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8</w:t>
      </w:r>
    </w:p>
    <w:p>
      <w:pPr>
        <w:jc w:val="center"/>
        <w:rPr>
          <w:rFonts w:hint="default" w:ascii="Times New Roman" w:hAnsi="Times New Roman" w:eastAsia="仿宋_GB2312" w:cs="Times New Roman"/>
          <w:b/>
          <w:bCs w:val="0"/>
          <w:sz w:val="36"/>
          <w:szCs w:val="36"/>
        </w:rPr>
      </w:pPr>
      <w:bookmarkStart w:id="0" w:name="_GoBack"/>
      <w:r>
        <w:rPr>
          <w:rFonts w:hint="default" w:ascii="Times New Roman" w:hAnsi="Times New Roman" w:cs="Times New Roman"/>
          <w:b/>
          <w:bCs w:val="0"/>
          <w:sz w:val="36"/>
          <w:szCs w:val="36"/>
        </w:rPr>
        <w:t>支  教  （交  流）  情  况  登  记  表</w:t>
      </w:r>
    </w:p>
    <w:bookmarkEnd w:id="0"/>
    <w:tbl>
      <w:tblPr>
        <w:tblStyle w:val="4"/>
        <w:tblpPr w:leftFromText="181" w:rightFromText="181" w:vertAnchor="text" w:horzAnchor="margin" w:tblpXSpec="center" w:tblpY="1"/>
        <w:tblOverlap w:val="never"/>
        <w:tblW w:w="96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58"/>
        <w:gridCol w:w="727"/>
        <w:gridCol w:w="12"/>
        <w:gridCol w:w="1086"/>
        <w:gridCol w:w="1160"/>
        <w:gridCol w:w="241"/>
        <w:gridCol w:w="638"/>
        <w:gridCol w:w="23"/>
        <w:gridCol w:w="627"/>
        <w:gridCol w:w="188"/>
        <w:gridCol w:w="563"/>
        <w:gridCol w:w="102"/>
        <w:gridCol w:w="649"/>
        <w:gridCol w:w="751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57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姓  名</w:t>
            </w:r>
          </w:p>
        </w:tc>
        <w:tc>
          <w:tcPr>
            <w:tcW w:w="182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出生年月</w:t>
            </w:r>
          </w:p>
        </w:tc>
        <w:tc>
          <w:tcPr>
            <w:tcW w:w="902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80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工作单位</w:t>
            </w:r>
          </w:p>
        </w:tc>
        <w:tc>
          <w:tcPr>
            <w:tcW w:w="301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996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现专业技术职务</w:t>
            </w:r>
          </w:p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及聘任时间</w:t>
            </w:r>
          </w:p>
        </w:tc>
        <w:tc>
          <w:tcPr>
            <w:tcW w:w="3148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480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推荐专业</w:t>
            </w:r>
          </w:p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技术职务</w:t>
            </w:r>
          </w:p>
        </w:tc>
        <w:tc>
          <w:tcPr>
            <w:tcW w:w="3015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9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支教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（交流）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时间</w:t>
            </w:r>
          </w:p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及形式</w:t>
            </w:r>
          </w:p>
        </w:tc>
        <w:tc>
          <w:tcPr>
            <w:tcW w:w="8540" w:type="dxa"/>
            <w:gridSpan w:val="1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9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支教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（交流）</w:t>
            </w:r>
          </w:p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期间主要工作情况</w:t>
            </w:r>
          </w:p>
        </w:tc>
        <w:tc>
          <w:tcPr>
            <w:tcW w:w="8540" w:type="dxa"/>
            <w:gridSpan w:val="1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99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支教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（交流）</w:t>
            </w:r>
          </w:p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期间教学情况</w:t>
            </w:r>
          </w:p>
        </w:tc>
        <w:tc>
          <w:tcPr>
            <w:tcW w:w="88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何年何月至何年何月</w:t>
            </w:r>
          </w:p>
        </w:tc>
        <w:tc>
          <w:tcPr>
            <w:tcW w:w="249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讲授课程名称</w:t>
            </w:r>
          </w:p>
        </w:tc>
        <w:tc>
          <w:tcPr>
            <w:tcW w:w="1288" w:type="dxa"/>
            <w:gridSpan w:val="3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班级</w:t>
            </w:r>
          </w:p>
        </w:tc>
        <w:tc>
          <w:tcPr>
            <w:tcW w:w="751" w:type="dxa"/>
            <w:gridSpan w:val="2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学生数</w:t>
            </w:r>
          </w:p>
        </w:tc>
        <w:tc>
          <w:tcPr>
            <w:tcW w:w="751" w:type="dxa"/>
            <w:gridSpan w:val="2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周课时</w:t>
            </w:r>
          </w:p>
        </w:tc>
        <w:tc>
          <w:tcPr>
            <w:tcW w:w="751" w:type="dxa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总课时</w:t>
            </w: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成绩及效果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99" w:type="dxa"/>
            <w:vMerge w:val="continue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8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49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8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5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5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99" w:type="dxa"/>
            <w:vMerge w:val="continue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8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49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8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5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5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99" w:type="dxa"/>
            <w:vMerge w:val="continue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8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49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8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5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5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99" w:type="dxa"/>
            <w:vMerge w:val="continue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88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499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8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5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5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7" w:hRule="atLeast"/>
        </w:trPr>
        <w:tc>
          <w:tcPr>
            <w:tcW w:w="109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派出单位意见</w:t>
            </w:r>
          </w:p>
        </w:tc>
        <w:tc>
          <w:tcPr>
            <w:tcW w:w="4022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（盖章）</w:t>
            </w:r>
          </w:p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年   月   日</w:t>
            </w:r>
          </w:p>
        </w:tc>
        <w:tc>
          <w:tcPr>
            <w:tcW w:w="83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受援单位意见</w:t>
            </w:r>
          </w:p>
        </w:tc>
        <w:tc>
          <w:tcPr>
            <w:tcW w:w="368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（盖章）</w:t>
            </w:r>
          </w:p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年   月   日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eastAsia="仿宋" w:cs="Times New Roman"/>
          <w:sz w:val="28"/>
          <w:szCs w:val="36"/>
        </w:rPr>
      </w:pPr>
    </w:p>
    <w:sectPr>
      <w:pgSz w:w="11906" w:h="16838"/>
      <w:pgMar w:top="873" w:right="1800" w:bottom="87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kNzYzMTg5ZDc0MTQ5OWNkZDI0Nzg0NDI5ZTYzYzYifQ=="/>
  </w:docVars>
  <w:rsids>
    <w:rsidRoot w:val="63396BBA"/>
    <w:rsid w:val="000A2977"/>
    <w:rsid w:val="003E111E"/>
    <w:rsid w:val="006D4462"/>
    <w:rsid w:val="007E1A09"/>
    <w:rsid w:val="00A961B3"/>
    <w:rsid w:val="00C91256"/>
    <w:rsid w:val="00FA766C"/>
    <w:rsid w:val="0DAA7482"/>
    <w:rsid w:val="0E9D46EA"/>
    <w:rsid w:val="63396BBA"/>
    <w:rsid w:val="65D72AF9"/>
    <w:rsid w:val="6716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41</Words>
  <Characters>240</Characters>
  <Lines>2</Lines>
  <Paragraphs>1</Paragraphs>
  <TotalTime>1</TotalTime>
  <ScaleCrop>false</ScaleCrop>
  <LinksUpToDate>false</LinksUpToDate>
  <CharactersWithSpaces>280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2019-08-07T07:28:00Z</dcterms:created>
  <dc:creator>周言</dc:creator>
  <cp:lastModifiedBy>Administrator</cp:lastModifiedBy>
  <cp:lastPrinted>2022-09-21T01:21:00Z</cp:lastPrinted>
  <dcterms:modified xsi:type="dcterms:W3CDTF">2023-09-01T02:58:18Z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8056D0D3FB9844C5B0E976DFEA926A2A</vt:lpwstr>
  </property>
</Properties>
</file>