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方正小标宋简体"/>
          <w:sz w:val="32"/>
          <w:szCs w:val="32"/>
          <w:lang w:bidi="ar"/>
        </w:rPr>
      </w:pPr>
      <w:r>
        <w:rPr>
          <w:rFonts w:hint="eastAsia"/>
        </w:rPr>
        <w:t xml:space="preserve"> </w:t>
      </w:r>
      <w:r>
        <w:rPr>
          <w:rFonts w:hint="eastAsia" w:ascii="黑体" w:hAnsi="黑体" w:eastAsia="黑体" w:cs="方正小标宋简体"/>
          <w:sz w:val="32"/>
          <w:szCs w:val="32"/>
          <w:lang w:bidi="ar"/>
        </w:rPr>
        <w:t>附件1</w:t>
      </w:r>
    </w:p>
    <w:p>
      <w:pPr>
        <w:spacing w:line="560" w:lineRule="exact"/>
        <w:ind w:right="320"/>
        <w:jc w:val="left"/>
        <w:rPr>
          <w:rFonts w:ascii="黑体" w:hAnsi="黑体" w:eastAsia="黑体" w:cs="方正小标宋简体"/>
          <w:sz w:val="32"/>
          <w:szCs w:val="32"/>
          <w:lang w:bidi="ar"/>
        </w:rPr>
      </w:pPr>
    </w:p>
    <w:p>
      <w:pPr>
        <w:spacing w:line="560" w:lineRule="exact"/>
        <w:ind w:right="32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bidi="ar"/>
        </w:rPr>
        <w:t>浙江省数字教育试点终期报告</w:t>
      </w:r>
    </w:p>
    <w:p>
      <w:pPr>
        <w:spacing w:line="360" w:lineRule="auto"/>
        <w:ind w:right="32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adjustRightInd w:val="0"/>
        <w:snapToGrid w:val="0"/>
        <w:spacing w:line="360" w:lineRule="auto"/>
        <w:ind w:firstLine="1080" w:firstLineChars="300"/>
        <w:rPr>
          <w:rFonts w:ascii="仿宋_GB2312" w:hAnsi="方正小标宋简体" w:eastAsia="仿宋_GB2312" w:cs="仿宋_GB2312"/>
          <w:sz w:val="36"/>
          <w:szCs w:val="36"/>
        </w:rPr>
      </w:pPr>
      <w:r>
        <w:rPr>
          <w:rFonts w:hint="eastAsia" w:ascii="仿宋_GB2312" w:hAnsi="方正小标宋简体" w:eastAsia="仿宋_GB2312" w:cs="仿宋_GB2312"/>
          <w:sz w:val="36"/>
          <w:szCs w:val="36"/>
          <w:lang w:bidi="ar"/>
        </w:rPr>
        <w:t>试点单位：</w:t>
      </w:r>
      <w:r>
        <w:rPr>
          <w:rFonts w:hint="eastAsia" w:ascii="仿宋_GB2312" w:hAnsi="方正小标宋简体" w:eastAsia="仿宋_GB2312" w:cs="仿宋_GB2312"/>
          <w:sz w:val="36"/>
          <w:szCs w:val="36"/>
          <w:u w:val="single"/>
          <w:lang w:bidi="ar"/>
        </w:rPr>
        <w:t xml:space="preserve">                     </w:t>
      </w:r>
      <w:r>
        <w:rPr>
          <w:rFonts w:hint="eastAsia" w:ascii="仿宋_GB2312" w:hAnsi="方正小标宋简体" w:eastAsia="仿宋_GB2312" w:cs="仿宋_GB2312"/>
          <w:sz w:val="36"/>
          <w:szCs w:val="36"/>
          <w:lang w:bidi="ar"/>
        </w:rPr>
        <w:t>（公章）</w:t>
      </w:r>
    </w:p>
    <w:p>
      <w:pPr>
        <w:adjustRightInd w:val="0"/>
        <w:snapToGrid w:val="0"/>
        <w:spacing w:line="360" w:lineRule="auto"/>
        <w:ind w:firstLine="1080" w:firstLineChars="300"/>
        <w:rPr>
          <w:rFonts w:ascii="仿宋_GB2312" w:hAnsi="方正小标宋简体" w:eastAsia="仿宋_GB2312" w:cs="仿宋_GB2312"/>
          <w:sz w:val="36"/>
          <w:szCs w:val="36"/>
        </w:rPr>
      </w:pPr>
      <w:r>
        <w:rPr>
          <w:rFonts w:hint="eastAsia" w:ascii="仿宋_GB2312" w:hAnsi="方正小标宋简体" w:eastAsia="仿宋_GB2312" w:cs="仿宋_GB2312"/>
          <w:sz w:val="36"/>
          <w:szCs w:val="36"/>
          <w:lang w:bidi="ar"/>
        </w:rPr>
        <w:t>单位负责人：</w:t>
      </w:r>
      <w:r>
        <w:rPr>
          <w:rFonts w:hint="eastAsia" w:ascii="仿宋_GB2312" w:hAnsi="方正小标宋简体" w:eastAsia="仿宋_GB2312" w:cs="仿宋_GB2312"/>
          <w:sz w:val="36"/>
          <w:szCs w:val="36"/>
          <w:u w:val="single"/>
          <w:lang w:bidi="ar"/>
        </w:rPr>
        <w:t xml:space="preserve">                   </w:t>
      </w:r>
    </w:p>
    <w:p>
      <w:pPr>
        <w:adjustRightInd w:val="0"/>
        <w:snapToGrid w:val="0"/>
        <w:spacing w:before="100" w:beforeAutospacing="1" w:after="312" w:afterLines="100" w:line="360" w:lineRule="auto"/>
        <w:ind w:left="2877" w:leftChars="513" w:hanging="1800" w:hangingChars="500"/>
        <w:rPr>
          <w:rFonts w:ascii="仿宋_GB2312" w:hAnsi="方正小标宋简体" w:eastAsia="仿宋_GB2312" w:cs="仿宋_GB2312"/>
          <w:sz w:val="32"/>
          <w:szCs w:val="32"/>
        </w:rPr>
      </w:pPr>
      <w:r>
        <w:rPr>
          <w:rFonts w:hint="eastAsia" w:ascii="仿宋_GB2312" w:hAnsi="方正小标宋简体" w:eastAsia="仿宋_GB2312" w:cs="仿宋_GB2312"/>
          <w:sz w:val="36"/>
          <w:szCs w:val="36"/>
          <w:lang w:bidi="ar"/>
        </w:rPr>
        <w:t>试点类别：</w:t>
      </w:r>
      <w:r>
        <w:rPr>
          <w:rFonts w:ascii="仿宋_GB2312" w:hAnsi="方正小标宋简体" w:eastAsia="仿宋_GB2312" w:cs="Wingdings 2"/>
          <w:sz w:val="36"/>
          <w:szCs w:val="36"/>
          <w:lang w:bidi="ar"/>
        </w:rPr>
        <w:sym w:font="Wingdings 2" w:char="00A3"/>
      </w:r>
      <w:r>
        <w:rPr>
          <w:rFonts w:hint="eastAsia" w:ascii="仿宋_GB2312" w:hAnsi="方正小标宋简体" w:eastAsia="仿宋_GB2312" w:cs="仿宋_GB2312"/>
          <w:sz w:val="36"/>
          <w:szCs w:val="36"/>
          <w:lang w:bidi="ar"/>
        </w:rPr>
        <w:t>技术赋能智慧教育试点区（校）</w:t>
      </w:r>
      <w:r>
        <w:rPr>
          <w:rFonts w:hint="eastAsia" w:ascii="仿宋_GB2312" w:hAnsi="方正小标宋简体" w:eastAsia="仿宋_GB2312" w:cs="仿宋_GB2312"/>
          <w:sz w:val="32"/>
          <w:szCs w:val="32"/>
          <w:lang w:bidi="ar"/>
        </w:rPr>
        <w:t>（乡村未来学校培育试点</w:t>
      </w:r>
      <w:r>
        <w:rPr>
          <w:rFonts w:ascii="仿宋_GB2312" w:hAnsi="方正小标宋简体" w:eastAsia="仿宋_GB2312" w:cs="Wingdings 2"/>
          <w:sz w:val="32"/>
          <w:szCs w:val="32"/>
          <w:lang w:bidi="ar"/>
        </w:rPr>
        <w:sym w:font="Wingdings 2" w:char="00A3"/>
      </w:r>
      <w:r>
        <w:rPr>
          <w:rFonts w:hint="eastAsia" w:ascii="仿宋_GB2312" w:hAnsi="方正小标宋简体" w:eastAsia="仿宋_GB2312" w:cs="Wingdings 2"/>
          <w:sz w:val="32"/>
          <w:szCs w:val="32"/>
          <w:lang w:bidi="ar"/>
        </w:rPr>
        <w:t>是</w:t>
      </w:r>
      <w:r>
        <w:rPr>
          <w:rFonts w:ascii="仿宋_GB2312" w:hAnsi="方正小标宋简体" w:eastAsia="仿宋_GB2312" w:cs="Wingdings 2"/>
          <w:sz w:val="32"/>
          <w:szCs w:val="32"/>
          <w:lang w:bidi="ar"/>
        </w:rPr>
        <w:sym w:font="Wingdings 2" w:char="00A3"/>
      </w:r>
      <w:r>
        <w:rPr>
          <w:rFonts w:hint="eastAsia" w:ascii="仿宋_GB2312" w:hAnsi="方正小标宋简体" w:eastAsia="仿宋_GB2312" w:cs="Wingdings 2"/>
          <w:sz w:val="32"/>
          <w:szCs w:val="32"/>
          <w:lang w:bidi="ar"/>
        </w:rPr>
        <w:t>否</w:t>
      </w:r>
      <w:r>
        <w:rPr>
          <w:rFonts w:hint="eastAsia" w:ascii="仿宋_GB2312" w:hAnsi="方正小标宋简体" w:eastAsia="仿宋_GB2312" w:cs="仿宋_GB2312"/>
          <w:sz w:val="32"/>
          <w:szCs w:val="32"/>
          <w:lang w:bidi="ar"/>
        </w:rPr>
        <w:t>）</w:t>
      </w:r>
    </w:p>
    <w:p>
      <w:pPr>
        <w:adjustRightInd w:val="0"/>
        <w:snapToGrid w:val="0"/>
        <w:spacing w:before="100" w:beforeAutospacing="1" w:after="312" w:afterLines="100" w:line="360" w:lineRule="auto"/>
        <w:ind w:firstLine="2880" w:firstLineChars="800"/>
        <w:rPr>
          <w:rFonts w:ascii="仿宋_GB2312" w:hAnsi="方正小标宋简体" w:eastAsia="仿宋_GB2312" w:cs="仿宋_GB2312"/>
          <w:sz w:val="36"/>
          <w:szCs w:val="36"/>
        </w:rPr>
      </w:pPr>
      <w:r>
        <w:rPr>
          <w:rFonts w:ascii="仿宋_GB2312" w:hAnsi="方正小标宋简体" w:eastAsia="仿宋_GB2312" w:cs="Wingdings 2"/>
          <w:sz w:val="36"/>
          <w:szCs w:val="36"/>
          <w:lang w:bidi="ar"/>
        </w:rPr>
        <w:sym w:font="Wingdings 2" w:char="00A3"/>
      </w:r>
      <w:r>
        <w:rPr>
          <w:rFonts w:hint="eastAsia" w:ascii="仿宋_GB2312" w:hAnsi="方正小标宋简体" w:eastAsia="仿宋_GB2312" w:cs="仿宋_GB2312"/>
          <w:sz w:val="36"/>
          <w:szCs w:val="36"/>
          <w:lang w:bidi="ar"/>
        </w:rPr>
        <w:t>教育领域数字化改革实验区</w:t>
      </w:r>
    </w:p>
    <w:p>
      <w:pPr>
        <w:adjustRightInd w:val="0"/>
        <w:snapToGrid w:val="0"/>
        <w:spacing w:before="100" w:beforeAutospacing="1" w:after="312" w:afterLines="100" w:line="360" w:lineRule="auto"/>
        <w:ind w:firstLine="2880" w:firstLineChars="800"/>
        <w:rPr>
          <w:rFonts w:ascii="仿宋_GB2312" w:hAnsi="方正小标宋简体" w:eastAsia="仿宋_GB2312" w:cs="仿宋_GB2312"/>
          <w:sz w:val="36"/>
          <w:szCs w:val="36"/>
        </w:rPr>
      </w:pPr>
      <w:r>
        <w:rPr>
          <w:rFonts w:ascii="仿宋_GB2312" w:hAnsi="方正小标宋简体" w:eastAsia="仿宋_GB2312" w:cs="Wingdings 2"/>
          <w:sz w:val="36"/>
          <w:szCs w:val="36"/>
          <w:lang w:bidi="ar"/>
        </w:rPr>
        <w:sym w:font="Wingdings 2" w:char="00A3"/>
      </w:r>
      <w:r>
        <w:rPr>
          <w:rFonts w:hint="eastAsia" w:ascii="仿宋_GB2312" w:hAnsi="方正小标宋简体" w:eastAsia="仿宋_GB2312" w:cs="仿宋_GB2312"/>
          <w:sz w:val="36"/>
          <w:szCs w:val="36"/>
          <w:lang w:bidi="ar"/>
        </w:rPr>
        <w:t>职业教育信息化标杆学校</w:t>
      </w:r>
    </w:p>
    <w:p>
      <w:pPr>
        <w:adjustRightInd w:val="0"/>
        <w:snapToGrid w:val="0"/>
        <w:spacing w:line="360" w:lineRule="auto"/>
        <w:ind w:firstLine="1080" w:firstLineChars="300"/>
        <w:rPr>
          <w:rFonts w:ascii="仿宋_GB2312" w:hAnsi="方正小标宋简体" w:eastAsia="仿宋_GB2312" w:cs="仿宋_GB2312"/>
          <w:sz w:val="36"/>
          <w:szCs w:val="36"/>
        </w:rPr>
      </w:pPr>
      <w:r>
        <w:rPr>
          <w:rFonts w:hint="eastAsia" w:ascii="仿宋_GB2312" w:hAnsi="方正小标宋简体" w:eastAsia="仿宋_GB2312" w:cs="仿宋_GB2312"/>
          <w:sz w:val="36"/>
          <w:szCs w:val="36"/>
          <w:lang w:bidi="ar"/>
        </w:rPr>
        <w:t>建设主题：</w:t>
      </w:r>
      <w:r>
        <w:rPr>
          <w:rFonts w:hint="eastAsia" w:ascii="仿宋_GB2312" w:hAnsi="方正小标宋简体" w:eastAsia="仿宋_GB2312" w:cs="仿宋_GB2312"/>
          <w:sz w:val="36"/>
          <w:szCs w:val="36"/>
          <w:u w:val="single"/>
          <w:lang w:bidi="ar"/>
        </w:rPr>
        <w:t xml:space="preserve">                   </w:t>
      </w:r>
    </w:p>
    <w:p>
      <w:pPr>
        <w:adjustRightInd w:val="0"/>
        <w:snapToGrid w:val="0"/>
        <w:spacing w:line="360" w:lineRule="auto"/>
        <w:ind w:firstLine="1080" w:firstLineChars="300"/>
        <w:rPr>
          <w:rFonts w:ascii="仿宋_GB2312" w:hAnsi="方正小标宋简体" w:eastAsia="仿宋_GB2312" w:cs="仿宋_GB2312"/>
          <w:sz w:val="36"/>
          <w:szCs w:val="36"/>
        </w:rPr>
      </w:pPr>
      <w:r>
        <w:rPr>
          <w:rFonts w:hint="eastAsia" w:ascii="仿宋_GB2312" w:hAnsi="方正小标宋简体" w:eastAsia="仿宋_GB2312" w:cs="仿宋_GB2312"/>
          <w:sz w:val="36"/>
          <w:szCs w:val="36"/>
          <w:lang w:bidi="ar"/>
        </w:rPr>
        <w:t>试点联系人：</w:t>
      </w:r>
      <w:r>
        <w:rPr>
          <w:rFonts w:hint="eastAsia" w:ascii="仿宋_GB2312" w:hAnsi="方正小标宋简体" w:eastAsia="仿宋_GB2312" w:cs="仿宋_GB2312"/>
          <w:sz w:val="36"/>
          <w:szCs w:val="36"/>
          <w:u w:val="single"/>
          <w:lang w:bidi="ar"/>
        </w:rPr>
        <w:t xml:space="preserve">                   </w:t>
      </w:r>
    </w:p>
    <w:p>
      <w:pPr>
        <w:adjustRightInd w:val="0"/>
        <w:snapToGrid w:val="0"/>
        <w:spacing w:line="360" w:lineRule="auto"/>
        <w:ind w:firstLine="1080" w:firstLineChars="300"/>
        <w:rPr>
          <w:rFonts w:ascii="仿宋_GB2312" w:hAnsi="方正小标宋简体" w:eastAsia="仿宋_GB2312" w:cs="仿宋_GB2312"/>
          <w:sz w:val="36"/>
          <w:szCs w:val="36"/>
        </w:rPr>
      </w:pPr>
      <w:r>
        <w:rPr>
          <w:rFonts w:hint="eastAsia" w:ascii="仿宋_GB2312" w:hAnsi="方正小标宋简体" w:eastAsia="仿宋_GB2312" w:cs="仿宋_GB2312"/>
          <w:sz w:val="36"/>
          <w:szCs w:val="36"/>
          <w:lang w:bidi="ar"/>
        </w:rPr>
        <w:t>联系电话：</w:t>
      </w:r>
      <w:r>
        <w:rPr>
          <w:rFonts w:hint="eastAsia" w:ascii="仿宋_GB2312" w:hAnsi="方正小标宋简体" w:eastAsia="仿宋_GB2312" w:cs="仿宋_GB2312"/>
          <w:sz w:val="36"/>
          <w:szCs w:val="36"/>
          <w:u w:val="single"/>
          <w:lang w:bidi="ar"/>
        </w:rPr>
        <w:t xml:space="preserve">                     </w:t>
      </w:r>
    </w:p>
    <w:p>
      <w:pPr>
        <w:adjustRightInd w:val="0"/>
        <w:snapToGrid w:val="0"/>
        <w:spacing w:line="360" w:lineRule="auto"/>
        <w:ind w:firstLine="1080" w:firstLineChars="300"/>
        <w:rPr>
          <w:rFonts w:ascii="仿宋_GB2312" w:hAnsi="方正小标宋简体" w:eastAsia="仿宋_GB2312" w:cs="仿宋_GB2312"/>
          <w:sz w:val="36"/>
          <w:szCs w:val="36"/>
        </w:rPr>
      </w:pPr>
      <w:r>
        <w:rPr>
          <w:rFonts w:hint="eastAsia" w:ascii="仿宋_GB2312" w:hAnsi="方正小标宋简体" w:eastAsia="仿宋_GB2312" w:cs="仿宋_GB2312"/>
          <w:sz w:val="36"/>
          <w:szCs w:val="36"/>
          <w:lang w:bidi="ar"/>
        </w:rPr>
        <w:t>通讯地址：</w:t>
      </w:r>
      <w:r>
        <w:rPr>
          <w:rFonts w:hint="eastAsia" w:ascii="仿宋_GB2312" w:hAnsi="方正小标宋简体" w:eastAsia="仿宋_GB2312" w:cs="仿宋_GB2312"/>
          <w:sz w:val="36"/>
          <w:szCs w:val="36"/>
          <w:u w:val="single"/>
          <w:lang w:bidi="ar"/>
        </w:rPr>
        <w:t xml:space="preserve">                     </w:t>
      </w:r>
    </w:p>
    <w:p>
      <w:pPr>
        <w:adjustRightInd w:val="0"/>
        <w:snapToGrid w:val="0"/>
        <w:spacing w:line="480" w:lineRule="auto"/>
        <w:jc w:val="center"/>
        <w:rPr>
          <w:rFonts w:ascii="Times New Roman" w:hAnsi="Times New Roman" w:eastAsia="仿宋_GB2312"/>
          <w:sz w:val="36"/>
          <w:szCs w:val="36"/>
        </w:rPr>
      </w:pPr>
    </w:p>
    <w:p>
      <w:pPr>
        <w:adjustRightInd w:val="0"/>
        <w:snapToGrid w:val="0"/>
        <w:spacing w:line="480" w:lineRule="auto"/>
        <w:jc w:val="center"/>
        <w:rPr>
          <w:rFonts w:ascii="Times New Roman" w:hAnsi="Times New Roman" w:eastAsia="仿宋_GB2312"/>
          <w:sz w:val="36"/>
          <w:szCs w:val="36"/>
        </w:rPr>
      </w:pPr>
      <w:r>
        <w:rPr>
          <w:rFonts w:ascii="Times New Roman" w:hAnsi="Times New Roman" w:eastAsia="仿宋_GB2312"/>
          <w:sz w:val="36"/>
          <w:szCs w:val="36"/>
          <w:lang w:bidi="ar"/>
        </w:rPr>
        <w:t>2024</w:t>
      </w:r>
      <w:r>
        <w:rPr>
          <w:rFonts w:hint="eastAsia" w:ascii="Times New Roman" w:hAnsi="Times New Roman" w:eastAsia="仿宋_GB2312" w:cs="仿宋_GB2312"/>
          <w:sz w:val="36"/>
          <w:szCs w:val="36"/>
          <w:lang w:bidi="ar"/>
        </w:rPr>
        <w:t>年</w:t>
      </w:r>
      <w:r>
        <w:rPr>
          <w:rFonts w:ascii="Times New Roman" w:hAnsi="Times New Roman" w:eastAsia="仿宋_GB2312"/>
          <w:sz w:val="36"/>
          <w:szCs w:val="36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6"/>
          <w:szCs w:val="36"/>
          <w:lang w:bidi="ar"/>
        </w:rPr>
        <w:t>月</w:t>
      </w:r>
    </w:p>
    <w:p>
      <w:pPr>
        <w:spacing w:line="480" w:lineRule="auto"/>
        <w:rPr>
          <w:rFonts w:ascii="Times New Roman" w:hAnsi="Times New Roman" w:eastAsia="仿宋_GB2312"/>
          <w:sz w:val="36"/>
          <w:szCs w:val="36"/>
          <w:lang w:bidi="ar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720" w:num="1"/>
          <w:docGrid w:type="lines" w:linePitch="312" w:charSpace="0"/>
        </w:sect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1554"/>
        <w:gridCol w:w="1555"/>
        <w:gridCol w:w="4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黑体" w:eastAsia="黑体" w:cs="黑体"/>
                <w:sz w:val="28"/>
                <w:szCs w:val="28"/>
                <w:lang w:bidi="ar"/>
              </w:rPr>
            </w:pPr>
            <w:r>
              <w:rPr>
                <w:rFonts w:hint="eastAsia" w:ascii="黑体" w:eastAsia="黑体" w:cs="黑体"/>
                <w:sz w:val="28"/>
                <w:szCs w:val="28"/>
                <w:lang w:bidi="ar"/>
              </w:rPr>
              <w:t>一、试点组织管理情况</w:t>
            </w:r>
          </w:p>
          <w:p>
            <w:pPr>
              <w:rPr>
                <w:rFonts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（简要阐述试点组织机制、管理落实、进度推进、资源投入、支撑保障、团队间分工协作等情况，500字以内）</w:t>
            </w:r>
          </w:p>
          <w:p>
            <w:pPr>
              <w:rPr>
                <w:rFonts w:ascii="黑体" w:eastAsia="黑体" w:cs="黑体"/>
                <w:sz w:val="28"/>
                <w:szCs w:val="28"/>
                <w:lang w:bidi="ar"/>
              </w:rPr>
            </w:pPr>
          </w:p>
          <w:p>
            <w:pPr>
              <w:rPr>
                <w:rFonts w:ascii="黑体" w:eastAsia="黑体" w:cs="黑体"/>
                <w:sz w:val="28"/>
                <w:szCs w:val="28"/>
                <w:lang w:bidi="ar"/>
              </w:rPr>
            </w:pPr>
          </w:p>
          <w:p>
            <w:pPr>
              <w:rPr>
                <w:rFonts w:ascii="黑体" w:eastAsia="黑体" w:cs="黑体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黑体" w:eastAsia="黑体" w:cs="黑体"/>
                <w:sz w:val="28"/>
                <w:szCs w:val="28"/>
                <w:lang w:bidi="ar"/>
              </w:rPr>
            </w:pPr>
            <w:r>
              <w:rPr>
                <w:rFonts w:hint="eastAsia" w:ascii="黑体" w:eastAsia="黑体" w:cs="黑体"/>
                <w:sz w:val="28"/>
                <w:szCs w:val="28"/>
                <w:lang w:bidi="ar"/>
              </w:rPr>
              <w:t>二</w:t>
            </w:r>
            <w:r>
              <w:rPr>
                <w:rFonts w:ascii="黑体" w:eastAsia="黑体" w:cs="黑体"/>
                <w:sz w:val="28"/>
                <w:szCs w:val="28"/>
                <w:lang w:bidi="ar"/>
              </w:rPr>
              <w:t>、</w:t>
            </w:r>
            <w:r>
              <w:rPr>
                <w:rFonts w:hint="eastAsia" w:ascii="黑体" w:eastAsia="黑体" w:cs="黑体"/>
                <w:sz w:val="28"/>
                <w:szCs w:val="28"/>
                <w:lang w:bidi="ar"/>
              </w:rPr>
              <w:t>试点完成情况</w:t>
            </w:r>
          </w:p>
          <w:p>
            <w:pPr>
              <w:rPr>
                <w:rFonts w:hint="eastAsia" w:ascii="楷体_GB2312" w:eastAsia="楷体_GB2312" w:cs="黑体"/>
                <w:b/>
                <w:sz w:val="28"/>
                <w:szCs w:val="28"/>
              </w:rPr>
            </w:pPr>
            <w:r>
              <w:rPr>
                <w:rFonts w:hint="eastAsia" w:ascii="楷体_GB2312" w:eastAsia="楷体_GB2312" w:cs="黑体"/>
                <w:b/>
                <w:sz w:val="28"/>
                <w:szCs w:val="28"/>
                <w:highlight w:val="none"/>
                <w:lang w:bidi="ar"/>
              </w:rPr>
              <w:t>（一）主要目标任务完成情况</w:t>
            </w:r>
          </w:p>
          <w:p>
            <w:pPr>
              <w:rPr>
                <w:rFonts w:ascii="仿宋_GB2312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32"/>
                <w:lang w:bidi="ar"/>
              </w:rPr>
              <w:t>（</w:t>
            </w:r>
            <w:r>
              <w:rPr>
                <w:rFonts w:hint="eastAsia" w:ascii="仿宋_GB2312" w:hAnsi="仿宋_GB2312" w:eastAsia="仿宋_GB2312" w:cs="仿宋_GB2312"/>
                <w:lang w:bidi="ar"/>
              </w:rPr>
              <w:t>逐项比对《试点申报表》及《试点实施方案》，填写完成情况</w:t>
            </w:r>
            <w:r>
              <w:rPr>
                <w:rFonts w:hint="eastAsia" w:ascii="仿宋_GB2312" w:hAnsi="仿宋_GB2312" w:eastAsia="仿宋_GB2312" w:cs="仿宋_GB2312"/>
                <w:spacing w:val="-32"/>
                <w:lang w:bidi="ar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8"/>
                <w:szCs w:val="28"/>
              </w:rPr>
            </w:pPr>
            <w:r>
              <w:rPr>
                <w:rFonts w:ascii="黑体" w:hAnsi="黑体" w:eastAsia="黑体" w:cs="仿宋_GB2312"/>
                <w:sz w:val="28"/>
                <w:szCs w:val="28"/>
                <w:lang w:bidi="ar"/>
              </w:rPr>
              <w:t>序号</w:t>
            </w:r>
          </w:p>
        </w:tc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 w:cs="仿宋_GB2312"/>
                <w:sz w:val="28"/>
                <w:szCs w:val="28"/>
              </w:rPr>
            </w:pPr>
            <w:r>
              <w:rPr>
                <w:rFonts w:ascii="黑体" w:hAnsi="黑体" w:eastAsia="黑体" w:cs="仿宋_GB2312"/>
                <w:sz w:val="28"/>
                <w:szCs w:val="28"/>
                <w:lang w:bidi="ar"/>
              </w:rPr>
              <w:t>子任务</w:t>
            </w: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 w:cs="仿宋_GB2312"/>
                <w:sz w:val="28"/>
                <w:szCs w:val="28"/>
              </w:rPr>
            </w:pPr>
            <w:r>
              <w:rPr>
                <w:rFonts w:ascii="黑体" w:hAnsi="黑体" w:eastAsia="黑体" w:cs="仿宋_GB2312"/>
                <w:sz w:val="28"/>
                <w:szCs w:val="28"/>
                <w:lang w:bidi="ar"/>
              </w:rPr>
              <w:t>预期目标</w:t>
            </w:r>
          </w:p>
        </w:tc>
        <w:tc>
          <w:tcPr>
            <w:tcW w:w="4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 w:cs="仿宋_GB2312"/>
                <w:sz w:val="28"/>
                <w:szCs w:val="28"/>
              </w:rPr>
            </w:pPr>
            <w:r>
              <w:rPr>
                <w:rFonts w:ascii="黑体" w:hAnsi="黑体" w:eastAsia="黑体" w:cs="仿宋_GB2312"/>
                <w:sz w:val="28"/>
                <w:szCs w:val="28"/>
                <w:lang w:bidi="ar"/>
              </w:rPr>
              <w:t>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仿宋_GB2312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仿宋_GB2312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4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仿宋_GB2312" w:hAnsi="Times New Roman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仿宋_GB2312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仿宋_GB2312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4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仿宋_GB2312" w:hAnsi="Times New Roman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仿宋_GB2312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仿宋_GB2312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4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仿宋_GB2312" w:hAnsi="Times New Roman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仿宋_GB2312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仿宋_GB2312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4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仿宋_GB2312" w:hAnsi="Times New Roman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仿宋_GB2312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仿宋_GB2312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4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仿宋_GB2312" w:hAnsi="Times New Roman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仿宋_GB2312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仿宋_GB2312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4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仿宋_GB2312" w:hAnsi="Times New Roman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仿宋_GB2312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仿宋_GB2312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4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仿宋_GB2312" w:hAnsi="Times New Roman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黑体" w:hAnsi="黑体" w:eastAsia="黑体" w:cs="微软雅黑"/>
                <w:sz w:val="28"/>
                <w:szCs w:val="28"/>
                <w:lang w:bidi="ar"/>
              </w:rPr>
            </w:pPr>
            <w:r>
              <w:rPr>
                <w:rFonts w:hint="eastAsia" w:ascii="黑体" w:hAnsi="黑体" w:eastAsia="黑体" w:cs="微软雅黑"/>
                <w:sz w:val="28"/>
                <w:szCs w:val="28"/>
                <w:lang w:bidi="ar"/>
              </w:rPr>
              <w:t>总体完成率：</w:t>
            </w:r>
            <w:r>
              <w:rPr>
                <w:rFonts w:ascii="黑体" w:hAnsi="黑体" w:eastAsia="黑体" w:cs="微软雅黑"/>
                <w:sz w:val="28"/>
                <w:szCs w:val="28"/>
                <w:lang w:bidi="ar"/>
              </w:rPr>
              <w:t>____________</w:t>
            </w:r>
            <w:r>
              <w:rPr>
                <w:rFonts w:hint="eastAsia" w:ascii="黑体" w:hAnsi="黑体" w:eastAsia="黑体" w:cs="微软雅黑"/>
                <w:sz w:val="28"/>
                <w:szCs w:val="28"/>
                <w:lang w:bidi="ar"/>
              </w:rPr>
              <w:t>（如未完成，请简要说明未完成原因及情况）</w:t>
            </w:r>
          </w:p>
          <w:p>
            <w:pPr>
              <w:rPr>
                <w:rFonts w:ascii="黑体" w:hAnsi="黑体" w:eastAsia="黑体" w:cs="微软雅黑"/>
                <w:sz w:val="28"/>
                <w:szCs w:val="28"/>
                <w:lang w:bidi="ar"/>
              </w:rPr>
            </w:pPr>
          </w:p>
          <w:p>
            <w:pPr>
              <w:rPr>
                <w:rFonts w:ascii="微软雅黑" w:hAnsi="微软雅黑" w:eastAsia="微软雅黑" w:cs="微软雅黑"/>
                <w:sz w:val="28"/>
                <w:szCs w:val="28"/>
                <w:lang w:bidi="ar"/>
              </w:rPr>
            </w:pPr>
          </w:p>
          <w:p>
            <w:pPr>
              <w:rPr>
                <w:rFonts w:ascii="微软雅黑" w:hAnsi="微软雅黑" w:eastAsia="微软雅黑" w:cs="微软雅黑"/>
                <w:sz w:val="28"/>
                <w:szCs w:val="28"/>
                <w:lang w:bidi="ar"/>
              </w:rPr>
            </w:pPr>
          </w:p>
          <w:p>
            <w:pPr>
              <w:rPr>
                <w:rFonts w:hint="eastAsia" w:ascii="楷体_GB2312" w:hAnsi="微软雅黑" w:eastAsia="楷体_GB2312" w:cs="微软雅黑"/>
                <w:b/>
                <w:sz w:val="28"/>
                <w:szCs w:val="28"/>
                <w:lang w:bidi="ar"/>
              </w:rPr>
            </w:pPr>
            <w:r>
              <w:rPr>
                <w:rFonts w:hint="eastAsia" w:ascii="楷体_GB2312" w:eastAsia="楷体_GB2312" w:cs="黑体"/>
                <w:b/>
                <w:sz w:val="28"/>
                <w:szCs w:val="28"/>
                <w:highlight w:val="none"/>
                <w:lang w:bidi="ar"/>
              </w:rPr>
              <w:t>（二）必选任务完成情况</w:t>
            </w:r>
          </w:p>
          <w:tbl>
            <w:tblPr>
              <w:tblStyle w:val="7"/>
              <w:tblW w:w="7979" w:type="dxa"/>
              <w:tblInd w:w="0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375"/>
              <w:gridCol w:w="4604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37" w:hRule="atLeast"/>
              </w:trPr>
              <w:tc>
                <w:tcPr>
                  <w:tcW w:w="3375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ascii="黑体" w:hAnsi="黑体" w:eastAsia="黑体" w:cs="微软雅黑"/>
                      <w:kern w:val="0"/>
                      <w:sz w:val="28"/>
                      <w:szCs w:val="28"/>
                      <w:lang w:bidi="ar"/>
                    </w:rPr>
                  </w:pPr>
                  <w:r>
                    <w:rPr>
                      <w:rFonts w:hint="eastAsia" w:ascii="黑体" w:hAnsi="黑体" w:eastAsia="黑体" w:cs="微软雅黑"/>
                      <w:kern w:val="0"/>
                      <w:sz w:val="28"/>
                      <w:szCs w:val="28"/>
                      <w:lang w:bidi="ar"/>
                    </w:rPr>
                    <w:t>必选任务</w:t>
                  </w:r>
                </w:p>
              </w:tc>
              <w:tc>
                <w:tcPr>
                  <w:tcW w:w="4604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ascii="黑体" w:hAnsi="黑体" w:eastAsia="黑体" w:cs="微软雅黑"/>
                      <w:kern w:val="0"/>
                      <w:sz w:val="28"/>
                      <w:szCs w:val="28"/>
                      <w:lang w:bidi="ar"/>
                    </w:rPr>
                  </w:pPr>
                  <w:r>
                    <w:rPr>
                      <w:rFonts w:hint="eastAsia" w:ascii="黑体" w:hAnsi="黑体" w:eastAsia="黑体" w:cs="微软雅黑"/>
                      <w:kern w:val="0"/>
                      <w:sz w:val="28"/>
                      <w:szCs w:val="28"/>
                      <w:lang w:bidi="ar"/>
                    </w:rPr>
                    <w:t>完成情况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64" w:hRule="atLeast"/>
              </w:trPr>
              <w:tc>
                <w:tcPr>
                  <w:tcW w:w="3375" w:type="dxa"/>
                  <w:noWrap w:val="0"/>
                  <w:vAlign w:val="top"/>
                </w:tcPr>
                <w:p>
                  <w:pPr>
                    <w:rPr>
                      <w:rFonts w:ascii="黑体" w:hAnsi="黑体" w:eastAsia="黑体" w:cs="微软雅黑"/>
                      <w:kern w:val="0"/>
                      <w:sz w:val="28"/>
                      <w:szCs w:val="28"/>
                      <w:lang w:bidi="ar"/>
                    </w:rPr>
                  </w:pPr>
                  <w:r>
                    <w:rPr>
                      <w:rFonts w:hint="eastAsia" w:ascii="黑体" w:hAnsi="黑体" w:eastAsia="黑体" w:cs="微软雅黑"/>
                      <w:kern w:val="0"/>
                      <w:sz w:val="28"/>
                      <w:szCs w:val="28"/>
                      <w:lang w:bidi="ar"/>
                    </w:rPr>
                    <w:t>“学在浙江”贯通情况</w:t>
                  </w:r>
                  <w:r>
                    <w:rPr>
                      <w:rFonts w:hint="eastAsia" w:ascii="黑体" w:hAnsi="黑体" w:eastAsia="黑体" w:cs="仿宋_GB2312"/>
                      <w:kern w:val="0"/>
                      <w:sz w:val="20"/>
                      <w:szCs w:val="20"/>
                    </w:rPr>
                    <w:t>（高职、高校及区县单位</w:t>
                  </w:r>
                  <w:r>
                    <w:rPr>
                      <w:rFonts w:ascii="黑体" w:hAnsi="黑体" w:eastAsia="黑体" w:cs="仿宋_GB2312"/>
                      <w:kern w:val="0"/>
                      <w:sz w:val="20"/>
                      <w:szCs w:val="20"/>
                    </w:rPr>
                    <w:t>须填写此项</w:t>
                  </w:r>
                  <w:r>
                    <w:rPr>
                      <w:rFonts w:hint="eastAsia" w:ascii="黑体" w:hAnsi="黑体" w:eastAsia="黑体" w:cs="仿宋_GB2312"/>
                      <w:kern w:val="0"/>
                      <w:sz w:val="20"/>
                      <w:szCs w:val="20"/>
                    </w:rPr>
                    <w:t>）</w:t>
                  </w:r>
                </w:p>
              </w:tc>
              <w:tc>
                <w:tcPr>
                  <w:tcW w:w="4604" w:type="dxa"/>
                  <w:noWrap w:val="0"/>
                  <w:vAlign w:val="top"/>
                </w:tcPr>
                <w:p>
                  <w:pPr>
                    <w:rPr>
                      <w:rFonts w:ascii="黑体" w:hAnsi="黑体" w:eastAsia="黑体" w:cs="微软雅黑"/>
                      <w:kern w:val="0"/>
                      <w:sz w:val="28"/>
                      <w:szCs w:val="28"/>
                      <w:lang w:bidi="ar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64" w:hRule="atLeast"/>
              </w:trPr>
              <w:tc>
                <w:tcPr>
                  <w:tcW w:w="3375" w:type="dxa"/>
                  <w:noWrap w:val="0"/>
                  <w:vAlign w:val="top"/>
                </w:tcPr>
                <w:p>
                  <w:pPr>
                    <w:rPr>
                      <w:rFonts w:ascii="黑体" w:hAnsi="黑体" w:eastAsia="黑体" w:cs="微软雅黑"/>
                      <w:kern w:val="0"/>
                      <w:sz w:val="28"/>
                      <w:szCs w:val="28"/>
                      <w:lang w:bidi="ar"/>
                    </w:rPr>
                  </w:pPr>
                  <w:r>
                    <w:rPr>
                      <w:rFonts w:ascii="黑体" w:hAnsi="黑体" w:eastAsia="黑体" w:cs="仿宋_GB2312"/>
                      <w:kern w:val="0"/>
                      <w:sz w:val="28"/>
                      <w:szCs w:val="28"/>
                    </w:rPr>
                    <w:t>“云上职业校”建设</w:t>
                  </w:r>
                  <w:r>
                    <w:rPr>
                      <w:rFonts w:hint="eastAsia" w:ascii="黑体" w:hAnsi="黑体" w:eastAsia="黑体" w:cs="仿宋_GB2312"/>
                      <w:kern w:val="0"/>
                      <w:sz w:val="28"/>
                      <w:szCs w:val="28"/>
                    </w:rPr>
                    <w:t>情况</w:t>
                  </w:r>
                  <w:r>
                    <w:rPr>
                      <w:rFonts w:hint="eastAsia" w:ascii="黑体" w:hAnsi="黑体" w:eastAsia="黑体" w:cs="仿宋_GB2312"/>
                      <w:kern w:val="0"/>
                      <w:sz w:val="20"/>
                      <w:szCs w:val="20"/>
                    </w:rPr>
                    <w:t>（</w:t>
                  </w:r>
                  <w:r>
                    <w:rPr>
                      <w:rFonts w:ascii="黑体" w:hAnsi="黑体" w:eastAsia="黑体" w:cs="仿宋_GB2312"/>
                      <w:kern w:val="0"/>
                      <w:sz w:val="20"/>
                      <w:szCs w:val="20"/>
                    </w:rPr>
                    <w:t>申报职业教育信息化标杆学校的单位须填写此项</w:t>
                  </w:r>
                  <w:r>
                    <w:rPr>
                      <w:rFonts w:hint="eastAsia" w:ascii="黑体" w:hAnsi="黑体" w:eastAsia="黑体" w:cs="仿宋_GB2312"/>
                      <w:kern w:val="0"/>
                      <w:sz w:val="20"/>
                      <w:szCs w:val="20"/>
                    </w:rPr>
                    <w:t>）</w:t>
                  </w:r>
                </w:p>
              </w:tc>
              <w:tc>
                <w:tcPr>
                  <w:tcW w:w="4604" w:type="dxa"/>
                  <w:noWrap w:val="0"/>
                  <w:vAlign w:val="top"/>
                </w:tcPr>
                <w:p>
                  <w:pPr>
                    <w:rPr>
                      <w:rFonts w:ascii="黑体" w:hAnsi="黑体" w:eastAsia="黑体" w:cs="微软雅黑"/>
                      <w:kern w:val="0"/>
                      <w:sz w:val="28"/>
                      <w:szCs w:val="28"/>
                      <w:lang w:bidi="ar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60" w:hRule="atLeast"/>
              </w:trPr>
              <w:tc>
                <w:tcPr>
                  <w:tcW w:w="3375" w:type="dxa"/>
                  <w:noWrap w:val="0"/>
                  <w:vAlign w:val="top"/>
                </w:tcPr>
                <w:p>
                  <w:pPr>
                    <w:rPr>
                      <w:rFonts w:ascii="黑体" w:hAnsi="黑体" w:eastAsia="黑体" w:cs="微软雅黑"/>
                      <w:kern w:val="0"/>
                      <w:sz w:val="28"/>
                      <w:szCs w:val="28"/>
                      <w:lang w:bidi="ar"/>
                    </w:rPr>
                  </w:pPr>
                  <w:r>
                    <w:rPr>
                      <w:rFonts w:hint="eastAsia" w:ascii="黑体" w:hAnsi="黑体" w:eastAsia="黑体" w:cs="仿宋_GB2312"/>
                      <w:kern w:val="0"/>
                      <w:sz w:val="28"/>
                      <w:szCs w:val="28"/>
                    </w:rPr>
                    <w:t>特色算法模型</w:t>
                  </w:r>
                  <w:r>
                    <w:rPr>
                      <w:rFonts w:hint="eastAsia" w:ascii="黑体" w:hAnsi="黑体" w:eastAsia="黑体" w:cs="仿宋_GB2312"/>
                      <w:kern w:val="0"/>
                      <w:sz w:val="20"/>
                      <w:szCs w:val="20"/>
                    </w:rPr>
                    <w:t>（</w:t>
                  </w:r>
                  <w:r>
                    <w:rPr>
                      <w:rFonts w:ascii="黑体" w:hAnsi="黑体" w:eastAsia="黑体" w:cs="仿宋_GB2312"/>
                      <w:kern w:val="0"/>
                      <w:sz w:val="20"/>
                      <w:szCs w:val="20"/>
                    </w:rPr>
                    <w:t>申报</w:t>
                  </w:r>
                  <w:r>
                    <w:rPr>
                      <w:rFonts w:hint="eastAsia" w:ascii="黑体" w:hAnsi="黑体" w:eastAsia="黑体" w:cs="仿宋_GB2312"/>
                      <w:kern w:val="0"/>
                      <w:sz w:val="20"/>
                      <w:szCs w:val="20"/>
                    </w:rPr>
                    <w:t>实验区</w:t>
                  </w:r>
                  <w:r>
                    <w:rPr>
                      <w:rFonts w:ascii="黑体" w:hAnsi="黑体" w:eastAsia="黑体" w:cs="仿宋_GB2312"/>
                      <w:kern w:val="0"/>
                      <w:sz w:val="20"/>
                      <w:szCs w:val="20"/>
                    </w:rPr>
                    <w:t>的单位须填写此项</w:t>
                  </w:r>
                  <w:r>
                    <w:rPr>
                      <w:rFonts w:hint="eastAsia" w:ascii="黑体" w:hAnsi="黑体" w:eastAsia="黑体" w:cs="仿宋_GB2312"/>
                      <w:kern w:val="0"/>
                      <w:sz w:val="20"/>
                      <w:szCs w:val="20"/>
                    </w:rPr>
                    <w:t>）</w:t>
                  </w:r>
                </w:p>
              </w:tc>
              <w:tc>
                <w:tcPr>
                  <w:tcW w:w="4604" w:type="dxa"/>
                  <w:noWrap w:val="0"/>
                  <w:vAlign w:val="top"/>
                </w:tcPr>
                <w:p>
                  <w:pPr>
                    <w:rPr>
                      <w:rFonts w:ascii="黑体" w:hAnsi="黑体" w:eastAsia="黑体" w:cs="微软雅黑"/>
                      <w:kern w:val="0"/>
                      <w:sz w:val="28"/>
                      <w:szCs w:val="28"/>
                      <w:lang w:bidi="ar"/>
                    </w:rPr>
                  </w:pPr>
                </w:p>
              </w:tc>
            </w:tr>
          </w:tbl>
          <w:p>
            <w:pPr>
              <w:rPr>
                <w:rFonts w:ascii="仿宋_GB2312" w:hAnsi="Times New Roman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黑体" w:hAnsi="黑体" w:eastAsia="黑体" w:cs="微软雅黑"/>
                <w:sz w:val="28"/>
                <w:szCs w:val="28"/>
                <w:lang w:bidi="ar"/>
              </w:rPr>
            </w:pPr>
            <w:r>
              <w:rPr>
                <w:rFonts w:hint="eastAsia" w:ascii="黑体" w:hAnsi="黑体" w:eastAsia="黑体" w:cs="微软雅黑"/>
                <w:sz w:val="28"/>
                <w:szCs w:val="28"/>
                <w:highlight w:val="none"/>
                <w:lang w:bidi="ar"/>
              </w:rPr>
              <w:t>三</w:t>
            </w:r>
            <w:r>
              <w:rPr>
                <w:rFonts w:ascii="黑体" w:hAnsi="黑体" w:eastAsia="黑体" w:cs="微软雅黑"/>
                <w:sz w:val="28"/>
                <w:szCs w:val="28"/>
                <w:highlight w:val="none"/>
                <w:lang w:bidi="ar"/>
              </w:rPr>
              <w:t>、</w:t>
            </w:r>
            <w:r>
              <w:rPr>
                <w:rFonts w:hint="eastAsia" w:ascii="黑体" w:hAnsi="黑体" w:eastAsia="黑体" w:cs="微软雅黑"/>
                <w:sz w:val="28"/>
                <w:szCs w:val="28"/>
                <w:highlight w:val="none"/>
                <w:lang w:bidi="ar"/>
              </w:rPr>
              <w:t>试点实施成果和成效</w:t>
            </w:r>
          </w:p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（阐述试点建设过程中探索和形成的具有可复制、可推广的解决问题的策略、教学模式与方法、技术设计方案、管理制度等，试点工作为区域和学校教育带来的积极影响，尽量用数据和证据说明，5000字以内，建议图文并茂）</w:t>
            </w:r>
          </w:p>
          <w:p>
            <w:pPr>
              <w:rPr>
                <w:rFonts w:ascii="黑体" w:hAnsi="黑体" w:eastAsia="黑体" w:cs="仿宋_GB2312"/>
                <w:sz w:val="28"/>
                <w:szCs w:val="28"/>
              </w:rPr>
            </w:pPr>
          </w:p>
          <w:p>
            <w:pPr>
              <w:rPr>
                <w:rFonts w:ascii="黑体" w:eastAsia="黑体" w:cs="黑体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黑体" w:eastAsia="黑体" w:cs="黑体"/>
                <w:sz w:val="28"/>
                <w:szCs w:val="28"/>
                <w:lang w:bidi="ar"/>
              </w:rPr>
            </w:pPr>
            <w:r>
              <w:rPr>
                <w:rFonts w:hint="eastAsia" w:ascii="黑体" w:eastAsia="黑体" w:cs="黑体"/>
                <w:sz w:val="28"/>
                <w:szCs w:val="28"/>
                <w:highlight w:val="none"/>
                <w:lang w:bidi="ar"/>
              </w:rPr>
              <w:t>四</w:t>
            </w:r>
            <w:r>
              <w:rPr>
                <w:rFonts w:ascii="黑体" w:eastAsia="黑体" w:cs="黑体"/>
                <w:sz w:val="28"/>
                <w:szCs w:val="28"/>
                <w:highlight w:val="none"/>
                <w:lang w:bidi="ar"/>
              </w:rPr>
              <w:t>、</w:t>
            </w:r>
            <w:r>
              <w:rPr>
                <w:rFonts w:hint="eastAsia" w:ascii="黑体" w:eastAsia="黑体" w:cs="黑体"/>
                <w:sz w:val="28"/>
                <w:szCs w:val="28"/>
                <w:highlight w:val="none"/>
                <w:lang w:bidi="ar"/>
              </w:rPr>
              <w:t>试点创新性与推广性</w:t>
            </w:r>
          </w:p>
          <w:p>
            <w:pPr>
              <w:rPr>
                <w:rFonts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（提炼和阐述试点工作成果的创新性和推广性，500字以内）</w:t>
            </w:r>
          </w:p>
          <w:p>
            <w:pPr>
              <w:rPr>
                <w:rFonts w:ascii="仿宋_GB2312" w:hAnsi="Times New Roman" w:eastAsia="仿宋_GB2312" w:cs="仿宋_GB2312"/>
                <w:sz w:val="28"/>
                <w:szCs w:val="28"/>
              </w:rPr>
            </w:pPr>
          </w:p>
          <w:p>
            <w:pPr>
              <w:rPr>
                <w:rFonts w:ascii="仿宋_GB2312" w:hAnsi="Times New Roman" w:eastAsia="仿宋_GB2312" w:cs="仿宋_GB2312"/>
                <w:sz w:val="28"/>
                <w:szCs w:val="28"/>
              </w:rPr>
            </w:pPr>
          </w:p>
          <w:p>
            <w:pPr>
              <w:rPr>
                <w:rFonts w:ascii="仿宋_GB2312" w:hAnsi="Times New Roman" w:eastAsia="仿宋_GB2312" w:cs="仿宋_GB2312"/>
                <w:sz w:val="28"/>
                <w:szCs w:val="28"/>
              </w:rPr>
            </w:pPr>
          </w:p>
          <w:p>
            <w:pPr>
              <w:rPr>
                <w:rFonts w:ascii="仿宋_GB2312" w:hAnsi="Times New Roman" w:eastAsia="仿宋_GB2312" w:cs="仿宋_GB2312"/>
                <w:sz w:val="28"/>
                <w:szCs w:val="28"/>
              </w:rPr>
            </w:pPr>
          </w:p>
          <w:p>
            <w:pPr>
              <w:rPr>
                <w:rFonts w:ascii="仿宋_GB2312" w:hAnsi="Times New Roman" w:eastAsia="仿宋_GB2312" w:cs="仿宋_GB2312"/>
                <w:sz w:val="28"/>
                <w:szCs w:val="28"/>
              </w:rPr>
            </w:pPr>
          </w:p>
          <w:p>
            <w:pPr>
              <w:rPr>
                <w:rFonts w:ascii="仿宋_GB2312" w:hAnsi="Times New Roman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黑体" w:eastAsia="黑体" w:cs="黑体"/>
                <w:sz w:val="28"/>
                <w:szCs w:val="28"/>
                <w:lang w:bidi="ar"/>
              </w:rPr>
            </w:pPr>
            <w:r>
              <w:rPr>
                <w:rFonts w:hint="eastAsia" w:ascii="黑体" w:eastAsia="黑体" w:cs="黑体"/>
                <w:sz w:val="28"/>
                <w:szCs w:val="28"/>
                <w:highlight w:val="none"/>
                <w:lang w:bidi="ar"/>
              </w:rPr>
              <w:t>五、相关支撑材料（要有目录，可作为附件提供）</w:t>
            </w:r>
          </w:p>
          <w:p>
            <w:pPr>
              <w:rPr>
                <w:rFonts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（包括试点过程中出台的保障性制度、激励性机制、技术解决方案，试点相关成果等材料，用于补充、说明、解释、拓展试点材料）</w:t>
            </w:r>
          </w:p>
          <w:p>
            <w:pPr>
              <w:rPr>
                <w:rFonts w:ascii="黑体" w:eastAsia="黑体" w:cs="黑体"/>
                <w:lang w:bidi="ar"/>
              </w:rPr>
            </w:pPr>
          </w:p>
          <w:p>
            <w:pPr>
              <w:rPr>
                <w:rFonts w:ascii="黑体" w:eastAsia="黑体" w:cs="黑体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黑体" w:hAnsi="黑体" w:eastAsia="黑体" w:cs="楷体_GB2312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bidi="ar"/>
              </w:rPr>
              <w:t>六</w:t>
            </w:r>
            <w:r>
              <w:rPr>
                <w:rFonts w:ascii="黑体" w:hAnsi="黑体" w:eastAsia="黑体" w:cs="黑体"/>
                <w:sz w:val="28"/>
                <w:szCs w:val="28"/>
                <w:highlight w:val="none"/>
                <w:lang w:bidi="ar"/>
              </w:rPr>
              <w:t>、专家指导</w:t>
            </w: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bidi="ar"/>
              </w:rPr>
              <w:t>情况</w:t>
            </w:r>
          </w:p>
          <w:p>
            <w:pPr>
              <w:rPr>
                <w:rFonts w:ascii="仿宋_GB2312" w:hAnsi="仿宋_GB2312" w:eastAsia="仿宋_GB2312" w:cs="仿宋_GB2312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（简要说明专家指导时间、专家主要意见以及试点后续改进情况）</w:t>
            </w:r>
          </w:p>
          <w:p>
            <w:pPr>
              <w:rPr>
                <w:rFonts w:ascii="黑体" w:hAnsi="黑体" w:eastAsia="黑体" w:cs="仿宋_GB2312"/>
                <w:sz w:val="28"/>
                <w:szCs w:val="28"/>
                <w:lang w:bidi="ar"/>
              </w:rPr>
            </w:pPr>
          </w:p>
          <w:p>
            <w:pPr>
              <w:rPr>
                <w:rFonts w:ascii="黑体" w:hAnsi="黑体" w:eastAsia="黑体" w:cs="仿宋_GB2312"/>
                <w:sz w:val="28"/>
                <w:szCs w:val="28"/>
              </w:rPr>
            </w:pPr>
          </w:p>
          <w:p>
            <w:pPr>
              <w:wordWrap w:val="0"/>
              <w:rPr>
                <w:rFonts w:ascii="黑体" w:hAnsi="黑体" w:eastAsia="黑体" w:cs="仿宋_GB2312"/>
                <w:sz w:val="28"/>
                <w:szCs w:val="28"/>
              </w:rPr>
            </w:pPr>
            <w:r>
              <w:rPr>
                <w:rFonts w:ascii="黑体" w:hAnsi="黑体" w:eastAsia="黑体" w:cs="仿宋_GB2312"/>
                <w:sz w:val="28"/>
                <w:szCs w:val="28"/>
                <w:lang w:bidi="ar"/>
              </w:rPr>
              <w:t xml:space="preserve">专家签字：              </w:t>
            </w:r>
          </w:p>
          <w:p>
            <w:pPr>
              <w:jc w:val="right"/>
              <w:rPr>
                <w:rFonts w:ascii="黑体" w:hAnsi="黑体" w:eastAsia="黑体" w:cs="仿宋_GB2312"/>
                <w:sz w:val="28"/>
                <w:szCs w:val="28"/>
              </w:rPr>
            </w:pPr>
            <w:r>
              <w:rPr>
                <w:rFonts w:ascii="黑体" w:hAnsi="黑体" w:eastAsia="黑体" w:cs="仿宋_GB2312"/>
                <w:sz w:val="28"/>
                <w:szCs w:val="28"/>
                <w:lang w:bidi="ar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bidi="ar"/>
              </w:rPr>
              <w:t>七</w:t>
            </w:r>
            <w:r>
              <w:rPr>
                <w:rFonts w:ascii="黑体" w:hAnsi="黑体" w:eastAsia="黑体" w:cs="黑体"/>
                <w:sz w:val="28"/>
                <w:szCs w:val="28"/>
                <w:highlight w:val="none"/>
                <w:lang w:bidi="ar"/>
              </w:rPr>
              <w:t>、试点单位意见</w:t>
            </w:r>
          </w:p>
          <w:p>
            <w:pPr>
              <w:rPr>
                <w:rFonts w:ascii="黑体" w:hAnsi="黑体" w:eastAsia="黑体" w:cs="仿宋_GB2312"/>
                <w:sz w:val="28"/>
                <w:szCs w:val="28"/>
              </w:rPr>
            </w:pPr>
          </w:p>
          <w:p>
            <w:pPr>
              <w:rPr>
                <w:rFonts w:ascii="黑体" w:hAnsi="黑体" w:eastAsia="黑体" w:cs="仿宋_GB2312"/>
                <w:sz w:val="28"/>
                <w:szCs w:val="28"/>
              </w:rPr>
            </w:pPr>
          </w:p>
          <w:p>
            <w:pPr>
              <w:rPr>
                <w:rFonts w:ascii="黑体" w:hAnsi="黑体" w:eastAsia="黑体" w:cs="仿宋_GB2312"/>
                <w:sz w:val="28"/>
                <w:szCs w:val="28"/>
              </w:rPr>
            </w:pPr>
          </w:p>
          <w:p>
            <w:pPr>
              <w:wordWrap w:val="0"/>
              <w:jc w:val="right"/>
              <w:rPr>
                <w:rFonts w:ascii="黑体" w:hAnsi="黑体" w:eastAsia="黑体" w:cs="仿宋_GB2312"/>
                <w:sz w:val="28"/>
                <w:szCs w:val="28"/>
              </w:rPr>
            </w:pPr>
            <w:r>
              <w:rPr>
                <w:rFonts w:ascii="黑体" w:hAnsi="黑体" w:eastAsia="黑体" w:cs="仿宋_GB2312"/>
                <w:sz w:val="28"/>
                <w:szCs w:val="28"/>
                <w:lang w:bidi="ar"/>
              </w:rPr>
              <w:t xml:space="preserve">（单位公章）负责人：              </w:t>
            </w:r>
          </w:p>
          <w:p>
            <w:pPr>
              <w:jc w:val="right"/>
              <w:rPr>
                <w:rFonts w:ascii="黑体" w:hAnsi="黑体" w:eastAsia="黑体" w:cs="仿宋_GB2312"/>
                <w:sz w:val="28"/>
                <w:szCs w:val="28"/>
              </w:rPr>
            </w:pPr>
          </w:p>
          <w:p>
            <w:pPr>
              <w:jc w:val="right"/>
              <w:rPr>
                <w:rFonts w:ascii="黑体" w:hAnsi="黑体" w:eastAsia="黑体" w:cs="黑体"/>
                <w:sz w:val="28"/>
                <w:szCs w:val="28"/>
                <w:lang w:bidi="ar"/>
              </w:rPr>
            </w:pPr>
            <w:r>
              <w:rPr>
                <w:rFonts w:ascii="黑体" w:hAnsi="黑体" w:eastAsia="黑体" w:cs="仿宋_GB2312"/>
                <w:sz w:val="28"/>
                <w:szCs w:val="28"/>
                <w:lang w:bidi="ar"/>
              </w:rPr>
              <w:t>年  月  日</w:t>
            </w:r>
          </w:p>
          <w:p>
            <w:pPr>
              <w:jc w:val="right"/>
              <w:rPr>
                <w:rFonts w:ascii="黑体" w:hAnsi="黑体" w:eastAsia="黑体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bidi="ar"/>
              </w:rPr>
              <w:t>八</w:t>
            </w:r>
            <w:r>
              <w:rPr>
                <w:rFonts w:ascii="黑体" w:hAnsi="黑体" w:eastAsia="黑体" w:cs="黑体"/>
                <w:sz w:val="28"/>
                <w:szCs w:val="28"/>
                <w:highlight w:val="none"/>
                <w:lang w:bidi="ar"/>
              </w:rPr>
              <w:t>、设区市教育局意见</w:t>
            </w:r>
          </w:p>
          <w:p>
            <w:pPr>
              <w:rPr>
                <w:rFonts w:ascii="黑体" w:hAnsi="黑体" w:eastAsia="黑体" w:cs="仿宋_GB2312"/>
                <w:sz w:val="28"/>
                <w:szCs w:val="28"/>
              </w:rPr>
            </w:pPr>
          </w:p>
          <w:p>
            <w:pPr>
              <w:rPr>
                <w:rFonts w:ascii="黑体" w:hAnsi="黑体" w:eastAsia="黑体" w:cs="仿宋_GB2312"/>
                <w:sz w:val="28"/>
                <w:szCs w:val="28"/>
              </w:rPr>
            </w:pPr>
          </w:p>
          <w:p>
            <w:pPr>
              <w:wordWrap w:val="0"/>
              <w:jc w:val="right"/>
              <w:rPr>
                <w:rFonts w:ascii="黑体" w:hAnsi="黑体" w:eastAsia="黑体" w:cs="仿宋_GB2312"/>
                <w:sz w:val="28"/>
                <w:szCs w:val="28"/>
              </w:rPr>
            </w:pPr>
            <w:r>
              <w:rPr>
                <w:rFonts w:ascii="黑体" w:hAnsi="黑体" w:eastAsia="黑体" w:cs="仿宋_GB2312"/>
                <w:sz w:val="28"/>
                <w:szCs w:val="28"/>
                <w:lang w:bidi="ar"/>
              </w:rPr>
              <w:t xml:space="preserve">（单位公章）负责人：              </w:t>
            </w:r>
          </w:p>
          <w:p>
            <w:pPr>
              <w:jc w:val="right"/>
              <w:rPr>
                <w:rFonts w:ascii="黑体" w:hAnsi="黑体" w:eastAsia="黑体" w:cs="仿宋_GB2312"/>
                <w:sz w:val="28"/>
                <w:szCs w:val="28"/>
              </w:rPr>
            </w:pPr>
          </w:p>
          <w:p>
            <w:pPr>
              <w:jc w:val="right"/>
              <w:rPr>
                <w:rFonts w:ascii="黑体" w:hAnsi="黑体" w:eastAsia="黑体" w:cs="仿宋_GB2312"/>
                <w:sz w:val="28"/>
                <w:szCs w:val="28"/>
              </w:rPr>
            </w:pPr>
            <w:r>
              <w:rPr>
                <w:rFonts w:ascii="黑体" w:hAnsi="黑体" w:eastAsia="黑体" w:cs="仿宋_GB2312"/>
                <w:sz w:val="28"/>
                <w:szCs w:val="28"/>
                <w:lang w:bidi="ar"/>
              </w:rPr>
              <w:t>年  月  日</w:t>
            </w:r>
          </w:p>
          <w:p>
            <w:pPr>
              <w:rPr>
                <w:rFonts w:ascii="黑体" w:hAnsi="黑体" w:eastAsia="黑体" w:cs="仿宋_GB2312"/>
                <w:sz w:val="28"/>
                <w:szCs w:val="28"/>
              </w:rPr>
            </w:pPr>
            <w:r>
              <w:rPr>
                <w:rFonts w:ascii="黑体" w:hAnsi="黑体" w:eastAsia="黑体" w:cs="仿宋_GB2312"/>
                <w:sz w:val="28"/>
                <w:szCs w:val="28"/>
                <w:lang w:bidi="ar"/>
              </w:rPr>
              <w:t>注：高校试点不需填写此栏。</w:t>
            </w:r>
          </w:p>
        </w:tc>
      </w:tr>
    </w:tbl>
    <w:p>
      <w:pPr>
        <w:pStyle w:val="6"/>
        <w:widowControl/>
        <w:shd w:val="clear" w:color="auto" w:fill="FFFFFF"/>
        <w:spacing w:before="0" w:beforeAutospacing="0" w:after="0" w:afterAutospacing="0" w:line="560" w:lineRule="exact"/>
        <w:ind w:right="640"/>
        <w:rPr>
          <w:rFonts w:ascii="仿宋_GB2312" w:hAnsi="宋体" w:eastAsia="仿宋_GB2312" w:cs="宋体"/>
          <w:sz w:val="32"/>
          <w:szCs w:val="32"/>
        </w:rPr>
      </w:pPr>
    </w:p>
    <w:p>
      <w:pPr>
        <w:ind w:left="3360" w:hanging="3360" w:hangingChars="1600"/>
      </w:pPr>
    </w:p>
    <w:p>
      <w:pPr>
        <w:bidi w:val="0"/>
        <w:jc w:val="left"/>
        <w:rPr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Jom5dH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isplayHorizontalDrawingGridEvery w:val="1"/>
  <w:displayVerticalDrawingGridEvery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iN2M4NzQ0MTI0NmU1NjVlZTMzMmE0YTNlYzZhNDYifQ=="/>
    <w:docVar w:name="KSO_WPS_MARK_KEY" w:val="9e25fe69-70d0-4d11-b019-a28b1a0b9a2b"/>
  </w:docVars>
  <w:rsids>
    <w:rsidRoot w:val="00F402AF"/>
    <w:rsid w:val="00043CE2"/>
    <w:rsid w:val="00051E7B"/>
    <w:rsid w:val="00066AA2"/>
    <w:rsid w:val="00123BC3"/>
    <w:rsid w:val="00143FAA"/>
    <w:rsid w:val="001D4368"/>
    <w:rsid w:val="002003BA"/>
    <w:rsid w:val="00215765"/>
    <w:rsid w:val="00264D49"/>
    <w:rsid w:val="002A2AF3"/>
    <w:rsid w:val="002F78C0"/>
    <w:rsid w:val="003820D2"/>
    <w:rsid w:val="003A2E3A"/>
    <w:rsid w:val="003C5B95"/>
    <w:rsid w:val="004B4504"/>
    <w:rsid w:val="004B4EA6"/>
    <w:rsid w:val="00546929"/>
    <w:rsid w:val="00593EBC"/>
    <w:rsid w:val="006167C7"/>
    <w:rsid w:val="00623A89"/>
    <w:rsid w:val="006E43D5"/>
    <w:rsid w:val="00737C31"/>
    <w:rsid w:val="00826175"/>
    <w:rsid w:val="008819D3"/>
    <w:rsid w:val="00904F0F"/>
    <w:rsid w:val="00941D9A"/>
    <w:rsid w:val="009453DE"/>
    <w:rsid w:val="00973E76"/>
    <w:rsid w:val="009C33CE"/>
    <w:rsid w:val="009E513C"/>
    <w:rsid w:val="009F7C1C"/>
    <w:rsid w:val="00A01DB4"/>
    <w:rsid w:val="00A55F2B"/>
    <w:rsid w:val="00A764FB"/>
    <w:rsid w:val="00A81675"/>
    <w:rsid w:val="00A97F87"/>
    <w:rsid w:val="00AC4CCD"/>
    <w:rsid w:val="00B04F7D"/>
    <w:rsid w:val="00B9692D"/>
    <w:rsid w:val="00C632C1"/>
    <w:rsid w:val="00E813B7"/>
    <w:rsid w:val="00EA2973"/>
    <w:rsid w:val="00EE7CA2"/>
    <w:rsid w:val="00F402AF"/>
    <w:rsid w:val="00FA45BA"/>
    <w:rsid w:val="00FD3A3C"/>
    <w:rsid w:val="00FF29EB"/>
    <w:rsid w:val="00FF742D"/>
    <w:rsid w:val="10AE2661"/>
    <w:rsid w:val="141F067C"/>
    <w:rsid w:val="15C57F58"/>
    <w:rsid w:val="19B80E73"/>
    <w:rsid w:val="1FC9734C"/>
    <w:rsid w:val="30393D1F"/>
    <w:rsid w:val="35320DC7"/>
    <w:rsid w:val="5B191B02"/>
    <w:rsid w:val="5D364DD0"/>
    <w:rsid w:val="67DC4DF4"/>
    <w:rsid w:val="796C5667"/>
    <w:rsid w:val="7E06641D"/>
    <w:rsid w:val="7ED7447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</w:rPr>
  </w:style>
  <w:style w:type="table" w:styleId="8">
    <w:name w:val="Table Grid"/>
    <w:basedOn w:val="7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0">
    <w:name w:val="Hyperlink"/>
    <w:unhideWhenUsed/>
    <w:qFormat/>
    <w:uiPriority w:val="99"/>
    <w:rPr>
      <w:color w:val="0000FF"/>
      <w:u w:val="single"/>
    </w:rPr>
  </w:style>
  <w:style w:type="character" w:customStyle="1" w:styleId="11">
    <w:name w:val="批注框文本 Char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2589</Words>
  <Characters>2694</Characters>
  <Lines>180</Lines>
  <Paragraphs>123</Paragraphs>
  <TotalTime>6</TotalTime>
  <ScaleCrop>false</ScaleCrop>
  <LinksUpToDate>false</LinksUpToDate>
  <CharactersWithSpaces>2953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2024-05-28T07:18:00Z</dcterms:created>
  <dc:creator>系统管理员</dc:creator>
  <cp:lastModifiedBy>付霜玉</cp:lastModifiedBy>
  <dcterms:modified xsi:type="dcterms:W3CDTF">2024-05-29T02:52:01Z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B9159987F1AE4BF188117ECD70D38DF6_13</vt:lpwstr>
  </property>
</Properties>
</file>