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安吉县卫生健康局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B1C27D6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2024-01-01T06:22:55Z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