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安吉县自然资源和规划局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17321E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2023-12-29T08:08:18Z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