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pacing w:val="-2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  <w:lang w:val="en-US" w:eastAsia="zh-CN"/>
        </w:rPr>
        <w:t>022年安吉县教师中级专业技术职务任职资格人员名单</w:t>
      </w:r>
    </w:p>
    <w:bookmarkEnd w:id="0"/>
    <w:tbl>
      <w:tblPr>
        <w:tblStyle w:val="7"/>
        <w:tblpPr w:leftFromText="180" w:rightFromText="180" w:vertAnchor="text" w:horzAnchor="page" w:tblpX="1647" w:tblpY="457"/>
        <w:tblOverlap w:val="never"/>
        <w:tblW w:w="8817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25"/>
        <w:gridCol w:w="1713"/>
        <w:gridCol w:w="4227"/>
        <w:gridCol w:w="195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工作单位                           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任职资格名称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方展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安吉县实验初级中学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谢闽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安吉县第三初级中学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杨品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安吉县安城中学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安吉县南北庄中学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安吉县孝丰中学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安吉县报福中学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余三铭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安吉县报福中学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安吉县杭垓中学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孔齐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安吉县杭垓中学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汪扬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安吉县杭垓中学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胡雪冰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安吉县高禹中学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安吉县梅溪中学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樊良良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安吉育澜中学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孔颖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安吉育澜中学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王晓龙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安吉蓝润天使外国语实验学校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喻逸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安吉县实验小学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工作单位                           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任职资格名称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施敏慧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安吉县实验小学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朱青怡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安吉县第二小学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许红艳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安吉县第二小学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沈青青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安吉县第四小学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刘昱含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安吉县第四小学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胡敏娟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安吉县第五小学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周建慧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安吉县第七小学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刘夏艳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安吉县第七小学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赵一兰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安吉县第十小学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安吉县第十小学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朱燕云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安吉县安城小学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安吉县孝丰小学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安吉县孝丰小学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吴超良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安吉县杭垓小学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陈莎莎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安吉县杭垓小学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谈苏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安吉县皈山小学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安吉县天荒坪小学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安吉县良朋小学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辛琦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安吉县晓墅小学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工作单位                           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任职资格名称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雷蕾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安吉县昌硕小学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徐自力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安吉县晓墅小学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黎少丹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安吉县溪龙小学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安吉县溪龙小学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安吉县机关幼儿园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林霏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安吉县机关幼儿园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龚方于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安吉县机关幼儿园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朱文娇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安吉县塘浦中心幼儿园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柏翠霞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安吉县南北庄中心幼儿园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何佩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安吉县安城中心幼儿园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刘诗莹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安吉县灵峰中心幼儿园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陈笑梅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安吉县灵峰中心幼儿园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叶茜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安吉县三官中心幼儿园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安吉县三官中心幼儿园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安吉县凤凰山中心幼儿园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唐玲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安吉县凤凰山中心幼儿园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严欢欢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安吉县凤凰山中心幼儿园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於科燕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安吉县天荒坪中心幼儿园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安吉县天荒坪中心幼儿园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阮敏惠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安吉县天荒坪中心幼儿园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工作单位                           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任职资格名称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卢月红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安吉县上墅中心幼儿园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朱苏婷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安吉县上墅中心幼儿园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马道青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安吉县孝丰中心幼儿园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孟菲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安吉县孝丰中心幼儿园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黄丹丹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安吉县杭垓中心幼儿园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胡玉云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安吉县高禹中心幼儿园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章丽娜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安吉县晓墅幼儿园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秦姣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安吉县晓墅幼儿园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罗芬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安吉县晓墅幼儿园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安吉县紫梅幼儿园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安吉县紫梅幼儿园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俞晓霞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安吉县书香名苑幼儿园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竺明月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安吉县灵芝幼儿园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孟旭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安吉县上墅私立高级中学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刘月芬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安吉县教育管理服务中心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蔡玉婷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安吉县青少年活动中心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黄双谊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安吉县孝丰区域性中心成人文化技术学校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刘颉飞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安吉县第四小学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董正新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安吉县孝丰小学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</w:tr>
    </w:tbl>
    <w:p>
      <w:pPr>
        <w:ind w:firstLine="640" w:firstLineChars="200"/>
        <w:jc w:val="both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以上同志任职资格取得时间从202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年1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27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5600700" cy="0"/>
                <wp:effectExtent l="0" t="9525" r="0" b="9525"/>
                <wp:wrapNone/>
                <wp:docPr id="5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-1.5pt;margin-top:1.5pt;height:0pt;width:441pt;z-index:251662336;mso-width-relative:page;mso-height-relative:page;" filled="f" stroked="t" coordsize="21600,21600" o:gfxdata="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C+Nbk0wAAAAYBAAAPAAAAAAAAAAEAIAAAACIAAABkcnMvZG93&#10;bnJldi54bWxQSwECFAAUAAAACACHTuJA4nCBAMwBAACPAwAADgAAAAAAAAABACAAAAAi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送：安吉县教育局</w:t>
      </w:r>
    </w:p>
    <w:p>
      <w:pPr>
        <w:jc w:val="center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373380</wp:posOffset>
                </wp:positionV>
                <wp:extent cx="5600700" cy="0"/>
                <wp:effectExtent l="0" t="9525" r="0" b="952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9pt;margin-top:29.4pt;height:0pt;width:441pt;z-index:251660288;mso-width-relative:page;mso-height-relative:page;" filled="f" stroked="t" coordsize="21600,21600" o:gfxdata="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M8vzXUAAAACAEAAA8AAAAAAAAAAQAgAAAAIgAAAGRycy9k&#10;b3ducmV2LnhtbFBLAQIUABQAAAAIAIdO4kBOJ5xKzQEAAI4DAAAOAAAAAAAAAAEAIAAAACM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9525" r="0" b="952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441pt;z-index:251661312;mso-width-relative:page;mso-height-relative:page;" filled="f" stroked="t" coordsize="21600,21600" o:gfxdata="UEsDBAoAAAAAAIdO4kAAAAAAAAAAAAAAAAAEAAAAZHJzL1BLAwQUAAAACACHTuJAwzhK+c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OEr5zwAAAAIBAAAPAAAAAAAAAAEAIAAAACIAAABkcnMvZG93bnJl&#10;di54bWxQSwECFAAUAAAACACHTuJAM+knM80BAACOAwAADgAAAAAAAAABACAAAAAeAQAAZHJzL2Uy&#10;b0RvYy54bWxQSwUGAAAAAAYABgBZAQAAX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吉县人力资源和社会保障局办公室    20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年12月2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Tg4ZGFlNmM0OWQ4NmYzZTUyOWRlOWQzYzUxYTAifQ=="/>
  </w:docVars>
  <w:rsids>
    <w:rsidRoot w:val="00172A27"/>
    <w:rsid w:val="00001745"/>
    <w:rsid w:val="00001C20"/>
    <w:rsid w:val="00035CBC"/>
    <w:rsid w:val="0006548D"/>
    <w:rsid w:val="00086318"/>
    <w:rsid w:val="000A4F0F"/>
    <w:rsid w:val="000A52C3"/>
    <w:rsid w:val="000D72BF"/>
    <w:rsid w:val="000E49CE"/>
    <w:rsid w:val="00101749"/>
    <w:rsid w:val="00184E77"/>
    <w:rsid w:val="00197C7A"/>
    <w:rsid w:val="00216D30"/>
    <w:rsid w:val="002625FD"/>
    <w:rsid w:val="002C74B9"/>
    <w:rsid w:val="002E2FF8"/>
    <w:rsid w:val="002E51C8"/>
    <w:rsid w:val="004356B7"/>
    <w:rsid w:val="004667FC"/>
    <w:rsid w:val="004743C1"/>
    <w:rsid w:val="00511E55"/>
    <w:rsid w:val="00530268"/>
    <w:rsid w:val="005B0F62"/>
    <w:rsid w:val="005B3870"/>
    <w:rsid w:val="005F3A5F"/>
    <w:rsid w:val="006014AE"/>
    <w:rsid w:val="00620D64"/>
    <w:rsid w:val="00633F2C"/>
    <w:rsid w:val="0065128A"/>
    <w:rsid w:val="006A06CB"/>
    <w:rsid w:val="006D6440"/>
    <w:rsid w:val="006F5AAA"/>
    <w:rsid w:val="0071127F"/>
    <w:rsid w:val="007263DA"/>
    <w:rsid w:val="007368C5"/>
    <w:rsid w:val="00771F78"/>
    <w:rsid w:val="007A2AC3"/>
    <w:rsid w:val="007A4720"/>
    <w:rsid w:val="007A63C5"/>
    <w:rsid w:val="007F6A3D"/>
    <w:rsid w:val="00851718"/>
    <w:rsid w:val="00883319"/>
    <w:rsid w:val="008B27D7"/>
    <w:rsid w:val="008E2596"/>
    <w:rsid w:val="008F6E3D"/>
    <w:rsid w:val="0097599C"/>
    <w:rsid w:val="00993076"/>
    <w:rsid w:val="009D27D0"/>
    <w:rsid w:val="009F6E13"/>
    <w:rsid w:val="00A2695D"/>
    <w:rsid w:val="00A356EE"/>
    <w:rsid w:val="00A616C5"/>
    <w:rsid w:val="00AF0AF3"/>
    <w:rsid w:val="00AF5DE7"/>
    <w:rsid w:val="00B12812"/>
    <w:rsid w:val="00B34394"/>
    <w:rsid w:val="00B40B8B"/>
    <w:rsid w:val="00B500D2"/>
    <w:rsid w:val="00B67CF2"/>
    <w:rsid w:val="00B760CF"/>
    <w:rsid w:val="00B85405"/>
    <w:rsid w:val="00C3258D"/>
    <w:rsid w:val="00C33EF3"/>
    <w:rsid w:val="00C67329"/>
    <w:rsid w:val="00CD40C6"/>
    <w:rsid w:val="00CD555F"/>
    <w:rsid w:val="00CF307B"/>
    <w:rsid w:val="00CF5794"/>
    <w:rsid w:val="00D2748D"/>
    <w:rsid w:val="00D32B48"/>
    <w:rsid w:val="00D4767F"/>
    <w:rsid w:val="00D7062A"/>
    <w:rsid w:val="00D75A5F"/>
    <w:rsid w:val="00DA62D6"/>
    <w:rsid w:val="00DC7DBA"/>
    <w:rsid w:val="00E33BA0"/>
    <w:rsid w:val="00E36AC2"/>
    <w:rsid w:val="00E529CE"/>
    <w:rsid w:val="00EF6F90"/>
    <w:rsid w:val="00F1234B"/>
    <w:rsid w:val="00F168B0"/>
    <w:rsid w:val="00F57174"/>
    <w:rsid w:val="00FB4FE1"/>
    <w:rsid w:val="00FC5646"/>
    <w:rsid w:val="00FF528E"/>
    <w:rsid w:val="03520036"/>
    <w:rsid w:val="03972B48"/>
    <w:rsid w:val="09F603EC"/>
    <w:rsid w:val="0CFC1998"/>
    <w:rsid w:val="19671664"/>
    <w:rsid w:val="1C0A5310"/>
    <w:rsid w:val="1D807161"/>
    <w:rsid w:val="23C659C8"/>
    <w:rsid w:val="27423913"/>
    <w:rsid w:val="2B7313A7"/>
    <w:rsid w:val="39AC152D"/>
    <w:rsid w:val="40DB2C53"/>
    <w:rsid w:val="46E45ED0"/>
    <w:rsid w:val="49F9765E"/>
    <w:rsid w:val="4F731EB8"/>
    <w:rsid w:val="52A93888"/>
    <w:rsid w:val="53755BCC"/>
    <w:rsid w:val="57397F9B"/>
    <w:rsid w:val="5ADA5B2D"/>
    <w:rsid w:val="5E236263"/>
    <w:rsid w:val="6C08505A"/>
    <w:rsid w:val="70B8407B"/>
    <w:rsid w:val="71114960"/>
    <w:rsid w:val="75FE1DE8"/>
    <w:rsid w:val="7F1356B6"/>
    <w:rsid w:val="7F2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line="560" w:lineRule="exact"/>
    </w:pPr>
    <w:rPr>
      <w:rFonts w:ascii="仿宋_GB2312" w:eastAsia="仿宋_GB2312" w:cs="Times New Roman"/>
      <w:sz w:val="32"/>
      <w:szCs w:val="32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5"/>
    <w:semiHidden/>
    <w:qFormat/>
    <w:locked/>
    <w:uiPriority w:val="0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Char"/>
    <w:basedOn w:val="9"/>
    <w:link w:val="4"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14">
    <w:name w:val="正文文本 Char"/>
    <w:basedOn w:val="9"/>
    <w:link w:val="2"/>
    <w:qFormat/>
    <w:uiPriority w:val="0"/>
    <w:rPr>
      <w:rFonts w:ascii="仿宋_GB2312" w:hAnsi="Calibri" w:eastAsia="仿宋_GB2312" w:cs="Times New Roman"/>
      <w:kern w:val="2"/>
      <w:sz w:val="32"/>
      <w:szCs w:val="32"/>
    </w:rPr>
  </w:style>
  <w:style w:type="character" w:customStyle="1" w:styleId="15">
    <w:name w:val="正文文本缩进 Char"/>
    <w:basedOn w:val="9"/>
    <w:link w:val="3"/>
    <w:qFormat/>
    <w:uiPriority w:val="0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05AA0-976C-41E1-AD54-E3B932520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1611</Words>
  <Characters>1720</Characters>
  <Lines>1</Lines>
  <Paragraphs>1</Paragraphs>
  <TotalTime>6</TotalTime>
  <ScaleCrop>false</ScaleCrop>
  <LinksUpToDate>false</LinksUpToDate>
  <CharactersWithSpaces>1893</CharactersWithSpaces>
  <Application>WPS Office_11.1.0.9305_F1E327BC-269C-435d-A152-05C5408002CA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2018-12-25T03:13:00Z</dcterms:created>
  <dc:creator>Lenovo User</dc:creator>
  <lastModifiedBy>原木棕榈</lastModifiedBy>
  <lastPrinted>2022-12-27T02:13:00Z</lastPrinted>
  <dcterms:modified xsi:type="dcterms:W3CDTF">2023-01-04T03:24:40Z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D4F597D19EB042A1A20B921CAF0123C4</vt:lpwstr>
  </property>
</Properties>
</file>