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2C" w:rsidRPr="00A177D7" w:rsidRDefault="00F53852" w:rsidP="00567772">
      <w:pPr>
        <w:adjustRightInd w:val="0"/>
        <w:snapToGrid w:val="0"/>
        <w:spacing w:line="440" w:lineRule="exact"/>
        <w:jc w:val="center"/>
        <w:rPr>
          <w:rFonts w:ascii="Times New Roman" w:eastAsia="方正小标宋简体" w:hAnsi="Times New Roman" w:cs="Times New Roman"/>
          <w:sz w:val="32"/>
          <w:szCs w:val="32"/>
        </w:rPr>
      </w:pPr>
      <w:r w:rsidRPr="00F53852">
        <w:rPr>
          <w:rFonts w:ascii="Times New Roman" w:eastAsia="方正小标宋简体" w:hAnsi="Times New Roman" w:cs="Times New Roman" w:hint="eastAsia"/>
          <w:sz w:val="32"/>
          <w:szCs w:val="32"/>
        </w:rPr>
        <w:t>2025</w:t>
      </w:r>
      <w:r w:rsidRPr="00F53852">
        <w:rPr>
          <w:rFonts w:ascii="Times New Roman" w:eastAsia="方正小标宋简体" w:hAnsi="Times New Roman" w:cs="Times New Roman" w:hint="eastAsia"/>
          <w:sz w:val="32"/>
          <w:szCs w:val="32"/>
        </w:rPr>
        <w:t>年</w:t>
      </w:r>
      <w:r w:rsidR="00B57E51">
        <w:rPr>
          <w:rFonts w:ascii="Times New Roman" w:eastAsia="方正小标宋简体" w:hAnsi="Times New Roman" w:cs="Times New Roman" w:hint="eastAsia"/>
          <w:sz w:val="32"/>
          <w:szCs w:val="32"/>
        </w:rPr>
        <w:t>德清县</w:t>
      </w:r>
      <w:r>
        <w:rPr>
          <w:rFonts w:ascii="Times New Roman" w:eastAsia="方正小标宋简体" w:hAnsi="Times New Roman" w:cs="Times New Roman" w:hint="eastAsia"/>
          <w:sz w:val="32"/>
          <w:szCs w:val="32"/>
        </w:rPr>
        <w:t>车用</w:t>
      </w:r>
      <w:r w:rsidR="00B07D41">
        <w:rPr>
          <w:rFonts w:ascii="Times New Roman" w:eastAsia="方正小标宋简体" w:hAnsi="Times New Roman" w:cs="Times New Roman" w:hint="eastAsia"/>
          <w:sz w:val="32"/>
          <w:szCs w:val="32"/>
        </w:rPr>
        <w:t>柴油</w:t>
      </w:r>
      <w:r w:rsidRPr="00F53852">
        <w:rPr>
          <w:rFonts w:ascii="Times New Roman" w:eastAsia="方正小标宋简体" w:hAnsi="Times New Roman" w:cs="Times New Roman" w:hint="eastAsia"/>
          <w:sz w:val="32"/>
          <w:szCs w:val="32"/>
        </w:rPr>
        <w:t>产品质量监督抽查实施细则</w:t>
      </w:r>
    </w:p>
    <w:p w:rsidR="00A177D7" w:rsidRPr="00A177D7" w:rsidRDefault="00A177D7" w:rsidP="00A16267">
      <w:pPr>
        <w:adjustRightInd w:val="0"/>
        <w:snapToGrid w:val="0"/>
        <w:spacing w:line="440" w:lineRule="exact"/>
        <w:rPr>
          <w:rFonts w:ascii="Times New Roman" w:eastAsia="黑体" w:hAnsi="Times New Roman" w:cs="Times New Roman"/>
        </w:rPr>
      </w:pPr>
    </w:p>
    <w:p w:rsidR="00A16267" w:rsidRPr="00A177D7" w:rsidRDefault="00A16267" w:rsidP="00A16267">
      <w:pPr>
        <w:adjustRightInd w:val="0"/>
        <w:snapToGrid w:val="0"/>
        <w:spacing w:line="440" w:lineRule="exact"/>
        <w:rPr>
          <w:rFonts w:ascii="Times New Roman" w:eastAsia="黑体" w:hAnsi="Times New Roman" w:cs="Times New Roman"/>
        </w:rPr>
      </w:pPr>
      <w:r w:rsidRPr="00A177D7">
        <w:rPr>
          <w:rFonts w:ascii="Times New Roman" w:eastAsia="黑体" w:hAnsi="Times New Roman" w:cs="Times New Roman"/>
        </w:rPr>
        <w:t xml:space="preserve">1 </w:t>
      </w:r>
      <w:r w:rsidRPr="00A177D7">
        <w:rPr>
          <w:rFonts w:ascii="Times New Roman" w:eastAsia="黑体" w:hAnsi="Times New Roman" w:cs="Times New Roman"/>
        </w:rPr>
        <w:t>抽样方法</w:t>
      </w:r>
    </w:p>
    <w:p w:rsidR="00A177D7" w:rsidRPr="00A177D7" w:rsidRDefault="00A177D7" w:rsidP="00A177D7">
      <w:pPr>
        <w:adjustRightInd w:val="0"/>
        <w:snapToGrid w:val="0"/>
        <w:spacing w:line="440" w:lineRule="exact"/>
        <w:ind w:firstLineChars="202" w:firstLine="424"/>
        <w:rPr>
          <w:rFonts w:ascii="Times New Roman" w:hAnsi="Times New Roman"/>
        </w:rPr>
      </w:pPr>
      <w:r w:rsidRPr="00A177D7">
        <w:rPr>
          <w:rFonts w:ascii="Times New Roman" w:hAnsi="Times New Roman" w:hint="eastAsia"/>
        </w:rPr>
        <w:t>取样按</w:t>
      </w:r>
      <w:r w:rsidRPr="00A177D7">
        <w:rPr>
          <w:rFonts w:ascii="Times New Roman" w:hAnsi="Times New Roman" w:hint="eastAsia"/>
        </w:rPr>
        <w:t>GB/T 4756-2015</w:t>
      </w:r>
      <w:r w:rsidRPr="00A177D7">
        <w:rPr>
          <w:rFonts w:ascii="Times New Roman" w:hAnsi="Times New Roman" w:hint="eastAsia"/>
        </w:rPr>
        <w:t>《石油液体手工取样法》规定的要求执行。每批次样品抽取</w:t>
      </w:r>
      <w:r w:rsidR="00B57E51">
        <w:rPr>
          <w:rFonts w:ascii="Times New Roman" w:hAnsi="Times New Roman" w:hint="eastAsia"/>
        </w:rPr>
        <w:t>4</w:t>
      </w:r>
      <w:r w:rsidRPr="00A177D7">
        <w:rPr>
          <w:rFonts w:ascii="Times New Roman" w:hAnsi="Times New Roman" w:hint="eastAsia"/>
        </w:rPr>
        <w:t>L</w:t>
      </w:r>
      <w:r w:rsidRPr="00A177D7">
        <w:rPr>
          <w:rFonts w:ascii="Times New Roman" w:hAnsi="Times New Roman" w:hint="eastAsia"/>
        </w:rPr>
        <w:t>，其中</w:t>
      </w:r>
      <w:r w:rsidR="00B57E51">
        <w:rPr>
          <w:rFonts w:ascii="Times New Roman" w:hAnsi="Times New Roman" w:hint="eastAsia"/>
        </w:rPr>
        <w:t>2</w:t>
      </w:r>
      <w:r w:rsidRPr="00A177D7">
        <w:rPr>
          <w:rFonts w:ascii="Times New Roman" w:hAnsi="Times New Roman" w:hint="eastAsia"/>
        </w:rPr>
        <w:t>L</w:t>
      </w:r>
      <w:r w:rsidRPr="00A177D7">
        <w:rPr>
          <w:rFonts w:ascii="Times New Roman" w:hAnsi="Times New Roman" w:hint="eastAsia"/>
        </w:rPr>
        <w:t>作为检验样品，</w:t>
      </w:r>
      <w:r w:rsidRPr="00A177D7">
        <w:rPr>
          <w:rFonts w:ascii="Times New Roman" w:hAnsi="Times New Roman" w:hint="eastAsia"/>
        </w:rPr>
        <w:t>2L</w:t>
      </w:r>
      <w:r w:rsidRPr="00A177D7">
        <w:rPr>
          <w:rFonts w:ascii="Times New Roman" w:hAnsi="Times New Roman" w:hint="eastAsia"/>
        </w:rPr>
        <w:t>作为备用。</w:t>
      </w:r>
    </w:p>
    <w:p w:rsidR="00B07D41" w:rsidRDefault="00B07D41" w:rsidP="00C03978">
      <w:pPr>
        <w:adjustRightInd w:val="0"/>
        <w:snapToGrid w:val="0"/>
        <w:spacing w:line="440" w:lineRule="exact"/>
        <w:rPr>
          <w:rFonts w:ascii="Times New Roman" w:hAnsi="Times New Roman" w:cs="Times New Roman"/>
        </w:rPr>
      </w:pPr>
    </w:p>
    <w:p w:rsidR="00C03978" w:rsidRPr="00A177D7" w:rsidRDefault="00A16267" w:rsidP="00C03978">
      <w:pPr>
        <w:adjustRightInd w:val="0"/>
        <w:snapToGrid w:val="0"/>
        <w:spacing w:line="440" w:lineRule="exact"/>
        <w:rPr>
          <w:rFonts w:ascii="Times New Roman" w:eastAsia="黑体" w:hAnsi="Times New Roman" w:cs="Times New Roman"/>
        </w:rPr>
      </w:pPr>
      <w:r w:rsidRPr="00A177D7">
        <w:rPr>
          <w:rFonts w:ascii="Times New Roman" w:hAnsi="Times New Roman" w:cs="Times New Roman"/>
        </w:rPr>
        <w:t xml:space="preserve">2 </w:t>
      </w:r>
      <w:r w:rsidRPr="00A177D7">
        <w:rPr>
          <w:rFonts w:ascii="Times New Roman" w:eastAsia="黑体" w:hAnsi="Times New Roman" w:cs="Times New Roman"/>
        </w:rPr>
        <w:t>检验依据</w:t>
      </w:r>
    </w:p>
    <w:p w:rsidR="00420C93" w:rsidRPr="00A177D7" w:rsidRDefault="00A16267" w:rsidP="000A394A">
      <w:pPr>
        <w:adjustRightInd w:val="0"/>
        <w:snapToGrid w:val="0"/>
        <w:jc w:val="center"/>
        <w:rPr>
          <w:rFonts w:ascii="Times New Roman" w:hAnsi="Times New Roman" w:cs="Times New Roman"/>
        </w:rPr>
      </w:pPr>
      <w:r w:rsidRPr="00A177D7">
        <w:rPr>
          <w:rFonts w:ascii="Times New Roman" w:hAnsi="Times New Roman" w:cs="Times New Roman" w:hint="eastAsia"/>
        </w:rPr>
        <w:t>表</w:t>
      </w:r>
      <w:r w:rsidR="00A177D7" w:rsidRPr="00A177D7">
        <w:rPr>
          <w:rFonts w:ascii="Times New Roman" w:hAnsi="Times New Roman" w:cs="Times New Roman" w:hint="eastAsia"/>
        </w:rPr>
        <w:t xml:space="preserve">1 </w:t>
      </w:r>
      <w:r w:rsidR="00567772">
        <w:rPr>
          <w:rFonts w:ascii="Times New Roman" w:hAnsi="Times New Roman" w:cs="Times New Roman" w:hint="eastAsia"/>
        </w:rPr>
        <w:t>车用柴油</w:t>
      </w:r>
      <w:r w:rsidRPr="00A177D7">
        <w:rPr>
          <w:rFonts w:ascii="Times New Roman" w:hAnsi="Times New Roman" w:cs="Times New Roman"/>
        </w:rPr>
        <w:t>检验项目表</w:t>
      </w:r>
    </w:p>
    <w:tbl>
      <w:tblPr>
        <w:tblW w:w="4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823"/>
        <w:gridCol w:w="2428"/>
        <w:gridCol w:w="2294"/>
      </w:tblGrid>
      <w:tr w:rsidR="000E5BAF" w:rsidRPr="00450C37" w:rsidTr="009A6369">
        <w:trPr>
          <w:trHeight w:hRule="exact" w:val="567"/>
          <w:tblHeader/>
          <w:jc w:val="center"/>
        </w:trPr>
        <w:tc>
          <w:tcPr>
            <w:tcW w:w="491" w:type="pct"/>
            <w:vAlign w:val="center"/>
          </w:tcPr>
          <w:p w:rsidR="000E5BAF" w:rsidRPr="00450C37" w:rsidRDefault="000E5BAF" w:rsidP="009A6369">
            <w:pPr>
              <w:snapToGrid w:val="0"/>
              <w:jc w:val="center"/>
              <w:rPr>
                <w:rFonts w:ascii="Times New Roman" w:hAnsi="Times New Roman" w:cs="Times New Roman"/>
              </w:rPr>
            </w:pPr>
            <w:r w:rsidRPr="00450C37">
              <w:rPr>
                <w:rFonts w:ascii="Times New Roman" w:hAnsi="宋体" w:cs="Times New Roman"/>
              </w:rPr>
              <w:t>序号</w:t>
            </w:r>
          </w:p>
        </w:tc>
        <w:tc>
          <w:tcPr>
            <w:tcW w:w="1687" w:type="pct"/>
            <w:vAlign w:val="center"/>
          </w:tcPr>
          <w:p w:rsidR="000E5BAF" w:rsidRPr="00450C37" w:rsidRDefault="000E5BAF" w:rsidP="009A6369">
            <w:pPr>
              <w:snapToGrid w:val="0"/>
              <w:jc w:val="center"/>
              <w:rPr>
                <w:rFonts w:ascii="Times New Roman" w:hAnsi="Times New Roman" w:cs="Times New Roman"/>
              </w:rPr>
            </w:pPr>
            <w:r w:rsidRPr="00450C37">
              <w:rPr>
                <w:rFonts w:ascii="Times New Roman" w:hAnsi="宋体" w:cs="Times New Roman"/>
              </w:rPr>
              <w:t>检验项目</w:t>
            </w:r>
          </w:p>
        </w:tc>
        <w:tc>
          <w:tcPr>
            <w:tcW w:w="1451" w:type="pct"/>
            <w:vAlign w:val="center"/>
          </w:tcPr>
          <w:p w:rsidR="000E5BAF" w:rsidRPr="00450C37" w:rsidRDefault="000E5BAF" w:rsidP="009A6369">
            <w:pPr>
              <w:snapToGrid w:val="0"/>
              <w:jc w:val="center"/>
              <w:rPr>
                <w:rFonts w:ascii="Times New Roman" w:hAnsi="Times New Roman" w:cs="Times New Roman"/>
              </w:rPr>
            </w:pPr>
            <w:r w:rsidRPr="00450C37">
              <w:rPr>
                <w:rFonts w:ascii="Times New Roman" w:hAnsi="宋体" w:cs="Times New Roman"/>
              </w:rPr>
              <w:t>检验依据</w:t>
            </w:r>
          </w:p>
        </w:tc>
        <w:tc>
          <w:tcPr>
            <w:tcW w:w="1371" w:type="pct"/>
            <w:vAlign w:val="center"/>
          </w:tcPr>
          <w:p w:rsidR="000E5BAF" w:rsidRPr="00450C37" w:rsidRDefault="000E5BAF" w:rsidP="009A6369">
            <w:pPr>
              <w:snapToGrid w:val="0"/>
              <w:jc w:val="center"/>
              <w:rPr>
                <w:rFonts w:ascii="Times New Roman" w:hAnsi="Times New Roman" w:cs="Times New Roman"/>
              </w:rPr>
            </w:pPr>
            <w:r w:rsidRPr="00450C37">
              <w:rPr>
                <w:rFonts w:ascii="Times New Roman" w:hAnsi="宋体" w:cs="Times New Roman"/>
              </w:rPr>
              <w:t>检验方法</w:t>
            </w:r>
          </w:p>
        </w:tc>
      </w:tr>
      <w:tr w:rsidR="00962D23" w:rsidRPr="00450C37" w:rsidTr="009A6369">
        <w:trPr>
          <w:trHeight w:hRule="exact" w:val="567"/>
          <w:jc w:val="center"/>
        </w:trPr>
        <w:tc>
          <w:tcPr>
            <w:tcW w:w="491" w:type="pct"/>
            <w:vAlign w:val="center"/>
          </w:tcPr>
          <w:p w:rsidR="00962D23" w:rsidRPr="00450C37" w:rsidRDefault="00962D23" w:rsidP="009A6369">
            <w:pPr>
              <w:autoSpaceDE w:val="0"/>
              <w:snapToGrid w:val="0"/>
              <w:jc w:val="center"/>
              <w:rPr>
                <w:rFonts w:ascii="Times New Roman" w:hAnsi="Times New Roman" w:cs="Times New Roman"/>
              </w:rPr>
            </w:pPr>
            <w:r w:rsidRPr="00450C37">
              <w:rPr>
                <w:rFonts w:ascii="Times New Roman" w:hAnsi="Times New Roman" w:cs="Times New Roman"/>
              </w:rPr>
              <w:t>1</w:t>
            </w:r>
          </w:p>
        </w:tc>
        <w:tc>
          <w:tcPr>
            <w:tcW w:w="1687" w:type="pct"/>
            <w:vAlign w:val="center"/>
          </w:tcPr>
          <w:p w:rsidR="00962D23" w:rsidRPr="00450C37" w:rsidRDefault="00962D23" w:rsidP="0033612A">
            <w:pPr>
              <w:jc w:val="center"/>
              <w:rPr>
                <w:rFonts w:ascii="Times New Roman" w:hAnsi="Times New Roman" w:cs="Times New Roman"/>
                <w:color w:val="000000"/>
              </w:rPr>
            </w:pPr>
            <w:r w:rsidRPr="00450C37">
              <w:rPr>
                <w:rFonts w:ascii="Times New Roman" w:hAnsi="宋体" w:cs="Times New Roman"/>
                <w:color w:val="000000"/>
              </w:rPr>
              <w:t>硫含量</w:t>
            </w:r>
          </w:p>
        </w:tc>
        <w:tc>
          <w:tcPr>
            <w:tcW w:w="1451" w:type="pct"/>
            <w:vAlign w:val="center"/>
          </w:tcPr>
          <w:p w:rsidR="00962D23" w:rsidRPr="00450C37" w:rsidRDefault="00962D23" w:rsidP="0033612A">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962D23" w:rsidRPr="00450C37" w:rsidRDefault="00962D23" w:rsidP="0033612A">
            <w:pPr>
              <w:jc w:val="center"/>
              <w:rPr>
                <w:rFonts w:ascii="Times New Roman" w:hAnsi="Times New Roman" w:cs="Times New Roman"/>
                <w:color w:val="000000"/>
              </w:rPr>
            </w:pPr>
            <w:r w:rsidRPr="00450C37">
              <w:rPr>
                <w:rFonts w:ascii="Times New Roman" w:hAnsi="Times New Roman" w:cs="Times New Roman"/>
                <w:color w:val="000000"/>
              </w:rPr>
              <w:t>SH/T 0689-2000</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2</w:t>
            </w:r>
          </w:p>
        </w:tc>
        <w:tc>
          <w:tcPr>
            <w:tcW w:w="1687" w:type="pct"/>
            <w:vAlign w:val="center"/>
          </w:tcPr>
          <w:p w:rsidR="00B57E51" w:rsidRPr="00450C37" w:rsidRDefault="00B57E51" w:rsidP="00072B99">
            <w:pPr>
              <w:jc w:val="center"/>
              <w:rPr>
                <w:rFonts w:ascii="Times New Roman" w:hAnsi="Times New Roman" w:cs="Times New Roman"/>
                <w:color w:val="000000"/>
              </w:rPr>
            </w:pPr>
            <w:r w:rsidRPr="00450C37">
              <w:rPr>
                <w:rFonts w:ascii="Times New Roman" w:hAnsi="宋体" w:cs="Times New Roman"/>
                <w:color w:val="000000"/>
              </w:rPr>
              <w:t>铜片腐蚀（</w:t>
            </w:r>
            <w:r w:rsidRPr="00450C37">
              <w:rPr>
                <w:rFonts w:ascii="Times New Roman" w:hAnsi="Times New Roman" w:cs="Times New Roman"/>
                <w:color w:val="000000"/>
              </w:rPr>
              <w:t>50℃</w:t>
            </w:r>
            <w:r w:rsidRPr="00450C37">
              <w:rPr>
                <w:rFonts w:ascii="Times New Roman" w:hAnsi="宋体" w:cs="Times New Roman"/>
                <w:color w:val="000000"/>
              </w:rPr>
              <w:t>，</w:t>
            </w:r>
            <w:r w:rsidRPr="00450C37">
              <w:rPr>
                <w:rFonts w:ascii="Times New Roman" w:hAnsi="Times New Roman" w:cs="Times New Roman"/>
                <w:color w:val="000000"/>
              </w:rPr>
              <w:t>3h</w:t>
            </w:r>
            <w:r w:rsidRPr="00450C37">
              <w:rPr>
                <w:rFonts w:ascii="Times New Roman" w:hAnsi="宋体" w:cs="Times New Roman"/>
                <w:color w:val="000000"/>
              </w:rPr>
              <w:t>）</w:t>
            </w:r>
          </w:p>
        </w:tc>
        <w:tc>
          <w:tcPr>
            <w:tcW w:w="1451" w:type="pct"/>
            <w:vAlign w:val="center"/>
          </w:tcPr>
          <w:p w:rsidR="00B57E51" w:rsidRPr="00450C37" w:rsidRDefault="00B57E51" w:rsidP="00072B99">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072B99">
            <w:pPr>
              <w:jc w:val="center"/>
              <w:rPr>
                <w:rFonts w:ascii="Times New Roman" w:hAnsi="Times New Roman" w:cs="Times New Roman"/>
                <w:color w:val="000000"/>
              </w:rPr>
            </w:pPr>
            <w:r w:rsidRPr="00450C37">
              <w:rPr>
                <w:rFonts w:ascii="Times New Roman" w:hAnsi="Times New Roman" w:cs="Times New Roman"/>
                <w:color w:val="000000"/>
              </w:rPr>
              <w:t>GB/T 5096-2017</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3</w:t>
            </w:r>
          </w:p>
        </w:tc>
        <w:tc>
          <w:tcPr>
            <w:tcW w:w="1687" w:type="pct"/>
            <w:vAlign w:val="center"/>
          </w:tcPr>
          <w:p w:rsidR="00B57E51" w:rsidRPr="00450C37" w:rsidRDefault="00B57E51" w:rsidP="00072B99">
            <w:pPr>
              <w:jc w:val="center"/>
              <w:rPr>
                <w:rFonts w:ascii="Times New Roman" w:hAnsi="Times New Roman" w:cs="Times New Roman"/>
                <w:color w:val="000000"/>
              </w:rPr>
            </w:pPr>
            <w:r w:rsidRPr="00450C37">
              <w:rPr>
                <w:rFonts w:ascii="Times New Roman" w:hAnsi="宋体" w:cs="Times New Roman"/>
                <w:color w:val="000000"/>
              </w:rPr>
              <w:t>水含量</w:t>
            </w:r>
          </w:p>
        </w:tc>
        <w:tc>
          <w:tcPr>
            <w:tcW w:w="1451" w:type="pct"/>
            <w:vAlign w:val="center"/>
          </w:tcPr>
          <w:p w:rsidR="00B57E51" w:rsidRPr="00450C37" w:rsidRDefault="00B57E51" w:rsidP="00072B99">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072B99">
            <w:pPr>
              <w:jc w:val="center"/>
              <w:rPr>
                <w:rFonts w:ascii="Times New Roman" w:hAnsi="Times New Roman" w:cs="Times New Roman"/>
                <w:color w:val="000000"/>
              </w:rPr>
            </w:pPr>
            <w:r w:rsidRPr="00450C37">
              <w:rPr>
                <w:rFonts w:ascii="Times New Roman" w:hAnsi="Times New Roman" w:cs="Times New Roman"/>
                <w:color w:val="000000"/>
              </w:rPr>
              <w:t>GB/T 260-2016</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4</w:t>
            </w:r>
          </w:p>
        </w:tc>
        <w:tc>
          <w:tcPr>
            <w:tcW w:w="1687" w:type="pct"/>
            <w:vAlign w:val="center"/>
          </w:tcPr>
          <w:p w:rsidR="00B57E51" w:rsidRPr="00450C37" w:rsidRDefault="00B57E51" w:rsidP="001B534F">
            <w:pPr>
              <w:jc w:val="center"/>
              <w:rPr>
                <w:rFonts w:ascii="Times New Roman" w:hAnsi="Times New Roman" w:cs="Times New Roman"/>
                <w:color w:val="000000"/>
              </w:rPr>
            </w:pPr>
            <w:r w:rsidRPr="00450C37">
              <w:rPr>
                <w:rFonts w:ascii="Times New Roman" w:hAnsi="宋体" w:cs="Times New Roman"/>
                <w:color w:val="000000"/>
              </w:rPr>
              <w:t>多环芳烃含量</w:t>
            </w:r>
          </w:p>
        </w:tc>
        <w:tc>
          <w:tcPr>
            <w:tcW w:w="1451" w:type="pct"/>
            <w:vAlign w:val="center"/>
          </w:tcPr>
          <w:p w:rsidR="00B57E51" w:rsidRPr="00450C37" w:rsidRDefault="00B57E51" w:rsidP="001B534F">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1B534F">
            <w:pPr>
              <w:jc w:val="center"/>
              <w:rPr>
                <w:rFonts w:ascii="Times New Roman" w:hAnsi="Times New Roman" w:cs="Times New Roman"/>
                <w:color w:val="000000"/>
              </w:rPr>
            </w:pPr>
            <w:r w:rsidRPr="00450C37">
              <w:rPr>
                <w:rFonts w:ascii="Times New Roman" w:hAnsi="Times New Roman" w:cs="Times New Roman"/>
                <w:color w:val="000000"/>
              </w:rPr>
              <w:t>NB/SH/T 0806-2022</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5</w:t>
            </w:r>
          </w:p>
        </w:tc>
        <w:tc>
          <w:tcPr>
            <w:tcW w:w="1687" w:type="pct"/>
            <w:vAlign w:val="center"/>
          </w:tcPr>
          <w:p w:rsidR="00B57E51" w:rsidRPr="00450C37" w:rsidRDefault="00B57E51" w:rsidP="001B534F">
            <w:pPr>
              <w:jc w:val="center"/>
              <w:rPr>
                <w:rFonts w:ascii="Times New Roman" w:hAnsi="Times New Roman" w:cs="Times New Roman"/>
                <w:color w:val="000000"/>
              </w:rPr>
            </w:pPr>
            <w:r w:rsidRPr="00450C37">
              <w:rPr>
                <w:rFonts w:ascii="Times New Roman" w:hAnsi="宋体" w:cs="Times New Roman"/>
                <w:color w:val="000000"/>
              </w:rPr>
              <w:t>总污染物含量</w:t>
            </w:r>
          </w:p>
        </w:tc>
        <w:tc>
          <w:tcPr>
            <w:tcW w:w="1451" w:type="pct"/>
            <w:vAlign w:val="center"/>
          </w:tcPr>
          <w:p w:rsidR="00B57E51" w:rsidRPr="00450C37" w:rsidRDefault="00B57E51" w:rsidP="001B534F">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1B534F">
            <w:pPr>
              <w:jc w:val="center"/>
              <w:rPr>
                <w:rFonts w:ascii="Times New Roman" w:hAnsi="Times New Roman" w:cs="Times New Roman"/>
                <w:color w:val="000000"/>
              </w:rPr>
            </w:pPr>
            <w:r w:rsidRPr="00450C37">
              <w:rPr>
                <w:rFonts w:ascii="Times New Roman" w:hAnsi="Times New Roman" w:cs="Times New Roman"/>
                <w:color w:val="000000"/>
              </w:rPr>
              <w:t>GB/T 33400-2016</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6</w:t>
            </w:r>
          </w:p>
        </w:tc>
        <w:tc>
          <w:tcPr>
            <w:tcW w:w="1687" w:type="pct"/>
            <w:vAlign w:val="center"/>
          </w:tcPr>
          <w:p w:rsidR="00B57E51" w:rsidRPr="00450C37" w:rsidRDefault="00B57E51" w:rsidP="00152C0B">
            <w:pPr>
              <w:jc w:val="center"/>
              <w:rPr>
                <w:rFonts w:ascii="Times New Roman" w:hAnsi="Times New Roman" w:cs="Times New Roman"/>
                <w:color w:val="000000"/>
              </w:rPr>
            </w:pPr>
            <w:r w:rsidRPr="00450C37">
              <w:rPr>
                <w:rFonts w:ascii="Times New Roman" w:hAnsi="宋体" w:cs="Times New Roman"/>
                <w:color w:val="000000"/>
              </w:rPr>
              <w:t>冷滤点</w:t>
            </w:r>
          </w:p>
        </w:tc>
        <w:tc>
          <w:tcPr>
            <w:tcW w:w="1451" w:type="pct"/>
            <w:vAlign w:val="center"/>
          </w:tcPr>
          <w:p w:rsidR="00B57E51" w:rsidRPr="00450C37" w:rsidRDefault="00B57E51" w:rsidP="00152C0B">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152C0B">
            <w:pPr>
              <w:jc w:val="center"/>
              <w:rPr>
                <w:rFonts w:ascii="Times New Roman" w:hAnsi="Times New Roman" w:cs="Times New Roman"/>
                <w:color w:val="000000"/>
              </w:rPr>
            </w:pPr>
            <w:r w:rsidRPr="00450C37">
              <w:rPr>
                <w:rFonts w:ascii="Times New Roman" w:hAnsi="Times New Roman" w:cs="Times New Roman"/>
                <w:color w:val="000000"/>
              </w:rPr>
              <w:t>NB/SH/T 0248-2019</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7</w:t>
            </w:r>
          </w:p>
        </w:tc>
        <w:tc>
          <w:tcPr>
            <w:tcW w:w="1687" w:type="pct"/>
            <w:vAlign w:val="center"/>
          </w:tcPr>
          <w:p w:rsidR="00B57E51" w:rsidRPr="00450C37" w:rsidRDefault="00B57E51" w:rsidP="00152C0B">
            <w:pPr>
              <w:jc w:val="center"/>
              <w:rPr>
                <w:rFonts w:ascii="Times New Roman" w:hAnsi="Times New Roman" w:cs="Times New Roman"/>
                <w:color w:val="000000"/>
              </w:rPr>
            </w:pPr>
            <w:r w:rsidRPr="00450C37">
              <w:rPr>
                <w:rFonts w:ascii="Times New Roman" w:hAnsi="宋体" w:cs="Times New Roman"/>
                <w:color w:val="000000"/>
              </w:rPr>
              <w:t>闪点（闭口）</w:t>
            </w:r>
          </w:p>
        </w:tc>
        <w:tc>
          <w:tcPr>
            <w:tcW w:w="1451" w:type="pct"/>
            <w:vAlign w:val="center"/>
          </w:tcPr>
          <w:p w:rsidR="00B57E51" w:rsidRPr="00450C37" w:rsidRDefault="00B57E51" w:rsidP="00152C0B">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152C0B">
            <w:pPr>
              <w:jc w:val="center"/>
              <w:rPr>
                <w:rFonts w:ascii="Times New Roman" w:hAnsi="Times New Roman" w:cs="Times New Roman"/>
                <w:color w:val="000000"/>
              </w:rPr>
            </w:pPr>
            <w:r w:rsidRPr="00450C37">
              <w:rPr>
                <w:rFonts w:ascii="Times New Roman" w:hAnsi="Times New Roman" w:cs="Times New Roman"/>
                <w:color w:val="000000"/>
              </w:rPr>
              <w:t>GB/T 261-2021</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8</w:t>
            </w:r>
          </w:p>
        </w:tc>
        <w:tc>
          <w:tcPr>
            <w:tcW w:w="1687" w:type="pct"/>
            <w:vAlign w:val="center"/>
          </w:tcPr>
          <w:p w:rsidR="00B57E51" w:rsidRPr="00450C37" w:rsidRDefault="00B57E51" w:rsidP="00152C0B">
            <w:pPr>
              <w:jc w:val="center"/>
              <w:rPr>
                <w:rFonts w:ascii="Times New Roman" w:hAnsi="宋体" w:cs="Times New Roman"/>
                <w:color w:val="000000"/>
              </w:rPr>
            </w:pPr>
            <w:r w:rsidRPr="00450C37">
              <w:rPr>
                <w:rFonts w:ascii="Times New Roman" w:hAnsi="宋体" w:cs="Times New Roman"/>
                <w:color w:val="000000"/>
              </w:rPr>
              <w:t>馏程</w:t>
            </w:r>
          </w:p>
        </w:tc>
        <w:tc>
          <w:tcPr>
            <w:tcW w:w="1451" w:type="pct"/>
            <w:vAlign w:val="center"/>
          </w:tcPr>
          <w:p w:rsidR="00B57E51" w:rsidRPr="00450C37" w:rsidRDefault="00B57E51" w:rsidP="00152C0B">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152C0B">
            <w:pPr>
              <w:jc w:val="center"/>
              <w:rPr>
                <w:rFonts w:ascii="Times New Roman" w:hAnsi="Times New Roman" w:cs="Times New Roman"/>
                <w:color w:val="000000"/>
              </w:rPr>
            </w:pPr>
            <w:r w:rsidRPr="00450C37">
              <w:rPr>
                <w:rFonts w:ascii="Times New Roman" w:hAnsi="Times New Roman" w:cs="Times New Roman" w:hint="eastAsia"/>
                <w:color w:val="000000"/>
              </w:rPr>
              <w:t>GB/T 6536-2010</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9</w:t>
            </w:r>
          </w:p>
        </w:tc>
        <w:tc>
          <w:tcPr>
            <w:tcW w:w="1687" w:type="pct"/>
            <w:vAlign w:val="center"/>
          </w:tcPr>
          <w:p w:rsidR="00B57E51" w:rsidRPr="00450C37" w:rsidRDefault="00B57E51" w:rsidP="00A34FCF">
            <w:pPr>
              <w:jc w:val="center"/>
              <w:rPr>
                <w:rFonts w:ascii="Times New Roman" w:hAnsi="Times New Roman" w:cs="Times New Roman"/>
                <w:color w:val="000000"/>
              </w:rPr>
            </w:pPr>
            <w:r w:rsidRPr="00450C37">
              <w:rPr>
                <w:rFonts w:ascii="Times New Roman" w:hAnsi="宋体" w:cs="Times New Roman"/>
                <w:color w:val="000000"/>
              </w:rPr>
              <w:t>十六烷指数</w:t>
            </w:r>
          </w:p>
        </w:tc>
        <w:tc>
          <w:tcPr>
            <w:tcW w:w="1451" w:type="pct"/>
            <w:vAlign w:val="center"/>
          </w:tcPr>
          <w:p w:rsidR="00B57E51" w:rsidRPr="00450C37" w:rsidRDefault="00B57E51" w:rsidP="00A34FCF">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A34FCF">
            <w:pPr>
              <w:jc w:val="center"/>
              <w:rPr>
                <w:rFonts w:ascii="Times New Roman" w:hAnsi="Times New Roman" w:cs="Times New Roman"/>
                <w:color w:val="000000"/>
              </w:rPr>
            </w:pPr>
            <w:r w:rsidRPr="00450C37">
              <w:rPr>
                <w:rFonts w:ascii="Times New Roman" w:hAnsi="Times New Roman" w:cs="Times New Roman"/>
                <w:color w:val="000000"/>
              </w:rPr>
              <w:t>GB/T 11139-1989</w:t>
            </w:r>
            <w:r w:rsidRPr="00450C37">
              <w:rPr>
                <w:rFonts w:ascii="Times New Roman" w:hAnsi="Times New Roman" w:cs="Times New Roman" w:hint="eastAsia"/>
                <w:color w:val="000000"/>
              </w:rPr>
              <w:t>、</w:t>
            </w:r>
            <w:r w:rsidRPr="00450C37">
              <w:rPr>
                <w:rFonts w:ascii="Times New Roman" w:hAnsi="Times New Roman" w:cs="Times New Roman" w:hint="eastAsia"/>
                <w:color w:val="000000"/>
              </w:rPr>
              <w:t>SH/T 0694-2000</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10</w:t>
            </w:r>
          </w:p>
        </w:tc>
        <w:tc>
          <w:tcPr>
            <w:tcW w:w="1687" w:type="pct"/>
            <w:vAlign w:val="center"/>
          </w:tcPr>
          <w:p w:rsidR="00B57E51" w:rsidRPr="00450C37" w:rsidRDefault="00B57E51" w:rsidP="00A34FCF">
            <w:pPr>
              <w:jc w:val="center"/>
              <w:rPr>
                <w:rFonts w:ascii="Times New Roman" w:hAnsi="Times New Roman" w:cs="Times New Roman"/>
                <w:color w:val="000000"/>
              </w:rPr>
            </w:pPr>
            <w:r w:rsidRPr="00450C37">
              <w:rPr>
                <w:rFonts w:ascii="Times New Roman" w:hAnsi="宋体" w:cs="Times New Roman"/>
                <w:color w:val="000000"/>
              </w:rPr>
              <w:t>密度（</w:t>
            </w:r>
            <w:r w:rsidRPr="00450C37">
              <w:rPr>
                <w:rFonts w:ascii="Times New Roman" w:hAnsi="Times New Roman" w:cs="Times New Roman"/>
                <w:color w:val="000000"/>
              </w:rPr>
              <w:t>20℃</w:t>
            </w:r>
            <w:r w:rsidRPr="00450C37">
              <w:rPr>
                <w:rFonts w:ascii="Times New Roman" w:hAnsi="宋体" w:cs="Times New Roman"/>
                <w:color w:val="000000"/>
              </w:rPr>
              <w:t>）</w:t>
            </w:r>
          </w:p>
        </w:tc>
        <w:tc>
          <w:tcPr>
            <w:tcW w:w="1451" w:type="pct"/>
            <w:vAlign w:val="center"/>
          </w:tcPr>
          <w:p w:rsidR="00B57E51" w:rsidRPr="00450C37" w:rsidRDefault="00B57E51" w:rsidP="00A34FCF">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450C37" w:rsidRDefault="00B57E51" w:rsidP="00A34FCF">
            <w:pPr>
              <w:jc w:val="center"/>
              <w:rPr>
                <w:rFonts w:ascii="Times New Roman" w:hAnsi="Times New Roman" w:cs="Times New Roman"/>
                <w:color w:val="000000"/>
              </w:rPr>
            </w:pPr>
            <w:r w:rsidRPr="00450C37">
              <w:rPr>
                <w:rFonts w:ascii="Times New Roman" w:hAnsi="Times New Roman" w:cs="Times New Roman"/>
                <w:color w:val="000000"/>
              </w:rPr>
              <w:t>SH/T 0604-2000</w:t>
            </w:r>
            <w:r w:rsidRPr="00450C37">
              <w:rPr>
                <w:rFonts w:ascii="Times New Roman" w:hAnsi="Times New Roman" w:cs="Times New Roman" w:hint="eastAsia"/>
                <w:color w:val="000000"/>
              </w:rPr>
              <w:t>、</w:t>
            </w:r>
            <w:r w:rsidRPr="00450C37">
              <w:rPr>
                <w:rFonts w:ascii="Times New Roman" w:hAnsi="Times New Roman" w:cs="Times New Roman" w:hint="eastAsia"/>
                <w:color w:val="000000"/>
              </w:rPr>
              <w:t>GB/T 1884-2000</w:t>
            </w:r>
          </w:p>
        </w:tc>
      </w:tr>
      <w:tr w:rsidR="00B57E51" w:rsidRPr="00450C37" w:rsidTr="009A6369">
        <w:trPr>
          <w:trHeight w:hRule="exact" w:val="567"/>
          <w:jc w:val="center"/>
        </w:trPr>
        <w:tc>
          <w:tcPr>
            <w:tcW w:w="491" w:type="pct"/>
            <w:vAlign w:val="center"/>
          </w:tcPr>
          <w:p w:rsidR="00B57E51" w:rsidRPr="00450C37" w:rsidRDefault="00B57E51" w:rsidP="009A6369">
            <w:pPr>
              <w:autoSpaceDE w:val="0"/>
              <w:snapToGrid w:val="0"/>
              <w:jc w:val="center"/>
              <w:rPr>
                <w:rFonts w:ascii="Times New Roman" w:hAnsi="Times New Roman" w:cs="Times New Roman"/>
              </w:rPr>
            </w:pPr>
            <w:r w:rsidRPr="00450C37">
              <w:rPr>
                <w:rFonts w:ascii="Times New Roman" w:hAnsi="Times New Roman" w:cs="Times New Roman"/>
              </w:rPr>
              <w:t>11</w:t>
            </w:r>
          </w:p>
        </w:tc>
        <w:tc>
          <w:tcPr>
            <w:tcW w:w="1687" w:type="pct"/>
            <w:vAlign w:val="center"/>
          </w:tcPr>
          <w:p w:rsidR="00B57E51" w:rsidRPr="00450C37" w:rsidRDefault="00B57E51" w:rsidP="00A34FCF">
            <w:pPr>
              <w:jc w:val="center"/>
              <w:rPr>
                <w:rFonts w:ascii="Times New Roman" w:hAnsi="Times New Roman" w:cs="Times New Roman"/>
                <w:color w:val="000000"/>
              </w:rPr>
            </w:pPr>
            <w:r w:rsidRPr="00450C37">
              <w:rPr>
                <w:rFonts w:ascii="Times New Roman" w:hAnsi="宋体" w:cs="Times New Roman"/>
                <w:color w:val="000000"/>
              </w:rPr>
              <w:t>脂肪酸甲酯含量</w:t>
            </w:r>
          </w:p>
        </w:tc>
        <w:tc>
          <w:tcPr>
            <w:tcW w:w="1451" w:type="pct"/>
            <w:vAlign w:val="center"/>
          </w:tcPr>
          <w:p w:rsidR="00B57E51" w:rsidRPr="00450C37" w:rsidRDefault="00B57E51" w:rsidP="00A34FCF">
            <w:pPr>
              <w:jc w:val="center"/>
              <w:rPr>
                <w:rFonts w:ascii="Times New Roman" w:hAnsi="Times New Roman" w:cs="Times New Roman"/>
              </w:rPr>
            </w:pPr>
            <w:r w:rsidRPr="00450C37">
              <w:rPr>
                <w:rFonts w:ascii="Times New Roman" w:hAnsi="Times New Roman" w:cs="Times New Roman"/>
              </w:rPr>
              <w:t>GB 19147-2016</w:t>
            </w:r>
          </w:p>
        </w:tc>
        <w:tc>
          <w:tcPr>
            <w:tcW w:w="1371" w:type="pct"/>
            <w:vAlign w:val="center"/>
          </w:tcPr>
          <w:p w:rsidR="00B57E51" w:rsidRPr="009A6369" w:rsidRDefault="00B57E51" w:rsidP="00A34FCF">
            <w:pPr>
              <w:jc w:val="center"/>
              <w:rPr>
                <w:rFonts w:ascii="Times New Roman" w:hAnsi="Times New Roman" w:cs="Times New Roman"/>
                <w:color w:val="000000"/>
              </w:rPr>
            </w:pPr>
            <w:r w:rsidRPr="00450C37">
              <w:rPr>
                <w:rFonts w:ascii="Times New Roman" w:hAnsi="Times New Roman" w:cs="Times New Roman"/>
                <w:color w:val="000000"/>
              </w:rPr>
              <w:t>GB/T 23801-2021</w:t>
            </w:r>
            <w:r w:rsidRPr="00450C37">
              <w:rPr>
                <w:rFonts w:ascii="Times New Roman" w:hAnsi="Times New Roman" w:cs="Times New Roman" w:hint="eastAsia"/>
                <w:color w:val="000000"/>
              </w:rPr>
              <w:t>、</w:t>
            </w:r>
            <w:r w:rsidRPr="00450C37">
              <w:rPr>
                <w:rFonts w:ascii="Times New Roman" w:hAnsi="Times New Roman" w:cs="Times New Roman" w:hint="eastAsia"/>
                <w:color w:val="000000"/>
              </w:rPr>
              <w:t>NB/SH/T 0916-2015</w:t>
            </w:r>
          </w:p>
        </w:tc>
      </w:tr>
    </w:tbl>
    <w:p w:rsidR="000E5BAF" w:rsidRDefault="000E5BAF"/>
    <w:p w:rsidR="004F3FE1" w:rsidRPr="00A177D7" w:rsidRDefault="004F3FE1" w:rsidP="004F3FE1">
      <w:pPr>
        <w:widowControl/>
        <w:adjustRightInd w:val="0"/>
        <w:snapToGrid w:val="0"/>
        <w:spacing w:line="440" w:lineRule="exact"/>
        <w:ind w:firstLineChars="200" w:firstLine="420"/>
        <w:rPr>
          <w:rFonts w:ascii="Times New Roman" w:hAnsi="Times New Roman"/>
        </w:rPr>
      </w:pPr>
      <w:r w:rsidRPr="00A177D7">
        <w:rPr>
          <w:rFonts w:ascii="Times New Roman" w:hAnsi="Times New Roman"/>
        </w:rPr>
        <w:t>执行</w:t>
      </w:r>
      <w:r w:rsidR="009A6369">
        <w:rPr>
          <w:rFonts w:ascii="Times New Roman" w:hAnsi="Times New Roman" w:hint="eastAsia"/>
        </w:rPr>
        <w:t>其他</w:t>
      </w:r>
      <w:r w:rsidRPr="00A177D7">
        <w:rPr>
          <w:rFonts w:ascii="Times New Roman" w:hAnsi="Times New Roman"/>
        </w:rPr>
        <w:t>标准的产品，检验项目参照上述内容执行。</w:t>
      </w:r>
    </w:p>
    <w:p w:rsidR="004F3FE1" w:rsidRPr="00A177D7" w:rsidRDefault="004F3FE1" w:rsidP="004F3FE1">
      <w:pPr>
        <w:snapToGrid w:val="0"/>
        <w:spacing w:line="440" w:lineRule="exact"/>
        <w:ind w:firstLineChars="171" w:firstLine="359"/>
      </w:pPr>
      <w:r w:rsidRPr="00A177D7">
        <w:rPr>
          <w:rFonts w:ascii="Times New Roman" w:hAnsi="Times New Roman"/>
        </w:rPr>
        <w:t>凡是注日期的文件，其随后所有的修改单（不包括勘误的内容）或修订版不适用于本细则。凡是不注日期的文件，其最新版本适用于本细则。</w:t>
      </w:r>
    </w:p>
    <w:p w:rsidR="004F3FE1" w:rsidRPr="00A177D7" w:rsidRDefault="004F3FE1" w:rsidP="004F3FE1">
      <w:pPr>
        <w:snapToGrid w:val="0"/>
        <w:spacing w:line="440" w:lineRule="exact"/>
        <w:ind w:firstLineChars="171" w:firstLine="359"/>
      </w:pPr>
      <w:r w:rsidRPr="00A177D7">
        <w:rPr>
          <w:rFonts w:hint="eastAsia"/>
        </w:rPr>
        <w:t>复检时所检测的样品为备用样品。</w:t>
      </w:r>
    </w:p>
    <w:p w:rsidR="005F067D" w:rsidRPr="00A177D7" w:rsidRDefault="005F067D"/>
    <w:p w:rsidR="004F3FE1" w:rsidRPr="00A177D7" w:rsidRDefault="004F3FE1" w:rsidP="004F3FE1">
      <w:pPr>
        <w:adjustRightInd w:val="0"/>
        <w:snapToGrid w:val="0"/>
        <w:spacing w:line="440" w:lineRule="exact"/>
        <w:outlineLvl w:val="1"/>
        <w:rPr>
          <w:rFonts w:eastAsia="黑体" w:cs="黑体"/>
        </w:rPr>
      </w:pPr>
      <w:r w:rsidRPr="00A177D7">
        <w:rPr>
          <w:rFonts w:eastAsia="黑体" w:cs="黑体" w:hint="eastAsia"/>
        </w:rPr>
        <w:t xml:space="preserve">3 </w:t>
      </w:r>
      <w:r w:rsidRPr="00A177D7">
        <w:rPr>
          <w:rFonts w:eastAsia="黑体" w:cs="黑体" w:hint="eastAsia"/>
        </w:rPr>
        <w:t>判定规则</w:t>
      </w:r>
    </w:p>
    <w:p w:rsidR="004F3FE1" w:rsidRPr="00A177D7" w:rsidRDefault="004F3FE1" w:rsidP="004F3FE1">
      <w:pPr>
        <w:adjustRightInd w:val="0"/>
        <w:snapToGrid w:val="0"/>
        <w:spacing w:line="440" w:lineRule="exact"/>
        <w:jc w:val="left"/>
        <w:rPr>
          <w:rFonts w:ascii="Times New Roman" w:hAnsi="宋体" w:cs="Times New Roman"/>
        </w:rPr>
      </w:pPr>
      <w:r w:rsidRPr="00A177D7">
        <w:rPr>
          <w:rFonts w:ascii="Times New Roman" w:hAnsi="宋体" w:cs="Times New Roman" w:hint="eastAsia"/>
        </w:rPr>
        <w:t>3.1</w:t>
      </w:r>
      <w:r w:rsidRPr="00A177D7">
        <w:rPr>
          <w:rFonts w:ascii="Times New Roman" w:hAnsi="宋体" w:cs="Times New Roman" w:hint="eastAsia"/>
        </w:rPr>
        <w:t>依据标准</w:t>
      </w:r>
    </w:p>
    <w:p w:rsidR="004F3FE1" w:rsidRDefault="004F3FE1" w:rsidP="004F3FE1">
      <w:pPr>
        <w:adjustRightInd w:val="0"/>
        <w:snapToGrid w:val="0"/>
        <w:spacing w:line="360" w:lineRule="auto"/>
        <w:ind w:firstLineChars="200" w:firstLine="420"/>
        <w:rPr>
          <w:rFonts w:ascii="Times New Roman" w:hAnsi="Times New Roman"/>
        </w:rPr>
      </w:pPr>
      <w:r w:rsidRPr="00A177D7">
        <w:rPr>
          <w:rFonts w:ascii="Times New Roman" w:hAnsi="Times New Roman"/>
        </w:rPr>
        <w:t xml:space="preserve">GB </w:t>
      </w:r>
      <w:r w:rsidR="00A177D7" w:rsidRPr="00A177D7">
        <w:rPr>
          <w:rFonts w:ascii="Times New Roman" w:hAnsi="Times New Roman" w:hint="eastAsia"/>
        </w:rPr>
        <w:t>1</w:t>
      </w:r>
      <w:r w:rsidR="00A13EC6">
        <w:rPr>
          <w:rFonts w:ascii="Times New Roman" w:hAnsi="Times New Roman" w:hint="eastAsia"/>
        </w:rPr>
        <w:t>9147</w:t>
      </w:r>
      <w:r w:rsidR="00A177D7" w:rsidRPr="00A177D7">
        <w:rPr>
          <w:rFonts w:ascii="Times New Roman" w:hAnsi="Times New Roman" w:hint="eastAsia"/>
        </w:rPr>
        <w:t xml:space="preserve">-2016 </w:t>
      </w:r>
      <w:r w:rsidR="00A177D7" w:rsidRPr="00A177D7">
        <w:rPr>
          <w:rFonts w:ascii="Times New Roman" w:hAnsi="Times New Roman" w:hint="eastAsia"/>
        </w:rPr>
        <w:t>车用</w:t>
      </w:r>
      <w:r w:rsidR="00A13EC6">
        <w:rPr>
          <w:rFonts w:ascii="Times New Roman" w:hAnsi="Times New Roman" w:hint="eastAsia"/>
        </w:rPr>
        <w:t>柴油</w:t>
      </w:r>
    </w:p>
    <w:p w:rsidR="00A177D7" w:rsidRPr="00A177D7" w:rsidRDefault="00A177D7" w:rsidP="004F3FE1">
      <w:pPr>
        <w:adjustRightInd w:val="0"/>
        <w:snapToGrid w:val="0"/>
        <w:spacing w:line="360" w:lineRule="auto"/>
        <w:ind w:firstLineChars="200" w:firstLine="420"/>
        <w:rPr>
          <w:rFonts w:ascii="Times New Roman" w:hAnsi="Times New Roman"/>
        </w:rPr>
      </w:pPr>
      <w:r w:rsidRPr="00A177D7">
        <w:rPr>
          <w:rFonts w:ascii="Times New Roman" w:hAnsi="Times New Roman" w:hint="eastAsia"/>
        </w:rPr>
        <w:t xml:space="preserve">GB/T 4756-2015 </w:t>
      </w:r>
      <w:r w:rsidRPr="00A177D7">
        <w:rPr>
          <w:rFonts w:ascii="Times New Roman" w:hAnsi="Times New Roman" w:hint="eastAsia"/>
        </w:rPr>
        <w:t>石油液体手工取样法</w:t>
      </w:r>
    </w:p>
    <w:p w:rsidR="004F3FE1" w:rsidRPr="00A177D7" w:rsidRDefault="004F3FE1" w:rsidP="004F3FE1">
      <w:pPr>
        <w:adjustRightInd w:val="0"/>
        <w:snapToGrid w:val="0"/>
        <w:spacing w:line="360" w:lineRule="auto"/>
        <w:ind w:firstLineChars="200" w:firstLine="420"/>
      </w:pPr>
      <w:r w:rsidRPr="00A177D7">
        <w:rPr>
          <w:rFonts w:ascii="Times New Roman" w:hAnsi="Times New Roman"/>
        </w:rPr>
        <w:lastRenderedPageBreak/>
        <w:t>现行有效的企业标准、团体标准、地方标准及产品明示质量要求</w:t>
      </w:r>
    </w:p>
    <w:p w:rsidR="004F3FE1" w:rsidRPr="00A177D7" w:rsidRDefault="004F3FE1" w:rsidP="004F3FE1">
      <w:pPr>
        <w:adjustRightInd w:val="0"/>
        <w:snapToGrid w:val="0"/>
        <w:spacing w:line="440" w:lineRule="exact"/>
        <w:jc w:val="left"/>
        <w:rPr>
          <w:rFonts w:hAnsi="宋体"/>
        </w:rPr>
      </w:pPr>
      <w:r w:rsidRPr="00A177D7">
        <w:rPr>
          <w:rFonts w:hAnsi="宋体" w:hint="eastAsia"/>
        </w:rPr>
        <w:t>3.2</w:t>
      </w:r>
      <w:r w:rsidRPr="00A177D7">
        <w:rPr>
          <w:rFonts w:hAnsi="宋体" w:hint="eastAsia"/>
        </w:rPr>
        <w:t>判定原则</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若被检产品明示的质量要求高于本细则中检验项目依据的标准要求时，应按被检产品明示的质量要求判定。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若被检产品明示的质量要求缺少本细则中检验项目依据的强制性标准要求时，应按照强制性标准要求判定。</w:t>
      </w:r>
    </w:p>
    <w:p w:rsidR="004F3FE1" w:rsidRPr="00A177D7" w:rsidRDefault="004F3FE1" w:rsidP="004F3FE1">
      <w:pPr>
        <w:adjustRightInd w:val="0"/>
        <w:snapToGrid w:val="0"/>
        <w:spacing w:line="440" w:lineRule="exact"/>
        <w:ind w:firstLineChars="200" w:firstLine="420"/>
      </w:pPr>
      <w:r w:rsidRPr="00A177D7">
        <w:rPr>
          <w:rFonts w:hint="eastAsia"/>
        </w:rPr>
        <w:t>若被检产品明示的质量要求缺少本细则中检验项目依据的推荐性标准要求时，该项目不参与判定。但应在检验报告中注明该项目的实测值以及推荐性标准的标准值。</w:t>
      </w:r>
    </w:p>
    <w:p w:rsidR="004F3FE1" w:rsidRPr="00A177D7" w:rsidRDefault="004F3FE1" w:rsidP="004F3FE1">
      <w:pPr>
        <w:adjustRightInd w:val="0"/>
        <w:snapToGrid w:val="0"/>
        <w:spacing w:line="440" w:lineRule="exact"/>
        <w:ind w:firstLineChars="200" w:firstLine="420"/>
      </w:pPr>
    </w:p>
    <w:p w:rsidR="004F3FE1" w:rsidRPr="00A177D7" w:rsidRDefault="004F3FE1" w:rsidP="004F3FE1">
      <w:pPr>
        <w:adjustRightInd w:val="0"/>
        <w:snapToGrid w:val="0"/>
        <w:spacing w:line="440" w:lineRule="exact"/>
      </w:pPr>
      <w:r w:rsidRPr="00A177D7">
        <w:rPr>
          <w:rFonts w:hint="eastAsia"/>
        </w:rPr>
        <w:t>3</w:t>
      </w:r>
      <w:r w:rsidRPr="00A177D7">
        <w:t xml:space="preserve">.3 </w:t>
      </w:r>
      <w:r w:rsidRPr="00A177D7">
        <w:rPr>
          <w:rFonts w:hint="eastAsia"/>
        </w:rPr>
        <w:t>综合结论判定</w:t>
      </w:r>
    </w:p>
    <w:p w:rsidR="004F3FE1" w:rsidRPr="00A177D7" w:rsidRDefault="004F3FE1" w:rsidP="004F3FE1">
      <w:pPr>
        <w:snapToGrid w:val="0"/>
        <w:spacing w:line="440" w:lineRule="exact"/>
        <w:ind w:firstLineChars="200" w:firstLine="420"/>
      </w:pPr>
      <w:r w:rsidRPr="00A177D7">
        <w:t>经检验，检验项目中任一项或一项以上不合格，判定被抽查产品为</w:t>
      </w:r>
      <w:r w:rsidRPr="00A177D7">
        <w:rPr>
          <w:rFonts w:hint="eastAsia"/>
        </w:rPr>
        <w:t>“</w:t>
      </w:r>
      <w:r w:rsidRPr="00A177D7">
        <w:t>不合格</w:t>
      </w:r>
      <w:r w:rsidRPr="00A177D7">
        <w:rPr>
          <w:rFonts w:hint="eastAsia"/>
        </w:rPr>
        <w:t>”；</w:t>
      </w:r>
    </w:p>
    <w:p w:rsidR="004F3FE1" w:rsidRPr="00A177D7" w:rsidRDefault="004F3FE1" w:rsidP="004F3FE1">
      <w:pPr>
        <w:snapToGrid w:val="0"/>
        <w:spacing w:line="440" w:lineRule="exact"/>
        <w:ind w:firstLineChars="200" w:firstLine="420"/>
        <w:rPr>
          <w:rFonts w:hAnsi="宋体"/>
        </w:rPr>
      </w:pPr>
      <w:r w:rsidRPr="00A177D7">
        <w:t>检验项目全部</w:t>
      </w:r>
      <w:r w:rsidRPr="00A177D7">
        <w:rPr>
          <w:rFonts w:hint="eastAsia"/>
        </w:rPr>
        <w:t>符合明示质量要求</w:t>
      </w:r>
      <w:r w:rsidRPr="00A177D7">
        <w:t>，</w:t>
      </w:r>
      <w:r w:rsidRPr="00A177D7">
        <w:rPr>
          <w:rFonts w:hint="eastAsia"/>
        </w:rPr>
        <w:t>但不符合本细则检验项目依据的推荐性标准，</w:t>
      </w:r>
      <w:r w:rsidRPr="00A177D7">
        <w:t>判定被抽查产品</w:t>
      </w:r>
      <w:r w:rsidRPr="00A177D7">
        <w:rPr>
          <w:rFonts w:hint="eastAsia"/>
        </w:rPr>
        <w:t>“</w:t>
      </w:r>
      <w:r w:rsidRPr="00A177D7">
        <w:rPr>
          <w:rFonts w:hAnsi="宋体" w:hint="eastAsia"/>
        </w:rPr>
        <w:t>所检项目符合企业标准，未达到国家、行业、地方标准规定”；</w:t>
      </w:r>
    </w:p>
    <w:p w:rsidR="004F3FE1" w:rsidRPr="00A177D7" w:rsidRDefault="004F3FE1" w:rsidP="00B07D41">
      <w:pPr>
        <w:snapToGrid w:val="0"/>
        <w:spacing w:line="440" w:lineRule="exact"/>
        <w:ind w:firstLineChars="200" w:firstLine="420"/>
      </w:pPr>
      <w:r w:rsidRPr="00A177D7">
        <w:t>检验项目全部</w:t>
      </w:r>
      <w:r w:rsidRPr="00A177D7">
        <w:rPr>
          <w:rFonts w:hint="eastAsia"/>
        </w:rPr>
        <w:t>符合明示质量要求</w:t>
      </w:r>
      <w:r w:rsidRPr="00A177D7">
        <w:t>，</w:t>
      </w:r>
      <w:r w:rsidRPr="00A177D7">
        <w:rPr>
          <w:rFonts w:hint="eastAsia"/>
        </w:rPr>
        <w:t>且符合本细则检验项目依据的推荐性标准，</w:t>
      </w:r>
      <w:r w:rsidRPr="00A177D7">
        <w:rPr>
          <w:rFonts w:hAnsi="宋体" w:hint="eastAsia"/>
        </w:rPr>
        <w:t>判定被抽查产品为</w:t>
      </w:r>
      <w:r w:rsidRPr="00A177D7">
        <w:rPr>
          <w:rFonts w:hint="eastAsia"/>
        </w:rPr>
        <w:t>“所检项目符合本次监督抽查要求”。</w:t>
      </w:r>
    </w:p>
    <w:sectPr w:rsidR="004F3FE1" w:rsidRPr="00A177D7" w:rsidSect="00A203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3D" w:rsidRDefault="00C7043D" w:rsidP="0077504F">
      <w:r>
        <w:separator/>
      </w:r>
    </w:p>
  </w:endnote>
  <w:endnote w:type="continuationSeparator" w:id="1">
    <w:p w:rsidR="00C7043D" w:rsidRDefault="00C7043D" w:rsidP="0077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3D" w:rsidRDefault="00C7043D" w:rsidP="0077504F">
      <w:r>
        <w:separator/>
      </w:r>
    </w:p>
  </w:footnote>
  <w:footnote w:type="continuationSeparator" w:id="1">
    <w:p w:rsidR="00C7043D" w:rsidRDefault="00C7043D" w:rsidP="0077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characterSpacingControl w:val="doNotCompress"/>
  <w:hdrShapeDefaults>
    <o:shapedefaults v:ext="edit" spidmax="28673"/>
  </w:hdrShapeDefaults>
  <w:footnotePr>
    <w:footnote w:id="0"/>
    <w:footnote w:id="1"/>
  </w:footnotePr>
  <w:endnotePr>
    <w:endnote w:id="0"/>
    <w:endnote w:id="1"/>
  </w:endnotePr>
  <w:compat>
    <w:useFELayout/>
  </w:compat>
  <w:rsids>
    <w:rsidRoot w:val="00E778FE"/>
    <w:rsid w:val="00012D6D"/>
    <w:rsid w:val="0001524D"/>
    <w:rsid w:val="0003311D"/>
    <w:rsid w:val="00051572"/>
    <w:rsid w:val="000551F0"/>
    <w:rsid w:val="000723E1"/>
    <w:rsid w:val="000732FD"/>
    <w:rsid w:val="000A394A"/>
    <w:rsid w:val="000A7B13"/>
    <w:rsid w:val="000B032A"/>
    <w:rsid w:val="000B0FED"/>
    <w:rsid w:val="000B50AA"/>
    <w:rsid w:val="000B5B1E"/>
    <w:rsid w:val="000B5F22"/>
    <w:rsid w:val="000C45DC"/>
    <w:rsid w:val="000D0490"/>
    <w:rsid w:val="000E5BAF"/>
    <w:rsid w:val="000F769F"/>
    <w:rsid w:val="000F7F91"/>
    <w:rsid w:val="001000FA"/>
    <w:rsid w:val="001130C7"/>
    <w:rsid w:val="001163C2"/>
    <w:rsid w:val="00124F98"/>
    <w:rsid w:val="00155265"/>
    <w:rsid w:val="00164EAB"/>
    <w:rsid w:val="0017011F"/>
    <w:rsid w:val="00175800"/>
    <w:rsid w:val="001B03D9"/>
    <w:rsid w:val="001B189F"/>
    <w:rsid w:val="001B6633"/>
    <w:rsid w:val="001B702B"/>
    <w:rsid w:val="001C685E"/>
    <w:rsid w:val="001D0B06"/>
    <w:rsid w:val="001D49ED"/>
    <w:rsid w:val="001E3D3B"/>
    <w:rsid w:val="00205687"/>
    <w:rsid w:val="00206087"/>
    <w:rsid w:val="00216EC5"/>
    <w:rsid w:val="00221558"/>
    <w:rsid w:val="00223E52"/>
    <w:rsid w:val="00226ED0"/>
    <w:rsid w:val="00233BF0"/>
    <w:rsid w:val="00237DAE"/>
    <w:rsid w:val="00241F99"/>
    <w:rsid w:val="00242237"/>
    <w:rsid w:val="00256A14"/>
    <w:rsid w:val="00274058"/>
    <w:rsid w:val="002874F5"/>
    <w:rsid w:val="00291BE2"/>
    <w:rsid w:val="002C2F8E"/>
    <w:rsid w:val="002D1FDC"/>
    <w:rsid w:val="002D6D5B"/>
    <w:rsid w:val="002E0A86"/>
    <w:rsid w:val="00303C88"/>
    <w:rsid w:val="00307AF3"/>
    <w:rsid w:val="003108BB"/>
    <w:rsid w:val="0032700C"/>
    <w:rsid w:val="0033744B"/>
    <w:rsid w:val="00347880"/>
    <w:rsid w:val="00356A35"/>
    <w:rsid w:val="00382DD3"/>
    <w:rsid w:val="003870CE"/>
    <w:rsid w:val="00390DBD"/>
    <w:rsid w:val="00396417"/>
    <w:rsid w:val="003C6824"/>
    <w:rsid w:val="003C7C5F"/>
    <w:rsid w:val="003D383C"/>
    <w:rsid w:val="003E236B"/>
    <w:rsid w:val="003E4636"/>
    <w:rsid w:val="003F1603"/>
    <w:rsid w:val="003F5070"/>
    <w:rsid w:val="004107E1"/>
    <w:rsid w:val="00412671"/>
    <w:rsid w:val="004131DE"/>
    <w:rsid w:val="00420C93"/>
    <w:rsid w:val="00437072"/>
    <w:rsid w:val="00437399"/>
    <w:rsid w:val="004449B6"/>
    <w:rsid w:val="00450C37"/>
    <w:rsid w:val="00456826"/>
    <w:rsid w:val="00491008"/>
    <w:rsid w:val="004A7626"/>
    <w:rsid w:val="004C3407"/>
    <w:rsid w:val="004C40AF"/>
    <w:rsid w:val="004D4292"/>
    <w:rsid w:val="004F14A2"/>
    <w:rsid w:val="004F3FE1"/>
    <w:rsid w:val="00500259"/>
    <w:rsid w:val="00520378"/>
    <w:rsid w:val="00523446"/>
    <w:rsid w:val="00523A44"/>
    <w:rsid w:val="00544B19"/>
    <w:rsid w:val="005666AB"/>
    <w:rsid w:val="00567772"/>
    <w:rsid w:val="00567FE1"/>
    <w:rsid w:val="00574980"/>
    <w:rsid w:val="0059162E"/>
    <w:rsid w:val="005958A2"/>
    <w:rsid w:val="005958FB"/>
    <w:rsid w:val="005A0FF8"/>
    <w:rsid w:val="005A60A7"/>
    <w:rsid w:val="005A79A8"/>
    <w:rsid w:val="005B0BB7"/>
    <w:rsid w:val="005C105C"/>
    <w:rsid w:val="005C5B5D"/>
    <w:rsid w:val="005C6756"/>
    <w:rsid w:val="005D50D1"/>
    <w:rsid w:val="005D5706"/>
    <w:rsid w:val="005F067D"/>
    <w:rsid w:val="005F0704"/>
    <w:rsid w:val="00607EA5"/>
    <w:rsid w:val="006319E2"/>
    <w:rsid w:val="00671B99"/>
    <w:rsid w:val="00675BF6"/>
    <w:rsid w:val="00677767"/>
    <w:rsid w:val="006B382B"/>
    <w:rsid w:val="006B5D43"/>
    <w:rsid w:val="006E20EC"/>
    <w:rsid w:val="006F08C7"/>
    <w:rsid w:val="006F0E5A"/>
    <w:rsid w:val="00700C3D"/>
    <w:rsid w:val="0070711A"/>
    <w:rsid w:val="00722DC1"/>
    <w:rsid w:val="0072323C"/>
    <w:rsid w:val="00727447"/>
    <w:rsid w:val="00742BA6"/>
    <w:rsid w:val="00753525"/>
    <w:rsid w:val="00756E6A"/>
    <w:rsid w:val="007608F3"/>
    <w:rsid w:val="00761864"/>
    <w:rsid w:val="0077504F"/>
    <w:rsid w:val="00781BFD"/>
    <w:rsid w:val="00784215"/>
    <w:rsid w:val="0079326E"/>
    <w:rsid w:val="00796B72"/>
    <w:rsid w:val="007A2EB1"/>
    <w:rsid w:val="007A5782"/>
    <w:rsid w:val="007B3297"/>
    <w:rsid w:val="007B6F35"/>
    <w:rsid w:val="007D1446"/>
    <w:rsid w:val="007D4FB0"/>
    <w:rsid w:val="007D5879"/>
    <w:rsid w:val="007D5C5A"/>
    <w:rsid w:val="007E35A4"/>
    <w:rsid w:val="0080429B"/>
    <w:rsid w:val="0081368A"/>
    <w:rsid w:val="00820DE8"/>
    <w:rsid w:val="0082528E"/>
    <w:rsid w:val="00826401"/>
    <w:rsid w:val="00837F04"/>
    <w:rsid w:val="00863123"/>
    <w:rsid w:val="008722C9"/>
    <w:rsid w:val="008822D1"/>
    <w:rsid w:val="00883640"/>
    <w:rsid w:val="00885E13"/>
    <w:rsid w:val="00893EB6"/>
    <w:rsid w:val="008A154B"/>
    <w:rsid w:val="008A4C9E"/>
    <w:rsid w:val="008D0EB8"/>
    <w:rsid w:val="008D1150"/>
    <w:rsid w:val="008E7EF6"/>
    <w:rsid w:val="008F009A"/>
    <w:rsid w:val="009054FC"/>
    <w:rsid w:val="00906082"/>
    <w:rsid w:val="009157DF"/>
    <w:rsid w:val="00917681"/>
    <w:rsid w:val="00934D61"/>
    <w:rsid w:val="00944878"/>
    <w:rsid w:val="00947615"/>
    <w:rsid w:val="00962D23"/>
    <w:rsid w:val="009709F1"/>
    <w:rsid w:val="009772B3"/>
    <w:rsid w:val="00981971"/>
    <w:rsid w:val="00986573"/>
    <w:rsid w:val="00987E28"/>
    <w:rsid w:val="009A6369"/>
    <w:rsid w:val="009A6D8E"/>
    <w:rsid w:val="009A75A5"/>
    <w:rsid w:val="009B2ACF"/>
    <w:rsid w:val="009B4E71"/>
    <w:rsid w:val="009C49B5"/>
    <w:rsid w:val="009C6EDF"/>
    <w:rsid w:val="009D1F50"/>
    <w:rsid w:val="009D2393"/>
    <w:rsid w:val="009D3951"/>
    <w:rsid w:val="009E267F"/>
    <w:rsid w:val="009E5DC0"/>
    <w:rsid w:val="009E6DE7"/>
    <w:rsid w:val="009F386F"/>
    <w:rsid w:val="00A13EC6"/>
    <w:rsid w:val="00A154BE"/>
    <w:rsid w:val="00A16267"/>
    <w:rsid w:val="00A177D7"/>
    <w:rsid w:val="00A203B4"/>
    <w:rsid w:val="00A252D0"/>
    <w:rsid w:val="00A25AE2"/>
    <w:rsid w:val="00A402D9"/>
    <w:rsid w:val="00A43B7D"/>
    <w:rsid w:val="00A56416"/>
    <w:rsid w:val="00AA63C8"/>
    <w:rsid w:val="00AB684D"/>
    <w:rsid w:val="00AB769C"/>
    <w:rsid w:val="00AD26D5"/>
    <w:rsid w:val="00AD64C9"/>
    <w:rsid w:val="00AE5B9A"/>
    <w:rsid w:val="00AE71BA"/>
    <w:rsid w:val="00B05D00"/>
    <w:rsid w:val="00B07D41"/>
    <w:rsid w:val="00B13235"/>
    <w:rsid w:val="00B16261"/>
    <w:rsid w:val="00B201E3"/>
    <w:rsid w:val="00B208C7"/>
    <w:rsid w:val="00B36452"/>
    <w:rsid w:val="00B403C5"/>
    <w:rsid w:val="00B40C4D"/>
    <w:rsid w:val="00B468B7"/>
    <w:rsid w:val="00B4696C"/>
    <w:rsid w:val="00B57E51"/>
    <w:rsid w:val="00B60A2C"/>
    <w:rsid w:val="00B81FD7"/>
    <w:rsid w:val="00B865E8"/>
    <w:rsid w:val="00B903C3"/>
    <w:rsid w:val="00BB5FC9"/>
    <w:rsid w:val="00BE21A1"/>
    <w:rsid w:val="00BF49E4"/>
    <w:rsid w:val="00C03978"/>
    <w:rsid w:val="00C101E4"/>
    <w:rsid w:val="00C174A5"/>
    <w:rsid w:val="00C17C10"/>
    <w:rsid w:val="00C26065"/>
    <w:rsid w:val="00C53174"/>
    <w:rsid w:val="00C54A56"/>
    <w:rsid w:val="00C57D61"/>
    <w:rsid w:val="00C7043D"/>
    <w:rsid w:val="00C72CF6"/>
    <w:rsid w:val="00C774F1"/>
    <w:rsid w:val="00C8150C"/>
    <w:rsid w:val="00C91D6E"/>
    <w:rsid w:val="00CB67F2"/>
    <w:rsid w:val="00CD1ED8"/>
    <w:rsid w:val="00CE4A84"/>
    <w:rsid w:val="00CE72B0"/>
    <w:rsid w:val="00CF0145"/>
    <w:rsid w:val="00CF0D56"/>
    <w:rsid w:val="00CF457F"/>
    <w:rsid w:val="00D018F3"/>
    <w:rsid w:val="00D14A10"/>
    <w:rsid w:val="00D2744C"/>
    <w:rsid w:val="00D46E54"/>
    <w:rsid w:val="00D5059B"/>
    <w:rsid w:val="00D572EA"/>
    <w:rsid w:val="00D81DCA"/>
    <w:rsid w:val="00D87D88"/>
    <w:rsid w:val="00DA7C89"/>
    <w:rsid w:val="00DB343A"/>
    <w:rsid w:val="00DB4DA3"/>
    <w:rsid w:val="00DC553D"/>
    <w:rsid w:val="00DE1F2C"/>
    <w:rsid w:val="00DF4307"/>
    <w:rsid w:val="00E00C8B"/>
    <w:rsid w:val="00E05854"/>
    <w:rsid w:val="00E14A99"/>
    <w:rsid w:val="00E225A4"/>
    <w:rsid w:val="00E269F5"/>
    <w:rsid w:val="00E31893"/>
    <w:rsid w:val="00E46A0C"/>
    <w:rsid w:val="00E65166"/>
    <w:rsid w:val="00E778FE"/>
    <w:rsid w:val="00E77D4B"/>
    <w:rsid w:val="00E82E31"/>
    <w:rsid w:val="00EA5B9F"/>
    <w:rsid w:val="00EA6E03"/>
    <w:rsid w:val="00EB7065"/>
    <w:rsid w:val="00ED0730"/>
    <w:rsid w:val="00ED3B66"/>
    <w:rsid w:val="00ED5C3A"/>
    <w:rsid w:val="00ED6AAB"/>
    <w:rsid w:val="00EE35CB"/>
    <w:rsid w:val="00F04B2F"/>
    <w:rsid w:val="00F14FF5"/>
    <w:rsid w:val="00F30A01"/>
    <w:rsid w:val="00F53852"/>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lang w:val="en-US" w:eastAsia="zh-CN" w:bidi="ar-SA"/>
      </w:rPr>
    </w:rPrDefault>
    <w:pPrDefault>
      <w:pPr>
        <w:spacing w:before="120"/>
        <w:ind w:left="709" w:hanging="709"/>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qFormat="1"/>
    <w:lsdException w:name="macro" w:unhideWhenUsed="0"/>
    <w:lsdException w:name="List" w:uiPriority="99"/>
    <w:lsdException w:name="List Bullet" w:semiHidden="0" w:unhideWhenUsed="0"/>
    <w:lsdException w:name="List Number" w:semiHidden="0" w:unhideWhenUsed="0"/>
    <w:lsdException w:name="List 2" w:uiPriority="99"/>
    <w:lsdException w:name="List 3" w:uiPriority="99"/>
    <w:lsdException w:name="List 4" w:uiPriority="99"/>
    <w:lsdException w:name="List 5" w:uiPriority="99"/>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67"/>
    <w:pPr>
      <w:widowControl w:val="0"/>
      <w:spacing w:before="0"/>
      <w:ind w:left="0" w:firstLine="0"/>
      <w:jc w:val="both"/>
    </w:pPr>
    <w:rPr>
      <w:rFonts w:ascii="Calibri" w:eastAsia="宋体" w:hAnsi="Calibri" w:cs="Calibri"/>
      <w:kern w:val="2"/>
      <w:sz w:val="21"/>
      <w:szCs w:val="21"/>
    </w:rPr>
  </w:style>
  <w:style w:type="paragraph" w:styleId="1">
    <w:name w:val="heading 1"/>
    <w:basedOn w:val="a"/>
    <w:next w:val="a"/>
    <w:link w:val="1Char"/>
    <w:uiPriority w:val="9"/>
    <w:qFormat/>
    <w:rsid w:val="00B403C5"/>
    <w:pPr>
      <w:keepNext/>
      <w:numPr>
        <w:numId w:val="23"/>
      </w:numPr>
      <w:spacing w:before="360" w:after="120"/>
      <w:outlineLvl w:val="0"/>
    </w:pPr>
    <w:rPr>
      <w:rFonts w:eastAsiaTheme="minorHAnsi" w:cs="Arial"/>
      <w:b/>
      <w:caps/>
      <w:color w:val="FF6600"/>
      <w:spacing w:val="20"/>
    </w:rPr>
  </w:style>
  <w:style w:type="paragraph" w:styleId="2">
    <w:name w:val="heading 2"/>
    <w:basedOn w:val="a"/>
    <w:next w:val="a"/>
    <w:link w:val="2Char"/>
    <w:uiPriority w:val="9"/>
    <w:qFormat/>
    <w:rsid w:val="00B403C5"/>
    <w:pPr>
      <w:numPr>
        <w:ilvl w:val="1"/>
        <w:numId w:val="23"/>
      </w:numPr>
      <w:pBdr>
        <w:bottom w:val="single" w:sz="4" w:space="1" w:color="FF6600"/>
      </w:pBdr>
      <w:spacing w:before="240"/>
      <w:outlineLvl w:val="1"/>
    </w:pPr>
    <w:rPr>
      <w:rFonts w:eastAsiaTheme="minorHAnsi" w:cs="Arial"/>
      <w:b/>
      <w:iCs/>
      <w:smallCaps/>
      <w:color w:val="363636"/>
      <w:spacing w:val="15"/>
      <w:kern w:val="32"/>
      <w:sz w:val="22"/>
    </w:rPr>
  </w:style>
  <w:style w:type="paragraph" w:styleId="3">
    <w:name w:val="heading 3"/>
    <w:basedOn w:val="a"/>
    <w:next w:val="a"/>
    <w:link w:val="3Char"/>
    <w:uiPriority w:val="9"/>
    <w:qFormat/>
    <w:rsid w:val="00B403C5"/>
    <w:pPr>
      <w:keepNext/>
      <w:numPr>
        <w:ilvl w:val="2"/>
        <w:numId w:val="23"/>
      </w:numPr>
      <w:spacing w:before="240" w:after="60"/>
      <w:outlineLvl w:val="2"/>
    </w:pPr>
    <w:rPr>
      <w:rFonts w:cs="Arial"/>
      <w:b/>
      <w:bCs/>
      <w:smallCaps/>
      <w:color w:val="FF6600"/>
    </w:rPr>
  </w:style>
  <w:style w:type="paragraph" w:styleId="4">
    <w:name w:val="heading 4"/>
    <w:basedOn w:val="a"/>
    <w:next w:val="a"/>
    <w:link w:val="4Char"/>
    <w:uiPriority w:val="9"/>
    <w:qFormat/>
    <w:rsid w:val="00B403C5"/>
    <w:pPr>
      <w:keepNext/>
      <w:numPr>
        <w:ilvl w:val="3"/>
        <w:numId w:val="23"/>
      </w:numPr>
      <w:outlineLvl w:val="3"/>
    </w:pPr>
    <w:rPr>
      <w:rFonts w:eastAsiaTheme="majorEastAsia" w:cstheme="majorBidi"/>
      <w:bCs/>
      <w:sz w:val="18"/>
      <w:szCs w:val="28"/>
      <w:lang w:eastAsia="en-US" w:bidi="en-US"/>
    </w:rPr>
  </w:style>
  <w:style w:type="paragraph" w:styleId="5">
    <w:name w:val="heading 5"/>
    <w:basedOn w:val="a"/>
    <w:next w:val="a"/>
    <w:link w:val="5Char"/>
    <w:uiPriority w:val="9"/>
    <w:qFormat/>
    <w:rsid w:val="00B403C5"/>
    <w:pPr>
      <w:keepNext/>
      <w:keepLines/>
      <w:numPr>
        <w:ilvl w:val="4"/>
        <w:numId w:val="23"/>
      </w:numPr>
      <w:outlineLvl w:val="4"/>
    </w:pPr>
    <w:rPr>
      <w:sz w:val="18"/>
      <w:szCs w:val="22"/>
    </w:rPr>
  </w:style>
  <w:style w:type="paragraph" w:styleId="6">
    <w:name w:val="heading 6"/>
    <w:basedOn w:val="a"/>
    <w:next w:val="a"/>
    <w:link w:val="6Char"/>
    <w:uiPriority w:val="9"/>
    <w:qFormat/>
    <w:rsid w:val="00B403C5"/>
    <w:pPr>
      <w:numPr>
        <w:ilvl w:val="5"/>
        <w:numId w:val="23"/>
      </w:numPr>
      <w:spacing w:before="240" w:after="60"/>
      <w:outlineLvl w:val="5"/>
    </w:pPr>
    <w:rPr>
      <w:bCs/>
      <w:sz w:val="18"/>
    </w:rPr>
  </w:style>
  <w:style w:type="paragraph" w:styleId="7">
    <w:name w:val="heading 7"/>
    <w:basedOn w:val="a"/>
    <w:next w:val="a"/>
    <w:link w:val="7Char"/>
    <w:uiPriority w:val="9"/>
    <w:qFormat/>
    <w:rsid w:val="00B403C5"/>
    <w:pPr>
      <w:numPr>
        <w:ilvl w:val="6"/>
        <w:numId w:val="23"/>
      </w:numPr>
      <w:spacing w:before="240" w:after="60"/>
      <w:outlineLvl w:val="6"/>
    </w:pPr>
    <w:rPr>
      <w:sz w:val="18"/>
    </w:rPr>
  </w:style>
  <w:style w:type="paragraph" w:styleId="8">
    <w:name w:val="heading 8"/>
    <w:basedOn w:val="a"/>
    <w:next w:val="a"/>
    <w:link w:val="8Char"/>
    <w:uiPriority w:val="9"/>
    <w:qFormat/>
    <w:rsid w:val="00B403C5"/>
    <w:pPr>
      <w:numPr>
        <w:ilvl w:val="7"/>
        <w:numId w:val="23"/>
      </w:numPr>
      <w:spacing w:before="240" w:after="60"/>
      <w:outlineLvl w:val="7"/>
    </w:pPr>
    <w:rPr>
      <w:iCs/>
      <w:sz w:val="18"/>
    </w:rPr>
  </w:style>
  <w:style w:type="paragraph" w:styleId="9">
    <w:name w:val="heading 9"/>
    <w:basedOn w:val="a"/>
    <w:next w:val="a"/>
    <w:link w:val="9Char"/>
    <w:uiPriority w:val="9"/>
    <w:qFormat/>
    <w:rsid w:val="00B403C5"/>
    <w:pPr>
      <w:numPr>
        <w:ilvl w:val="8"/>
        <w:numId w:val="23"/>
      </w:numPr>
      <w:spacing w:before="240" w:after="60"/>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03C5"/>
    <w:rPr>
      <w:rFonts w:eastAsiaTheme="minorHAnsi" w:cs="Arial"/>
      <w:b/>
      <w:caps/>
      <w:color w:val="FF6600"/>
      <w:spacing w:val="20"/>
      <w:szCs w:val="24"/>
      <w:lang w:eastAsia="fr-FR"/>
    </w:rPr>
  </w:style>
  <w:style w:type="character" w:customStyle="1" w:styleId="2Char">
    <w:name w:val="标题 2 Char"/>
    <w:basedOn w:val="a0"/>
    <w:link w:val="2"/>
    <w:uiPriority w:val="9"/>
    <w:rsid w:val="00051572"/>
    <w:rPr>
      <w:rFonts w:eastAsiaTheme="minorHAnsi" w:cs="Arial"/>
      <w:b/>
      <w:iCs/>
      <w:smallCaps/>
      <w:color w:val="363636"/>
      <w:spacing w:val="15"/>
      <w:kern w:val="32"/>
      <w:sz w:val="22"/>
      <w:szCs w:val="24"/>
      <w:lang w:eastAsia="fr-FR"/>
    </w:rPr>
  </w:style>
  <w:style w:type="character" w:customStyle="1" w:styleId="3Char">
    <w:name w:val="标题 3 Char"/>
    <w:basedOn w:val="a0"/>
    <w:link w:val="3"/>
    <w:uiPriority w:val="9"/>
    <w:rsid w:val="00051572"/>
    <w:rPr>
      <w:rFonts w:cs="Arial"/>
      <w:b/>
      <w:bCs/>
      <w:smallCaps/>
      <w:color w:val="FF6600"/>
      <w:szCs w:val="24"/>
      <w:lang w:eastAsia="fr-FR"/>
    </w:rPr>
  </w:style>
  <w:style w:type="character" w:customStyle="1" w:styleId="4Char">
    <w:name w:val="标题 4 Char"/>
    <w:basedOn w:val="a0"/>
    <w:link w:val="4"/>
    <w:uiPriority w:val="9"/>
    <w:rsid w:val="00051572"/>
    <w:rPr>
      <w:rFonts w:eastAsiaTheme="majorEastAsia"/>
      <w:bCs/>
      <w:sz w:val="18"/>
      <w:szCs w:val="28"/>
      <w:lang w:bidi="en-US"/>
    </w:rPr>
  </w:style>
  <w:style w:type="character" w:customStyle="1" w:styleId="5Char">
    <w:name w:val="标题 5 Char"/>
    <w:basedOn w:val="a0"/>
    <w:link w:val="5"/>
    <w:uiPriority w:val="9"/>
    <w:rsid w:val="00051572"/>
    <w:rPr>
      <w:rFonts w:cs="Times New Roman"/>
      <w:sz w:val="18"/>
      <w:szCs w:val="22"/>
      <w:lang w:eastAsia="fr-FR"/>
    </w:rPr>
  </w:style>
  <w:style w:type="character" w:customStyle="1" w:styleId="6Char">
    <w:name w:val="标题 6 Char"/>
    <w:basedOn w:val="a0"/>
    <w:link w:val="6"/>
    <w:uiPriority w:val="9"/>
    <w:rsid w:val="00051572"/>
    <w:rPr>
      <w:rFonts w:cs="Times New Roman"/>
      <w:bCs/>
      <w:sz w:val="18"/>
      <w:szCs w:val="24"/>
      <w:lang w:eastAsia="fr-FR"/>
    </w:rPr>
  </w:style>
  <w:style w:type="character" w:customStyle="1" w:styleId="7Char">
    <w:name w:val="标题 7 Char"/>
    <w:basedOn w:val="a0"/>
    <w:link w:val="7"/>
    <w:uiPriority w:val="9"/>
    <w:rsid w:val="00051572"/>
    <w:rPr>
      <w:rFonts w:cs="Times New Roman"/>
      <w:sz w:val="18"/>
      <w:szCs w:val="24"/>
      <w:lang w:eastAsia="fr-FR"/>
    </w:rPr>
  </w:style>
  <w:style w:type="character" w:customStyle="1" w:styleId="8Char">
    <w:name w:val="标题 8 Char"/>
    <w:basedOn w:val="a0"/>
    <w:link w:val="8"/>
    <w:uiPriority w:val="9"/>
    <w:rsid w:val="00051572"/>
    <w:rPr>
      <w:rFonts w:cs="Times New Roman"/>
      <w:iCs/>
      <w:sz w:val="18"/>
      <w:szCs w:val="24"/>
      <w:lang w:eastAsia="fr-FR"/>
    </w:rPr>
  </w:style>
  <w:style w:type="character" w:customStyle="1" w:styleId="9Char">
    <w:name w:val="标题 9 Char"/>
    <w:basedOn w:val="a0"/>
    <w:link w:val="9"/>
    <w:uiPriority w:val="9"/>
    <w:rsid w:val="00051572"/>
    <w:rPr>
      <w:rFonts w:cs="Times New Roman"/>
      <w:sz w:val="18"/>
      <w:szCs w:val="24"/>
      <w:lang w:eastAsia="fr-FR"/>
    </w:rPr>
  </w:style>
  <w:style w:type="paragraph" w:styleId="a3">
    <w:name w:val="footer"/>
    <w:basedOn w:val="a"/>
    <w:link w:val="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Char">
    <w:name w:val="页脚 Char"/>
    <w:basedOn w:val="a0"/>
    <w:link w:val="a3"/>
    <w:uiPriority w:val="99"/>
    <w:rsid w:val="00051572"/>
    <w:rPr>
      <w:rFonts w:eastAsiaTheme="majorEastAsia"/>
      <w:sz w:val="16"/>
      <w:lang w:bidi="en-US"/>
    </w:rPr>
  </w:style>
  <w:style w:type="paragraph" w:styleId="a4">
    <w:name w:val="Title"/>
    <w:basedOn w:val="a"/>
    <w:next w:val="a"/>
    <w:link w:val="Char0"/>
    <w:uiPriority w:val="10"/>
    <w:qFormat/>
    <w:rsid w:val="00051572"/>
    <w:pPr>
      <w:spacing w:before="240" w:after="60"/>
      <w:jc w:val="center"/>
      <w:outlineLvl w:val="0"/>
    </w:pPr>
    <w:rPr>
      <w:rFonts w:eastAsiaTheme="majorEastAsia" w:cstheme="majorBidi"/>
      <w:b/>
      <w:bCs/>
      <w:kern w:val="28"/>
      <w:szCs w:val="32"/>
      <w:u w:val="single"/>
      <w:lang w:eastAsia="en-US" w:bidi="en-US"/>
    </w:rPr>
  </w:style>
  <w:style w:type="character" w:customStyle="1" w:styleId="Char0">
    <w:name w:val="标题 Char"/>
    <w:basedOn w:val="a0"/>
    <w:link w:val="a4"/>
    <w:uiPriority w:val="10"/>
    <w:rsid w:val="00051572"/>
    <w:rPr>
      <w:rFonts w:eastAsiaTheme="majorEastAsia"/>
      <w:b/>
      <w:bCs/>
      <w:kern w:val="28"/>
      <w:szCs w:val="32"/>
      <w:u w:val="single"/>
      <w:lang w:bidi="en-US"/>
    </w:rPr>
  </w:style>
  <w:style w:type="paragraph" w:styleId="a5">
    <w:name w:val="Subtitle"/>
    <w:basedOn w:val="a"/>
    <w:next w:val="a"/>
    <w:link w:val="Char1"/>
    <w:uiPriority w:val="11"/>
    <w:qFormat/>
    <w:rsid w:val="00051572"/>
    <w:pPr>
      <w:spacing w:after="60"/>
      <w:jc w:val="center"/>
      <w:outlineLvl w:val="1"/>
    </w:pPr>
    <w:rPr>
      <w:rFonts w:eastAsiaTheme="majorEastAsia" w:cstheme="majorBidi"/>
      <w:szCs w:val="20"/>
      <w:lang w:eastAsia="en-US" w:bidi="en-US"/>
    </w:rPr>
  </w:style>
  <w:style w:type="character" w:customStyle="1" w:styleId="Char1">
    <w:name w:val="副标题 Char"/>
    <w:basedOn w:val="a0"/>
    <w:link w:val="a5"/>
    <w:uiPriority w:val="11"/>
    <w:rsid w:val="00051572"/>
    <w:rPr>
      <w:rFonts w:eastAsiaTheme="majorEastAsia"/>
      <w:lang w:bidi="en-US"/>
    </w:rPr>
  </w:style>
  <w:style w:type="character" w:styleId="a6">
    <w:name w:val="Hyperlink"/>
    <w:basedOn w:val="a0"/>
    <w:uiPriority w:val="99"/>
    <w:qFormat/>
    <w:rsid w:val="00051572"/>
    <w:rPr>
      <w:rFonts w:ascii="Arial" w:hAnsi="Arial"/>
      <w:color w:val="FF6600"/>
      <w:sz w:val="20"/>
      <w:u w:val="single"/>
    </w:rPr>
  </w:style>
  <w:style w:type="character" w:styleId="a7">
    <w:name w:val="FollowedHyperlink"/>
    <w:basedOn w:val="a0"/>
    <w:uiPriority w:val="99"/>
    <w:qFormat/>
    <w:rsid w:val="00051572"/>
    <w:rPr>
      <w:rFonts w:ascii="Arial" w:hAnsi="Arial"/>
      <w:i/>
      <w:color w:val="363636"/>
      <w:sz w:val="20"/>
      <w:u w:val="single"/>
    </w:rPr>
  </w:style>
  <w:style w:type="character" w:styleId="a8">
    <w:name w:val="Strong"/>
    <w:basedOn w:val="a0"/>
    <w:uiPriority w:val="22"/>
    <w:qFormat/>
    <w:rsid w:val="00051572"/>
    <w:rPr>
      <w:b/>
      <w:bCs/>
    </w:rPr>
  </w:style>
  <w:style w:type="character" w:styleId="a9">
    <w:name w:val="Emphasis"/>
    <w:basedOn w:val="a0"/>
    <w:uiPriority w:val="20"/>
    <w:qFormat/>
    <w:rsid w:val="00051572"/>
    <w:rPr>
      <w:rFonts w:asciiTheme="minorHAnsi" w:hAnsiTheme="minorHAnsi"/>
      <w:b/>
      <w:i/>
      <w:iCs/>
    </w:rPr>
  </w:style>
  <w:style w:type="paragraph" w:styleId="aa">
    <w:name w:val="No Spacing"/>
    <w:basedOn w:val="a"/>
    <w:link w:val="Char2"/>
    <w:uiPriority w:val="1"/>
    <w:qFormat/>
    <w:rsid w:val="00051572"/>
    <w:rPr>
      <w:rFonts w:eastAsiaTheme="majorEastAsia" w:cstheme="majorBidi"/>
      <w:szCs w:val="32"/>
      <w:lang w:eastAsia="en-US" w:bidi="en-US"/>
    </w:rPr>
  </w:style>
  <w:style w:type="character" w:customStyle="1" w:styleId="Char2">
    <w:name w:val="无间隔 Char"/>
    <w:basedOn w:val="a0"/>
    <w:link w:val="aa"/>
    <w:uiPriority w:val="1"/>
    <w:rsid w:val="00051572"/>
    <w:rPr>
      <w:rFonts w:eastAsiaTheme="majorEastAsia"/>
      <w:szCs w:val="32"/>
      <w:lang w:bidi="en-US"/>
    </w:rPr>
  </w:style>
  <w:style w:type="paragraph" w:styleId="ab">
    <w:name w:val="List Paragraph"/>
    <w:basedOn w:val="a"/>
    <w:uiPriority w:val="34"/>
    <w:qFormat/>
    <w:rsid w:val="00051572"/>
    <w:pPr>
      <w:ind w:left="720"/>
      <w:contextualSpacing/>
    </w:pPr>
  </w:style>
  <w:style w:type="paragraph" w:styleId="ac">
    <w:name w:val="Quote"/>
    <w:basedOn w:val="a"/>
    <w:next w:val="a"/>
    <w:link w:val="Char3"/>
    <w:uiPriority w:val="29"/>
    <w:qFormat/>
    <w:rsid w:val="00051572"/>
    <w:rPr>
      <w:rFonts w:eastAsiaTheme="majorEastAsia" w:cstheme="majorBidi"/>
      <w:i/>
      <w:szCs w:val="20"/>
      <w:lang w:eastAsia="en-US" w:bidi="en-US"/>
    </w:rPr>
  </w:style>
  <w:style w:type="character" w:customStyle="1" w:styleId="Char3">
    <w:name w:val="引用 Char"/>
    <w:basedOn w:val="a0"/>
    <w:link w:val="ac"/>
    <w:uiPriority w:val="29"/>
    <w:rsid w:val="00051572"/>
    <w:rPr>
      <w:rFonts w:eastAsiaTheme="majorEastAsia"/>
      <w:i/>
      <w:lang w:bidi="en-US"/>
    </w:rPr>
  </w:style>
  <w:style w:type="paragraph" w:styleId="ad">
    <w:name w:val="Intense Quote"/>
    <w:basedOn w:val="a"/>
    <w:next w:val="a"/>
    <w:link w:val="Char4"/>
    <w:uiPriority w:val="30"/>
    <w:qFormat/>
    <w:rsid w:val="00051572"/>
    <w:pPr>
      <w:ind w:left="720" w:right="720"/>
    </w:pPr>
    <w:rPr>
      <w:rFonts w:eastAsiaTheme="majorEastAsia" w:cstheme="majorBidi"/>
      <w:b/>
      <w:i/>
      <w:szCs w:val="20"/>
      <w:lang w:eastAsia="en-US" w:bidi="en-US"/>
    </w:rPr>
  </w:style>
  <w:style w:type="character" w:customStyle="1" w:styleId="Char4">
    <w:name w:val="明显引用 Char"/>
    <w:basedOn w:val="a0"/>
    <w:link w:val="ad"/>
    <w:uiPriority w:val="30"/>
    <w:rsid w:val="00051572"/>
    <w:rPr>
      <w:rFonts w:eastAsiaTheme="majorEastAsia"/>
      <w:b/>
      <w:i/>
      <w:lang w:bidi="en-US"/>
    </w:rPr>
  </w:style>
  <w:style w:type="character" w:styleId="ae">
    <w:name w:val="Subtle Emphasis"/>
    <w:uiPriority w:val="19"/>
    <w:qFormat/>
    <w:rsid w:val="00051572"/>
    <w:rPr>
      <w:i/>
      <w:color w:val="5A5A5A" w:themeColor="text1" w:themeTint="A5"/>
    </w:rPr>
  </w:style>
  <w:style w:type="character" w:styleId="af">
    <w:name w:val="Intense Emphasis"/>
    <w:basedOn w:val="a0"/>
    <w:uiPriority w:val="21"/>
    <w:qFormat/>
    <w:rsid w:val="00051572"/>
    <w:rPr>
      <w:b/>
      <w:i/>
      <w:sz w:val="24"/>
      <w:szCs w:val="24"/>
      <w:u w:val="single"/>
    </w:rPr>
  </w:style>
  <w:style w:type="character" w:styleId="af0">
    <w:name w:val="Subtle Reference"/>
    <w:basedOn w:val="a0"/>
    <w:uiPriority w:val="31"/>
    <w:qFormat/>
    <w:rsid w:val="00051572"/>
    <w:rPr>
      <w:sz w:val="24"/>
      <w:szCs w:val="24"/>
      <w:u w:val="single"/>
    </w:rPr>
  </w:style>
  <w:style w:type="character" w:styleId="af1">
    <w:name w:val="Intense Reference"/>
    <w:basedOn w:val="a0"/>
    <w:uiPriority w:val="32"/>
    <w:qFormat/>
    <w:rsid w:val="00051572"/>
    <w:rPr>
      <w:b/>
      <w:sz w:val="24"/>
      <w:u w:val="single"/>
    </w:rPr>
  </w:style>
  <w:style w:type="character" w:styleId="af2">
    <w:name w:val="Book Title"/>
    <w:basedOn w:val="a0"/>
    <w:uiPriority w:val="33"/>
    <w:qFormat/>
    <w:rsid w:val="00051572"/>
    <w:rPr>
      <w:rFonts w:asciiTheme="majorHAnsi" w:eastAsiaTheme="majorEastAsia" w:hAnsiTheme="majorHAnsi"/>
      <w:b/>
      <w:i/>
      <w:sz w:val="24"/>
      <w:szCs w:val="24"/>
    </w:rPr>
  </w:style>
  <w:style w:type="paragraph" w:styleId="TOC">
    <w:name w:val="TOC Heading"/>
    <w:basedOn w:val="1"/>
    <w:next w:val="a"/>
    <w:uiPriority w:val="39"/>
    <w:qFormat/>
    <w:rsid w:val="00051572"/>
    <w:pPr>
      <w:numPr>
        <w:numId w:val="0"/>
      </w:numPr>
      <w:outlineLvl w:val="9"/>
    </w:pPr>
  </w:style>
  <w:style w:type="paragraph" w:customStyle="1" w:styleId="List1">
    <w:name w:val="List 1"/>
    <w:basedOn w:val="a"/>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a0"/>
    <w:link w:val="List1"/>
    <w:uiPriority w:val="99"/>
    <w:rsid w:val="00051572"/>
    <w:rPr>
      <w:rFonts w:eastAsiaTheme="majorEastAsia"/>
      <w:lang w:bidi="en-US"/>
    </w:rPr>
  </w:style>
  <w:style w:type="paragraph" w:customStyle="1" w:styleId="Highlight">
    <w:name w:val="Highlight"/>
    <w:basedOn w:val="a"/>
    <w:uiPriority w:val="99"/>
    <w:qFormat/>
    <w:rsid w:val="00051572"/>
    <w:rPr>
      <w:color w:val="BF0000" w:themeColor="accent6" w:themeShade="BF"/>
    </w:rPr>
  </w:style>
  <w:style w:type="paragraph" w:customStyle="1" w:styleId="Numbered1">
    <w:name w:val="Numbered 1"/>
    <w:basedOn w:val="a"/>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5"/>
    <w:qFormat/>
    <w:rsid w:val="00051572"/>
    <w:pPr>
      <w:numPr>
        <w:ilvl w:val="0"/>
        <w:numId w:val="0"/>
      </w:numPr>
    </w:pPr>
    <w:rPr>
      <w:color w:val="363636"/>
      <w:szCs w:val="24"/>
      <w:u w:val="single"/>
    </w:rPr>
  </w:style>
  <w:style w:type="paragraph" w:customStyle="1" w:styleId="Glossary">
    <w:name w:val="Glossary"/>
    <w:basedOn w:val="a"/>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a0"/>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af3">
    <w:name w:val="header"/>
    <w:basedOn w:val="a"/>
    <w:link w:val="Char5"/>
    <w:autoRedefine/>
    <w:uiPriority w:val="99"/>
    <w:rsid w:val="00051572"/>
    <w:pPr>
      <w:tabs>
        <w:tab w:val="center" w:pos="4536"/>
        <w:tab w:val="right" w:pos="9072"/>
      </w:tabs>
    </w:pPr>
  </w:style>
  <w:style w:type="character" w:customStyle="1" w:styleId="Char5">
    <w:name w:val="页眉 Char"/>
    <w:basedOn w:val="a0"/>
    <w:link w:val="af3"/>
    <w:uiPriority w:val="99"/>
    <w:rsid w:val="00051572"/>
    <w:rPr>
      <w:rFonts w:cs="Times New Roman"/>
      <w:szCs w:val="24"/>
      <w:lang w:eastAsia="fr-FR"/>
    </w:rPr>
  </w:style>
  <w:style w:type="table" w:styleId="af4">
    <w:name w:val="Table Grid"/>
    <w:aliases w:val="SGS Table Basic 1"/>
    <w:basedOn w:val="a1"/>
    <w:rsid w:val="000515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a1"/>
    <w:uiPriority w:val="99"/>
    <w:qFormat/>
    <w:rsid w:val="00051572"/>
    <w:pPr>
      <w:spacing w:before="0"/>
    </w:p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10">
    <w:name w:val="toc 1"/>
    <w:basedOn w:val="a"/>
    <w:next w:val="a"/>
    <w:autoRedefine/>
    <w:uiPriority w:val="39"/>
    <w:rsid w:val="00051572"/>
    <w:pPr>
      <w:keepNext/>
      <w:keepLines/>
      <w:pBdr>
        <w:left w:val="single" w:sz="48" w:space="4" w:color="FF6600"/>
      </w:pBdr>
      <w:shd w:val="clear" w:color="auto" w:fill="363636"/>
      <w:tabs>
        <w:tab w:val="left" w:pos="426"/>
        <w:tab w:val="right" w:leader="dot" w:pos="9072"/>
      </w:tabs>
    </w:pPr>
    <w:rPr>
      <w:rFonts w:eastAsiaTheme="majorEastAsia" w:cstheme="majorBidi"/>
      <w:b/>
      <w:caps/>
      <w:noProof/>
      <w:color w:val="FFFFFF" w:themeColor="background1"/>
      <w:sz w:val="18"/>
      <w:szCs w:val="20"/>
      <w:lang w:eastAsia="en-US" w:bidi="en-US"/>
    </w:rPr>
  </w:style>
  <w:style w:type="paragraph" w:styleId="20">
    <w:name w:val="toc 2"/>
    <w:basedOn w:val="a"/>
    <w:next w:val="a"/>
    <w:autoRedefine/>
    <w:uiPriority w:val="39"/>
    <w:rsid w:val="00051572"/>
    <w:pPr>
      <w:keepNext/>
      <w:keepLines/>
      <w:tabs>
        <w:tab w:val="left" w:pos="880"/>
        <w:tab w:val="right" w:leader="dot" w:pos="9072"/>
      </w:tabs>
    </w:pPr>
    <w:rPr>
      <w:rFonts w:eastAsiaTheme="majorEastAsia" w:cstheme="majorBidi"/>
      <w:smallCaps/>
      <w:noProof/>
      <w:sz w:val="18"/>
      <w:szCs w:val="18"/>
      <w:lang w:eastAsia="en-US" w:bidi="en-US"/>
    </w:rPr>
  </w:style>
  <w:style w:type="paragraph" w:styleId="30">
    <w:name w:val="toc 3"/>
    <w:basedOn w:val="a"/>
    <w:next w:val="a"/>
    <w:autoRedefine/>
    <w:uiPriority w:val="39"/>
    <w:rsid w:val="00051572"/>
    <w:pPr>
      <w:keepNext/>
      <w:keepLines/>
      <w:tabs>
        <w:tab w:val="left" w:pos="1418"/>
        <w:tab w:val="right" w:leader="dot" w:pos="9072"/>
      </w:tabs>
      <w:ind w:left="1418" w:hanging="567"/>
    </w:pPr>
    <w:rPr>
      <w:rFonts w:eastAsiaTheme="majorEastAsia" w:cstheme="majorBidi"/>
      <w:noProof/>
      <w:sz w:val="18"/>
      <w:szCs w:val="22"/>
      <w:lang w:eastAsia="en-US" w:bidi="en-US"/>
    </w:rPr>
  </w:style>
  <w:style w:type="paragraph" w:styleId="af5">
    <w:name w:val="Balloon Text"/>
    <w:basedOn w:val="a"/>
    <w:link w:val="Char6"/>
    <w:semiHidden/>
    <w:rsid w:val="00051572"/>
    <w:rPr>
      <w:rFonts w:cs="Tahoma"/>
      <w:sz w:val="16"/>
      <w:szCs w:val="16"/>
    </w:rPr>
  </w:style>
  <w:style w:type="character" w:customStyle="1" w:styleId="Char6">
    <w:name w:val="批注框文本 Char"/>
    <w:basedOn w:val="a0"/>
    <w:link w:val="af5"/>
    <w:semiHidden/>
    <w:rsid w:val="00051572"/>
    <w:rPr>
      <w:rFonts w:cs="Tahoma"/>
      <w:sz w:val="16"/>
      <w:szCs w:val="16"/>
      <w:lang w:val="fr-FR" w:eastAsia="fr-FR"/>
    </w:rPr>
  </w:style>
  <w:style w:type="table" w:styleId="21">
    <w:name w:val="Table Classic 2"/>
    <w:basedOn w:val="a1"/>
    <w:rsid w:val="00C72CF6"/>
    <w:pPr>
      <w:ind w:left="0" w:firstLine="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1">
    <w:name w:val="Table Colorful 1"/>
    <w:basedOn w:val="a1"/>
    <w:rsid w:val="00B40C4D"/>
    <w:pPr>
      <w:ind w:left="0" w:firstLine="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0">
    <w:name w:val="Table List 8"/>
    <w:basedOn w:val="a1"/>
    <w:rsid w:val="00B40C4D"/>
    <w:pPr>
      <w:ind w:left="0" w:firstLine="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1">
    <w:name w:val="Table Classic 3"/>
    <w:basedOn w:val="a1"/>
    <w:rsid w:val="00B40C4D"/>
    <w:pPr>
      <w:ind w:left="0" w:firstLine="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rmalCharacter">
    <w:name w:val="NormalCharacter"/>
    <w:semiHidden/>
    <w:qFormat/>
    <w:rsid w:val="00A16267"/>
  </w:style>
  <w:style w:type="character" w:styleId="af6">
    <w:name w:val="annotation reference"/>
    <w:basedOn w:val="a0"/>
    <w:semiHidden/>
    <w:unhideWhenUsed/>
    <w:rsid w:val="00303C88"/>
    <w:rPr>
      <w:sz w:val="21"/>
      <w:szCs w:val="21"/>
    </w:rPr>
  </w:style>
  <w:style w:type="paragraph" w:styleId="af7">
    <w:name w:val="annotation text"/>
    <w:basedOn w:val="a"/>
    <w:link w:val="Char7"/>
    <w:unhideWhenUsed/>
    <w:rsid w:val="00303C88"/>
    <w:pPr>
      <w:jc w:val="left"/>
    </w:pPr>
  </w:style>
  <w:style w:type="character" w:customStyle="1" w:styleId="Char7">
    <w:name w:val="批注文字 Char"/>
    <w:basedOn w:val="a0"/>
    <w:link w:val="af7"/>
    <w:rsid w:val="00303C88"/>
    <w:rPr>
      <w:rFonts w:ascii="Calibri" w:eastAsia="宋体" w:hAnsi="Calibri" w:cs="Calibri"/>
      <w:kern w:val="2"/>
      <w:sz w:val="21"/>
      <w:szCs w:val="21"/>
    </w:rPr>
  </w:style>
  <w:style w:type="paragraph" w:styleId="af8">
    <w:name w:val="annotation subject"/>
    <w:basedOn w:val="af7"/>
    <w:next w:val="af7"/>
    <w:link w:val="Char8"/>
    <w:semiHidden/>
    <w:unhideWhenUsed/>
    <w:rsid w:val="00303C88"/>
    <w:rPr>
      <w:b/>
      <w:bCs/>
    </w:rPr>
  </w:style>
  <w:style w:type="character" w:customStyle="1" w:styleId="Char8">
    <w:name w:val="批注主题 Char"/>
    <w:basedOn w:val="Char7"/>
    <w:link w:val="af8"/>
    <w:semiHidden/>
    <w:rsid w:val="00303C88"/>
    <w:rPr>
      <w:rFonts w:ascii="Calibri" w:eastAsia="宋体" w:hAnsi="Calibri" w:cs="Calibri"/>
      <w:b/>
      <w:bCs/>
      <w:kern w:val="2"/>
      <w:sz w:val="21"/>
      <w:szCs w:val="21"/>
    </w:rPr>
  </w:style>
</w:styles>
</file>

<file path=word/webSettings.xml><?xml version="1.0" encoding="utf-8"?>
<w:webSettings xmlns:r="http://schemas.openxmlformats.org/officeDocument/2006/relationships" xmlns:w="http://schemas.openxmlformats.org/wordprocessingml/2006/main">
  <w:divs>
    <w:div w:id="7284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A71F-D385-49D8-AD2B-65D621FF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448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2025-04-14T06:54:00Z</dcterms:created>
  <dc:creator>Zhao, Rose (Shanghai)</dc:creator>
  <lastModifiedBy>征杰</lastModifiedBy>
  <dcterms:modified xsi:type="dcterms:W3CDTF">2025-06-10T12:04:00Z</dcterms:modified>
  <revision>4</revision>
</coreProperties>
</file>