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BAB43">
      <w:pPr>
        <w:adjustRightInd w:val="0"/>
        <w:snapToGrid w:val="0"/>
        <w:spacing w:line="594" w:lineRule="exact"/>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2025年德清县骑行安全</w:t>
      </w:r>
      <w:bookmarkStart w:id="0" w:name="_GoBack"/>
      <w:bookmarkEnd w:id="0"/>
      <w:r>
        <w:rPr>
          <w:rFonts w:hint="eastAsia" w:ascii="方正小标宋简体" w:hAnsi="方正小标宋简体" w:eastAsia="方正小标宋简体" w:cs="方正小标宋简体"/>
          <w:color w:val="000000"/>
          <w:sz w:val="32"/>
          <w:szCs w:val="32"/>
        </w:rPr>
        <w:t>类头盔（摩托车、电动自行车乘员头盔）产品质量监督抽查实施细则</w:t>
      </w:r>
    </w:p>
    <w:p w14:paraId="0480CAD9">
      <w:pPr>
        <w:adjustRightInd w:val="0"/>
        <w:snapToGrid w:val="0"/>
        <w:spacing w:line="594" w:lineRule="exact"/>
        <w:jc w:val="center"/>
        <w:rPr>
          <w:rFonts w:eastAsia="方正小标宋简体" w:cs="方正仿宋简体"/>
          <w:color w:val="000000"/>
          <w:sz w:val="32"/>
          <w:szCs w:val="32"/>
        </w:rPr>
      </w:pPr>
    </w:p>
    <w:p w14:paraId="472D560C">
      <w:pPr>
        <w:adjustRightInd w:val="0"/>
        <w:snapToGrid w:val="0"/>
        <w:spacing w:line="360" w:lineRule="auto"/>
        <w:outlineLvl w:val="1"/>
        <w:rPr>
          <w:rFonts w:eastAsia="黑体" w:cs="黑体"/>
          <w:szCs w:val="21"/>
        </w:rPr>
      </w:pPr>
      <w:r>
        <w:rPr>
          <w:rFonts w:hint="eastAsia" w:eastAsia="黑体" w:cs="黑体"/>
          <w:szCs w:val="21"/>
        </w:rPr>
        <w:t>1 抽样方法</w:t>
      </w:r>
    </w:p>
    <w:p w14:paraId="2A9C6680">
      <w:pPr>
        <w:adjustRightInd w:val="0"/>
        <w:snapToGrid w:val="0"/>
        <w:spacing w:line="360" w:lineRule="auto"/>
        <w:ind w:firstLine="420" w:firstLineChars="200"/>
        <w:rPr>
          <w:szCs w:val="21"/>
        </w:rPr>
      </w:pPr>
      <w:r>
        <w:rPr>
          <w:rFonts w:hint="eastAsia"/>
          <w:szCs w:val="21"/>
        </w:rPr>
        <w:t>以随机抽样的方式在被抽样生产者、销售者的待销产品中抽取。</w:t>
      </w:r>
    </w:p>
    <w:p w14:paraId="7D366191">
      <w:pPr>
        <w:adjustRightInd w:val="0"/>
        <w:snapToGrid w:val="0"/>
        <w:spacing w:line="360" w:lineRule="auto"/>
        <w:ind w:firstLine="420" w:firstLineChars="200"/>
        <w:rPr>
          <w:szCs w:val="21"/>
        </w:rPr>
      </w:pPr>
      <w:r>
        <w:rPr>
          <w:rFonts w:hint="eastAsia"/>
          <w:szCs w:val="21"/>
        </w:rPr>
        <w:t>随机数一般可使用随机数表等方法产生。</w:t>
      </w:r>
    </w:p>
    <w:p w14:paraId="002816F1">
      <w:pPr>
        <w:adjustRightInd w:val="0"/>
        <w:snapToGrid w:val="0"/>
        <w:spacing w:line="360" w:lineRule="auto"/>
        <w:ind w:firstLine="420" w:firstLineChars="200"/>
        <w:rPr>
          <w:szCs w:val="21"/>
        </w:rPr>
      </w:pPr>
      <w:r>
        <w:rPr>
          <w:rFonts w:hint="eastAsia"/>
          <w:szCs w:val="21"/>
        </w:rPr>
        <w:t>抽取同一生产者、同一标准生产的同一商标、同一规格型号的骑行安全类头盔（摩托车、电动自行车乘员头盔）产品2顶，其中1顶为检验样品，1顶为备用样品。</w:t>
      </w:r>
    </w:p>
    <w:p w14:paraId="0563D480">
      <w:pPr>
        <w:adjustRightInd w:val="0"/>
        <w:snapToGrid w:val="0"/>
        <w:spacing w:line="360" w:lineRule="auto"/>
        <w:ind w:firstLine="420" w:firstLineChars="200"/>
        <w:rPr>
          <w:szCs w:val="21"/>
        </w:rPr>
      </w:pPr>
    </w:p>
    <w:p w14:paraId="6517E1AD">
      <w:pPr>
        <w:adjustRightInd w:val="0"/>
        <w:snapToGrid w:val="0"/>
        <w:spacing w:line="440" w:lineRule="exact"/>
        <w:outlineLvl w:val="1"/>
        <w:rPr>
          <w:rFonts w:eastAsia="黑体" w:cs="黑体"/>
          <w:szCs w:val="21"/>
        </w:rPr>
      </w:pPr>
      <w:r>
        <w:rPr>
          <w:rFonts w:hint="eastAsia" w:eastAsia="黑体" w:cs="黑体"/>
          <w:szCs w:val="21"/>
        </w:rPr>
        <w:t>2 检验依据</w:t>
      </w:r>
    </w:p>
    <w:p w14:paraId="52A43562">
      <w:pPr>
        <w:adjustRightInd w:val="0"/>
        <w:snapToGrid w:val="0"/>
        <w:jc w:val="center"/>
        <w:rPr>
          <w:rFonts w:ascii="宋体" w:hAnsi="宋体"/>
          <w:b/>
          <w:bCs/>
          <w:color w:val="000000"/>
          <w:szCs w:val="21"/>
        </w:rPr>
      </w:pPr>
      <w:r>
        <w:rPr>
          <w:rFonts w:hint="eastAsia" w:ascii="宋体" w:hAnsi="宋体"/>
          <w:b/>
          <w:bCs/>
          <w:color w:val="000000"/>
          <w:szCs w:val="21"/>
        </w:rPr>
        <w:t>表1 检验项目表</w:t>
      </w:r>
    </w:p>
    <w:tbl>
      <w:tblPr>
        <w:tblStyle w:val="11"/>
        <w:tblW w:w="8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73"/>
        <w:gridCol w:w="2156"/>
        <w:gridCol w:w="2365"/>
        <w:gridCol w:w="2365"/>
      </w:tblGrid>
      <w:tr w14:paraId="7505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tcBorders>
              <w:top w:val="single" w:color="auto" w:sz="4" w:space="0"/>
              <w:left w:val="single" w:color="auto" w:sz="4" w:space="0"/>
              <w:bottom w:val="single" w:color="auto" w:sz="4" w:space="0"/>
              <w:right w:val="single" w:color="auto" w:sz="4" w:space="0"/>
            </w:tcBorders>
            <w:vAlign w:val="center"/>
          </w:tcPr>
          <w:p w14:paraId="49027A98">
            <w:pPr>
              <w:pStyle w:val="5"/>
              <w:adjustRightInd w:val="0"/>
              <w:snapToGrid w:val="0"/>
              <w:jc w:val="center"/>
              <w:rPr>
                <w:rFonts w:hAnsi="宋体" w:cs="黑体"/>
              </w:rPr>
            </w:pPr>
            <w:r>
              <w:rPr>
                <w:rFonts w:hint="eastAsia" w:hAnsi="宋体" w:cs="黑体"/>
              </w:rPr>
              <w:t>序号</w:t>
            </w:r>
          </w:p>
        </w:tc>
        <w:tc>
          <w:tcPr>
            <w:tcW w:w="3029" w:type="dxa"/>
            <w:gridSpan w:val="2"/>
            <w:tcBorders>
              <w:top w:val="single" w:color="auto" w:sz="4" w:space="0"/>
              <w:left w:val="single" w:color="auto" w:sz="4" w:space="0"/>
              <w:bottom w:val="single" w:color="auto" w:sz="4" w:space="0"/>
              <w:right w:val="single" w:color="auto" w:sz="4" w:space="0"/>
            </w:tcBorders>
            <w:vAlign w:val="center"/>
          </w:tcPr>
          <w:p w14:paraId="260D3C39">
            <w:pPr>
              <w:pStyle w:val="5"/>
              <w:adjustRightInd w:val="0"/>
              <w:snapToGrid w:val="0"/>
              <w:jc w:val="center"/>
              <w:rPr>
                <w:rFonts w:hAnsi="宋体" w:cs="黑体"/>
              </w:rPr>
            </w:pPr>
            <w:r>
              <w:rPr>
                <w:rFonts w:hint="eastAsia" w:hAnsi="宋体" w:cs="黑体"/>
              </w:rPr>
              <w:t>检验项目</w:t>
            </w:r>
          </w:p>
        </w:tc>
        <w:tc>
          <w:tcPr>
            <w:tcW w:w="2365" w:type="dxa"/>
            <w:tcBorders>
              <w:top w:val="single" w:color="auto" w:sz="4" w:space="0"/>
              <w:left w:val="single" w:color="auto" w:sz="4" w:space="0"/>
              <w:bottom w:val="single" w:color="auto" w:sz="4" w:space="0"/>
              <w:right w:val="single" w:color="auto" w:sz="4" w:space="0"/>
            </w:tcBorders>
            <w:vAlign w:val="center"/>
          </w:tcPr>
          <w:p w14:paraId="7C5E3514">
            <w:pPr>
              <w:snapToGrid w:val="0"/>
              <w:jc w:val="center"/>
              <w:rPr>
                <w:color w:val="000000" w:themeColor="text1"/>
              </w:rPr>
            </w:pPr>
            <w:r>
              <w:rPr>
                <w:rFonts w:hint="eastAsia"/>
                <w:color w:val="000000" w:themeColor="text1"/>
              </w:rPr>
              <w:t>检验依据</w:t>
            </w:r>
          </w:p>
        </w:tc>
        <w:tc>
          <w:tcPr>
            <w:tcW w:w="2365" w:type="dxa"/>
            <w:tcBorders>
              <w:top w:val="single" w:color="auto" w:sz="4" w:space="0"/>
              <w:left w:val="single" w:color="auto" w:sz="4" w:space="0"/>
              <w:bottom w:val="single" w:color="auto" w:sz="4" w:space="0"/>
              <w:right w:val="single" w:color="auto" w:sz="4" w:space="0"/>
            </w:tcBorders>
            <w:vAlign w:val="center"/>
          </w:tcPr>
          <w:p w14:paraId="61155A5B">
            <w:pPr>
              <w:pStyle w:val="5"/>
              <w:adjustRightInd w:val="0"/>
              <w:snapToGrid w:val="0"/>
              <w:jc w:val="center"/>
              <w:rPr>
                <w:rFonts w:hAnsi="宋体" w:cs="黑体"/>
              </w:rPr>
            </w:pPr>
            <w:r>
              <w:rPr>
                <w:color w:val="000000" w:themeColor="text1"/>
              </w:rPr>
              <w:t>检验方法</w:t>
            </w:r>
          </w:p>
        </w:tc>
      </w:tr>
      <w:tr w14:paraId="1820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vMerge w:val="restart"/>
            <w:tcBorders>
              <w:top w:val="single" w:color="auto" w:sz="4" w:space="0"/>
              <w:left w:val="single" w:color="auto" w:sz="4" w:space="0"/>
              <w:right w:val="single" w:color="auto" w:sz="4" w:space="0"/>
            </w:tcBorders>
            <w:vAlign w:val="center"/>
          </w:tcPr>
          <w:p w14:paraId="40C28206">
            <w:pPr>
              <w:pStyle w:val="23"/>
              <w:numPr>
                <w:ilvl w:val="0"/>
                <w:numId w:val="1"/>
              </w:numPr>
              <w:adjustRightInd w:val="0"/>
              <w:snapToGrid w:val="0"/>
              <w:ind w:firstLineChars="0"/>
              <w:jc w:val="center"/>
              <w:rPr>
                <w:rFonts w:ascii="宋体" w:hAnsi="宋体" w:cs="宋体"/>
                <w:color w:val="000000"/>
                <w:kern w:val="0"/>
                <w:szCs w:val="21"/>
              </w:rPr>
            </w:pPr>
          </w:p>
        </w:tc>
        <w:tc>
          <w:tcPr>
            <w:tcW w:w="873" w:type="dxa"/>
            <w:vMerge w:val="restart"/>
            <w:tcBorders>
              <w:top w:val="single" w:color="auto" w:sz="4" w:space="0"/>
              <w:left w:val="single" w:color="auto" w:sz="4" w:space="0"/>
              <w:right w:val="single" w:color="auto" w:sz="4" w:space="0"/>
            </w:tcBorders>
            <w:vAlign w:val="center"/>
          </w:tcPr>
          <w:p w14:paraId="0941D64C">
            <w:pPr>
              <w:adjustRightInd w:val="0"/>
              <w:snapToGrid w:val="0"/>
              <w:jc w:val="center"/>
              <w:rPr>
                <w:rFonts w:ascii="宋体" w:hAnsi="宋体" w:cs="宋体"/>
                <w:color w:val="000000"/>
                <w:kern w:val="0"/>
                <w:szCs w:val="21"/>
              </w:rPr>
            </w:pPr>
            <w:r>
              <w:rPr>
                <w:rFonts w:hint="eastAsia" w:ascii="宋体" w:hAnsi="宋体" w:cs="宋体"/>
                <w:color w:val="000000"/>
                <w:kern w:val="0"/>
                <w:szCs w:val="21"/>
              </w:rPr>
              <w:t>结构</w:t>
            </w:r>
          </w:p>
        </w:tc>
        <w:tc>
          <w:tcPr>
            <w:tcW w:w="2156" w:type="dxa"/>
            <w:tcBorders>
              <w:top w:val="single" w:color="auto" w:sz="4" w:space="0"/>
              <w:left w:val="single" w:color="auto" w:sz="4" w:space="0"/>
              <w:bottom w:val="single" w:color="auto" w:sz="4" w:space="0"/>
              <w:right w:val="single" w:color="auto" w:sz="4" w:space="0"/>
            </w:tcBorders>
            <w:vAlign w:val="center"/>
          </w:tcPr>
          <w:p w14:paraId="03B4A853">
            <w:pPr>
              <w:adjustRightInd w:val="0"/>
              <w:snapToGrid w:val="0"/>
              <w:jc w:val="center"/>
              <w:rPr>
                <w:rFonts w:ascii="宋体" w:hAnsi="宋体" w:cs="宋体"/>
                <w:color w:val="000000"/>
                <w:kern w:val="0"/>
                <w:szCs w:val="21"/>
              </w:rPr>
            </w:pPr>
            <w:r>
              <w:rPr>
                <w:rFonts w:hint="eastAsia" w:ascii="宋体" w:hAnsi="宋体" w:cs="宋体"/>
                <w:color w:val="000000"/>
                <w:kern w:val="0"/>
                <w:szCs w:val="21"/>
              </w:rPr>
              <w:t>结构组成</w:t>
            </w:r>
          </w:p>
        </w:tc>
        <w:tc>
          <w:tcPr>
            <w:tcW w:w="2365" w:type="dxa"/>
            <w:tcBorders>
              <w:top w:val="single" w:color="auto" w:sz="4" w:space="0"/>
              <w:left w:val="single" w:color="auto" w:sz="4" w:space="0"/>
              <w:bottom w:val="single" w:color="auto" w:sz="4" w:space="0"/>
              <w:right w:val="single" w:color="auto" w:sz="4" w:space="0"/>
            </w:tcBorders>
            <w:vAlign w:val="center"/>
          </w:tcPr>
          <w:p w14:paraId="5D515F14">
            <w:pPr>
              <w:snapToGrid w:val="0"/>
              <w:jc w:val="center"/>
              <w:rPr>
                <w:rFonts w:ascii="宋体" w:hAnsi="宋体" w:cs="宋体"/>
                <w:color w:val="000000"/>
                <w:kern w:val="0"/>
                <w:szCs w:val="21"/>
              </w:rPr>
            </w:pPr>
            <w:r>
              <w:rPr>
                <w:rFonts w:hint="eastAsia" w:ascii="宋体" w:hAnsi="宋体" w:cs="宋体"/>
                <w:color w:val="000000"/>
                <w:kern w:val="0"/>
                <w:szCs w:val="21"/>
              </w:rPr>
              <w:t>GB 811—2022</w:t>
            </w:r>
          </w:p>
        </w:tc>
        <w:tc>
          <w:tcPr>
            <w:tcW w:w="2365" w:type="dxa"/>
            <w:tcBorders>
              <w:top w:val="single" w:color="auto" w:sz="4" w:space="0"/>
              <w:left w:val="single" w:color="auto" w:sz="4" w:space="0"/>
              <w:bottom w:val="single" w:color="auto" w:sz="4" w:space="0"/>
              <w:right w:val="single" w:color="auto" w:sz="4" w:space="0"/>
            </w:tcBorders>
            <w:vAlign w:val="center"/>
          </w:tcPr>
          <w:p w14:paraId="36E4C938">
            <w:pPr>
              <w:snapToGrid w:val="0"/>
              <w:jc w:val="center"/>
              <w:rPr>
                <w:rFonts w:ascii="宋体" w:hAnsi="宋体"/>
                <w:bCs/>
                <w:color w:val="000000"/>
              </w:rPr>
            </w:pPr>
            <w:r>
              <w:rPr>
                <w:rFonts w:hint="eastAsia" w:ascii="宋体" w:hAnsi="宋体" w:cs="宋体"/>
                <w:color w:val="000000"/>
                <w:kern w:val="0"/>
                <w:szCs w:val="21"/>
              </w:rPr>
              <w:t>GB 811—2022</w:t>
            </w:r>
          </w:p>
        </w:tc>
      </w:tr>
      <w:tr w14:paraId="33A1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vMerge w:val="continue"/>
            <w:tcBorders>
              <w:top w:val="single" w:color="auto" w:sz="4" w:space="0"/>
              <w:left w:val="single" w:color="auto" w:sz="4" w:space="0"/>
              <w:right w:val="single" w:color="auto" w:sz="4" w:space="0"/>
            </w:tcBorders>
            <w:vAlign w:val="center"/>
          </w:tcPr>
          <w:p w14:paraId="277A6909">
            <w:pPr>
              <w:pStyle w:val="23"/>
              <w:numPr>
                <w:ilvl w:val="0"/>
                <w:numId w:val="1"/>
              </w:numPr>
              <w:adjustRightInd w:val="0"/>
              <w:snapToGrid w:val="0"/>
              <w:ind w:firstLineChars="0"/>
              <w:jc w:val="center"/>
              <w:rPr>
                <w:rFonts w:ascii="宋体" w:hAnsi="宋体" w:cs="宋体"/>
                <w:color w:val="000000"/>
                <w:kern w:val="0"/>
                <w:szCs w:val="21"/>
              </w:rPr>
            </w:pPr>
          </w:p>
        </w:tc>
        <w:tc>
          <w:tcPr>
            <w:tcW w:w="873" w:type="dxa"/>
            <w:vMerge w:val="continue"/>
            <w:tcBorders>
              <w:top w:val="single" w:color="auto" w:sz="4" w:space="0"/>
              <w:left w:val="single" w:color="auto" w:sz="4" w:space="0"/>
              <w:right w:val="single" w:color="auto" w:sz="4" w:space="0"/>
            </w:tcBorders>
            <w:vAlign w:val="center"/>
          </w:tcPr>
          <w:p w14:paraId="17A07941">
            <w:pPr>
              <w:adjustRightInd w:val="0"/>
              <w:snapToGrid w:val="0"/>
              <w:jc w:val="center"/>
              <w:rPr>
                <w:rFonts w:ascii="宋体" w:hAnsi="宋体" w:cs="宋体"/>
                <w:color w:val="000000"/>
                <w:kern w:val="0"/>
                <w:szCs w:val="21"/>
              </w:rPr>
            </w:pPr>
          </w:p>
        </w:tc>
        <w:tc>
          <w:tcPr>
            <w:tcW w:w="2156" w:type="dxa"/>
            <w:tcBorders>
              <w:top w:val="single" w:color="auto" w:sz="4" w:space="0"/>
              <w:left w:val="single" w:color="auto" w:sz="4" w:space="0"/>
              <w:bottom w:val="single" w:color="auto" w:sz="4" w:space="0"/>
              <w:right w:val="single" w:color="auto" w:sz="4" w:space="0"/>
            </w:tcBorders>
            <w:vAlign w:val="center"/>
          </w:tcPr>
          <w:p w14:paraId="794D2ECF">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壳体反光材料总面积</w:t>
            </w:r>
          </w:p>
        </w:tc>
        <w:tc>
          <w:tcPr>
            <w:tcW w:w="2365" w:type="dxa"/>
            <w:tcBorders>
              <w:top w:val="single" w:color="auto" w:sz="4" w:space="0"/>
              <w:left w:val="single" w:color="auto" w:sz="4" w:space="0"/>
              <w:bottom w:val="single" w:color="auto" w:sz="4" w:space="0"/>
              <w:right w:val="single" w:color="auto" w:sz="4" w:space="0"/>
            </w:tcBorders>
            <w:vAlign w:val="center"/>
          </w:tcPr>
          <w:p w14:paraId="6A72DAD2">
            <w:pPr>
              <w:snapToGrid w:val="0"/>
              <w:jc w:val="center"/>
              <w:rPr>
                <w:rFonts w:ascii="宋体" w:hAnsi="宋体" w:cs="宋体"/>
                <w:color w:val="000000"/>
                <w:kern w:val="0"/>
                <w:szCs w:val="21"/>
              </w:rPr>
            </w:pPr>
            <w:r>
              <w:rPr>
                <w:rFonts w:hint="eastAsia" w:ascii="宋体" w:hAnsi="宋体" w:cs="宋体"/>
                <w:color w:val="000000"/>
                <w:kern w:val="0"/>
                <w:szCs w:val="21"/>
              </w:rPr>
              <w:t>GB 811—2022</w:t>
            </w:r>
          </w:p>
        </w:tc>
        <w:tc>
          <w:tcPr>
            <w:tcW w:w="2365" w:type="dxa"/>
            <w:tcBorders>
              <w:top w:val="single" w:color="auto" w:sz="4" w:space="0"/>
              <w:left w:val="single" w:color="auto" w:sz="4" w:space="0"/>
              <w:bottom w:val="single" w:color="auto" w:sz="4" w:space="0"/>
              <w:right w:val="single" w:color="auto" w:sz="4" w:space="0"/>
            </w:tcBorders>
            <w:vAlign w:val="center"/>
          </w:tcPr>
          <w:p w14:paraId="74AFD05D">
            <w:pPr>
              <w:snapToGrid w:val="0"/>
              <w:jc w:val="center"/>
              <w:rPr>
                <w:rFonts w:ascii="宋体" w:hAnsi="宋体"/>
                <w:bCs/>
                <w:color w:val="000000"/>
              </w:rPr>
            </w:pPr>
            <w:r>
              <w:rPr>
                <w:rFonts w:hint="eastAsia" w:ascii="宋体" w:hAnsi="宋体" w:cs="宋体"/>
                <w:color w:val="000000"/>
                <w:kern w:val="0"/>
                <w:szCs w:val="21"/>
              </w:rPr>
              <w:t>GB 811—2022</w:t>
            </w:r>
          </w:p>
        </w:tc>
      </w:tr>
      <w:tr w14:paraId="7DF8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vMerge w:val="continue"/>
            <w:tcBorders>
              <w:left w:val="single" w:color="auto" w:sz="4" w:space="0"/>
              <w:bottom w:val="single" w:color="auto" w:sz="4" w:space="0"/>
              <w:right w:val="single" w:color="auto" w:sz="4" w:space="0"/>
            </w:tcBorders>
            <w:vAlign w:val="center"/>
          </w:tcPr>
          <w:p w14:paraId="4CB2A34E">
            <w:pPr>
              <w:adjustRightInd w:val="0"/>
              <w:snapToGrid w:val="0"/>
              <w:jc w:val="center"/>
              <w:rPr>
                <w:rFonts w:ascii="宋体" w:hAnsi="宋体" w:cs="宋体"/>
                <w:color w:val="000000"/>
                <w:kern w:val="0"/>
                <w:szCs w:val="21"/>
              </w:rPr>
            </w:pPr>
          </w:p>
        </w:tc>
        <w:tc>
          <w:tcPr>
            <w:tcW w:w="873" w:type="dxa"/>
            <w:vMerge w:val="continue"/>
            <w:tcBorders>
              <w:left w:val="single" w:color="auto" w:sz="4" w:space="0"/>
              <w:bottom w:val="single" w:color="auto" w:sz="4" w:space="0"/>
              <w:right w:val="single" w:color="auto" w:sz="4" w:space="0"/>
            </w:tcBorders>
            <w:vAlign w:val="center"/>
          </w:tcPr>
          <w:p w14:paraId="6DBDBDBF">
            <w:pPr>
              <w:adjustRightInd w:val="0"/>
              <w:snapToGrid w:val="0"/>
              <w:jc w:val="center"/>
              <w:rPr>
                <w:rFonts w:ascii="宋体" w:hAnsi="宋体" w:cs="宋体"/>
                <w:color w:val="000000"/>
                <w:kern w:val="0"/>
                <w:szCs w:val="21"/>
              </w:rPr>
            </w:pPr>
          </w:p>
        </w:tc>
        <w:tc>
          <w:tcPr>
            <w:tcW w:w="2156" w:type="dxa"/>
            <w:tcBorders>
              <w:top w:val="single" w:color="auto" w:sz="4" w:space="0"/>
              <w:left w:val="single" w:color="auto" w:sz="4" w:space="0"/>
              <w:bottom w:val="single" w:color="auto" w:sz="4" w:space="0"/>
              <w:right w:val="single" w:color="auto" w:sz="4" w:space="0"/>
            </w:tcBorders>
            <w:vAlign w:val="center"/>
          </w:tcPr>
          <w:p w14:paraId="56EBAA50">
            <w:pPr>
              <w:adjustRightInd w:val="0"/>
              <w:snapToGrid w:val="0"/>
              <w:jc w:val="center"/>
              <w:rPr>
                <w:rFonts w:ascii="宋体" w:hAnsi="宋体" w:cs="宋体"/>
                <w:color w:val="000000"/>
                <w:kern w:val="0"/>
                <w:szCs w:val="21"/>
              </w:rPr>
            </w:pPr>
            <w:r>
              <w:rPr>
                <w:rFonts w:hint="eastAsia" w:ascii="宋体" w:hAnsi="宋体" w:cs="宋体"/>
                <w:color w:val="000000"/>
                <w:kern w:val="0"/>
                <w:szCs w:val="21"/>
              </w:rPr>
              <w:t>佩戴装置</w:t>
            </w:r>
            <w:r>
              <w:rPr>
                <w:rFonts w:hint="eastAsia" w:ascii="宋体" w:hAnsi="宋体" w:cs="宋体"/>
                <w:b/>
                <w:color w:val="000000"/>
                <w:kern w:val="0"/>
                <w:sz w:val="24"/>
                <w:szCs w:val="24"/>
                <w:vertAlign w:val="superscript"/>
              </w:rPr>
              <w:t>a</w:t>
            </w:r>
          </w:p>
        </w:tc>
        <w:tc>
          <w:tcPr>
            <w:tcW w:w="2365" w:type="dxa"/>
            <w:tcBorders>
              <w:top w:val="single" w:color="auto" w:sz="4" w:space="0"/>
              <w:left w:val="single" w:color="auto" w:sz="4" w:space="0"/>
              <w:bottom w:val="single" w:color="auto" w:sz="4" w:space="0"/>
              <w:right w:val="single" w:color="auto" w:sz="4" w:space="0"/>
            </w:tcBorders>
            <w:vAlign w:val="center"/>
          </w:tcPr>
          <w:p w14:paraId="2D4496FC">
            <w:pPr>
              <w:snapToGrid w:val="0"/>
              <w:jc w:val="center"/>
              <w:rPr>
                <w:rFonts w:ascii="宋体" w:hAnsi="宋体" w:cs="宋体"/>
                <w:color w:val="000000"/>
                <w:kern w:val="0"/>
                <w:szCs w:val="21"/>
              </w:rPr>
            </w:pPr>
            <w:r>
              <w:rPr>
                <w:rFonts w:hint="eastAsia" w:ascii="宋体" w:hAnsi="宋体" w:cs="宋体"/>
                <w:color w:val="000000"/>
                <w:kern w:val="0"/>
                <w:szCs w:val="21"/>
              </w:rPr>
              <w:t>GB 811—2022</w:t>
            </w:r>
          </w:p>
        </w:tc>
        <w:tc>
          <w:tcPr>
            <w:tcW w:w="2365" w:type="dxa"/>
            <w:tcBorders>
              <w:top w:val="single" w:color="auto" w:sz="4" w:space="0"/>
              <w:left w:val="single" w:color="auto" w:sz="4" w:space="0"/>
              <w:bottom w:val="single" w:color="auto" w:sz="4" w:space="0"/>
              <w:right w:val="single" w:color="auto" w:sz="4" w:space="0"/>
            </w:tcBorders>
            <w:vAlign w:val="center"/>
          </w:tcPr>
          <w:p w14:paraId="7689DECD">
            <w:pPr>
              <w:snapToGrid w:val="0"/>
              <w:jc w:val="center"/>
              <w:rPr>
                <w:rFonts w:ascii="宋体" w:hAnsi="宋体"/>
                <w:bCs/>
                <w:color w:val="000000"/>
              </w:rPr>
            </w:pPr>
            <w:r>
              <w:rPr>
                <w:rFonts w:hint="eastAsia" w:ascii="宋体" w:hAnsi="宋体" w:cs="宋体"/>
                <w:color w:val="000000"/>
                <w:kern w:val="0"/>
                <w:szCs w:val="21"/>
              </w:rPr>
              <w:t>GB 811—2022</w:t>
            </w:r>
          </w:p>
        </w:tc>
      </w:tr>
      <w:tr w14:paraId="1A57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tcBorders>
              <w:top w:val="single" w:color="auto" w:sz="4" w:space="0"/>
              <w:left w:val="single" w:color="auto" w:sz="4" w:space="0"/>
              <w:bottom w:val="single" w:color="auto" w:sz="4" w:space="0"/>
              <w:right w:val="single" w:color="auto" w:sz="4" w:space="0"/>
            </w:tcBorders>
            <w:vAlign w:val="center"/>
          </w:tcPr>
          <w:p w14:paraId="71C46F44">
            <w:pPr>
              <w:pStyle w:val="23"/>
              <w:numPr>
                <w:ilvl w:val="0"/>
                <w:numId w:val="1"/>
              </w:numPr>
              <w:adjustRightInd w:val="0"/>
              <w:snapToGrid w:val="0"/>
              <w:ind w:firstLineChars="0"/>
              <w:jc w:val="center"/>
              <w:rPr>
                <w:rFonts w:ascii="宋体" w:hAnsi="宋体" w:cs="宋体"/>
                <w:color w:val="000000"/>
                <w:kern w:val="0"/>
                <w:szCs w:val="21"/>
              </w:rPr>
            </w:pPr>
          </w:p>
        </w:tc>
        <w:tc>
          <w:tcPr>
            <w:tcW w:w="3029" w:type="dxa"/>
            <w:gridSpan w:val="2"/>
            <w:tcBorders>
              <w:top w:val="single" w:color="auto" w:sz="4" w:space="0"/>
              <w:left w:val="single" w:color="auto" w:sz="4" w:space="0"/>
              <w:bottom w:val="single" w:color="auto" w:sz="4" w:space="0"/>
              <w:right w:val="single" w:color="auto" w:sz="4" w:space="0"/>
            </w:tcBorders>
            <w:vAlign w:val="center"/>
          </w:tcPr>
          <w:p w14:paraId="0DD0D338">
            <w:pPr>
              <w:adjustRightInd w:val="0"/>
              <w:snapToGrid w:val="0"/>
              <w:jc w:val="center"/>
              <w:rPr>
                <w:rFonts w:ascii="宋体" w:hAnsi="宋体" w:cs="宋体"/>
                <w:color w:val="000000"/>
                <w:kern w:val="0"/>
                <w:szCs w:val="21"/>
              </w:rPr>
            </w:pPr>
            <w:r>
              <w:rPr>
                <w:rFonts w:hint="eastAsia" w:ascii="宋体" w:hAnsi="宋体" w:cs="宋体"/>
                <w:color w:val="000000"/>
                <w:kern w:val="0"/>
                <w:szCs w:val="21"/>
              </w:rPr>
              <w:t>质量</w:t>
            </w:r>
          </w:p>
        </w:tc>
        <w:tc>
          <w:tcPr>
            <w:tcW w:w="2365" w:type="dxa"/>
            <w:tcBorders>
              <w:top w:val="single" w:color="auto" w:sz="4" w:space="0"/>
              <w:left w:val="single" w:color="auto" w:sz="4" w:space="0"/>
              <w:bottom w:val="single" w:color="auto" w:sz="4" w:space="0"/>
              <w:right w:val="single" w:color="auto" w:sz="4" w:space="0"/>
            </w:tcBorders>
            <w:vAlign w:val="center"/>
          </w:tcPr>
          <w:p w14:paraId="26EC2B87">
            <w:pPr>
              <w:snapToGrid w:val="0"/>
              <w:jc w:val="center"/>
              <w:rPr>
                <w:rFonts w:ascii="宋体" w:hAnsi="宋体" w:cs="宋体"/>
                <w:color w:val="000000"/>
                <w:kern w:val="0"/>
                <w:szCs w:val="21"/>
              </w:rPr>
            </w:pPr>
            <w:r>
              <w:rPr>
                <w:rFonts w:hint="eastAsia" w:ascii="宋体" w:hAnsi="宋体" w:cs="宋体"/>
                <w:color w:val="000000"/>
                <w:kern w:val="0"/>
                <w:szCs w:val="21"/>
              </w:rPr>
              <w:t>GB 811—2022</w:t>
            </w:r>
          </w:p>
        </w:tc>
        <w:tc>
          <w:tcPr>
            <w:tcW w:w="2365" w:type="dxa"/>
            <w:tcBorders>
              <w:top w:val="single" w:color="auto" w:sz="4" w:space="0"/>
              <w:left w:val="single" w:color="auto" w:sz="4" w:space="0"/>
              <w:bottom w:val="single" w:color="auto" w:sz="4" w:space="0"/>
              <w:right w:val="single" w:color="auto" w:sz="4" w:space="0"/>
            </w:tcBorders>
            <w:vAlign w:val="center"/>
          </w:tcPr>
          <w:p w14:paraId="0CCB2A39">
            <w:pPr>
              <w:snapToGrid w:val="0"/>
              <w:jc w:val="center"/>
              <w:rPr>
                <w:rFonts w:ascii="宋体" w:hAnsi="宋体"/>
                <w:bCs/>
                <w:color w:val="000000"/>
              </w:rPr>
            </w:pPr>
            <w:r>
              <w:rPr>
                <w:rFonts w:hint="eastAsia" w:ascii="宋体" w:hAnsi="宋体" w:cs="宋体"/>
                <w:color w:val="000000"/>
                <w:kern w:val="0"/>
                <w:szCs w:val="21"/>
              </w:rPr>
              <w:t>GB 811—2022</w:t>
            </w:r>
          </w:p>
        </w:tc>
      </w:tr>
      <w:tr w14:paraId="1137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tcBorders>
              <w:top w:val="single" w:color="auto" w:sz="4" w:space="0"/>
              <w:left w:val="single" w:color="auto" w:sz="4" w:space="0"/>
              <w:bottom w:val="single" w:color="auto" w:sz="4" w:space="0"/>
              <w:right w:val="single" w:color="auto" w:sz="4" w:space="0"/>
            </w:tcBorders>
            <w:vAlign w:val="center"/>
          </w:tcPr>
          <w:p w14:paraId="55094D14">
            <w:pPr>
              <w:pStyle w:val="23"/>
              <w:numPr>
                <w:ilvl w:val="0"/>
                <w:numId w:val="1"/>
              </w:numPr>
              <w:adjustRightInd w:val="0"/>
              <w:snapToGrid w:val="0"/>
              <w:ind w:firstLineChars="0"/>
              <w:jc w:val="center"/>
              <w:rPr>
                <w:rFonts w:ascii="宋体" w:hAnsi="宋体" w:cs="宋体"/>
                <w:color w:val="000000"/>
                <w:kern w:val="0"/>
                <w:szCs w:val="21"/>
              </w:rPr>
            </w:pPr>
          </w:p>
        </w:tc>
        <w:tc>
          <w:tcPr>
            <w:tcW w:w="3029" w:type="dxa"/>
            <w:gridSpan w:val="2"/>
            <w:tcBorders>
              <w:top w:val="single" w:color="auto" w:sz="4" w:space="0"/>
              <w:left w:val="single" w:color="auto" w:sz="4" w:space="0"/>
              <w:bottom w:val="single" w:color="auto" w:sz="4" w:space="0"/>
              <w:right w:val="single" w:color="auto" w:sz="4" w:space="0"/>
            </w:tcBorders>
            <w:vAlign w:val="center"/>
          </w:tcPr>
          <w:p w14:paraId="0FA365F3">
            <w:pPr>
              <w:adjustRightInd w:val="0"/>
              <w:snapToGrid w:val="0"/>
              <w:jc w:val="center"/>
              <w:rPr>
                <w:rFonts w:ascii="宋体" w:hAnsi="宋体" w:cs="宋体"/>
                <w:color w:val="000000"/>
                <w:kern w:val="0"/>
                <w:szCs w:val="21"/>
              </w:rPr>
            </w:pPr>
            <w:r>
              <w:rPr>
                <w:rFonts w:hint="eastAsia" w:ascii="宋体" w:hAnsi="宋体" w:cs="宋体"/>
                <w:color w:val="000000"/>
                <w:kern w:val="0"/>
                <w:szCs w:val="21"/>
              </w:rPr>
              <w:t>视野</w:t>
            </w:r>
          </w:p>
        </w:tc>
        <w:tc>
          <w:tcPr>
            <w:tcW w:w="2365" w:type="dxa"/>
            <w:tcBorders>
              <w:top w:val="single" w:color="auto" w:sz="4" w:space="0"/>
              <w:left w:val="single" w:color="auto" w:sz="4" w:space="0"/>
              <w:bottom w:val="single" w:color="auto" w:sz="4" w:space="0"/>
              <w:right w:val="single" w:color="auto" w:sz="4" w:space="0"/>
            </w:tcBorders>
            <w:vAlign w:val="center"/>
          </w:tcPr>
          <w:p w14:paraId="555EA451">
            <w:pPr>
              <w:snapToGrid w:val="0"/>
              <w:jc w:val="center"/>
              <w:rPr>
                <w:rFonts w:ascii="宋体" w:hAnsi="宋体" w:cs="宋体"/>
                <w:color w:val="000000"/>
                <w:kern w:val="0"/>
                <w:szCs w:val="21"/>
              </w:rPr>
            </w:pPr>
            <w:r>
              <w:rPr>
                <w:rFonts w:hint="eastAsia" w:ascii="宋体" w:hAnsi="宋体" w:cs="宋体"/>
                <w:color w:val="000000"/>
                <w:kern w:val="0"/>
                <w:szCs w:val="21"/>
              </w:rPr>
              <w:t>GB 811—2022</w:t>
            </w:r>
          </w:p>
        </w:tc>
        <w:tc>
          <w:tcPr>
            <w:tcW w:w="2365" w:type="dxa"/>
            <w:tcBorders>
              <w:top w:val="single" w:color="auto" w:sz="4" w:space="0"/>
              <w:left w:val="single" w:color="auto" w:sz="4" w:space="0"/>
              <w:bottom w:val="single" w:color="auto" w:sz="4" w:space="0"/>
              <w:right w:val="single" w:color="auto" w:sz="4" w:space="0"/>
            </w:tcBorders>
            <w:vAlign w:val="center"/>
          </w:tcPr>
          <w:p w14:paraId="4F24D5A9">
            <w:pPr>
              <w:snapToGrid w:val="0"/>
              <w:jc w:val="center"/>
              <w:rPr>
                <w:rFonts w:ascii="宋体" w:hAnsi="宋体"/>
                <w:bCs/>
                <w:color w:val="000000"/>
              </w:rPr>
            </w:pPr>
            <w:r>
              <w:rPr>
                <w:rFonts w:hint="eastAsia" w:ascii="宋体" w:hAnsi="宋体" w:cs="宋体"/>
                <w:color w:val="000000"/>
                <w:kern w:val="0"/>
                <w:szCs w:val="21"/>
              </w:rPr>
              <w:t>GB 811—2022</w:t>
            </w:r>
          </w:p>
        </w:tc>
      </w:tr>
      <w:tr w14:paraId="6376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vMerge w:val="restart"/>
            <w:tcBorders>
              <w:top w:val="single" w:color="auto" w:sz="4" w:space="0"/>
              <w:left w:val="single" w:color="auto" w:sz="4" w:space="0"/>
              <w:right w:val="single" w:color="auto" w:sz="4" w:space="0"/>
            </w:tcBorders>
            <w:vAlign w:val="center"/>
          </w:tcPr>
          <w:p w14:paraId="4DF4A03B">
            <w:pPr>
              <w:pStyle w:val="23"/>
              <w:numPr>
                <w:ilvl w:val="0"/>
                <w:numId w:val="1"/>
              </w:numPr>
              <w:adjustRightInd w:val="0"/>
              <w:snapToGrid w:val="0"/>
              <w:ind w:firstLineChars="0"/>
              <w:jc w:val="center"/>
              <w:rPr>
                <w:rFonts w:ascii="宋体" w:hAnsi="宋体" w:cs="宋体"/>
                <w:color w:val="000000"/>
                <w:kern w:val="0"/>
                <w:szCs w:val="21"/>
              </w:rPr>
            </w:pPr>
          </w:p>
        </w:tc>
        <w:tc>
          <w:tcPr>
            <w:tcW w:w="873" w:type="dxa"/>
            <w:vMerge w:val="restart"/>
            <w:tcBorders>
              <w:top w:val="single" w:color="auto" w:sz="4" w:space="0"/>
              <w:left w:val="single" w:color="auto" w:sz="4" w:space="0"/>
              <w:right w:val="single" w:color="auto" w:sz="4" w:space="0"/>
            </w:tcBorders>
            <w:vAlign w:val="center"/>
          </w:tcPr>
          <w:p w14:paraId="535BF3E4">
            <w:pPr>
              <w:jc w:val="center"/>
              <w:rPr>
                <w:rFonts w:ascii="宋体" w:hAnsi="宋体" w:cs="宋体"/>
                <w:color w:val="000000"/>
                <w:kern w:val="0"/>
                <w:szCs w:val="21"/>
              </w:rPr>
            </w:pPr>
            <w:r>
              <w:rPr>
                <w:rFonts w:hint="eastAsia" w:ascii="宋体" w:hAnsi="宋体" w:cs="宋体"/>
                <w:color w:val="000000"/>
                <w:kern w:val="0"/>
                <w:szCs w:val="21"/>
              </w:rPr>
              <w:t>护目镜</w:t>
            </w:r>
          </w:p>
        </w:tc>
        <w:tc>
          <w:tcPr>
            <w:tcW w:w="2156" w:type="dxa"/>
            <w:tcBorders>
              <w:top w:val="single" w:color="auto" w:sz="4" w:space="0"/>
              <w:left w:val="single" w:color="auto" w:sz="4" w:space="0"/>
              <w:bottom w:val="single" w:color="auto" w:sz="4" w:space="0"/>
              <w:right w:val="single" w:color="auto" w:sz="4" w:space="0"/>
            </w:tcBorders>
            <w:vAlign w:val="center"/>
          </w:tcPr>
          <w:p w14:paraId="4059541E">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可见光透过率</w:t>
            </w:r>
          </w:p>
        </w:tc>
        <w:tc>
          <w:tcPr>
            <w:tcW w:w="2365" w:type="dxa"/>
            <w:vMerge w:val="restart"/>
            <w:tcBorders>
              <w:top w:val="single" w:color="auto" w:sz="4" w:space="0"/>
              <w:left w:val="single" w:color="auto" w:sz="4" w:space="0"/>
              <w:right w:val="single" w:color="auto" w:sz="4" w:space="0"/>
            </w:tcBorders>
            <w:vAlign w:val="center"/>
          </w:tcPr>
          <w:p w14:paraId="09040FF3">
            <w:pPr>
              <w:snapToGrid w:val="0"/>
              <w:jc w:val="center"/>
              <w:rPr>
                <w:rFonts w:ascii="宋体" w:hAnsi="宋体" w:cs="宋体"/>
                <w:color w:val="000000"/>
                <w:kern w:val="0"/>
                <w:szCs w:val="21"/>
              </w:rPr>
            </w:pPr>
            <w:r>
              <w:rPr>
                <w:rFonts w:hint="eastAsia" w:ascii="宋体" w:hAnsi="宋体" w:cs="宋体"/>
                <w:color w:val="000000"/>
                <w:kern w:val="0"/>
                <w:szCs w:val="21"/>
              </w:rPr>
              <w:t>GB 811—2022</w:t>
            </w:r>
          </w:p>
        </w:tc>
        <w:tc>
          <w:tcPr>
            <w:tcW w:w="2365" w:type="dxa"/>
            <w:vMerge w:val="restart"/>
            <w:tcBorders>
              <w:top w:val="single" w:color="auto" w:sz="4" w:space="0"/>
              <w:left w:val="single" w:color="auto" w:sz="4" w:space="0"/>
              <w:right w:val="single" w:color="auto" w:sz="4" w:space="0"/>
            </w:tcBorders>
            <w:vAlign w:val="center"/>
          </w:tcPr>
          <w:p w14:paraId="59A23289">
            <w:pPr>
              <w:snapToGrid w:val="0"/>
              <w:jc w:val="center"/>
              <w:rPr>
                <w:rFonts w:ascii="宋体" w:hAnsi="宋体"/>
                <w:bCs/>
                <w:color w:val="000000"/>
              </w:rPr>
            </w:pPr>
            <w:r>
              <w:rPr>
                <w:rFonts w:hint="eastAsia" w:ascii="宋体" w:hAnsi="宋体" w:cs="宋体"/>
                <w:color w:val="000000"/>
                <w:kern w:val="0"/>
                <w:szCs w:val="21"/>
              </w:rPr>
              <w:t>GB 811—2022</w:t>
            </w:r>
          </w:p>
        </w:tc>
      </w:tr>
      <w:tr w14:paraId="0C4B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vMerge w:val="continue"/>
            <w:tcBorders>
              <w:left w:val="single" w:color="auto" w:sz="4" w:space="0"/>
              <w:bottom w:val="single" w:color="auto" w:sz="4" w:space="0"/>
              <w:right w:val="single" w:color="auto" w:sz="4" w:space="0"/>
            </w:tcBorders>
            <w:vAlign w:val="center"/>
          </w:tcPr>
          <w:p w14:paraId="4F52B7FE">
            <w:pPr>
              <w:pStyle w:val="23"/>
              <w:numPr>
                <w:ilvl w:val="0"/>
                <w:numId w:val="1"/>
              </w:numPr>
              <w:adjustRightInd w:val="0"/>
              <w:snapToGrid w:val="0"/>
              <w:ind w:firstLineChars="0"/>
              <w:jc w:val="center"/>
              <w:rPr>
                <w:rFonts w:ascii="宋体" w:hAnsi="宋体" w:cs="宋体"/>
                <w:color w:val="000000"/>
                <w:kern w:val="0"/>
                <w:szCs w:val="21"/>
              </w:rPr>
            </w:pPr>
          </w:p>
        </w:tc>
        <w:tc>
          <w:tcPr>
            <w:tcW w:w="873" w:type="dxa"/>
            <w:vMerge w:val="continue"/>
            <w:tcBorders>
              <w:left w:val="single" w:color="auto" w:sz="4" w:space="0"/>
              <w:bottom w:val="single" w:color="auto" w:sz="4" w:space="0"/>
              <w:right w:val="single" w:color="auto" w:sz="4" w:space="0"/>
            </w:tcBorders>
            <w:vAlign w:val="center"/>
          </w:tcPr>
          <w:p w14:paraId="701B9F9A">
            <w:pPr>
              <w:jc w:val="center"/>
              <w:rPr>
                <w:rFonts w:ascii="宋体" w:hAnsi="宋体" w:cs="宋体"/>
                <w:color w:val="000000"/>
                <w:kern w:val="0"/>
                <w:szCs w:val="21"/>
              </w:rPr>
            </w:pPr>
          </w:p>
        </w:tc>
        <w:tc>
          <w:tcPr>
            <w:tcW w:w="2156" w:type="dxa"/>
            <w:tcBorders>
              <w:top w:val="single" w:color="auto" w:sz="4" w:space="0"/>
              <w:left w:val="single" w:color="auto" w:sz="4" w:space="0"/>
              <w:bottom w:val="single" w:color="auto" w:sz="4" w:space="0"/>
              <w:right w:val="single" w:color="auto" w:sz="4" w:space="0"/>
            </w:tcBorders>
            <w:vAlign w:val="center"/>
          </w:tcPr>
          <w:p w14:paraId="465A953B">
            <w:pPr>
              <w:adjustRightInd w:val="0"/>
              <w:snapToGrid w:val="0"/>
              <w:jc w:val="center"/>
              <w:rPr>
                <w:rFonts w:ascii="宋体" w:hAnsi="宋体" w:cs="宋体"/>
                <w:color w:val="000000"/>
                <w:kern w:val="0"/>
                <w:szCs w:val="21"/>
              </w:rPr>
            </w:pPr>
            <w:r>
              <w:rPr>
                <w:rFonts w:hint="eastAsia" w:ascii="宋体" w:hAnsi="宋体" w:cs="宋体"/>
                <w:color w:val="000000"/>
                <w:kern w:val="0"/>
                <w:szCs w:val="21"/>
              </w:rPr>
              <w:t>耐磨性</w:t>
            </w:r>
          </w:p>
        </w:tc>
        <w:tc>
          <w:tcPr>
            <w:tcW w:w="2365" w:type="dxa"/>
            <w:vMerge w:val="continue"/>
            <w:tcBorders>
              <w:left w:val="single" w:color="auto" w:sz="4" w:space="0"/>
              <w:bottom w:val="single" w:color="auto" w:sz="4" w:space="0"/>
              <w:right w:val="single" w:color="auto" w:sz="4" w:space="0"/>
            </w:tcBorders>
            <w:vAlign w:val="center"/>
          </w:tcPr>
          <w:p w14:paraId="6D83DEAE">
            <w:pPr>
              <w:snapToGrid w:val="0"/>
              <w:jc w:val="center"/>
              <w:rPr>
                <w:rFonts w:ascii="宋体" w:hAnsi="宋体" w:cs="宋体"/>
                <w:color w:val="000000"/>
                <w:kern w:val="0"/>
                <w:szCs w:val="21"/>
              </w:rPr>
            </w:pPr>
          </w:p>
        </w:tc>
        <w:tc>
          <w:tcPr>
            <w:tcW w:w="2365" w:type="dxa"/>
            <w:vMerge w:val="continue"/>
            <w:tcBorders>
              <w:left w:val="single" w:color="auto" w:sz="4" w:space="0"/>
              <w:bottom w:val="single" w:color="auto" w:sz="4" w:space="0"/>
              <w:right w:val="single" w:color="auto" w:sz="4" w:space="0"/>
            </w:tcBorders>
            <w:vAlign w:val="center"/>
          </w:tcPr>
          <w:p w14:paraId="6387153A">
            <w:pPr>
              <w:snapToGrid w:val="0"/>
              <w:jc w:val="center"/>
              <w:rPr>
                <w:rFonts w:ascii="宋体" w:hAnsi="宋体"/>
                <w:bCs/>
                <w:color w:val="000000"/>
              </w:rPr>
            </w:pPr>
          </w:p>
        </w:tc>
      </w:tr>
      <w:tr w14:paraId="791A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tcBorders>
              <w:top w:val="single" w:color="auto" w:sz="4" w:space="0"/>
              <w:left w:val="single" w:color="auto" w:sz="4" w:space="0"/>
              <w:bottom w:val="single" w:color="auto" w:sz="4" w:space="0"/>
              <w:right w:val="single" w:color="auto" w:sz="4" w:space="0"/>
            </w:tcBorders>
            <w:vAlign w:val="center"/>
          </w:tcPr>
          <w:p w14:paraId="3AE39B25">
            <w:pPr>
              <w:pStyle w:val="23"/>
              <w:numPr>
                <w:ilvl w:val="0"/>
                <w:numId w:val="1"/>
              </w:numPr>
              <w:adjustRightInd w:val="0"/>
              <w:snapToGrid w:val="0"/>
              <w:ind w:firstLineChars="0"/>
              <w:jc w:val="center"/>
              <w:rPr>
                <w:rFonts w:ascii="宋体" w:hAnsi="宋体" w:cs="宋体"/>
                <w:color w:val="000000"/>
                <w:kern w:val="0"/>
                <w:szCs w:val="21"/>
              </w:rPr>
            </w:pPr>
          </w:p>
        </w:tc>
        <w:tc>
          <w:tcPr>
            <w:tcW w:w="3029" w:type="dxa"/>
            <w:gridSpan w:val="2"/>
            <w:tcBorders>
              <w:top w:val="single" w:color="auto" w:sz="4" w:space="0"/>
              <w:left w:val="single" w:color="auto" w:sz="4" w:space="0"/>
              <w:bottom w:val="single" w:color="auto" w:sz="4" w:space="0"/>
              <w:right w:val="single" w:color="auto" w:sz="4" w:space="0"/>
            </w:tcBorders>
            <w:vAlign w:val="center"/>
          </w:tcPr>
          <w:p w14:paraId="573C0A1F">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固定装置稳定性</w:t>
            </w:r>
          </w:p>
        </w:tc>
        <w:tc>
          <w:tcPr>
            <w:tcW w:w="2365" w:type="dxa"/>
            <w:tcBorders>
              <w:top w:val="single" w:color="auto" w:sz="4" w:space="0"/>
              <w:left w:val="single" w:color="auto" w:sz="4" w:space="0"/>
              <w:bottom w:val="single" w:color="auto" w:sz="4" w:space="0"/>
              <w:right w:val="single" w:color="auto" w:sz="4" w:space="0"/>
            </w:tcBorders>
            <w:vAlign w:val="center"/>
          </w:tcPr>
          <w:p w14:paraId="56A60691">
            <w:pPr>
              <w:snapToGrid w:val="0"/>
              <w:jc w:val="center"/>
              <w:rPr>
                <w:rFonts w:ascii="宋体" w:hAnsi="宋体" w:cs="宋体"/>
                <w:color w:val="000000"/>
                <w:kern w:val="0"/>
                <w:szCs w:val="21"/>
              </w:rPr>
            </w:pPr>
            <w:r>
              <w:rPr>
                <w:rFonts w:hint="eastAsia" w:ascii="宋体" w:hAnsi="宋体" w:cs="宋体"/>
                <w:color w:val="000000"/>
                <w:kern w:val="0"/>
                <w:szCs w:val="21"/>
              </w:rPr>
              <w:t>GB 811—2022</w:t>
            </w:r>
          </w:p>
        </w:tc>
        <w:tc>
          <w:tcPr>
            <w:tcW w:w="2365" w:type="dxa"/>
            <w:tcBorders>
              <w:top w:val="single" w:color="auto" w:sz="4" w:space="0"/>
              <w:left w:val="single" w:color="auto" w:sz="4" w:space="0"/>
              <w:bottom w:val="single" w:color="auto" w:sz="4" w:space="0"/>
              <w:right w:val="single" w:color="auto" w:sz="4" w:space="0"/>
            </w:tcBorders>
            <w:vAlign w:val="center"/>
          </w:tcPr>
          <w:p w14:paraId="688145B2">
            <w:pPr>
              <w:adjustRightInd w:val="0"/>
              <w:snapToGrid w:val="0"/>
              <w:spacing w:line="240" w:lineRule="exact"/>
              <w:jc w:val="center"/>
              <w:rPr>
                <w:rFonts w:ascii="宋体" w:hAnsi="宋体"/>
                <w:bCs/>
                <w:color w:val="000000"/>
                <w:sz w:val="15"/>
                <w:szCs w:val="15"/>
              </w:rPr>
            </w:pPr>
            <w:r>
              <w:rPr>
                <w:rFonts w:hint="eastAsia" w:ascii="宋体" w:hAnsi="宋体" w:cs="宋体"/>
                <w:color w:val="000000"/>
                <w:kern w:val="0"/>
                <w:szCs w:val="21"/>
              </w:rPr>
              <w:t>GB 811—2022</w:t>
            </w:r>
          </w:p>
        </w:tc>
      </w:tr>
      <w:tr w14:paraId="3835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tcBorders>
              <w:top w:val="single" w:color="auto" w:sz="4" w:space="0"/>
              <w:left w:val="single" w:color="auto" w:sz="4" w:space="0"/>
              <w:bottom w:val="single" w:color="auto" w:sz="4" w:space="0"/>
              <w:right w:val="single" w:color="auto" w:sz="4" w:space="0"/>
            </w:tcBorders>
            <w:vAlign w:val="center"/>
          </w:tcPr>
          <w:p w14:paraId="354F9CE8">
            <w:pPr>
              <w:pStyle w:val="23"/>
              <w:numPr>
                <w:ilvl w:val="0"/>
                <w:numId w:val="1"/>
              </w:numPr>
              <w:adjustRightInd w:val="0"/>
              <w:snapToGrid w:val="0"/>
              <w:ind w:firstLineChars="0"/>
              <w:jc w:val="center"/>
              <w:rPr>
                <w:rFonts w:ascii="宋体" w:hAnsi="宋体" w:cs="宋体"/>
                <w:color w:val="000000"/>
                <w:kern w:val="0"/>
                <w:szCs w:val="21"/>
              </w:rPr>
            </w:pPr>
          </w:p>
        </w:tc>
        <w:tc>
          <w:tcPr>
            <w:tcW w:w="3029" w:type="dxa"/>
            <w:gridSpan w:val="2"/>
            <w:tcBorders>
              <w:top w:val="single" w:color="auto" w:sz="4" w:space="0"/>
              <w:left w:val="single" w:color="auto" w:sz="4" w:space="0"/>
              <w:bottom w:val="single" w:color="auto" w:sz="4" w:space="0"/>
              <w:right w:val="single" w:color="auto" w:sz="4" w:space="0"/>
            </w:tcBorders>
            <w:vAlign w:val="center"/>
          </w:tcPr>
          <w:p w14:paraId="25B5663A">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吸收碰撞能量（低温）</w:t>
            </w:r>
          </w:p>
        </w:tc>
        <w:tc>
          <w:tcPr>
            <w:tcW w:w="2365" w:type="dxa"/>
            <w:tcBorders>
              <w:top w:val="single" w:color="auto" w:sz="4" w:space="0"/>
              <w:left w:val="single" w:color="auto" w:sz="4" w:space="0"/>
              <w:bottom w:val="single" w:color="auto" w:sz="4" w:space="0"/>
              <w:right w:val="single" w:color="auto" w:sz="4" w:space="0"/>
            </w:tcBorders>
            <w:vAlign w:val="center"/>
          </w:tcPr>
          <w:p w14:paraId="3B1BDA9D">
            <w:pPr>
              <w:snapToGrid w:val="0"/>
              <w:jc w:val="center"/>
              <w:rPr>
                <w:rFonts w:ascii="宋体" w:hAnsi="宋体" w:cs="宋体"/>
                <w:color w:val="000000"/>
                <w:kern w:val="0"/>
                <w:szCs w:val="21"/>
              </w:rPr>
            </w:pPr>
            <w:r>
              <w:rPr>
                <w:rFonts w:hint="eastAsia" w:ascii="宋体" w:hAnsi="宋体" w:cs="宋体"/>
                <w:color w:val="000000"/>
                <w:kern w:val="0"/>
                <w:szCs w:val="21"/>
              </w:rPr>
              <w:t>GB 811—2022</w:t>
            </w:r>
          </w:p>
        </w:tc>
        <w:tc>
          <w:tcPr>
            <w:tcW w:w="2365" w:type="dxa"/>
            <w:tcBorders>
              <w:top w:val="single" w:color="auto" w:sz="4" w:space="0"/>
              <w:left w:val="single" w:color="auto" w:sz="4" w:space="0"/>
              <w:bottom w:val="single" w:color="auto" w:sz="4" w:space="0"/>
              <w:right w:val="single" w:color="auto" w:sz="4" w:space="0"/>
            </w:tcBorders>
            <w:vAlign w:val="center"/>
          </w:tcPr>
          <w:p w14:paraId="02A82EAD">
            <w:pPr>
              <w:snapToGrid w:val="0"/>
              <w:jc w:val="center"/>
              <w:rPr>
                <w:rFonts w:ascii="宋体" w:hAnsi="宋体"/>
                <w:bCs/>
                <w:color w:val="000000"/>
              </w:rPr>
            </w:pPr>
            <w:r>
              <w:rPr>
                <w:rFonts w:hint="eastAsia" w:ascii="宋体" w:hAnsi="宋体" w:cs="宋体"/>
                <w:color w:val="000000"/>
                <w:kern w:val="0"/>
                <w:szCs w:val="21"/>
              </w:rPr>
              <w:t>GB 811—2022</w:t>
            </w:r>
          </w:p>
        </w:tc>
      </w:tr>
      <w:tr w14:paraId="723F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427" w:type="dxa"/>
            <w:gridSpan w:val="5"/>
            <w:tcBorders>
              <w:top w:val="single" w:color="auto" w:sz="4" w:space="0"/>
              <w:left w:val="single" w:color="auto" w:sz="4" w:space="0"/>
              <w:bottom w:val="single" w:color="auto" w:sz="4" w:space="0"/>
              <w:right w:val="single" w:color="auto" w:sz="4" w:space="0"/>
            </w:tcBorders>
            <w:vAlign w:val="center"/>
          </w:tcPr>
          <w:p w14:paraId="3018C34A">
            <w:pPr>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注：a结构—佩戴装置不测5.1.5 e)。</w:t>
            </w:r>
          </w:p>
        </w:tc>
      </w:tr>
    </w:tbl>
    <w:p w14:paraId="4E84EDD9">
      <w:pPr>
        <w:adjustRightInd w:val="0"/>
        <w:snapToGrid w:val="0"/>
        <w:spacing w:line="240" w:lineRule="exact"/>
        <w:rPr>
          <w:rFonts w:ascii="宋体" w:hAnsi="宋体"/>
          <w:sz w:val="18"/>
          <w:szCs w:val="18"/>
        </w:rPr>
      </w:pPr>
      <w:r>
        <w:rPr>
          <w:rFonts w:hint="eastAsia" w:ascii="宋体" w:hAnsi="宋体"/>
          <w:sz w:val="18"/>
          <w:szCs w:val="18"/>
        </w:rPr>
        <w:t>注：</w:t>
      </w:r>
    </w:p>
    <w:p w14:paraId="456D2DE8">
      <w:pPr>
        <w:pStyle w:val="23"/>
        <w:numPr>
          <w:ilvl w:val="0"/>
          <w:numId w:val="2"/>
        </w:numPr>
        <w:adjustRightInd w:val="0"/>
        <w:snapToGrid w:val="0"/>
        <w:spacing w:line="240" w:lineRule="exact"/>
        <w:ind w:left="0" w:firstLine="420" w:firstLineChars="0"/>
        <w:rPr>
          <w:rFonts w:ascii="宋体" w:hAnsi="宋体"/>
          <w:sz w:val="18"/>
          <w:szCs w:val="18"/>
        </w:rPr>
      </w:pPr>
      <w:r>
        <w:rPr>
          <w:rFonts w:ascii="宋体" w:hAnsi="宋体"/>
          <w:sz w:val="18"/>
          <w:szCs w:val="18"/>
        </w:rPr>
        <w:t>应根据样品标志明示的规格选择试验用头型型号；样品标志未明示规格的，测量头围尺寸，按照实测头围尺寸选择试验用头型型号。对于未明示规格且配置调节装置以适应头围尺寸的，调节至最大头围测量其头围尺寸，选择试验用头型型号。</w:t>
      </w:r>
    </w:p>
    <w:p w14:paraId="382CB55C">
      <w:pPr>
        <w:pStyle w:val="23"/>
        <w:numPr>
          <w:ilvl w:val="0"/>
          <w:numId w:val="2"/>
        </w:numPr>
        <w:adjustRightInd w:val="0"/>
        <w:snapToGrid w:val="0"/>
        <w:spacing w:line="240" w:lineRule="exact"/>
        <w:ind w:left="0" w:firstLine="420" w:firstLineChars="0"/>
        <w:rPr>
          <w:rFonts w:ascii="宋体" w:hAnsi="宋体"/>
          <w:sz w:val="18"/>
          <w:szCs w:val="18"/>
        </w:rPr>
      </w:pPr>
      <w:r>
        <w:rPr>
          <w:rFonts w:ascii="宋体" w:hAnsi="宋体"/>
          <w:sz w:val="18"/>
          <w:szCs w:val="18"/>
        </w:rPr>
        <w:t>结构项目中佩戴装置系带宽度检测时，使用佩戴装置强度性能测试装置施加试验载荷，测量下颌系带宽度。</w:t>
      </w:r>
    </w:p>
    <w:p w14:paraId="312F6335">
      <w:pPr>
        <w:pStyle w:val="23"/>
        <w:numPr>
          <w:ilvl w:val="0"/>
          <w:numId w:val="2"/>
        </w:numPr>
        <w:adjustRightInd w:val="0"/>
        <w:snapToGrid w:val="0"/>
        <w:spacing w:line="240" w:lineRule="exact"/>
        <w:ind w:left="0" w:firstLine="420" w:firstLineChars="0"/>
        <w:rPr>
          <w:rFonts w:ascii="宋体" w:hAnsi="宋体"/>
          <w:sz w:val="18"/>
          <w:szCs w:val="18"/>
        </w:rPr>
      </w:pPr>
      <w:r>
        <w:rPr>
          <w:rFonts w:ascii="宋体" w:hAnsi="宋体"/>
          <w:sz w:val="18"/>
          <w:szCs w:val="18"/>
        </w:rPr>
        <w:t>样品未装配镜片且包装中没有镜片或者包装中的镜片不能正常安装使用的，护目镜项目不适用；样品未装配护目镜，但包装中配有可安装在样品上的镜片的，如果镜片明示了执行标准、产品名称、厂名厂址且执行标准与GB 811—2022不一致的，护目镜项目不适用。</w:t>
      </w:r>
    </w:p>
    <w:p w14:paraId="1ED6ABB9">
      <w:pPr>
        <w:pStyle w:val="23"/>
        <w:numPr>
          <w:ilvl w:val="0"/>
          <w:numId w:val="2"/>
        </w:numPr>
        <w:adjustRightInd w:val="0"/>
        <w:snapToGrid w:val="0"/>
        <w:spacing w:line="240" w:lineRule="exact"/>
        <w:ind w:left="0" w:firstLine="420" w:firstLineChars="0"/>
        <w:rPr>
          <w:rFonts w:ascii="宋体" w:hAnsi="宋体"/>
          <w:sz w:val="18"/>
          <w:szCs w:val="18"/>
        </w:rPr>
      </w:pPr>
      <w:r>
        <w:rPr>
          <w:rFonts w:ascii="宋体" w:hAnsi="宋体"/>
          <w:sz w:val="18"/>
          <w:szCs w:val="18"/>
        </w:rPr>
        <w:t>护目镜项目适用时，样品有多个镜片的，至少有一片作为护目镜检测，优先选择装配在产品上的镜片，其次选择颜色较浅的镜片，再其次选择外侧镜片；样品只有一个镜片的，该镜片作为护目镜检测。</w:t>
      </w:r>
    </w:p>
    <w:p w14:paraId="228F1BE9">
      <w:pPr>
        <w:pStyle w:val="23"/>
        <w:numPr>
          <w:ilvl w:val="0"/>
          <w:numId w:val="2"/>
        </w:numPr>
        <w:adjustRightInd w:val="0"/>
        <w:snapToGrid w:val="0"/>
        <w:spacing w:line="240" w:lineRule="exact"/>
        <w:ind w:left="0" w:firstLine="420" w:firstLineChars="0"/>
        <w:rPr>
          <w:rFonts w:ascii="宋体" w:hAnsi="宋体"/>
          <w:sz w:val="18"/>
          <w:szCs w:val="18"/>
        </w:rPr>
      </w:pPr>
      <w:r>
        <w:rPr>
          <w:rFonts w:ascii="宋体" w:hAnsi="宋体"/>
          <w:sz w:val="18"/>
          <w:szCs w:val="18"/>
        </w:rPr>
        <w:t>固定装置稳定性检测时，对于配置调节装置以适应头围尺寸的，以可调节的头围尺寸最小状态确定头盔规格选择试验用头型型号；对可以在1型、2型状态下切换的样品，在2型状态下进行该项目检测。</w:t>
      </w:r>
    </w:p>
    <w:p w14:paraId="4DD2775A">
      <w:pPr>
        <w:pStyle w:val="23"/>
        <w:numPr>
          <w:ilvl w:val="0"/>
          <w:numId w:val="2"/>
        </w:numPr>
        <w:adjustRightInd w:val="0"/>
        <w:snapToGrid w:val="0"/>
        <w:spacing w:line="240" w:lineRule="exact"/>
        <w:ind w:left="0" w:firstLine="420" w:firstLineChars="0"/>
        <w:rPr>
          <w:rFonts w:ascii="宋体" w:hAnsi="宋体"/>
          <w:sz w:val="18"/>
          <w:szCs w:val="18"/>
        </w:rPr>
      </w:pPr>
      <w:r>
        <w:rPr>
          <w:rFonts w:hint="eastAsia" w:ascii="宋体" w:hAnsi="宋体"/>
          <w:sz w:val="18"/>
          <w:szCs w:val="18"/>
        </w:rPr>
        <w:t>检验过程中如出现样品损坏导致顺序试验中后续的检验项目不能继续进行的，终止该样品的后续检验项目的检验。</w:t>
      </w:r>
    </w:p>
    <w:p w14:paraId="534A3523">
      <w:pPr>
        <w:pStyle w:val="23"/>
        <w:numPr>
          <w:ilvl w:val="0"/>
          <w:numId w:val="2"/>
        </w:numPr>
        <w:adjustRightInd w:val="0"/>
        <w:snapToGrid w:val="0"/>
        <w:spacing w:line="240" w:lineRule="exact"/>
        <w:ind w:left="0" w:firstLine="420" w:firstLineChars="0"/>
        <w:rPr>
          <w:rFonts w:ascii="宋体" w:hAnsi="宋体"/>
          <w:sz w:val="18"/>
          <w:szCs w:val="18"/>
        </w:rPr>
      </w:pPr>
      <w:r>
        <w:rPr>
          <w:rFonts w:hint="eastAsia" w:ascii="宋体" w:hAnsi="宋体"/>
          <w:sz w:val="18"/>
          <w:szCs w:val="18"/>
        </w:rPr>
        <w:t>样品未明示产品种类的，如有对应CCC证书则按证书明示种类进行试验，除此外按照GB 811—2022 B类盔要求进行试验。</w:t>
      </w:r>
    </w:p>
    <w:p w14:paraId="2C29A981">
      <w:pPr>
        <w:adjustRightInd w:val="0"/>
        <w:snapToGrid w:val="0"/>
        <w:spacing w:line="440" w:lineRule="exact"/>
        <w:ind w:firstLine="420" w:firstLineChars="200"/>
        <w:rPr>
          <w:color w:val="000000"/>
          <w:szCs w:val="21"/>
        </w:rPr>
      </w:pPr>
      <w:r>
        <w:rPr>
          <w:rFonts w:hint="eastAsia"/>
          <w:color w:val="000000"/>
          <w:szCs w:val="21"/>
        </w:rPr>
        <w:t>执行企业标准、团体标准、地方标准的产品，检验项目参照上述内容执行。</w:t>
      </w:r>
    </w:p>
    <w:p w14:paraId="45FE8057">
      <w:pPr>
        <w:snapToGrid w:val="0"/>
        <w:spacing w:line="440" w:lineRule="exact"/>
        <w:ind w:firstLine="359" w:firstLineChars="171"/>
        <w:rPr>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14:paraId="0015ECD1">
      <w:pPr>
        <w:snapToGrid w:val="0"/>
        <w:spacing w:line="440" w:lineRule="exact"/>
        <w:ind w:firstLine="359" w:firstLineChars="171"/>
        <w:rPr>
          <w:color w:val="000000"/>
          <w:szCs w:val="21"/>
        </w:rPr>
      </w:pPr>
      <w:r>
        <w:rPr>
          <w:rFonts w:hint="eastAsia"/>
          <w:color w:val="000000"/>
          <w:szCs w:val="21"/>
        </w:rPr>
        <w:t>复检时所检测的样品为备用样品。</w:t>
      </w:r>
    </w:p>
    <w:p w14:paraId="5832A8C4">
      <w:pPr>
        <w:snapToGrid w:val="0"/>
        <w:spacing w:line="440" w:lineRule="exact"/>
        <w:ind w:firstLine="359" w:firstLineChars="171"/>
        <w:rPr>
          <w:color w:val="000000"/>
          <w:szCs w:val="21"/>
        </w:rPr>
      </w:pPr>
    </w:p>
    <w:p w14:paraId="55EEE862">
      <w:pPr>
        <w:adjustRightInd w:val="0"/>
        <w:snapToGrid w:val="0"/>
        <w:spacing w:line="440" w:lineRule="exact"/>
        <w:outlineLvl w:val="1"/>
        <w:rPr>
          <w:rFonts w:eastAsia="黑体" w:cs="黑体"/>
          <w:szCs w:val="21"/>
        </w:rPr>
      </w:pPr>
      <w:r>
        <w:rPr>
          <w:rFonts w:hint="eastAsia" w:eastAsia="黑体" w:cs="黑体"/>
          <w:szCs w:val="21"/>
        </w:rPr>
        <w:t>3 判定规则</w:t>
      </w:r>
    </w:p>
    <w:p w14:paraId="50FCCA82">
      <w:pPr>
        <w:adjustRightInd w:val="0"/>
        <w:snapToGrid w:val="0"/>
        <w:spacing w:line="440" w:lineRule="exact"/>
        <w:jc w:val="left"/>
        <w:rPr>
          <w:rFonts w:hAnsi="宋体"/>
        </w:rPr>
      </w:pPr>
      <w:r>
        <w:rPr>
          <w:rFonts w:hint="eastAsia" w:hAnsi="宋体"/>
        </w:rPr>
        <w:t>3.1依据标准</w:t>
      </w:r>
    </w:p>
    <w:p w14:paraId="30B20CD5">
      <w:pPr>
        <w:adjustRightInd w:val="0"/>
        <w:snapToGrid w:val="0"/>
        <w:spacing w:line="440" w:lineRule="exact"/>
        <w:ind w:firstLine="420" w:firstLineChars="200"/>
        <w:rPr>
          <w:szCs w:val="21"/>
        </w:rPr>
      </w:pPr>
      <w:r>
        <w:rPr>
          <w:rFonts w:hint="eastAsia"/>
          <w:szCs w:val="21"/>
        </w:rPr>
        <w:t>GB 811—2022《摩托车、电动自行车乘员头盔》</w:t>
      </w:r>
    </w:p>
    <w:p w14:paraId="28AAAC60">
      <w:pPr>
        <w:adjustRightInd w:val="0"/>
        <w:snapToGrid w:val="0"/>
        <w:spacing w:line="440" w:lineRule="exact"/>
        <w:ind w:firstLine="359" w:firstLineChars="171"/>
        <w:rPr>
          <w:rFonts w:ascii="宋体" w:hAnsi="宋体" w:cs="宋体"/>
          <w:szCs w:val="21"/>
        </w:rPr>
      </w:pPr>
      <w:r>
        <w:rPr>
          <w:rFonts w:hint="eastAsia" w:ascii="宋体" w:hAnsi="宋体" w:cs="宋体"/>
          <w:szCs w:val="21"/>
        </w:rPr>
        <w:t>现行有效的企业标准、团体标准、地方标准及产品明示质量要求</w:t>
      </w:r>
    </w:p>
    <w:p w14:paraId="6204CECC">
      <w:pPr>
        <w:adjustRightInd w:val="0"/>
        <w:snapToGrid w:val="0"/>
        <w:spacing w:line="440" w:lineRule="exact"/>
        <w:jc w:val="left"/>
        <w:rPr>
          <w:rFonts w:hAnsi="宋体"/>
        </w:rPr>
      </w:pPr>
      <w:r>
        <w:rPr>
          <w:rFonts w:hint="eastAsia" w:hAnsi="宋体"/>
        </w:rPr>
        <w:t>3.2判定原则</w:t>
      </w:r>
    </w:p>
    <w:p w14:paraId="25C279DF">
      <w:pPr>
        <w:adjustRightInd w:val="0"/>
        <w:snapToGrid w:val="0"/>
        <w:spacing w:line="440" w:lineRule="exact"/>
        <w:ind w:firstLine="420" w:firstLineChars="200"/>
        <w:rPr>
          <w:color w:val="000000"/>
          <w:szCs w:val="21"/>
        </w:rPr>
      </w:pPr>
      <w:r>
        <w:rPr>
          <w:rFonts w:hint="eastAsia"/>
          <w:color w:val="000000"/>
          <w:szCs w:val="21"/>
        </w:rPr>
        <w:t>若被检产品明示的质量要求高于本细则中检验项目依据的标准要求时，应按被检产品明示的质量要求判定。</w:t>
      </w:r>
    </w:p>
    <w:p w14:paraId="57E1D4D9">
      <w:pPr>
        <w:adjustRightInd w:val="0"/>
        <w:snapToGrid w:val="0"/>
        <w:spacing w:line="440" w:lineRule="exact"/>
        <w:ind w:firstLine="420" w:firstLineChars="200"/>
        <w:rPr>
          <w:color w:val="000000"/>
          <w:szCs w:val="21"/>
        </w:rPr>
      </w:pPr>
      <w:r>
        <w:rPr>
          <w:rFonts w:hint="eastAsia"/>
          <w:color w:val="000000"/>
          <w:szCs w:val="21"/>
        </w:rPr>
        <w:t>若被检产品明示的质量要求低于本细则中检验项目依据的强制性标准要求时，应按照强制性标准要求判定。</w:t>
      </w:r>
    </w:p>
    <w:p w14:paraId="345F275D">
      <w:pPr>
        <w:adjustRightInd w:val="0"/>
        <w:snapToGrid w:val="0"/>
        <w:spacing w:line="440" w:lineRule="exact"/>
        <w:ind w:firstLine="420" w:firstLineChars="200"/>
        <w:rPr>
          <w:color w:val="000000"/>
          <w:szCs w:val="21"/>
        </w:rPr>
      </w:pPr>
      <w:r>
        <w:rPr>
          <w:rFonts w:hint="eastAsia"/>
          <w:color w:val="000000"/>
          <w:szCs w:val="21"/>
        </w:rPr>
        <w:t>若被检产品明示的质量要求低于或包含本细则中检验项目依据的推荐性标准要求时，应以被检产品明示的质量要求判定。但应在检验报告中注明该项目的实测值以及推荐性标准的标准值。</w:t>
      </w:r>
    </w:p>
    <w:p w14:paraId="65C4A848">
      <w:pPr>
        <w:adjustRightInd w:val="0"/>
        <w:snapToGrid w:val="0"/>
        <w:spacing w:line="440" w:lineRule="exact"/>
        <w:ind w:firstLine="420" w:firstLineChars="200"/>
        <w:rPr>
          <w:color w:val="000000"/>
          <w:szCs w:val="21"/>
        </w:rPr>
      </w:pPr>
      <w:r>
        <w:rPr>
          <w:rFonts w:hint="eastAsia"/>
          <w:color w:val="000000"/>
          <w:szCs w:val="21"/>
        </w:rPr>
        <w:t>若被检产品明示的质量要求缺少本细则中检验项目依据的强制性标准要求时，应按照强制性标准要求判定。</w:t>
      </w:r>
    </w:p>
    <w:p w14:paraId="49F235F4">
      <w:pPr>
        <w:adjustRightInd w:val="0"/>
        <w:snapToGrid w:val="0"/>
        <w:spacing w:line="440" w:lineRule="exact"/>
        <w:ind w:firstLine="420" w:firstLineChars="200"/>
        <w:rPr>
          <w:color w:val="000000"/>
          <w:szCs w:val="21"/>
        </w:rPr>
      </w:pPr>
      <w:r>
        <w:rPr>
          <w:rFonts w:hint="eastAsia"/>
          <w:color w:val="000000"/>
          <w:szCs w:val="21"/>
        </w:rPr>
        <w:t>若被检产品明示的质量要求缺少本细则中检验项目依据的推荐性标准要求时，该项目不参与判定。但应在检验报告中注明该项目的实测值以及推荐性标准的标准值。</w:t>
      </w:r>
    </w:p>
    <w:p w14:paraId="0B4684BE">
      <w:pPr>
        <w:adjustRightInd w:val="0"/>
        <w:snapToGrid w:val="0"/>
        <w:spacing w:line="440" w:lineRule="exact"/>
        <w:rPr>
          <w:color w:val="000000"/>
          <w:szCs w:val="21"/>
        </w:rPr>
      </w:pPr>
      <w:r>
        <w:rPr>
          <w:rFonts w:hint="eastAsia"/>
          <w:color w:val="000000"/>
          <w:szCs w:val="21"/>
        </w:rPr>
        <w:t>3</w:t>
      </w:r>
      <w:r>
        <w:rPr>
          <w:color w:val="000000"/>
          <w:szCs w:val="21"/>
        </w:rPr>
        <w:t xml:space="preserve">.3 </w:t>
      </w:r>
      <w:r>
        <w:rPr>
          <w:rFonts w:hint="eastAsia"/>
          <w:color w:val="000000"/>
          <w:szCs w:val="21"/>
        </w:rPr>
        <w:t>综合结论判定</w:t>
      </w:r>
    </w:p>
    <w:p w14:paraId="7F452DDB">
      <w:pPr>
        <w:snapToGrid w:val="0"/>
        <w:spacing w:line="440" w:lineRule="exact"/>
        <w:ind w:firstLine="420" w:firstLineChars="200"/>
        <w:rPr>
          <w:color w:val="000000"/>
          <w:szCs w:val="21"/>
        </w:rPr>
      </w:pPr>
      <w:r>
        <w:rPr>
          <w:color w:val="000000"/>
          <w:szCs w:val="21"/>
        </w:rPr>
        <w:t>经检验，检验项目中任一项或一项以上不合格，判定被抽查产品为</w:t>
      </w:r>
      <w:r>
        <w:rPr>
          <w:rFonts w:hint="eastAsia"/>
          <w:color w:val="000000"/>
          <w:szCs w:val="21"/>
        </w:rPr>
        <w:t>“</w:t>
      </w:r>
      <w:r>
        <w:rPr>
          <w:color w:val="000000"/>
          <w:szCs w:val="21"/>
        </w:rPr>
        <w:t>不合格</w:t>
      </w:r>
      <w:r>
        <w:rPr>
          <w:rFonts w:hint="eastAsia"/>
          <w:color w:val="000000"/>
          <w:szCs w:val="21"/>
        </w:rPr>
        <w:t>”；</w:t>
      </w:r>
    </w:p>
    <w:p w14:paraId="30223B8F">
      <w:pPr>
        <w:snapToGrid w:val="0"/>
        <w:spacing w:line="440" w:lineRule="exact"/>
        <w:ind w:firstLine="420" w:firstLineChars="200"/>
        <w:rPr>
          <w:color w:val="000000"/>
          <w:szCs w:val="21"/>
        </w:rPr>
      </w:pPr>
      <w:r>
        <w:rPr>
          <w:color w:val="000000"/>
          <w:szCs w:val="21"/>
        </w:rPr>
        <w:t>检验项目全部</w:t>
      </w:r>
      <w:r>
        <w:rPr>
          <w:rFonts w:hint="eastAsia"/>
          <w:color w:val="000000"/>
          <w:szCs w:val="21"/>
        </w:rPr>
        <w:t>符合明示质量要求</w:t>
      </w:r>
      <w:r>
        <w:rPr>
          <w:color w:val="000000"/>
          <w:szCs w:val="21"/>
        </w:rPr>
        <w:t>，</w:t>
      </w:r>
      <w:r>
        <w:rPr>
          <w:rFonts w:hint="eastAsia"/>
          <w:color w:val="000000"/>
          <w:szCs w:val="21"/>
        </w:rPr>
        <w:t>但不符合本细则检验项目依据的推荐性标准，</w:t>
      </w:r>
      <w:r>
        <w:rPr>
          <w:color w:val="000000"/>
          <w:szCs w:val="21"/>
        </w:rPr>
        <w:t>判定被抽查产品</w:t>
      </w:r>
      <w:r>
        <w:rPr>
          <w:rFonts w:hint="eastAsia"/>
          <w:color w:val="000000"/>
          <w:szCs w:val="21"/>
        </w:rPr>
        <w:t>“所检项目符合企业标准，未达到国家、行业、地方标准规定”；</w:t>
      </w:r>
    </w:p>
    <w:p w14:paraId="71AA694D">
      <w:pPr>
        <w:snapToGrid w:val="0"/>
        <w:spacing w:line="440" w:lineRule="exact"/>
        <w:ind w:firstLine="420" w:firstLineChars="200"/>
        <w:rPr>
          <w:color w:val="000000"/>
          <w:szCs w:val="21"/>
        </w:rPr>
      </w:pPr>
      <w:r>
        <w:rPr>
          <w:color w:val="000000"/>
          <w:szCs w:val="21"/>
        </w:rPr>
        <w:t>检验项目全部</w:t>
      </w:r>
      <w:r>
        <w:rPr>
          <w:rFonts w:hint="eastAsia"/>
          <w:color w:val="000000"/>
          <w:szCs w:val="21"/>
        </w:rPr>
        <w:t>符合明示质量要求</w:t>
      </w:r>
      <w:r>
        <w:rPr>
          <w:color w:val="000000"/>
          <w:szCs w:val="21"/>
        </w:rPr>
        <w:t>，</w:t>
      </w:r>
      <w:r>
        <w:rPr>
          <w:rFonts w:hint="eastAsia"/>
          <w:color w:val="000000"/>
          <w:szCs w:val="21"/>
        </w:rPr>
        <w:t>且符合本细则检验项目依据的推荐性标准，判定被抽查产品为“所检项目符合本次监督抽查要求”。</w:t>
      </w:r>
    </w:p>
    <w:sectPr>
      <w:headerReference r:id="rId3" w:type="default"/>
      <w:footerReference r:id="rId4" w:type="default"/>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D1BFBF-7857-4510-8119-1C43D72E94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2010600010101010101"/>
    <w:charset w:val="86"/>
    <w:family w:val="script"/>
    <w:pitch w:val="default"/>
    <w:sig w:usb0="00000001" w:usb1="080E0000" w:usb2="00000000" w:usb3="00000000" w:csb0="00040000" w:csb1="00000000"/>
    <w:embedRegular r:id="rId2" w:fontKey="{BDBCA2B7-FB2B-4DCB-9889-354302713341}"/>
  </w:font>
  <w:font w:name="方正仿宋简体">
    <w:altName w:val="微软雅黑"/>
    <w:panose1 w:val="00000000000000000000"/>
    <w:charset w:val="00"/>
    <w:family w:val="auto"/>
    <w:pitch w:val="default"/>
    <w:sig w:usb0="00000000" w:usb1="00000000" w:usb2="00000010" w:usb3="00000000" w:csb0="00040000" w:csb1="00000000"/>
    <w:embedRegular r:id="rId3" w:fontKey="{C618F523-1D43-4BA6-BB42-648CAA27B689}"/>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BA1C">
    <w:pPr>
      <w:pStyle w:val="7"/>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63DBC">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0111A8"/>
    <w:multiLevelType w:val="multilevel"/>
    <w:tmpl w:val="480111A8"/>
    <w:lvl w:ilvl="0" w:tentative="0">
      <w:start w:val="1"/>
      <w:numFmt w:val="decimal"/>
      <w:lvlText w:val="%1"/>
      <w:lvlJc w:val="left"/>
      <w:pPr>
        <w:ind w:left="562" w:hanging="42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67E20C84"/>
    <w:multiLevelType w:val="multilevel"/>
    <w:tmpl w:val="67E20C84"/>
    <w:lvl w:ilvl="0" w:tentative="0">
      <w:start w:val="1"/>
      <w:numFmt w:val="decimal"/>
      <w:suff w:val="nothing"/>
      <w:lvlText w:val="%1."/>
      <w:lvlJc w:val="left"/>
      <w:pPr>
        <w:ind w:left="780" w:hanging="4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RiZTU1OTVmMGRkZWQ4YWFlZDNkMmRkYTE3ODBhOTMifQ=="/>
  </w:docVars>
  <w:rsids>
    <w:rsidRoot w:val="004E7F45"/>
    <w:rsid w:val="00000CF2"/>
    <w:rsid w:val="000223BA"/>
    <w:rsid w:val="00025E70"/>
    <w:rsid w:val="00026930"/>
    <w:rsid w:val="00055836"/>
    <w:rsid w:val="000600FC"/>
    <w:rsid w:val="000649E7"/>
    <w:rsid w:val="000A2296"/>
    <w:rsid w:val="000A2FA9"/>
    <w:rsid w:val="000D0B7A"/>
    <w:rsid w:val="000D1DD0"/>
    <w:rsid w:val="000F0172"/>
    <w:rsid w:val="001001F2"/>
    <w:rsid w:val="00111BFA"/>
    <w:rsid w:val="001255E4"/>
    <w:rsid w:val="00126B4B"/>
    <w:rsid w:val="0013492D"/>
    <w:rsid w:val="00161774"/>
    <w:rsid w:val="00171090"/>
    <w:rsid w:val="00173D62"/>
    <w:rsid w:val="00175976"/>
    <w:rsid w:val="001C3915"/>
    <w:rsid w:val="001C3CE2"/>
    <w:rsid w:val="001E34A6"/>
    <w:rsid w:val="001E7D67"/>
    <w:rsid w:val="00211DF7"/>
    <w:rsid w:val="00216EEA"/>
    <w:rsid w:val="002333DE"/>
    <w:rsid w:val="0023384A"/>
    <w:rsid w:val="002605DE"/>
    <w:rsid w:val="00262E0C"/>
    <w:rsid w:val="00263965"/>
    <w:rsid w:val="0029253D"/>
    <w:rsid w:val="002961CD"/>
    <w:rsid w:val="002C0602"/>
    <w:rsid w:val="002D2966"/>
    <w:rsid w:val="002D4588"/>
    <w:rsid w:val="002E647A"/>
    <w:rsid w:val="002F3CE5"/>
    <w:rsid w:val="00313575"/>
    <w:rsid w:val="00313811"/>
    <w:rsid w:val="00316ED3"/>
    <w:rsid w:val="0033027F"/>
    <w:rsid w:val="00345C28"/>
    <w:rsid w:val="0035010F"/>
    <w:rsid w:val="00384D3B"/>
    <w:rsid w:val="003B0BC4"/>
    <w:rsid w:val="003B5A03"/>
    <w:rsid w:val="003D5388"/>
    <w:rsid w:val="003F71AC"/>
    <w:rsid w:val="003F7705"/>
    <w:rsid w:val="004064D4"/>
    <w:rsid w:val="00407865"/>
    <w:rsid w:val="00415F8D"/>
    <w:rsid w:val="00421E58"/>
    <w:rsid w:val="00460651"/>
    <w:rsid w:val="00471247"/>
    <w:rsid w:val="0048431A"/>
    <w:rsid w:val="004A3E81"/>
    <w:rsid w:val="004A673D"/>
    <w:rsid w:val="004B7082"/>
    <w:rsid w:val="004C0C47"/>
    <w:rsid w:val="004D79DF"/>
    <w:rsid w:val="004E3C8E"/>
    <w:rsid w:val="004E7F45"/>
    <w:rsid w:val="004F6F91"/>
    <w:rsid w:val="00506D4F"/>
    <w:rsid w:val="0051209D"/>
    <w:rsid w:val="005203CB"/>
    <w:rsid w:val="0052662D"/>
    <w:rsid w:val="00530BC5"/>
    <w:rsid w:val="00532F8D"/>
    <w:rsid w:val="00535573"/>
    <w:rsid w:val="0054077C"/>
    <w:rsid w:val="005468BC"/>
    <w:rsid w:val="005560CE"/>
    <w:rsid w:val="00563E59"/>
    <w:rsid w:val="00571A64"/>
    <w:rsid w:val="005A736C"/>
    <w:rsid w:val="005E6927"/>
    <w:rsid w:val="006133E0"/>
    <w:rsid w:val="0061369D"/>
    <w:rsid w:val="006219F8"/>
    <w:rsid w:val="00637B14"/>
    <w:rsid w:val="006430D7"/>
    <w:rsid w:val="006453A5"/>
    <w:rsid w:val="00645C06"/>
    <w:rsid w:val="00646A2D"/>
    <w:rsid w:val="0065579C"/>
    <w:rsid w:val="00661A1E"/>
    <w:rsid w:val="006632C0"/>
    <w:rsid w:val="00685002"/>
    <w:rsid w:val="00685917"/>
    <w:rsid w:val="0068760D"/>
    <w:rsid w:val="006A05E8"/>
    <w:rsid w:val="006A74D7"/>
    <w:rsid w:val="006C56E0"/>
    <w:rsid w:val="006C5F2F"/>
    <w:rsid w:val="006D1C50"/>
    <w:rsid w:val="006D42AD"/>
    <w:rsid w:val="006F245F"/>
    <w:rsid w:val="00705024"/>
    <w:rsid w:val="0071474D"/>
    <w:rsid w:val="00741FDC"/>
    <w:rsid w:val="007543E6"/>
    <w:rsid w:val="007624B0"/>
    <w:rsid w:val="007633C7"/>
    <w:rsid w:val="00783AFE"/>
    <w:rsid w:val="007A4F3E"/>
    <w:rsid w:val="007B20D8"/>
    <w:rsid w:val="007B4B62"/>
    <w:rsid w:val="007C4D96"/>
    <w:rsid w:val="007E6AED"/>
    <w:rsid w:val="0082334C"/>
    <w:rsid w:val="00826B7A"/>
    <w:rsid w:val="008503BC"/>
    <w:rsid w:val="00850513"/>
    <w:rsid w:val="008717BF"/>
    <w:rsid w:val="0088061A"/>
    <w:rsid w:val="00882F9B"/>
    <w:rsid w:val="0088588D"/>
    <w:rsid w:val="008A4290"/>
    <w:rsid w:val="008C2AA1"/>
    <w:rsid w:val="008C621E"/>
    <w:rsid w:val="008D4A5A"/>
    <w:rsid w:val="00902C4C"/>
    <w:rsid w:val="0091647C"/>
    <w:rsid w:val="0092508E"/>
    <w:rsid w:val="00932B46"/>
    <w:rsid w:val="009371D2"/>
    <w:rsid w:val="00954523"/>
    <w:rsid w:val="00973E1D"/>
    <w:rsid w:val="00980085"/>
    <w:rsid w:val="009833AD"/>
    <w:rsid w:val="0098489B"/>
    <w:rsid w:val="00996239"/>
    <w:rsid w:val="009974EE"/>
    <w:rsid w:val="009A2F0A"/>
    <w:rsid w:val="009A74F5"/>
    <w:rsid w:val="009B5932"/>
    <w:rsid w:val="009C0484"/>
    <w:rsid w:val="009C373B"/>
    <w:rsid w:val="009E75BC"/>
    <w:rsid w:val="009F096A"/>
    <w:rsid w:val="009F1D5A"/>
    <w:rsid w:val="00A00D3B"/>
    <w:rsid w:val="00A0139B"/>
    <w:rsid w:val="00A068B9"/>
    <w:rsid w:val="00A37628"/>
    <w:rsid w:val="00A41703"/>
    <w:rsid w:val="00A42486"/>
    <w:rsid w:val="00A55479"/>
    <w:rsid w:val="00A7213A"/>
    <w:rsid w:val="00A74FEE"/>
    <w:rsid w:val="00A95981"/>
    <w:rsid w:val="00AB3371"/>
    <w:rsid w:val="00AC1FA9"/>
    <w:rsid w:val="00AD2D8B"/>
    <w:rsid w:val="00AD4FA6"/>
    <w:rsid w:val="00AD527D"/>
    <w:rsid w:val="00AE0D56"/>
    <w:rsid w:val="00AE3C08"/>
    <w:rsid w:val="00AE48F6"/>
    <w:rsid w:val="00AF46D5"/>
    <w:rsid w:val="00B009E6"/>
    <w:rsid w:val="00B24BD0"/>
    <w:rsid w:val="00B44E4C"/>
    <w:rsid w:val="00B61C35"/>
    <w:rsid w:val="00B80DB9"/>
    <w:rsid w:val="00B942CB"/>
    <w:rsid w:val="00BA4D5F"/>
    <w:rsid w:val="00BB1D93"/>
    <w:rsid w:val="00BD0C1B"/>
    <w:rsid w:val="00BD6ACE"/>
    <w:rsid w:val="00BF6C5D"/>
    <w:rsid w:val="00C15F62"/>
    <w:rsid w:val="00C17DF2"/>
    <w:rsid w:val="00C2557D"/>
    <w:rsid w:val="00C25986"/>
    <w:rsid w:val="00C25CB5"/>
    <w:rsid w:val="00C3154A"/>
    <w:rsid w:val="00C34CBD"/>
    <w:rsid w:val="00C444FA"/>
    <w:rsid w:val="00C50932"/>
    <w:rsid w:val="00C8015F"/>
    <w:rsid w:val="00C87D52"/>
    <w:rsid w:val="00C931EC"/>
    <w:rsid w:val="00CB2D82"/>
    <w:rsid w:val="00CF0013"/>
    <w:rsid w:val="00D10BD4"/>
    <w:rsid w:val="00D2775C"/>
    <w:rsid w:val="00D312E5"/>
    <w:rsid w:val="00D321A3"/>
    <w:rsid w:val="00D5293F"/>
    <w:rsid w:val="00D541C8"/>
    <w:rsid w:val="00D867EF"/>
    <w:rsid w:val="00D92B63"/>
    <w:rsid w:val="00DA52B0"/>
    <w:rsid w:val="00DB7271"/>
    <w:rsid w:val="00DF3FD1"/>
    <w:rsid w:val="00DF4DCE"/>
    <w:rsid w:val="00E35EAA"/>
    <w:rsid w:val="00E5660A"/>
    <w:rsid w:val="00E864B9"/>
    <w:rsid w:val="00E93AD3"/>
    <w:rsid w:val="00E94AA9"/>
    <w:rsid w:val="00EB3B67"/>
    <w:rsid w:val="00ED4692"/>
    <w:rsid w:val="00EF644A"/>
    <w:rsid w:val="00F07ACA"/>
    <w:rsid w:val="00F225CC"/>
    <w:rsid w:val="00F3094B"/>
    <w:rsid w:val="00F32904"/>
    <w:rsid w:val="00F76949"/>
    <w:rsid w:val="00F85554"/>
    <w:rsid w:val="00F933A2"/>
    <w:rsid w:val="00F94DCB"/>
    <w:rsid w:val="00F96EB7"/>
    <w:rsid w:val="00FC4607"/>
    <w:rsid w:val="00FC7B9E"/>
    <w:rsid w:val="00FF2630"/>
    <w:rsid w:val="01A131C3"/>
    <w:rsid w:val="01FB18B7"/>
    <w:rsid w:val="024B3ED5"/>
    <w:rsid w:val="032C2CC0"/>
    <w:rsid w:val="044906E3"/>
    <w:rsid w:val="050161E5"/>
    <w:rsid w:val="05545442"/>
    <w:rsid w:val="056915AB"/>
    <w:rsid w:val="057B705B"/>
    <w:rsid w:val="07555753"/>
    <w:rsid w:val="09837BF5"/>
    <w:rsid w:val="0D5E33E4"/>
    <w:rsid w:val="10E96DCA"/>
    <w:rsid w:val="11A97B1A"/>
    <w:rsid w:val="12EE04EB"/>
    <w:rsid w:val="142E2B41"/>
    <w:rsid w:val="146050F4"/>
    <w:rsid w:val="15097FDB"/>
    <w:rsid w:val="150E1C7B"/>
    <w:rsid w:val="15861A43"/>
    <w:rsid w:val="15F1076B"/>
    <w:rsid w:val="188E1215"/>
    <w:rsid w:val="18B11774"/>
    <w:rsid w:val="1A9221AF"/>
    <w:rsid w:val="1B8A7D46"/>
    <w:rsid w:val="1BDD60C2"/>
    <w:rsid w:val="1C0559C8"/>
    <w:rsid w:val="1DCA3D55"/>
    <w:rsid w:val="1E3265FA"/>
    <w:rsid w:val="1FE932D4"/>
    <w:rsid w:val="1FF041AE"/>
    <w:rsid w:val="1FFE717E"/>
    <w:rsid w:val="20055C73"/>
    <w:rsid w:val="20076CF3"/>
    <w:rsid w:val="201C0001"/>
    <w:rsid w:val="204E7819"/>
    <w:rsid w:val="20A372F0"/>
    <w:rsid w:val="20CB4BB3"/>
    <w:rsid w:val="213E16CC"/>
    <w:rsid w:val="216F55CD"/>
    <w:rsid w:val="21F07040"/>
    <w:rsid w:val="22902033"/>
    <w:rsid w:val="22F14622"/>
    <w:rsid w:val="23997488"/>
    <w:rsid w:val="24744770"/>
    <w:rsid w:val="249267E9"/>
    <w:rsid w:val="27B619BA"/>
    <w:rsid w:val="2A9653EA"/>
    <w:rsid w:val="2B3505C9"/>
    <w:rsid w:val="2B7251A1"/>
    <w:rsid w:val="2D0F3610"/>
    <w:rsid w:val="2DAF6AA4"/>
    <w:rsid w:val="2E447434"/>
    <w:rsid w:val="2F7470F0"/>
    <w:rsid w:val="3009399A"/>
    <w:rsid w:val="308630DB"/>
    <w:rsid w:val="310877D6"/>
    <w:rsid w:val="31996818"/>
    <w:rsid w:val="322F25BC"/>
    <w:rsid w:val="3282567F"/>
    <w:rsid w:val="337C71E2"/>
    <w:rsid w:val="33ED6206"/>
    <w:rsid w:val="342E4DE9"/>
    <w:rsid w:val="345E6417"/>
    <w:rsid w:val="348A3282"/>
    <w:rsid w:val="35D82F96"/>
    <w:rsid w:val="373778B4"/>
    <w:rsid w:val="379D2C7F"/>
    <w:rsid w:val="37A458DA"/>
    <w:rsid w:val="384E752E"/>
    <w:rsid w:val="39135CA7"/>
    <w:rsid w:val="394C6EB2"/>
    <w:rsid w:val="3AE96DA9"/>
    <w:rsid w:val="3BFA02F7"/>
    <w:rsid w:val="3CC309AB"/>
    <w:rsid w:val="3E780D76"/>
    <w:rsid w:val="3F196BFD"/>
    <w:rsid w:val="40F85902"/>
    <w:rsid w:val="42AA28AA"/>
    <w:rsid w:val="43BB119C"/>
    <w:rsid w:val="43F37E46"/>
    <w:rsid w:val="44123AED"/>
    <w:rsid w:val="44C85855"/>
    <w:rsid w:val="45000F8C"/>
    <w:rsid w:val="47DD19DA"/>
    <w:rsid w:val="48CD242C"/>
    <w:rsid w:val="496B0759"/>
    <w:rsid w:val="4A6B0188"/>
    <w:rsid w:val="4ABB1D38"/>
    <w:rsid w:val="4C1D7892"/>
    <w:rsid w:val="4D5E548A"/>
    <w:rsid w:val="4EF318AC"/>
    <w:rsid w:val="50225853"/>
    <w:rsid w:val="50D864D3"/>
    <w:rsid w:val="513F2C99"/>
    <w:rsid w:val="516E4782"/>
    <w:rsid w:val="52F952BE"/>
    <w:rsid w:val="53243C8C"/>
    <w:rsid w:val="534A24ED"/>
    <w:rsid w:val="53AF4999"/>
    <w:rsid w:val="55675746"/>
    <w:rsid w:val="556E394C"/>
    <w:rsid w:val="55797C08"/>
    <w:rsid w:val="59F561A9"/>
    <w:rsid w:val="5DAE5A52"/>
    <w:rsid w:val="5E0D0BDF"/>
    <w:rsid w:val="5F253730"/>
    <w:rsid w:val="5F5D78DC"/>
    <w:rsid w:val="601F0EAE"/>
    <w:rsid w:val="602E7188"/>
    <w:rsid w:val="620675AB"/>
    <w:rsid w:val="622B13D1"/>
    <w:rsid w:val="62AC7955"/>
    <w:rsid w:val="650E0CE2"/>
    <w:rsid w:val="65CD15D6"/>
    <w:rsid w:val="68F93880"/>
    <w:rsid w:val="6951565F"/>
    <w:rsid w:val="69552DD1"/>
    <w:rsid w:val="6BE256D4"/>
    <w:rsid w:val="6E083216"/>
    <w:rsid w:val="6E8A7348"/>
    <w:rsid w:val="6E9256FE"/>
    <w:rsid w:val="6EA70D04"/>
    <w:rsid w:val="6EC5277F"/>
    <w:rsid w:val="6F2B5042"/>
    <w:rsid w:val="711A28E5"/>
    <w:rsid w:val="71482881"/>
    <w:rsid w:val="71D2493E"/>
    <w:rsid w:val="71DB227A"/>
    <w:rsid w:val="723122EE"/>
    <w:rsid w:val="72794FA7"/>
    <w:rsid w:val="72E93F32"/>
    <w:rsid w:val="730C2F2A"/>
    <w:rsid w:val="739B5F35"/>
    <w:rsid w:val="75762924"/>
    <w:rsid w:val="75FC38B9"/>
    <w:rsid w:val="77854E73"/>
    <w:rsid w:val="797E31CB"/>
    <w:rsid w:val="7A9A1A11"/>
    <w:rsid w:val="7BB578CB"/>
    <w:rsid w:val="7C3D28A5"/>
    <w:rsid w:val="7C5B0643"/>
    <w:rsid w:val="7E071097"/>
    <w:rsid w:val="7E463F5C"/>
    <w:rsid w:val="7E611631"/>
    <w:rsid w:val="7E6B05F1"/>
    <w:rsid w:val="7F666998"/>
    <w:rsid w:val="BB9E37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99"/>
    <w:pPr>
      <w:jc w:val="left"/>
    </w:pPr>
  </w:style>
  <w:style w:type="paragraph" w:styleId="3">
    <w:name w:val="Body Text"/>
    <w:basedOn w:val="1"/>
    <w:link w:val="17"/>
    <w:qFormat/>
    <w:uiPriority w:val="0"/>
    <w:pPr>
      <w:spacing w:after="120"/>
    </w:pPr>
  </w:style>
  <w:style w:type="paragraph" w:styleId="4">
    <w:name w:val="Body Text Indent"/>
    <w:basedOn w:val="1"/>
    <w:qFormat/>
    <w:uiPriority w:val="0"/>
    <w:pPr>
      <w:ind w:firstLine="600" w:firstLineChars="200"/>
    </w:pPr>
    <w:rPr>
      <w:rFonts w:eastAsia="仿宋_GB2312"/>
      <w:sz w:val="30"/>
      <w:szCs w:val="24"/>
    </w:rPr>
  </w:style>
  <w:style w:type="paragraph" w:styleId="5">
    <w:name w:val="Plain Text"/>
    <w:basedOn w:val="1"/>
    <w:link w:val="18"/>
    <w:qFormat/>
    <w:uiPriority w:val="0"/>
    <w:rPr>
      <w:rFonts w:ascii="宋体" w:hAnsi="Courier New"/>
      <w:szCs w:val="21"/>
    </w:rPr>
  </w:style>
  <w:style w:type="paragraph" w:styleId="6">
    <w:name w:val="Balloon Text"/>
    <w:basedOn w:val="1"/>
    <w:link w:val="19"/>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20"/>
    <w:qFormat/>
    <w:uiPriority w:val="0"/>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unhideWhenUsed/>
    <w:qFormat/>
    <w:uiPriority w:val="99"/>
    <w:rPr>
      <w:color w:val="0000FF"/>
      <w:u w:val="single"/>
    </w:rPr>
  </w:style>
  <w:style w:type="character" w:styleId="15">
    <w:name w:val="annotation reference"/>
    <w:qFormat/>
    <w:uiPriority w:val="0"/>
    <w:rPr>
      <w:sz w:val="21"/>
      <w:szCs w:val="21"/>
    </w:rPr>
  </w:style>
  <w:style w:type="character" w:customStyle="1" w:styleId="16">
    <w:name w:val="批注文字 Char"/>
    <w:link w:val="2"/>
    <w:qFormat/>
    <w:uiPriority w:val="99"/>
    <w:rPr>
      <w:kern w:val="2"/>
      <w:sz w:val="21"/>
      <w:szCs w:val="22"/>
    </w:rPr>
  </w:style>
  <w:style w:type="character" w:customStyle="1" w:styleId="17">
    <w:name w:val="正文文本 Char"/>
    <w:link w:val="3"/>
    <w:qFormat/>
    <w:uiPriority w:val="0"/>
    <w:rPr>
      <w:kern w:val="2"/>
      <w:sz w:val="21"/>
      <w:szCs w:val="22"/>
    </w:rPr>
  </w:style>
  <w:style w:type="character" w:customStyle="1" w:styleId="18">
    <w:name w:val="纯文本 Char1"/>
    <w:link w:val="5"/>
    <w:qFormat/>
    <w:uiPriority w:val="0"/>
    <w:rPr>
      <w:rFonts w:ascii="宋体" w:hAnsi="Courier New" w:cs="Courier New"/>
      <w:kern w:val="2"/>
      <w:sz w:val="21"/>
      <w:szCs w:val="21"/>
    </w:rPr>
  </w:style>
  <w:style w:type="character" w:customStyle="1" w:styleId="19">
    <w:name w:val="批注框文本 Char"/>
    <w:link w:val="6"/>
    <w:qFormat/>
    <w:uiPriority w:val="0"/>
    <w:rPr>
      <w:kern w:val="2"/>
      <w:sz w:val="18"/>
      <w:szCs w:val="18"/>
    </w:rPr>
  </w:style>
  <w:style w:type="character" w:customStyle="1" w:styleId="20">
    <w:name w:val="批注主题 Char"/>
    <w:link w:val="10"/>
    <w:qFormat/>
    <w:uiPriority w:val="0"/>
  </w:style>
  <w:style w:type="character" w:customStyle="1" w:styleId="21">
    <w:name w:val="fontstyle01"/>
    <w:qFormat/>
    <w:uiPriority w:val="0"/>
    <w:rPr>
      <w:rFonts w:ascii="黑体" w:hAnsi="宋体" w:eastAsia="黑体" w:cs="黑体"/>
      <w:color w:val="000000"/>
      <w:sz w:val="32"/>
      <w:szCs w:val="32"/>
    </w:rPr>
  </w:style>
  <w:style w:type="paragraph" w:customStyle="1" w:styleId="22">
    <w:name w:val="列出段落1"/>
    <w:basedOn w:val="1"/>
    <w:qFormat/>
    <w:uiPriority w:val="34"/>
    <w:pPr>
      <w:ind w:firstLine="420" w:firstLineChars="200"/>
    </w:pPr>
  </w:style>
  <w:style w:type="paragraph" w:styleId="23">
    <w:name w:val="List Paragraph"/>
    <w:basedOn w:val="1"/>
    <w:qFormat/>
    <w:uiPriority w:val="99"/>
    <w:pPr>
      <w:ind w:firstLine="420" w:firstLineChars="200"/>
    </w:pPr>
  </w:style>
  <w:style w:type="paragraph" w:customStyle="1" w:styleId="24">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25">
    <w:name w:val="纯文本 Char"/>
    <w:qFormat/>
    <w:uiPriority w:val="0"/>
    <w:rPr>
      <w:rFonts w:ascii="宋体" w:hAnsi="Courier New" w:cs="Courier New"/>
      <w:kern w:val="2"/>
      <w:sz w:val="21"/>
      <w:szCs w:val="21"/>
    </w:rPr>
  </w:style>
  <w:style w:type="paragraph" w:customStyle="1" w:styleId="26">
    <w:name w:val="p17"/>
    <w:basedOn w:val="1"/>
    <w:qFormat/>
    <w:uiPriority w:val="0"/>
    <w:pPr>
      <w:widowControl/>
    </w:pPr>
    <w:rPr>
      <w:color w:val="000000"/>
      <w:kern w:val="0"/>
      <w:szCs w:val="21"/>
    </w:rPr>
  </w:style>
  <w:style w:type="character" w:customStyle="1" w:styleId="27">
    <w:name w:val="纯文本 字符1"/>
    <w:semiHidden/>
    <w:qFormat/>
    <w:locked/>
    <w:uiPriority w:val="0"/>
    <w:rPr>
      <w:rFonts w:ascii="宋体" w:hAnsi="Courier New"/>
      <w:kern w:val="2"/>
      <w:sz w:val="21"/>
    </w:rPr>
  </w:style>
  <w:style w:type="character" w:customStyle="1" w:styleId="28">
    <w:name w:val="纯文本 Char2"/>
    <w:uiPriority w:val="0"/>
    <w:rPr>
      <w:rFonts w:ascii="宋体" w:hAnsi="Courier New"/>
      <w:kern w:val="2"/>
      <w:sz w:val="21"/>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1505</Words>
  <Characters>1635</Characters>
  <Lines>12</Lines>
  <Paragraphs>3</Paragraphs>
  <TotalTime>66</TotalTime>
  <ScaleCrop>false</ScaleCrop>
  <LinksUpToDate>false</LinksUpToDate>
  <CharactersWithSpaces>1661</CharactersWithSpaces>
  <Application>WPS Office_12.1.0.21541_F1E327BC-269C-435d-A152-05C5408002CA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2024-06-13T02:08:00Z</dcterms:created>
  <dc:creator>wee</dc:creator>
  <lastModifiedBy>菠萝啵啵</lastModifiedBy>
  <lastPrinted>2021-02-23T06:17:00Z</lastPrinted>
  <dcterms:modified xsi:type="dcterms:W3CDTF">2025-06-13T04:47:28Z</dcterms:modified>
  <revision>45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CEE5B6A51C314305AA5B7E8F11F8ACE3_12</vt:lpwstr>
  </property>
  <property fmtid="{D5CDD505-2E9C-101B-9397-08002B2CF9AE}" pid="4" name="KSOTemplateDocerSaveRecord">
    <vt:lpwstr>eyJoZGlkIjoiZTA3MzBmZTNmMDA4YWMzZjgzMTgxM2YwMjc1NjdjN2IiLCJ1c2VySWQiOiI4MzkzMDQ5MzYifQ==</vt:lpwstr>
  </property>
</Properties>
</file>