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B7B84">
      <w:pPr>
        <w:keepNext/>
        <w:keepLines/>
        <w:overflowPunct w:val="0"/>
        <w:autoSpaceDE w:val="0"/>
        <w:autoSpaceDN w:val="0"/>
        <w:adjustRightInd w:val="0"/>
        <w:spacing w:line="560" w:lineRule="exact"/>
        <w:jc w:val="right"/>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EAJD00-202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-000</w:t>
      </w:r>
      <w:r>
        <w:rPr>
          <w:rFonts w:hint="eastAsia" w:ascii="Times New Roman" w:hAnsi="Times New Roman" w:eastAsia="仿宋_GB2312" w:cs="Times New Roman"/>
          <w:sz w:val="32"/>
          <w:szCs w:val="32"/>
          <w:lang w:val="en-US" w:eastAsia="zh-CN"/>
        </w:rPr>
        <w:t>4</w:t>
      </w:r>
    </w:p>
    <w:p w14:paraId="1CF36427">
      <w:pPr>
        <w:keepNext/>
        <w:keepLines/>
        <w:overflowPunct w:val="0"/>
        <w:autoSpaceDE w:val="0"/>
        <w:autoSpaceDN w:val="0"/>
        <w:adjustRightInd w:val="0"/>
        <w:spacing w:before="360" w:line="1140" w:lineRule="exact"/>
        <w:jc w:val="center"/>
        <w:rPr>
          <w:rFonts w:ascii="华文中宋" w:hAnsi="华文中宋" w:eastAsia="华文中宋"/>
          <w:color w:val="FF0000"/>
          <w:w w:val="96"/>
          <w:sz w:val="94"/>
          <w:szCs w:val="94"/>
        </w:rPr>
      </w:pPr>
      <w:r>
        <w:rPr>
          <w:rFonts w:hint="eastAsia" w:ascii="华文中宋" w:hAnsi="华文中宋" w:eastAsia="华文中宋"/>
          <w:color w:val="FF0000"/>
          <w:spacing w:val="40"/>
          <w:w w:val="95"/>
          <w:sz w:val="84"/>
          <w:szCs w:val="84"/>
        </w:rPr>
        <w:t>安吉县人民政府文</w:t>
      </w:r>
      <w:r>
        <w:rPr>
          <w:rFonts w:hint="eastAsia" w:ascii="华文中宋" w:hAnsi="华文中宋" w:eastAsia="华文中宋"/>
          <w:color w:val="FF0000"/>
          <w:w w:val="95"/>
          <w:sz w:val="84"/>
          <w:szCs w:val="84"/>
        </w:rPr>
        <w:t>件</w:t>
      </w:r>
    </w:p>
    <w:p w14:paraId="70BF2D4D">
      <w:pPr>
        <w:keepNext/>
        <w:keepLines/>
        <w:overflowPunct w:val="0"/>
        <w:autoSpaceDE w:val="0"/>
        <w:autoSpaceDN w:val="0"/>
        <w:adjustRightInd w:val="0"/>
        <w:spacing w:line="1200" w:lineRule="exact"/>
        <w:rPr>
          <w:rFonts w:ascii="金山简标宋" w:eastAsia="金山简标宋"/>
          <w:spacing w:val="32"/>
          <w:w w:val="90"/>
          <w:sz w:val="100"/>
        </w:rPr>
      </w:pPr>
    </w:p>
    <w:p w14:paraId="1CE46A9F">
      <w:pPr>
        <w:overflowPunct w:val="0"/>
        <w:autoSpaceDE w:val="0"/>
        <w:autoSpaceDN w:val="0"/>
        <w:adjustRightInd w:val="0"/>
        <w:spacing w:line="240" w:lineRule="atLeas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安政通〔202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号</w:t>
      </w:r>
    </w:p>
    <w:p w14:paraId="3B0981C4">
      <w:pPr>
        <w:overflowPunct w:val="0"/>
        <w:autoSpaceDE w:val="0"/>
        <w:autoSpaceDN w:val="0"/>
        <w:adjustRightInd w:val="0"/>
        <w:spacing w:line="840" w:lineRule="exact"/>
        <w:jc w:val="center"/>
        <w:rPr>
          <w:rFonts w:ascii="金山简标宋" w:eastAsia="金山简标宋"/>
          <w:u w:val="single"/>
        </w:rPr>
      </w:pPr>
      <w:r>
        <w:rPr>
          <w:rFonts w:ascii="金山简标宋" w:eastAsia="金山简标宋"/>
          <w:u w:val="single"/>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76200</wp:posOffset>
                </wp:positionV>
                <wp:extent cx="5715000" cy="635"/>
                <wp:effectExtent l="0" t="13970" r="0" b="2349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1.2pt;margin-top:6pt;height:0.05pt;width:450pt;z-index:251660288;mso-width-relative:page;mso-height-relative:page;" filled="f" stroked="t" coordsize="21600,21600" o:gfxdata="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xmr&#10;GNYAAAAIAQAADwAAAAAAAAABACAAAAAiAAAAZHJzL2Rvd25yZXYueG1sUEsBAhQAFAAAAAgAh07i&#10;QPvLulzrAQAArQMAAA4AAAAAAAAAAQAgAAAAJQEAAGRycy9lMm9Eb2MueG1sUEsFBgAAAAAGAAYA&#10;WQEAAIIFAAAAAA==&#10;">
                <v:fill on="f" focussize="0,0"/>
                <v:stroke weight="2.25pt" color="#FF0000" joinstyle="round"/>
                <v:imagedata o:title=""/>
                <o:lock v:ext="edit" aspectratio="f"/>
              </v:line>
            </w:pict>
          </mc:Fallback>
        </mc:AlternateContent>
      </w:r>
    </w:p>
    <w:p w14:paraId="29E67702">
      <w:pPr>
        <w:autoSpaceDE w:val="0"/>
        <w:spacing w:line="540" w:lineRule="exact"/>
        <w:jc w:val="center"/>
        <w:rPr>
          <w:rFonts w:hint="eastAsia" w:ascii="方正小标宋简体" w:eastAsia="方正小标宋简体"/>
          <w:spacing w:val="-11"/>
          <w:sz w:val="44"/>
          <w:szCs w:val="44"/>
        </w:rPr>
      </w:pPr>
      <w:r>
        <w:rPr>
          <w:rFonts w:hint="eastAsia" w:ascii="方正小标宋简体" w:eastAsia="方正小标宋简体"/>
          <w:spacing w:val="-11"/>
          <w:sz w:val="44"/>
          <w:szCs w:val="44"/>
        </w:rPr>
        <w:t>安吉县人民政府关于调整昌硕街道等</w:t>
      </w:r>
    </w:p>
    <w:p w14:paraId="3D175C56">
      <w:pPr>
        <w:autoSpaceDE w:val="0"/>
        <w:spacing w:line="540" w:lineRule="exact"/>
        <w:jc w:val="center"/>
        <w:rPr>
          <w:rFonts w:ascii="方正小标宋简体" w:eastAsia="方正小标宋简体"/>
          <w:spacing w:val="-11"/>
          <w:sz w:val="44"/>
          <w:szCs w:val="44"/>
        </w:rPr>
      </w:pPr>
      <w:r>
        <w:rPr>
          <w:rFonts w:hint="eastAsia" w:ascii="方正小标宋简体" w:eastAsia="方正小标宋简体"/>
          <w:spacing w:val="-11"/>
          <w:sz w:val="44"/>
          <w:szCs w:val="44"/>
        </w:rPr>
        <w:t>15个乡镇（街道）综合行政执法事项</w:t>
      </w:r>
      <w:r>
        <w:rPr>
          <w:rFonts w:hint="eastAsia" w:ascii="方正小标宋简体" w:eastAsia="方正小标宋简体"/>
          <w:spacing w:val="-11"/>
          <w:sz w:val="44"/>
          <w:szCs w:val="44"/>
          <w:lang w:eastAsia="zh-CN"/>
        </w:rPr>
        <w:t>目录</w:t>
      </w:r>
      <w:r>
        <w:rPr>
          <w:rFonts w:hint="eastAsia" w:ascii="方正小标宋简体" w:eastAsia="方正小标宋简体"/>
          <w:spacing w:val="-11"/>
          <w:sz w:val="44"/>
          <w:szCs w:val="44"/>
        </w:rPr>
        <w:t>的通告</w:t>
      </w:r>
    </w:p>
    <w:p w14:paraId="58A60BF0">
      <w:pPr>
        <w:pStyle w:val="7"/>
        <w:spacing w:line="640" w:lineRule="exact"/>
        <w:ind w:firstLine="720"/>
        <w:rPr>
          <w:rFonts w:ascii="Times New Roman" w:hAnsi="Times New Roman" w:eastAsia="仿宋_GB2312"/>
          <w:sz w:val="36"/>
          <w:szCs w:val="36"/>
        </w:rPr>
      </w:pPr>
    </w:p>
    <w:p w14:paraId="656D956A">
      <w:pPr>
        <w:pStyle w:val="7"/>
        <w:keepNext w:val="0"/>
        <w:keepLines w:val="0"/>
        <w:pageBreakBefore w:val="0"/>
        <w:widowControl w:val="0"/>
        <w:kinsoku/>
        <w:wordWrap/>
        <w:overflowPunct/>
        <w:topLinePunct w:val="0"/>
        <w:autoSpaceDN/>
        <w:bidi w:val="0"/>
        <w:adjustRightInd/>
        <w:snapToGrid/>
        <w:spacing w:line="600" w:lineRule="exact"/>
        <w:ind w:firstLine="720"/>
        <w:textAlignment w:val="auto"/>
        <w:rPr>
          <w:rFonts w:ascii="Times New Roman" w:hAnsi="Times New Roman" w:eastAsia="仿宋_GB2312"/>
          <w:sz w:val="32"/>
          <w:szCs w:val="32"/>
        </w:rPr>
      </w:pPr>
      <w:r>
        <w:rPr>
          <w:rFonts w:ascii="Times New Roman" w:hAnsi="Times New Roman" w:eastAsia="仿宋_GB2312"/>
          <w:sz w:val="32"/>
          <w:szCs w:val="32"/>
        </w:rPr>
        <w:t>为深入推进“大综合一体化”行政执法改革工作，提升基层治理体系和治理能力现代化水平，根据《中华人民共和国行政处罚法》《浙江省综合行政执法条例》等法律法规规定以及《浙江省人民政府办公厅关于推进乡镇（街道）综合行政执法工作的通知》等文件精神，结合我县乡镇（街道）赋权执法实际运行情况，决定对</w:t>
      </w:r>
      <w:r>
        <w:rPr>
          <w:rFonts w:hint="eastAsia" w:ascii="Times New Roman" w:hAnsi="Times New Roman" w:eastAsia="仿宋_GB2312"/>
          <w:sz w:val="32"/>
          <w:szCs w:val="32"/>
        </w:rPr>
        <w:t>昌硕街道、递铺街道、灵峰街道、孝源街道、天荒坪镇、孝丰镇、梅溪镇、天子湖镇、溪龙乡、鄣吴镇、杭垓镇、报福镇、章村镇、上墅乡、山川乡</w:t>
      </w:r>
      <w:r>
        <w:rPr>
          <w:rFonts w:ascii="Times New Roman" w:hAnsi="Times New Roman" w:eastAsia="仿宋_GB2312"/>
          <w:sz w:val="32"/>
          <w:szCs w:val="32"/>
        </w:rPr>
        <w:t>等15个乡镇（街道）行使部分县级部门行政处罚事项进行调整，现就相关事宜通告如下</w:t>
      </w:r>
      <w:r>
        <w:rPr>
          <w:rFonts w:hint="eastAsia" w:ascii="Times New Roman" w:hAnsi="Times New Roman" w:eastAsia="仿宋_GB2312"/>
          <w:sz w:val="32"/>
          <w:szCs w:val="32"/>
          <w:lang w:eastAsia="zh-CN"/>
        </w:rPr>
        <w:t>：</w:t>
      </w:r>
    </w:p>
    <w:p w14:paraId="6ADBDED2">
      <w:pPr>
        <w:pStyle w:val="7"/>
        <w:keepNext w:val="0"/>
        <w:keepLines w:val="0"/>
        <w:pageBreakBefore w:val="0"/>
        <w:widowControl w:val="0"/>
        <w:kinsoku/>
        <w:wordWrap/>
        <w:overflowPunct/>
        <w:topLinePunct w:val="0"/>
        <w:autoSpaceDE w:val="0"/>
        <w:autoSpaceDN/>
        <w:bidi w:val="0"/>
        <w:adjustRightInd/>
        <w:snapToGrid/>
        <w:spacing w:line="600" w:lineRule="exact"/>
        <w:ind w:firstLine="720"/>
        <w:textAlignment w:val="auto"/>
        <w:rPr>
          <w:rFonts w:ascii="Times New Roman" w:hAnsi="Times New Roman" w:eastAsia="仿宋_GB2312"/>
          <w:color w:val="000000"/>
          <w:kern w:val="0"/>
          <w:sz w:val="32"/>
          <w:szCs w:val="32"/>
        </w:rPr>
      </w:pPr>
      <w:r>
        <w:rPr>
          <w:rFonts w:hint="eastAsia" w:ascii="仿宋_GB2312" w:hAnsi="仿宋_GB2312" w:eastAsia="仿宋_GB2312" w:cs="仿宋_GB2312"/>
          <w:color w:val="000000"/>
          <w:kern w:val="0"/>
          <w:sz w:val="32"/>
          <w:szCs w:val="32"/>
        </w:rPr>
        <w:t>一、</w:t>
      </w:r>
      <w:r>
        <w:rPr>
          <w:rFonts w:ascii="Times New Roman" w:hAnsi="Times New Roman" w:eastAsia="仿宋_GB2312"/>
          <w:color w:val="000000"/>
          <w:kern w:val="0"/>
          <w:sz w:val="32"/>
          <w:szCs w:val="32"/>
        </w:rPr>
        <w:t>对</w:t>
      </w:r>
      <w:r>
        <w:rPr>
          <w:rFonts w:hint="eastAsia" w:ascii="Times New Roman" w:hAnsi="Times New Roman" w:eastAsia="仿宋_GB2312"/>
          <w:sz w:val="32"/>
          <w:szCs w:val="32"/>
        </w:rPr>
        <w:t>昌硕街道、递铺街道、灵峰街道、孝源街道、天荒坪镇、孝丰镇、梅溪镇、天子湖镇、溪龙乡、鄣吴镇、杭垓镇、报福镇、章村镇、上墅乡、山川乡</w:t>
      </w:r>
      <w:r>
        <w:rPr>
          <w:rFonts w:ascii="Times New Roman" w:hAnsi="Times New Roman" w:eastAsia="仿宋_GB2312"/>
          <w:sz w:val="32"/>
          <w:szCs w:val="32"/>
        </w:rPr>
        <w:t>等15个乡镇（街道）行使的部分县级部门行政处罚事项</w:t>
      </w:r>
      <w:r>
        <w:rPr>
          <w:rFonts w:ascii="Times New Roman" w:hAnsi="Times New Roman" w:eastAsia="仿宋_GB2312"/>
          <w:color w:val="000000"/>
          <w:kern w:val="0"/>
          <w:sz w:val="32"/>
          <w:szCs w:val="32"/>
        </w:rPr>
        <w:t>进行调整，调整后上述</w:t>
      </w:r>
      <w:r>
        <w:rPr>
          <w:rFonts w:ascii="Times New Roman" w:hAnsi="Times New Roman" w:eastAsia="仿宋_GB2312"/>
          <w:sz w:val="32"/>
          <w:szCs w:val="32"/>
        </w:rPr>
        <w:t>15个乡镇（街道）在各自行政区域内以自身名义统一行使广电、交通运输、农业农村、水利、住房建设、生态环境、公安、消防救援</w:t>
      </w:r>
      <w:r>
        <w:rPr>
          <w:rFonts w:ascii="Times New Roman" w:hAnsi="Times New Roman" w:eastAsia="仿宋_GB2312"/>
          <w:color w:val="000000"/>
          <w:kern w:val="0"/>
          <w:sz w:val="32"/>
          <w:szCs w:val="32"/>
        </w:rPr>
        <w:t>等8个领域23项行政处罚权</w:t>
      </w:r>
      <w:r>
        <w:rPr>
          <w:rFonts w:ascii="Times New Roman" w:hAnsi="Times New Roman" w:eastAsia="仿宋_GB2312"/>
          <w:sz w:val="32"/>
          <w:szCs w:val="32"/>
        </w:rPr>
        <w:t>（具体事项目录详见附件</w:t>
      </w:r>
      <w:r>
        <w:rPr>
          <w:rFonts w:ascii="Times New Roman" w:hAnsi="Times New Roman" w:eastAsia="仿宋_GB2312"/>
          <w:color w:val="000000"/>
          <w:kern w:val="0"/>
          <w:sz w:val="32"/>
          <w:szCs w:val="32"/>
        </w:rPr>
        <w:t>）。</w:t>
      </w:r>
    </w:p>
    <w:p w14:paraId="236B091F">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eastAsia="仿宋_GB2312"/>
          <w:sz w:val="32"/>
          <w:szCs w:val="32"/>
        </w:rPr>
      </w:pPr>
      <w:r>
        <w:rPr>
          <w:rFonts w:hint="eastAsia" w:ascii="仿宋_GB2312" w:hAnsi="仿宋_GB2312" w:eastAsia="仿宋_GB2312" w:cs="仿宋_GB2312"/>
          <w:color w:val="000000"/>
          <w:kern w:val="0"/>
          <w:sz w:val="32"/>
          <w:szCs w:val="32"/>
          <w:lang w:val="en-US" w:eastAsia="zh-CN" w:bidi="ar-SA"/>
        </w:rPr>
        <w:t>二、</w:t>
      </w:r>
      <w:r>
        <w:rPr>
          <w:rFonts w:eastAsia="仿宋_GB2312"/>
          <w:sz w:val="32"/>
          <w:szCs w:val="32"/>
        </w:rPr>
        <w:t>涉及作出没收较大数额违法所得、没收较大价值非法财物、降低资质等级、吊销许可证件、责令停产停业、责令关闭、限制从业等重大行政处罚决定的案件，仍由县级行政执法部门依法管辖，乡镇（街道）应及时移送。</w:t>
      </w:r>
    </w:p>
    <w:p w14:paraId="683F6613">
      <w:pPr>
        <w:pStyle w:val="7"/>
        <w:keepNext w:val="0"/>
        <w:keepLines w:val="0"/>
        <w:pageBreakBefore w:val="0"/>
        <w:widowControl w:val="0"/>
        <w:kinsoku/>
        <w:wordWrap/>
        <w:overflowPunct/>
        <w:topLinePunct w:val="0"/>
        <w:autoSpaceDE w:val="0"/>
        <w:autoSpaceDN/>
        <w:bidi w:val="0"/>
        <w:adjustRightInd/>
        <w:snapToGrid/>
        <w:spacing w:line="600" w:lineRule="exact"/>
        <w:ind w:firstLine="720"/>
        <w:textAlignment w:val="auto"/>
        <w:rPr>
          <w:rFonts w:ascii="Times New Roman" w:hAnsi="Times New Roman" w:eastAsia="仿宋_GB2312"/>
          <w:color w:val="000000"/>
          <w:kern w:val="0"/>
          <w:sz w:val="32"/>
          <w:szCs w:val="32"/>
        </w:rPr>
      </w:pPr>
      <w:r>
        <w:rPr>
          <w:rFonts w:hint="eastAsia" w:ascii="仿宋_GB2312" w:hAnsi="仿宋_GB2312" w:eastAsia="仿宋_GB2312" w:cs="仿宋_GB2312"/>
          <w:color w:val="000000"/>
          <w:kern w:val="0"/>
          <w:sz w:val="32"/>
          <w:szCs w:val="32"/>
        </w:rPr>
        <w:t>三、</w:t>
      </w:r>
      <w:r>
        <w:rPr>
          <w:rFonts w:ascii="Times New Roman" w:hAnsi="Times New Roman" w:eastAsia="仿宋_GB2312"/>
          <w:color w:val="000000"/>
          <w:kern w:val="0"/>
          <w:sz w:val="32"/>
          <w:szCs w:val="32"/>
        </w:rPr>
        <w:t>业务主管部门应按照“谁审批谁监管、谁主管谁监管”原则，</w:t>
      </w:r>
      <w:r>
        <w:rPr>
          <w:rFonts w:ascii="Times New Roman" w:hAnsi="Times New Roman" w:eastAsia="仿宋_GB2312"/>
          <w:sz w:val="32"/>
          <w:szCs w:val="32"/>
        </w:rPr>
        <w:t>依法履行政策制定、审查审批、批后监管、业务指导等行业监管职责，加强乡镇（街道）案件办理的日常指导和培训工作，不断提升基层办案和执法规范化水平。</w:t>
      </w:r>
    </w:p>
    <w:p w14:paraId="01511A55">
      <w:pPr>
        <w:pStyle w:val="7"/>
        <w:keepNext w:val="0"/>
        <w:keepLines w:val="0"/>
        <w:pageBreakBefore w:val="0"/>
        <w:widowControl w:val="0"/>
        <w:kinsoku/>
        <w:wordWrap/>
        <w:overflowPunct/>
        <w:topLinePunct w:val="0"/>
        <w:autoSpaceDE w:val="0"/>
        <w:autoSpaceDN/>
        <w:bidi w:val="0"/>
        <w:adjustRightInd/>
        <w:snapToGrid/>
        <w:spacing w:line="600" w:lineRule="exact"/>
        <w:ind w:firstLine="720"/>
        <w:textAlignment w:val="auto"/>
        <w:rPr>
          <w:rFonts w:ascii="Times New Roman" w:hAnsi="Times New Roman" w:eastAsia="仿宋_GB2312"/>
          <w:sz w:val="32"/>
          <w:szCs w:val="32"/>
        </w:rPr>
      </w:pPr>
      <w:r>
        <w:rPr>
          <w:rFonts w:hint="eastAsia" w:ascii="仿宋_GB2312" w:hAnsi="仿宋_GB2312" w:eastAsia="仿宋_GB2312" w:cs="仿宋_GB2312"/>
          <w:color w:val="000000"/>
          <w:kern w:val="0"/>
          <w:sz w:val="32"/>
          <w:szCs w:val="32"/>
        </w:rPr>
        <w:t>四、</w:t>
      </w:r>
      <w:r>
        <w:rPr>
          <w:rFonts w:ascii="Times New Roman" w:hAnsi="Times New Roman" w:eastAsia="仿宋_GB2312"/>
          <w:sz w:val="32"/>
          <w:szCs w:val="32"/>
        </w:rPr>
        <w:t>乡镇（街道）</w:t>
      </w:r>
      <w:r>
        <w:rPr>
          <w:rFonts w:hint="eastAsia" w:ascii="Times New Roman" w:hAnsi="Times New Roman" w:eastAsia="仿宋_GB2312"/>
          <w:sz w:val="32"/>
          <w:szCs w:val="32"/>
        </w:rPr>
        <w:t>综合</w:t>
      </w:r>
      <w:r>
        <w:rPr>
          <w:rFonts w:ascii="Times New Roman" w:hAnsi="Times New Roman" w:eastAsia="仿宋_GB2312"/>
          <w:sz w:val="32"/>
          <w:szCs w:val="32"/>
        </w:rPr>
        <w:t>行政执法事项目录清单确定的行政</w:t>
      </w:r>
      <w:r>
        <w:rPr>
          <w:rFonts w:hint="eastAsia" w:ascii="Times New Roman" w:hAnsi="Times New Roman" w:eastAsia="仿宋_GB2312"/>
          <w:sz w:val="32"/>
          <w:szCs w:val="32"/>
          <w:lang w:eastAsia="zh-CN"/>
        </w:rPr>
        <w:t>处罚</w:t>
      </w:r>
      <w:r>
        <w:rPr>
          <w:rFonts w:ascii="Times New Roman" w:hAnsi="Times New Roman" w:eastAsia="仿宋_GB2312"/>
          <w:sz w:val="32"/>
          <w:szCs w:val="32"/>
        </w:rPr>
        <w:t>事项因法律、法规、规章立、改、废进行调整的，按照规定程序进行调整、公布。</w:t>
      </w:r>
    </w:p>
    <w:p w14:paraId="491AB71D">
      <w:pPr>
        <w:pStyle w:val="7"/>
        <w:keepNext w:val="0"/>
        <w:keepLines w:val="0"/>
        <w:pageBreakBefore w:val="0"/>
        <w:widowControl w:val="0"/>
        <w:kinsoku/>
        <w:wordWrap/>
        <w:overflowPunct/>
        <w:topLinePunct w:val="0"/>
        <w:autoSpaceDE w:val="0"/>
        <w:autoSpaceDN/>
        <w:bidi w:val="0"/>
        <w:adjustRightInd/>
        <w:snapToGrid/>
        <w:spacing w:line="600" w:lineRule="exact"/>
        <w:ind w:firstLine="720"/>
        <w:textAlignment w:val="auto"/>
        <w:rPr>
          <w:rFonts w:ascii="Times New Roman" w:hAnsi="Times New Roman" w:eastAsia="仿宋_GB2312"/>
          <w:color w:val="000000"/>
          <w:kern w:val="0"/>
          <w:sz w:val="32"/>
          <w:szCs w:val="32"/>
        </w:rPr>
      </w:pPr>
      <w:r>
        <w:rPr>
          <w:rFonts w:hint="eastAsia" w:ascii="仿宋_GB2312" w:hAnsi="仿宋_GB2312" w:eastAsia="仿宋_GB2312" w:cs="仿宋_GB2312"/>
          <w:color w:val="000000"/>
          <w:kern w:val="0"/>
          <w:sz w:val="32"/>
          <w:szCs w:val="32"/>
        </w:rPr>
        <w:t>五、</w:t>
      </w:r>
      <w:r>
        <w:rPr>
          <w:rFonts w:ascii="Times New Roman" w:hAnsi="Times New Roman" w:eastAsia="仿宋_GB2312"/>
          <w:color w:val="000000"/>
          <w:kern w:val="0"/>
          <w:sz w:val="32"/>
          <w:szCs w:val="32"/>
        </w:rPr>
        <w:t>各乡镇（街道）应当向社会公开职责范围、执法依据、处罚标准、执法程序等事项，接受社会监督。</w:t>
      </w:r>
    </w:p>
    <w:p w14:paraId="12EF8DA8">
      <w:pPr>
        <w:pStyle w:val="7"/>
        <w:keepNext w:val="0"/>
        <w:keepLines w:val="0"/>
        <w:pageBreakBefore w:val="0"/>
        <w:widowControl w:val="0"/>
        <w:kinsoku/>
        <w:wordWrap/>
        <w:overflowPunct/>
        <w:topLinePunct w:val="0"/>
        <w:autoSpaceDE w:val="0"/>
        <w:autoSpaceDN/>
        <w:bidi w:val="0"/>
        <w:adjustRightInd/>
        <w:snapToGrid/>
        <w:spacing w:line="600" w:lineRule="exact"/>
        <w:ind w:firstLine="720"/>
        <w:textAlignment w:val="auto"/>
        <w:rPr>
          <w:rFonts w:ascii="Times New Roman" w:hAnsi="Times New Roman" w:eastAsia="仿宋_GB2312"/>
          <w:sz w:val="32"/>
          <w:szCs w:val="32"/>
        </w:rPr>
      </w:pPr>
      <w:r>
        <w:rPr>
          <w:rFonts w:hint="eastAsia" w:ascii="仿宋_GB2312" w:hAnsi="仿宋_GB2312" w:eastAsia="仿宋_GB2312" w:cs="仿宋_GB2312"/>
          <w:color w:val="000000"/>
          <w:kern w:val="0"/>
          <w:sz w:val="32"/>
          <w:szCs w:val="32"/>
        </w:rPr>
        <w:t>六、</w:t>
      </w:r>
      <w:r>
        <w:rPr>
          <w:rFonts w:ascii="Times New Roman" w:hAnsi="Times New Roman" w:eastAsia="仿宋_GB2312"/>
          <w:sz w:val="32"/>
          <w:szCs w:val="32"/>
        </w:rPr>
        <w:t>本通告施行前已立案未结案案件仍由调整前原行政处罚单位继续负责办理，并承担相应行政复议、行政诉讼等工作。</w:t>
      </w:r>
    </w:p>
    <w:p w14:paraId="4CC39A98">
      <w:pPr>
        <w:pStyle w:val="7"/>
        <w:keepNext w:val="0"/>
        <w:keepLines w:val="0"/>
        <w:pageBreakBefore w:val="0"/>
        <w:widowControl w:val="0"/>
        <w:kinsoku/>
        <w:wordWrap/>
        <w:overflowPunct/>
        <w:topLinePunct w:val="0"/>
        <w:autoSpaceDE w:val="0"/>
        <w:autoSpaceDN/>
        <w:bidi w:val="0"/>
        <w:adjustRightInd/>
        <w:snapToGrid/>
        <w:spacing w:line="600" w:lineRule="exact"/>
        <w:ind w:firstLine="720"/>
        <w:textAlignment w:val="auto"/>
        <w:rPr>
          <w:rFonts w:ascii="Times New Roman" w:hAnsi="Times New Roman" w:eastAsia="仿宋_GB2312"/>
          <w:sz w:val="32"/>
          <w:szCs w:val="32"/>
        </w:rPr>
      </w:pPr>
      <w:r>
        <w:rPr>
          <w:rFonts w:hint="eastAsia" w:ascii="仿宋_GB2312" w:hAnsi="仿宋_GB2312" w:eastAsia="仿宋_GB2312" w:cs="仿宋_GB2312"/>
          <w:color w:val="000000"/>
          <w:kern w:val="0"/>
          <w:sz w:val="32"/>
          <w:szCs w:val="32"/>
        </w:rPr>
        <w:t>七、</w:t>
      </w:r>
      <w:r>
        <w:rPr>
          <w:rFonts w:ascii="Times New Roman" w:hAnsi="Times New Roman" w:eastAsia="仿宋_GB2312"/>
          <w:sz w:val="32"/>
          <w:szCs w:val="32"/>
        </w:rPr>
        <w:t>《安吉县天荒坪镇人民政府相对集中行使部分行政处罚事项目录》（安政通〔2021〕7号）及《安吉县人民政府关于将部分县级部门行政处罚权交由各乡镇人民政府（街道办）行使的通告》（安政通〔2022〕7号）文件同步废止。</w:t>
      </w:r>
    </w:p>
    <w:p w14:paraId="55B916C4">
      <w:pPr>
        <w:pStyle w:val="7"/>
        <w:keepNext w:val="0"/>
        <w:keepLines w:val="0"/>
        <w:pageBreakBefore w:val="0"/>
        <w:widowControl w:val="0"/>
        <w:kinsoku/>
        <w:wordWrap/>
        <w:overflowPunct/>
        <w:topLinePunct w:val="0"/>
        <w:autoSpaceDE w:val="0"/>
        <w:autoSpaceDN/>
        <w:bidi w:val="0"/>
        <w:adjustRightInd/>
        <w:snapToGrid/>
        <w:spacing w:line="600" w:lineRule="exact"/>
        <w:ind w:firstLine="720"/>
        <w:textAlignment w:val="auto"/>
        <w:rPr>
          <w:rFonts w:ascii="Times New Roman" w:hAnsi="Times New Roman" w:eastAsia="仿宋_GB2312"/>
          <w:sz w:val="32"/>
          <w:szCs w:val="32"/>
        </w:rPr>
      </w:pPr>
      <w:r>
        <w:rPr>
          <w:rFonts w:hint="eastAsia" w:ascii="仿宋_GB2312" w:hAnsi="仿宋_GB2312" w:eastAsia="仿宋_GB2312" w:cs="仿宋_GB2312"/>
          <w:color w:val="000000"/>
          <w:kern w:val="0"/>
          <w:sz w:val="32"/>
          <w:szCs w:val="32"/>
        </w:rPr>
        <w:t>八、</w:t>
      </w:r>
      <w:r>
        <w:rPr>
          <w:rFonts w:ascii="Times New Roman" w:hAnsi="Times New Roman" w:eastAsia="仿宋_GB2312"/>
          <w:sz w:val="32"/>
          <w:szCs w:val="32"/>
        </w:rPr>
        <w:t>本通告自</w:t>
      </w:r>
      <w:r>
        <w:rPr>
          <w:rFonts w:hint="eastAsia" w:ascii="Times New Roman" w:hAnsi="Times New Roman" w:eastAsia="仿宋_GB2312"/>
          <w:sz w:val="32"/>
          <w:szCs w:val="32"/>
          <w:lang w:val="en-US" w:eastAsia="zh-CN"/>
        </w:rPr>
        <w:t>2025年5月2</w:t>
      </w:r>
      <w:r>
        <w:rPr>
          <w:rFonts w:hint="eastAsia" w:eastAsia="仿宋_GB2312"/>
          <w:sz w:val="32"/>
          <w:szCs w:val="32"/>
          <w:lang w:val="en-US" w:eastAsia="zh-CN"/>
        </w:rPr>
        <w:t>5</w:t>
      </w:r>
      <w:r>
        <w:rPr>
          <w:rFonts w:hint="eastAsia" w:ascii="Times New Roman" w:hAnsi="Times New Roman" w:eastAsia="仿宋_GB2312"/>
          <w:sz w:val="32"/>
          <w:szCs w:val="32"/>
          <w:lang w:val="en-US" w:eastAsia="zh-CN"/>
        </w:rPr>
        <w:t>日起</w:t>
      </w:r>
      <w:r>
        <w:rPr>
          <w:rFonts w:ascii="Times New Roman" w:hAnsi="Times New Roman" w:eastAsia="仿宋_GB2312"/>
          <w:sz w:val="32"/>
          <w:szCs w:val="32"/>
        </w:rPr>
        <w:t>施行。</w:t>
      </w:r>
      <w:r>
        <w:rPr>
          <w:rFonts w:hint="eastAsia" w:ascii="Times New Roman" w:hAnsi="Times New Roman" w:eastAsia="仿宋_GB2312"/>
          <w:sz w:val="32"/>
          <w:szCs w:val="32"/>
          <w:lang w:val="en-US" w:eastAsia="zh-CN"/>
        </w:rPr>
        <w:t>此前有关规定</w:t>
      </w:r>
      <w:r>
        <w:rPr>
          <w:rFonts w:ascii="Times New Roman" w:hAnsi="Times New Roman" w:eastAsia="仿宋_GB2312"/>
          <w:sz w:val="32"/>
          <w:szCs w:val="32"/>
        </w:rPr>
        <w:t>与本</w:t>
      </w:r>
      <w:r>
        <w:rPr>
          <w:rFonts w:hint="eastAsia" w:ascii="Times New Roman" w:hAnsi="Times New Roman" w:eastAsia="仿宋_GB2312"/>
          <w:sz w:val="32"/>
          <w:szCs w:val="32"/>
        </w:rPr>
        <w:t>通告</w:t>
      </w:r>
      <w:r>
        <w:rPr>
          <w:rFonts w:hint="eastAsia" w:eastAsia="仿宋_GB2312"/>
          <w:sz w:val="32"/>
          <w:szCs w:val="32"/>
          <w:lang w:eastAsia="zh-CN"/>
        </w:rPr>
        <w:t>内容</w:t>
      </w:r>
      <w:r>
        <w:rPr>
          <w:rFonts w:ascii="Times New Roman" w:hAnsi="Times New Roman" w:eastAsia="仿宋_GB2312"/>
          <w:sz w:val="32"/>
          <w:szCs w:val="32"/>
        </w:rPr>
        <w:t>不一致的，以本</w:t>
      </w:r>
      <w:r>
        <w:rPr>
          <w:rFonts w:hint="eastAsia" w:ascii="Times New Roman" w:hAnsi="Times New Roman" w:eastAsia="仿宋_GB2312"/>
          <w:sz w:val="32"/>
          <w:szCs w:val="32"/>
        </w:rPr>
        <w:t>通告</w:t>
      </w:r>
      <w:r>
        <w:rPr>
          <w:rFonts w:ascii="Times New Roman" w:hAnsi="Times New Roman" w:eastAsia="仿宋_GB2312"/>
          <w:sz w:val="32"/>
          <w:szCs w:val="32"/>
        </w:rPr>
        <w:t>为准。</w:t>
      </w:r>
    </w:p>
    <w:p w14:paraId="32285BA9">
      <w:pPr>
        <w:pStyle w:val="7"/>
        <w:keepNext w:val="0"/>
        <w:keepLines w:val="0"/>
        <w:pageBreakBefore w:val="0"/>
        <w:widowControl w:val="0"/>
        <w:kinsoku/>
        <w:wordWrap/>
        <w:overflowPunct/>
        <w:topLinePunct w:val="0"/>
        <w:autoSpaceDE w:val="0"/>
        <w:autoSpaceDN/>
        <w:bidi w:val="0"/>
        <w:adjustRightInd/>
        <w:snapToGrid/>
        <w:spacing w:line="600" w:lineRule="exact"/>
        <w:ind w:firstLine="720"/>
        <w:textAlignment w:val="auto"/>
        <w:rPr>
          <w:rFonts w:ascii="Times New Roman" w:hAnsi="Times New Roman" w:eastAsia="仿宋_GB2312"/>
          <w:sz w:val="32"/>
          <w:szCs w:val="32"/>
        </w:rPr>
      </w:pPr>
    </w:p>
    <w:p w14:paraId="0CA876E9">
      <w:pPr>
        <w:pStyle w:val="7"/>
        <w:keepNext w:val="0"/>
        <w:keepLines w:val="0"/>
        <w:pageBreakBefore w:val="0"/>
        <w:widowControl w:val="0"/>
        <w:kinsoku/>
        <w:wordWrap/>
        <w:overflowPunct/>
        <w:topLinePunct w:val="0"/>
        <w:autoSpaceDE w:val="0"/>
        <w:autoSpaceDN/>
        <w:bidi w:val="0"/>
        <w:adjustRightInd/>
        <w:snapToGrid/>
        <w:spacing w:line="600" w:lineRule="exact"/>
        <w:ind w:left="1598" w:leftChars="304" w:hanging="960" w:hangingChars="300"/>
        <w:textAlignment w:val="auto"/>
        <w:rPr>
          <w:rFonts w:hint="default" w:ascii="Times New Roman" w:hAnsi="Times New Roman" w:eastAsia="仿宋_GB2312"/>
          <w:spacing w:val="0"/>
          <w:sz w:val="32"/>
          <w:szCs w:val="32"/>
          <w:lang w:val="en-US"/>
        </w:rPr>
      </w:pPr>
      <w:r>
        <w:rPr>
          <w:rFonts w:ascii="Times New Roman" w:hAnsi="Times New Roman" w:eastAsia="仿宋_GB2312"/>
          <w:spacing w:val="0"/>
          <w:sz w:val="32"/>
          <w:szCs w:val="32"/>
        </w:rPr>
        <w:t>附件：</w:t>
      </w:r>
      <w:r>
        <w:rPr>
          <w:rFonts w:hint="eastAsia" w:ascii="Times New Roman" w:hAnsi="Times New Roman" w:eastAsia="仿宋_GB2312"/>
          <w:spacing w:val="0"/>
          <w:sz w:val="32"/>
          <w:szCs w:val="32"/>
          <w:lang w:eastAsia="zh-CN"/>
        </w:rPr>
        <w:t>安吉县</w:t>
      </w:r>
      <w:r>
        <w:rPr>
          <w:rFonts w:hint="eastAsia" w:ascii="Times New Roman" w:hAnsi="Times New Roman" w:eastAsia="仿宋_GB2312"/>
          <w:spacing w:val="0"/>
          <w:sz w:val="32"/>
          <w:szCs w:val="32"/>
        </w:rPr>
        <w:t>昌硕街道</w:t>
      </w:r>
      <w:r>
        <w:rPr>
          <w:rFonts w:ascii="Times New Roman" w:hAnsi="Times New Roman" w:eastAsia="仿宋_GB2312"/>
          <w:spacing w:val="0"/>
          <w:sz w:val="32"/>
          <w:szCs w:val="32"/>
        </w:rPr>
        <w:t>等15个</w:t>
      </w:r>
      <w:r>
        <w:rPr>
          <w:rFonts w:hint="eastAsia" w:ascii="Times New Roman" w:hAnsi="Times New Roman" w:eastAsia="仿宋_GB2312"/>
          <w:spacing w:val="0"/>
          <w:sz w:val="32"/>
          <w:szCs w:val="32"/>
        </w:rPr>
        <w:t>乡镇（街道）综合行政执法事项</w:t>
      </w:r>
      <w:r>
        <w:rPr>
          <w:rFonts w:hint="eastAsia" w:ascii="Times New Roman" w:hAnsi="Times New Roman" w:eastAsia="仿宋_GB2312"/>
          <w:spacing w:val="0"/>
          <w:sz w:val="32"/>
          <w:szCs w:val="32"/>
          <w:lang w:eastAsia="zh-CN"/>
        </w:rPr>
        <w:t>目录</w:t>
      </w:r>
      <w:r>
        <w:rPr>
          <w:rFonts w:hint="eastAsia" w:eastAsia="仿宋_GB2312"/>
          <w:spacing w:val="0"/>
          <w:sz w:val="32"/>
          <w:szCs w:val="32"/>
          <w:lang w:eastAsia="zh-CN"/>
        </w:rPr>
        <w:t>（</w:t>
      </w:r>
      <w:r>
        <w:rPr>
          <w:rFonts w:hint="eastAsia" w:eastAsia="仿宋_GB2312"/>
          <w:spacing w:val="0"/>
          <w:sz w:val="32"/>
          <w:szCs w:val="32"/>
          <w:lang w:val="en-US" w:eastAsia="zh-CN"/>
        </w:rPr>
        <w:t>2025年）</w:t>
      </w:r>
    </w:p>
    <w:p w14:paraId="11B399B2">
      <w:pPr>
        <w:pStyle w:val="7"/>
        <w:keepNext w:val="0"/>
        <w:keepLines w:val="0"/>
        <w:pageBreakBefore w:val="0"/>
        <w:widowControl w:val="0"/>
        <w:kinsoku/>
        <w:wordWrap/>
        <w:overflowPunct/>
        <w:topLinePunct w:val="0"/>
        <w:autoSpaceDE w:val="0"/>
        <w:autoSpaceDN/>
        <w:bidi w:val="0"/>
        <w:adjustRightInd/>
        <w:snapToGrid/>
        <w:spacing w:line="600" w:lineRule="exact"/>
        <w:ind w:firstLine="720"/>
        <w:textAlignment w:val="auto"/>
        <w:rPr>
          <w:rFonts w:ascii="Times New Roman" w:hAnsi="Times New Roman" w:eastAsia="仿宋_GB2312"/>
          <w:sz w:val="32"/>
          <w:szCs w:val="32"/>
        </w:rPr>
      </w:pPr>
    </w:p>
    <w:p w14:paraId="42990C80">
      <w:pPr>
        <w:pStyle w:val="7"/>
        <w:keepNext w:val="0"/>
        <w:keepLines w:val="0"/>
        <w:pageBreakBefore w:val="0"/>
        <w:widowControl w:val="0"/>
        <w:kinsoku/>
        <w:wordWrap/>
        <w:overflowPunct/>
        <w:topLinePunct w:val="0"/>
        <w:autoSpaceDE w:val="0"/>
        <w:autoSpaceDN/>
        <w:bidi w:val="0"/>
        <w:adjustRightInd/>
        <w:snapToGrid/>
        <w:spacing w:line="600" w:lineRule="exact"/>
        <w:ind w:firstLine="720"/>
        <w:textAlignment w:val="auto"/>
        <w:rPr>
          <w:rFonts w:hint="default" w:ascii="Times New Roman" w:hAnsi="Times New Roman" w:eastAsia="仿宋_GB2312" w:cs="Times New Roman"/>
          <w:sz w:val="32"/>
          <w:szCs w:val="32"/>
        </w:rPr>
      </w:pPr>
    </w:p>
    <w:p w14:paraId="4324EC51">
      <w:pPr>
        <w:pStyle w:val="7"/>
        <w:keepNext w:val="0"/>
        <w:keepLines w:val="0"/>
        <w:pageBreakBefore w:val="0"/>
        <w:widowControl w:val="0"/>
        <w:kinsoku/>
        <w:wordWrap/>
        <w:overflowPunct/>
        <w:topLinePunct w:val="0"/>
        <w:autoSpaceDE w:val="0"/>
        <w:autoSpaceDN/>
        <w:bidi w:val="0"/>
        <w:adjustRightInd/>
        <w:snapToGrid/>
        <w:spacing w:line="600" w:lineRule="exact"/>
        <w:ind w:firstLine="7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xml:space="preserve"> 安吉县人民政府</w:t>
      </w:r>
    </w:p>
    <w:p w14:paraId="734B1EED">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rPr>
        <w:sectPr>
          <w:footerReference r:id="rId3" w:type="default"/>
          <w:type w:val="nextColumn"/>
          <w:pgSz w:w="11906" w:h="16838"/>
          <w:pgMar w:top="2154" w:right="1474" w:bottom="1928" w:left="1587" w:header="851" w:footer="992" w:gutter="0"/>
          <w:cols w:space="720" w:num="1"/>
          <w:docGrid w:type="lines" w:linePitch="312" w:charSpace="0"/>
        </w:sectPr>
      </w:pP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xml:space="preserve">  2025年</w:t>
      </w:r>
      <w:r>
        <w:rPr>
          <w:rFonts w:hint="eastAsia"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lang w:val="en-US" w:eastAsia="zh-CN"/>
        </w:rPr>
        <w:t>24</w:t>
      </w:r>
      <w:r>
        <w:rPr>
          <w:rFonts w:hint="default" w:ascii="Times New Roman" w:hAnsi="Times New Roman" w:eastAsia="仿宋_GB2312" w:cs="Times New Roman"/>
          <w:color w:val="000000"/>
          <w:kern w:val="0"/>
          <w:sz w:val="32"/>
          <w:szCs w:val="32"/>
        </w:rPr>
        <w:t>日</w:t>
      </w:r>
    </w:p>
    <w:p w14:paraId="04F21317">
      <w:pPr>
        <w:pStyle w:val="19"/>
        <w:spacing w:line="600" w:lineRule="exact"/>
        <w:ind w:left="0" w:leftChars="0" w:firstLine="0" w:firstLineChars="0"/>
        <w:jc w:val="left"/>
        <w:rPr>
          <w:rFonts w:ascii="黑体" w:hAnsi="黑体" w:eastAsia="黑体"/>
          <w:sz w:val="32"/>
          <w:szCs w:val="32"/>
        </w:rPr>
      </w:pPr>
      <w:r>
        <w:rPr>
          <w:rFonts w:hint="eastAsia" w:ascii="黑体" w:hAnsi="黑体" w:eastAsia="黑体"/>
          <w:sz w:val="32"/>
          <w:szCs w:val="32"/>
        </w:rPr>
        <w:t>附件</w:t>
      </w:r>
    </w:p>
    <w:p w14:paraId="125DEB85">
      <w:pPr>
        <w:pStyle w:val="19"/>
        <w:spacing w:before="0" w:beforeAutospacing="0" w:line="600" w:lineRule="exact"/>
        <w:ind w:firstLine="0" w:firstLineChars="0"/>
        <w:jc w:val="center"/>
        <w:rPr>
          <w:rFonts w:ascii="Times New Roman" w:hAnsi="Times New Roman" w:eastAsia="方正小标宋简体"/>
          <w:color w:val="000000"/>
          <w:sz w:val="44"/>
          <w:szCs w:val="44"/>
        </w:rPr>
      </w:pPr>
      <w:r>
        <w:rPr>
          <w:rFonts w:hint="eastAsia" w:eastAsia="方正小标宋简体"/>
          <w:color w:val="000000"/>
          <w:sz w:val="44"/>
          <w:szCs w:val="44"/>
        </w:rPr>
        <w:t>安吉县昌硕街道等15个乡镇（街道）综合行政执法事项目录</w:t>
      </w:r>
      <w:r>
        <w:rPr>
          <w:rFonts w:ascii="Times New Roman" w:hAnsi="Times New Roman" w:eastAsia="方正小标宋简体"/>
          <w:color w:val="000000"/>
          <w:sz w:val="44"/>
          <w:szCs w:val="44"/>
        </w:rPr>
        <w:t>（2025年）</w:t>
      </w:r>
    </w:p>
    <w:tbl>
      <w:tblPr>
        <w:tblStyle w:val="20"/>
        <w:tblpPr w:leftFromText="180" w:rightFromText="180" w:vertAnchor="text" w:horzAnchor="page" w:tblpX="928" w:tblpY="611"/>
        <w:tblOverlap w:val="never"/>
        <w:tblW w:w="14688" w:type="dxa"/>
        <w:tblInd w:w="0" w:type="dxa"/>
        <w:tblLayout w:type="fixed"/>
        <w:tblCellMar>
          <w:top w:w="0" w:type="dxa"/>
          <w:left w:w="108" w:type="dxa"/>
          <w:bottom w:w="0" w:type="dxa"/>
          <w:right w:w="108" w:type="dxa"/>
        </w:tblCellMar>
      </w:tblPr>
      <w:tblGrid>
        <w:gridCol w:w="846"/>
        <w:gridCol w:w="1774"/>
        <w:gridCol w:w="6377"/>
        <w:gridCol w:w="3114"/>
        <w:gridCol w:w="2577"/>
      </w:tblGrid>
      <w:tr w14:paraId="237CD557">
        <w:tblPrEx>
          <w:tblCellMar>
            <w:top w:w="0" w:type="dxa"/>
            <w:left w:w="108" w:type="dxa"/>
            <w:bottom w:w="0" w:type="dxa"/>
            <w:right w:w="108" w:type="dxa"/>
          </w:tblCellMar>
        </w:tblPrEx>
        <w:trPr>
          <w:trHeight w:val="531" w:hRule="atLeast"/>
          <w:tblHeader/>
        </w:trPr>
        <w:tc>
          <w:tcPr>
            <w:tcW w:w="846" w:type="dxa"/>
            <w:tcBorders>
              <w:top w:val="single" w:color="000000" w:sz="4" w:space="0"/>
              <w:left w:val="single" w:color="000000" w:sz="4" w:space="0"/>
              <w:bottom w:val="single" w:color="000000" w:sz="4" w:space="0"/>
              <w:right w:val="single" w:color="000000" w:sz="4" w:space="0"/>
            </w:tcBorders>
            <w:noWrap/>
            <w:vAlign w:val="center"/>
          </w:tcPr>
          <w:p w14:paraId="067D9F05">
            <w:pPr>
              <w:spacing w:line="300" w:lineRule="exact"/>
              <w:jc w:val="center"/>
              <w:rPr>
                <w:rFonts w:ascii="黑体" w:hAnsi="黑体" w:eastAsia="黑体"/>
                <w:szCs w:val="21"/>
              </w:rPr>
            </w:pPr>
            <w:r>
              <w:rPr>
                <w:rFonts w:hint="eastAsia" w:ascii="黑体" w:hAnsi="黑体" w:eastAsia="黑体"/>
                <w:szCs w:val="21"/>
              </w:rPr>
              <w:t>序号</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04195F37">
            <w:pPr>
              <w:spacing w:line="300" w:lineRule="exact"/>
              <w:jc w:val="center"/>
              <w:rPr>
                <w:rFonts w:ascii="黑体" w:hAnsi="黑体" w:eastAsia="黑体"/>
                <w:szCs w:val="21"/>
              </w:rPr>
            </w:pPr>
            <w:r>
              <w:rPr>
                <w:rFonts w:hint="eastAsia" w:ascii="黑体" w:hAnsi="黑体" w:eastAsia="黑体"/>
                <w:szCs w:val="21"/>
              </w:rPr>
              <w:t>事项代码</w:t>
            </w:r>
          </w:p>
        </w:tc>
        <w:tc>
          <w:tcPr>
            <w:tcW w:w="6377" w:type="dxa"/>
            <w:tcBorders>
              <w:top w:val="single" w:color="000000" w:sz="4" w:space="0"/>
              <w:left w:val="single" w:color="000000" w:sz="4" w:space="0"/>
              <w:bottom w:val="single" w:color="000000" w:sz="4" w:space="0"/>
              <w:right w:val="single" w:color="000000" w:sz="4" w:space="0"/>
            </w:tcBorders>
            <w:noWrap/>
            <w:vAlign w:val="center"/>
          </w:tcPr>
          <w:p w14:paraId="587E52C8">
            <w:pPr>
              <w:spacing w:line="300" w:lineRule="exact"/>
              <w:jc w:val="center"/>
              <w:rPr>
                <w:rFonts w:ascii="黑体" w:hAnsi="黑体" w:eastAsia="黑体"/>
                <w:szCs w:val="21"/>
              </w:rPr>
            </w:pPr>
            <w:r>
              <w:rPr>
                <w:rFonts w:hint="eastAsia" w:ascii="黑体" w:hAnsi="黑体" w:eastAsia="黑体"/>
                <w:szCs w:val="21"/>
              </w:rPr>
              <w:t>事项名称</w:t>
            </w:r>
          </w:p>
        </w:tc>
        <w:tc>
          <w:tcPr>
            <w:tcW w:w="3114" w:type="dxa"/>
            <w:tcBorders>
              <w:top w:val="single" w:color="000000" w:sz="4" w:space="0"/>
              <w:left w:val="single" w:color="000000" w:sz="4" w:space="0"/>
              <w:bottom w:val="single" w:color="000000" w:sz="4" w:space="0"/>
              <w:right w:val="single" w:color="000000" w:sz="4" w:space="0"/>
            </w:tcBorders>
            <w:noWrap/>
            <w:vAlign w:val="center"/>
          </w:tcPr>
          <w:p w14:paraId="26BFF179">
            <w:pPr>
              <w:spacing w:line="300" w:lineRule="exact"/>
              <w:jc w:val="center"/>
              <w:rPr>
                <w:rFonts w:ascii="黑体" w:hAnsi="黑体" w:eastAsia="黑体"/>
                <w:szCs w:val="21"/>
              </w:rPr>
            </w:pPr>
            <w:r>
              <w:rPr>
                <w:rFonts w:hint="eastAsia" w:ascii="黑体" w:hAnsi="黑体" w:eastAsia="黑体"/>
                <w:szCs w:val="21"/>
              </w:rPr>
              <w:t>具体划转范围</w:t>
            </w:r>
          </w:p>
        </w:tc>
        <w:tc>
          <w:tcPr>
            <w:tcW w:w="2577" w:type="dxa"/>
            <w:tcBorders>
              <w:top w:val="single" w:color="000000" w:sz="4" w:space="0"/>
              <w:left w:val="single" w:color="000000" w:sz="4" w:space="0"/>
              <w:bottom w:val="single" w:color="000000" w:sz="4" w:space="0"/>
              <w:right w:val="single" w:color="000000" w:sz="4" w:space="0"/>
            </w:tcBorders>
            <w:noWrap/>
            <w:vAlign w:val="center"/>
          </w:tcPr>
          <w:p w14:paraId="7DBBD935">
            <w:pPr>
              <w:spacing w:line="300" w:lineRule="exact"/>
              <w:jc w:val="center"/>
              <w:rPr>
                <w:rFonts w:ascii="黑体" w:hAnsi="黑体" w:eastAsia="黑体"/>
                <w:szCs w:val="21"/>
              </w:rPr>
            </w:pPr>
            <w:r>
              <w:rPr>
                <w:rFonts w:hint="eastAsia" w:ascii="黑体" w:hAnsi="黑体" w:eastAsia="黑体"/>
                <w:szCs w:val="21"/>
              </w:rPr>
              <w:t>备注</w:t>
            </w:r>
          </w:p>
        </w:tc>
      </w:tr>
      <w:tr w14:paraId="1EFABA62">
        <w:tblPrEx>
          <w:tblCellMar>
            <w:top w:w="0" w:type="dxa"/>
            <w:left w:w="108" w:type="dxa"/>
            <w:bottom w:w="0" w:type="dxa"/>
            <w:right w:w="108" w:type="dxa"/>
          </w:tblCellMar>
        </w:tblPrEx>
        <w:trPr>
          <w:trHeight w:val="632" w:hRule="atLeast"/>
        </w:trPr>
        <w:tc>
          <w:tcPr>
            <w:tcW w:w="14688" w:type="dxa"/>
            <w:gridSpan w:val="5"/>
            <w:tcBorders>
              <w:top w:val="single" w:color="000000" w:sz="4" w:space="0"/>
              <w:left w:val="single" w:color="000000" w:sz="4" w:space="0"/>
              <w:bottom w:val="single" w:color="000000" w:sz="4" w:space="0"/>
              <w:right w:val="single" w:color="000000" w:sz="4" w:space="0"/>
            </w:tcBorders>
            <w:noWrap/>
            <w:vAlign w:val="center"/>
          </w:tcPr>
          <w:p w14:paraId="184D2EBC">
            <w:pPr>
              <w:spacing w:line="300" w:lineRule="exact"/>
              <w:jc w:val="left"/>
              <w:rPr>
                <w:rFonts w:eastAsia="仿宋_GB2312"/>
                <w:szCs w:val="21"/>
              </w:rPr>
            </w:pPr>
            <w:r>
              <w:rPr>
                <w:rFonts w:hint="eastAsia" w:ascii="黑体" w:hAnsi="黑体" w:eastAsia="黑体" w:cs="黑体"/>
                <w:szCs w:val="21"/>
              </w:rPr>
              <w:t>一、广电（共1项）</w:t>
            </w:r>
          </w:p>
        </w:tc>
      </w:tr>
      <w:tr w14:paraId="3EDAA1F6">
        <w:tblPrEx>
          <w:tblCellMar>
            <w:top w:w="0" w:type="dxa"/>
            <w:left w:w="108" w:type="dxa"/>
            <w:bottom w:w="0" w:type="dxa"/>
            <w:right w:w="108" w:type="dxa"/>
          </w:tblCellMar>
        </w:tblPrEx>
        <w:trPr>
          <w:trHeight w:val="67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14:paraId="065D94CC">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797A802A">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330232027000</w:t>
            </w:r>
          </w:p>
        </w:tc>
        <w:tc>
          <w:tcPr>
            <w:tcW w:w="6377" w:type="dxa"/>
            <w:tcBorders>
              <w:top w:val="single" w:color="000000" w:sz="4" w:space="0"/>
              <w:left w:val="single" w:color="000000" w:sz="4" w:space="0"/>
              <w:bottom w:val="single" w:color="000000" w:sz="4" w:space="0"/>
              <w:right w:val="single" w:color="000000" w:sz="4" w:space="0"/>
            </w:tcBorders>
            <w:noWrap/>
            <w:vAlign w:val="center"/>
          </w:tcPr>
          <w:p w14:paraId="3CEC6074">
            <w:pPr>
              <w:widowControl/>
              <w:spacing w:line="300" w:lineRule="exact"/>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对擅自安装和使用卫星地面接收设施的行政处罚</w:t>
            </w:r>
          </w:p>
        </w:tc>
        <w:tc>
          <w:tcPr>
            <w:tcW w:w="3114" w:type="dxa"/>
            <w:tcBorders>
              <w:top w:val="single" w:color="000000" w:sz="4" w:space="0"/>
              <w:left w:val="single" w:color="000000" w:sz="4" w:space="0"/>
              <w:bottom w:val="single" w:color="000000" w:sz="4" w:space="0"/>
              <w:right w:val="single" w:color="000000" w:sz="4" w:space="0"/>
            </w:tcBorders>
            <w:noWrap/>
            <w:vAlign w:val="center"/>
          </w:tcPr>
          <w:p w14:paraId="1C7B5BDA">
            <w:pPr>
              <w:widowControl/>
              <w:spacing w:line="300" w:lineRule="exact"/>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部分(吊销许可证除外)</w:t>
            </w:r>
          </w:p>
        </w:tc>
        <w:tc>
          <w:tcPr>
            <w:tcW w:w="2577" w:type="dxa"/>
            <w:tcBorders>
              <w:top w:val="single" w:color="000000" w:sz="4" w:space="0"/>
              <w:left w:val="single" w:color="000000" w:sz="4" w:space="0"/>
              <w:bottom w:val="single" w:color="000000" w:sz="4" w:space="0"/>
              <w:right w:val="single" w:color="000000" w:sz="4" w:space="0"/>
            </w:tcBorders>
            <w:noWrap/>
            <w:vAlign w:val="center"/>
          </w:tcPr>
          <w:p w14:paraId="26D090BB">
            <w:pPr>
              <w:widowControl/>
              <w:spacing w:line="300" w:lineRule="exact"/>
              <w:jc w:val="center"/>
              <w:textAlignment w:val="center"/>
              <w:rPr>
                <w:rFonts w:ascii="宋体" w:hAnsi="宋体" w:cs="宋体"/>
                <w:color w:val="000000"/>
                <w:kern w:val="0"/>
                <w:sz w:val="22"/>
                <w:szCs w:val="22"/>
              </w:rPr>
            </w:pPr>
          </w:p>
        </w:tc>
      </w:tr>
      <w:tr w14:paraId="4B93D786">
        <w:tblPrEx>
          <w:tblCellMar>
            <w:top w:w="0" w:type="dxa"/>
            <w:left w:w="108" w:type="dxa"/>
            <w:bottom w:w="0" w:type="dxa"/>
            <w:right w:w="108" w:type="dxa"/>
          </w:tblCellMar>
        </w:tblPrEx>
        <w:trPr>
          <w:trHeight w:val="632" w:hRule="atLeast"/>
        </w:trPr>
        <w:tc>
          <w:tcPr>
            <w:tcW w:w="14688" w:type="dxa"/>
            <w:gridSpan w:val="5"/>
            <w:tcBorders>
              <w:top w:val="single" w:color="000000" w:sz="4" w:space="0"/>
              <w:left w:val="single" w:color="000000" w:sz="4" w:space="0"/>
              <w:bottom w:val="single" w:color="000000" w:sz="4" w:space="0"/>
              <w:right w:val="single" w:color="000000" w:sz="4" w:space="0"/>
            </w:tcBorders>
            <w:noWrap/>
            <w:vAlign w:val="center"/>
          </w:tcPr>
          <w:p w14:paraId="3C81331B">
            <w:pPr>
              <w:spacing w:line="300" w:lineRule="exact"/>
              <w:jc w:val="left"/>
              <w:rPr>
                <w:rFonts w:eastAsia="仿宋_GB2312"/>
                <w:szCs w:val="21"/>
              </w:rPr>
            </w:pPr>
            <w:r>
              <w:rPr>
                <w:rFonts w:hint="eastAsia" w:ascii="黑体" w:hAnsi="黑体" w:eastAsia="黑体" w:cs="黑体"/>
                <w:szCs w:val="21"/>
              </w:rPr>
              <w:t>二、交通运输（共8 项）</w:t>
            </w:r>
          </w:p>
        </w:tc>
      </w:tr>
      <w:tr w14:paraId="4B79878D">
        <w:tblPrEx>
          <w:tblCellMar>
            <w:top w:w="0" w:type="dxa"/>
            <w:left w:w="108" w:type="dxa"/>
            <w:bottom w:w="0" w:type="dxa"/>
            <w:right w:w="108" w:type="dxa"/>
          </w:tblCellMar>
        </w:tblPrEx>
        <w:trPr>
          <w:trHeight w:val="632"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14:paraId="43433F87">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28612524">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330218277000</w:t>
            </w:r>
          </w:p>
        </w:tc>
        <w:tc>
          <w:tcPr>
            <w:tcW w:w="6377" w:type="dxa"/>
            <w:tcBorders>
              <w:top w:val="single" w:color="000000" w:sz="4" w:space="0"/>
              <w:left w:val="single" w:color="000000" w:sz="4" w:space="0"/>
              <w:bottom w:val="single" w:color="000000" w:sz="4" w:space="0"/>
              <w:right w:val="single" w:color="000000" w:sz="4" w:space="0"/>
            </w:tcBorders>
            <w:noWrap/>
            <w:vAlign w:val="center"/>
          </w:tcPr>
          <w:p w14:paraId="4F9D9D6A">
            <w:pPr>
              <w:widowControl/>
              <w:spacing w:line="300" w:lineRule="exact"/>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对未经批准在公路上增设、改造平面交叉道口的行政处罚</w:t>
            </w:r>
          </w:p>
        </w:tc>
        <w:tc>
          <w:tcPr>
            <w:tcW w:w="3114" w:type="dxa"/>
            <w:tcBorders>
              <w:top w:val="single" w:color="000000" w:sz="4" w:space="0"/>
              <w:left w:val="single" w:color="000000" w:sz="4" w:space="0"/>
              <w:bottom w:val="single" w:color="000000" w:sz="4" w:space="0"/>
              <w:right w:val="single" w:color="000000" w:sz="4" w:space="0"/>
            </w:tcBorders>
            <w:noWrap/>
            <w:vAlign w:val="center"/>
          </w:tcPr>
          <w:p w14:paraId="1DB11499">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全部</w:t>
            </w:r>
          </w:p>
        </w:tc>
        <w:tc>
          <w:tcPr>
            <w:tcW w:w="2577" w:type="dxa"/>
            <w:tcBorders>
              <w:top w:val="single" w:color="000000" w:sz="4" w:space="0"/>
              <w:left w:val="single" w:color="000000" w:sz="4" w:space="0"/>
              <w:bottom w:val="single" w:color="000000" w:sz="4" w:space="0"/>
              <w:right w:val="single" w:color="000000" w:sz="4" w:space="0"/>
            </w:tcBorders>
            <w:noWrap/>
            <w:vAlign w:val="center"/>
          </w:tcPr>
          <w:p w14:paraId="4B8641AC">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仅限乡道、村道</w:t>
            </w:r>
          </w:p>
        </w:tc>
      </w:tr>
      <w:tr w14:paraId="00006E82">
        <w:tblPrEx>
          <w:tblCellMar>
            <w:top w:w="0" w:type="dxa"/>
            <w:left w:w="108" w:type="dxa"/>
            <w:bottom w:w="0" w:type="dxa"/>
            <w:right w:w="108" w:type="dxa"/>
          </w:tblCellMar>
        </w:tblPrEx>
        <w:trPr>
          <w:trHeight w:val="632"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14:paraId="13F599BC">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23A1B7ED">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330218369000</w:t>
            </w:r>
          </w:p>
        </w:tc>
        <w:tc>
          <w:tcPr>
            <w:tcW w:w="6377" w:type="dxa"/>
            <w:tcBorders>
              <w:top w:val="single" w:color="000000" w:sz="4" w:space="0"/>
              <w:left w:val="single" w:color="000000" w:sz="4" w:space="0"/>
              <w:bottom w:val="single" w:color="000000" w:sz="4" w:space="0"/>
              <w:right w:val="single" w:color="000000" w:sz="4" w:space="0"/>
            </w:tcBorders>
            <w:noWrap/>
            <w:vAlign w:val="center"/>
          </w:tcPr>
          <w:p w14:paraId="388DD2A6">
            <w:pPr>
              <w:widowControl/>
              <w:spacing w:line="300" w:lineRule="exact"/>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对利用公路桥梁（含桥下空间）、公路隧道、涵洞堆放物品，搭建设施以及铺设高压电线和输送易燃、易爆或者其他有毒有害气体、液体的管道的行政处罚</w:t>
            </w:r>
          </w:p>
        </w:tc>
        <w:tc>
          <w:tcPr>
            <w:tcW w:w="3114" w:type="dxa"/>
            <w:tcBorders>
              <w:top w:val="single" w:color="000000" w:sz="4" w:space="0"/>
              <w:left w:val="single" w:color="000000" w:sz="4" w:space="0"/>
              <w:bottom w:val="single" w:color="000000" w:sz="4" w:space="0"/>
              <w:right w:val="single" w:color="000000" w:sz="4" w:space="0"/>
            </w:tcBorders>
            <w:noWrap/>
            <w:vAlign w:val="center"/>
          </w:tcPr>
          <w:p w14:paraId="0CEA0978">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全部</w:t>
            </w:r>
          </w:p>
        </w:tc>
        <w:tc>
          <w:tcPr>
            <w:tcW w:w="2577" w:type="dxa"/>
            <w:tcBorders>
              <w:top w:val="single" w:color="000000" w:sz="4" w:space="0"/>
              <w:left w:val="single" w:color="000000" w:sz="4" w:space="0"/>
              <w:bottom w:val="single" w:color="000000" w:sz="4" w:space="0"/>
              <w:right w:val="single" w:color="000000" w:sz="4" w:space="0"/>
            </w:tcBorders>
            <w:noWrap/>
            <w:vAlign w:val="center"/>
          </w:tcPr>
          <w:p w14:paraId="4E5742E4">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仅限乡道、村道</w:t>
            </w:r>
          </w:p>
        </w:tc>
      </w:tr>
      <w:tr w14:paraId="285C52B1">
        <w:tblPrEx>
          <w:tblCellMar>
            <w:top w:w="0" w:type="dxa"/>
            <w:left w:w="108" w:type="dxa"/>
            <w:bottom w:w="0" w:type="dxa"/>
            <w:right w:w="108" w:type="dxa"/>
          </w:tblCellMar>
        </w:tblPrEx>
        <w:trPr>
          <w:trHeight w:val="632"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14:paraId="67383FAC">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2C8F1C13">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330218463000</w:t>
            </w:r>
          </w:p>
        </w:tc>
        <w:tc>
          <w:tcPr>
            <w:tcW w:w="6377" w:type="dxa"/>
            <w:tcBorders>
              <w:top w:val="single" w:color="000000" w:sz="4" w:space="0"/>
              <w:left w:val="single" w:color="000000" w:sz="4" w:space="0"/>
              <w:bottom w:val="single" w:color="000000" w:sz="4" w:space="0"/>
              <w:right w:val="single" w:color="000000" w:sz="4" w:space="0"/>
            </w:tcBorders>
            <w:noWrap/>
            <w:vAlign w:val="center"/>
          </w:tcPr>
          <w:p w14:paraId="33D5B193">
            <w:pPr>
              <w:widowControl/>
              <w:spacing w:line="300" w:lineRule="exact"/>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对车辆装载物触地拖行、掉落、遗洒或者飘散，造成公路路面损坏、污染的行政处罚</w:t>
            </w:r>
          </w:p>
        </w:tc>
        <w:tc>
          <w:tcPr>
            <w:tcW w:w="3114" w:type="dxa"/>
            <w:tcBorders>
              <w:top w:val="single" w:color="000000" w:sz="4" w:space="0"/>
              <w:left w:val="single" w:color="000000" w:sz="4" w:space="0"/>
              <w:bottom w:val="single" w:color="000000" w:sz="4" w:space="0"/>
              <w:right w:val="single" w:color="000000" w:sz="4" w:space="0"/>
            </w:tcBorders>
            <w:noWrap/>
            <w:vAlign w:val="center"/>
          </w:tcPr>
          <w:p w14:paraId="5ED70ECC">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全部</w:t>
            </w:r>
          </w:p>
        </w:tc>
        <w:tc>
          <w:tcPr>
            <w:tcW w:w="2577" w:type="dxa"/>
            <w:tcBorders>
              <w:top w:val="single" w:color="000000" w:sz="4" w:space="0"/>
              <w:left w:val="single" w:color="000000" w:sz="4" w:space="0"/>
              <w:bottom w:val="single" w:color="000000" w:sz="4" w:space="0"/>
              <w:right w:val="single" w:color="000000" w:sz="4" w:space="0"/>
            </w:tcBorders>
            <w:noWrap/>
            <w:vAlign w:val="center"/>
          </w:tcPr>
          <w:p w14:paraId="19FC6E7E">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仅限乡道、村道</w:t>
            </w:r>
          </w:p>
        </w:tc>
      </w:tr>
      <w:tr w14:paraId="198B3F10">
        <w:tblPrEx>
          <w:tblCellMar>
            <w:top w:w="0" w:type="dxa"/>
            <w:left w:w="108" w:type="dxa"/>
            <w:bottom w:w="0" w:type="dxa"/>
            <w:right w:w="108" w:type="dxa"/>
          </w:tblCellMar>
        </w:tblPrEx>
        <w:trPr>
          <w:trHeight w:val="632"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14:paraId="50500974">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6EB51A3F">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330218440000</w:t>
            </w:r>
          </w:p>
        </w:tc>
        <w:tc>
          <w:tcPr>
            <w:tcW w:w="6377" w:type="dxa"/>
            <w:tcBorders>
              <w:top w:val="single" w:color="000000" w:sz="4" w:space="0"/>
              <w:left w:val="single" w:color="000000" w:sz="4" w:space="0"/>
              <w:bottom w:val="single" w:color="000000" w:sz="4" w:space="0"/>
              <w:right w:val="single" w:color="000000" w:sz="4" w:space="0"/>
            </w:tcBorders>
            <w:noWrap/>
            <w:vAlign w:val="center"/>
          </w:tcPr>
          <w:p w14:paraId="63E13977">
            <w:pPr>
              <w:widowControl/>
              <w:spacing w:line="300" w:lineRule="exact"/>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对造成公路损坏不报告的行政处罚</w:t>
            </w:r>
          </w:p>
        </w:tc>
        <w:tc>
          <w:tcPr>
            <w:tcW w:w="3114" w:type="dxa"/>
            <w:tcBorders>
              <w:top w:val="single" w:color="000000" w:sz="4" w:space="0"/>
              <w:left w:val="single" w:color="000000" w:sz="4" w:space="0"/>
              <w:bottom w:val="single" w:color="000000" w:sz="4" w:space="0"/>
              <w:right w:val="single" w:color="000000" w:sz="4" w:space="0"/>
            </w:tcBorders>
            <w:noWrap/>
            <w:vAlign w:val="center"/>
          </w:tcPr>
          <w:p w14:paraId="447B5640">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全部</w:t>
            </w:r>
          </w:p>
        </w:tc>
        <w:tc>
          <w:tcPr>
            <w:tcW w:w="2577" w:type="dxa"/>
            <w:tcBorders>
              <w:top w:val="single" w:color="000000" w:sz="4" w:space="0"/>
              <w:left w:val="single" w:color="000000" w:sz="4" w:space="0"/>
              <w:bottom w:val="single" w:color="000000" w:sz="4" w:space="0"/>
              <w:right w:val="single" w:color="000000" w:sz="4" w:space="0"/>
            </w:tcBorders>
            <w:noWrap/>
            <w:vAlign w:val="center"/>
          </w:tcPr>
          <w:p w14:paraId="30D3B23B">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仅限乡道、村道</w:t>
            </w:r>
          </w:p>
        </w:tc>
      </w:tr>
      <w:tr w14:paraId="46D2E88D">
        <w:tblPrEx>
          <w:tblCellMar>
            <w:top w:w="0" w:type="dxa"/>
            <w:left w:w="108" w:type="dxa"/>
            <w:bottom w:w="0" w:type="dxa"/>
            <w:right w:w="108" w:type="dxa"/>
          </w:tblCellMar>
        </w:tblPrEx>
        <w:trPr>
          <w:trHeight w:val="632"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14:paraId="23379176">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42438F0D">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330218684000</w:t>
            </w:r>
          </w:p>
        </w:tc>
        <w:tc>
          <w:tcPr>
            <w:tcW w:w="6377" w:type="dxa"/>
            <w:tcBorders>
              <w:top w:val="single" w:color="000000" w:sz="4" w:space="0"/>
              <w:left w:val="single" w:color="000000" w:sz="4" w:space="0"/>
              <w:bottom w:val="single" w:color="000000" w:sz="4" w:space="0"/>
              <w:right w:val="single" w:color="000000" w:sz="4" w:space="0"/>
            </w:tcBorders>
            <w:noWrap/>
            <w:vAlign w:val="center"/>
          </w:tcPr>
          <w:p w14:paraId="24F4A4EE">
            <w:pPr>
              <w:widowControl/>
              <w:spacing w:line="300" w:lineRule="exact"/>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对在公路及公路用地范围内从事损坏、污染公路或者影响公路畅通的活动的行政处罚</w:t>
            </w:r>
          </w:p>
        </w:tc>
        <w:tc>
          <w:tcPr>
            <w:tcW w:w="3114" w:type="dxa"/>
            <w:tcBorders>
              <w:top w:val="single" w:color="000000" w:sz="4" w:space="0"/>
              <w:left w:val="single" w:color="000000" w:sz="4" w:space="0"/>
              <w:bottom w:val="single" w:color="000000" w:sz="4" w:space="0"/>
              <w:right w:val="single" w:color="000000" w:sz="4" w:space="0"/>
            </w:tcBorders>
            <w:noWrap/>
            <w:vAlign w:val="center"/>
          </w:tcPr>
          <w:p w14:paraId="4AA7EDF2">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全部</w:t>
            </w:r>
          </w:p>
        </w:tc>
        <w:tc>
          <w:tcPr>
            <w:tcW w:w="2577" w:type="dxa"/>
            <w:tcBorders>
              <w:top w:val="single" w:color="000000" w:sz="4" w:space="0"/>
              <w:left w:val="single" w:color="000000" w:sz="4" w:space="0"/>
              <w:bottom w:val="single" w:color="000000" w:sz="4" w:space="0"/>
              <w:right w:val="single" w:color="000000" w:sz="4" w:space="0"/>
            </w:tcBorders>
            <w:noWrap/>
            <w:vAlign w:val="center"/>
          </w:tcPr>
          <w:p w14:paraId="2B9FD715">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仅限乡道、村道</w:t>
            </w:r>
          </w:p>
        </w:tc>
      </w:tr>
      <w:tr w14:paraId="04BD286A">
        <w:tblPrEx>
          <w:tblCellMar>
            <w:top w:w="0" w:type="dxa"/>
            <w:left w:w="108" w:type="dxa"/>
            <w:bottom w:w="0" w:type="dxa"/>
            <w:right w:w="108" w:type="dxa"/>
          </w:tblCellMar>
        </w:tblPrEx>
        <w:trPr>
          <w:trHeight w:val="632"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14:paraId="0DAB79DD">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7F822E93">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330218537000</w:t>
            </w:r>
          </w:p>
        </w:tc>
        <w:tc>
          <w:tcPr>
            <w:tcW w:w="6377" w:type="dxa"/>
            <w:tcBorders>
              <w:top w:val="single" w:color="000000" w:sz="4" w:space="0"/>
              <w:left w:val="single" w:color="000000" w:sz="4" w:space="0"/>
              <w:bottom w:val="single" w:color="000000" w:sz="4" w:space="0"/>
              <w:right w:val="single" w:color="000000" w:sz="4" w:space="0"/>
            </w:tcBorders>
            <w:noWrap/>
            <w:vAlign w:val="center"/>
          </w:tcPr>
          <w:p w14:paraId="744D3B3D">
            <w:pPr>
              <w:widowControl/>
              <w:spacing w:line="300" w:lineRule="exact"/>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对交通建设工程施工单位未在施工现场采取相应的安全施工措施的行政处罚</w:t>
            </w:r>
          </w:p>
        </w:tc>
        <w:tc>
          <w:tcPr>
            <w:tcW w:w="3114" w:type="dxa"/>
            <w:tcBorders>
              <w:top w:val="single" w:color="000000" w:sz="4" w:space="0"/>
              <w:left w:val="single" w:color="000000" w:sz="4" w:space="0"/>
              <w:bottom w:val="single" w:color="000000" w:sz="4" w:space="0"/>
              <w:right w:val="single" w:color="000000" w:sz="4" w:space="0"/>
            </w:tcBorders>
            <w:noWrap/>
            <w:vAlign w:val="center"/>
          </w:tcPr>
          <w:p w14:paraId="65407763">
            <w:pPr>
              <w:widowControl/>
              <w:spacing w:line="300" w:lineRule="exact"/>
              <w:jc w:val="both"/>
              <w:textAlignment w:val="center"/>
              <w:rPr>
                <w:rFonts w:ascii="宋体" w:hAnsi="宋体" w:cs="宋体"/>
                <w:color w:val="000000"/>
                <w:kern w:val="0"/>
                <w:sz w:val="22"/>
                <w:szCs w:val="22"/>
              </w:rPr>
            </w:pPr>
            <w:bookmarkStart w:id="0" w:name="_GoBack"/>
            <w:bookmarkEnd w:id="0"/>
            <w:r>
              <w:rPr>
                <w:rFonts w:hint="eastAsia" w:ascii="宋体" w:hAnsi="宋体" w:cs="宋体"/>
                <w:color w:val="000000"/>
                <w:kern w:val="0"/>
                <w:sz w:val="22"/>
                <w:szCs w:val="22"/>
              </w:rPr>
              <w:t>部分（责令停业整顿除外）</w:t>
            </w:r>
          </w:p>
        </w:tc>
        <w:tc>
          <w:tcPr>
            <w:tcW w:w="2577" w:type="dxa"/>
            <w:tcBorders>
              <w:top w:val="single" w:color="000000" w:sz="4" w:space="0"/>
              <w:left w:val="single" w:color="000000" w:sz="4" w:space="0"/>
              <w:bottom w:val="single" w:color="000000" w:sz="4" w:space="0"/>
              <w:right w:val="single" w:color="000000" w:sz="4" w:space="0"/>
            </w:tcBorders>
            <w:noWrap/>
            <w:vAlign w:val="center"/>
          </w:tcPr>
          <w:p w14:paraId="05102CC1">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仅限乡道、村道</w:t>
            </w:r>
          </w:p>
        </w:tc>
      </w:tr>
      <w:tr w14:paraId="6446A128">
        <w:tblPrEx>
          <w:tblCellMar>
            <w:top w:w="0" w:type="dxa"/>
            <w:left w:w="108" w:type="dxa"/>
            <w:bottom w:w="0" w:type="dxa"/>
            <w:right w:w="108" w:type="dxa"/>
          </w:tblCellMar>
        </w:tblPrEx>
        <w:trPr>
          <w:trHeight w:val="632"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14:paraId="25430B60">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577FFFA4">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330218734000</w:t>
            </w:r>
          </w:p>
        </w:tc>
        <w:tc>
          <w:tcPr>
            <w:tcW w:w="6377" w:type="dxa"/>
            <w:tcBorders>
              <w:top w:val="single" w:color="000000" w:sz="4" w:space="0"/>
              <w:left w:val="single" w:color="000000" w:sz="4" w:space="0"/>
              <w:bottom w:val="single" w:color="000000" w:sz="4" w:space="0"/>
              <w:right w:val="single" w:color="000000" w:sz="4" w:space="0"/>
            </w:tcBorders>
            <w:noWrap/>
            <w:vAlign w:val="center"/>
          </w:tcPr>
          <w:p w14:paraId="73B3C8CD">
            <w:pPr>
              <w:widowControl/>
              <w:spacing w:line="300" w:lineRule="exact"/>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对交通工程施工工地未设置硬质围挡，未采取有效防尘降尘措施等的行政处罚</w:t>
            </w:r>
          </w:p>
        </w:tc>
        <w:tc>
          <w:tcPr>
            <w:tcW w:w="3114" w:type="dxa"/>
            <w:tcBorders>
              <w:top w:val="single" w:color="000000" w:sz="4" w:space="0"/>
              <w:left w:val="single" w:color="000000" w:sz="4" w:space="0"/>
              <w:bottom w:val="single" w:color="000000" w:sz="4" w:space="0"/>
              <w:right w:val="single" w:color="000000" w:sz="4" w:space="0"/>
            </w:tcBorders>
            <w:noWrap/>
            <w:vAlign w:val="center"/>
          </w:tcPr>
          <w:p w14:paraId="67334826">
            <w:pPr>
              <w:widowControl/>
              <w:spacing w:line="300" w:lineRule="exact"/>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部分（划转施工工地未设置硬质围挡，未采取有效防尘降尘措施，建筑土方、工程渣土、建筑垃圾未及时清运，或未采用密闭式防尘网遮盖的行政处罚）</w:t>
            </w:r>
          </w:p>
        </w:tc>
        <w:tc>
          <w:tcPr>
            <w:tcW w:w="2577" w:type="dxa"/>
            <w:tcBorders>
              <w:top w:val="single" w:color="000000" w:sz="4" w:space="0"/>
              <w:left w:val="single" w:color="000000" w:sz="4" w:space="0"/>
              <w:bottom w:val="single" w:color="000000" w:sz="4" w:space="0"/>
              <w:right w:val="single" w:color="000000" w:sz="4" w:space="0"/>
            </w:tcBorders>
            <w:noWrap/>
            <w:vAlign w:val="center"/>
          </w:tcPr>
          <w:p w14:paraId="4B357825">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仅限乡道、村道</w:t>
            </w:r>
          </w:p>
        </w:tc>
      </w:tr>
      <w:tr w14:paraId="11937D03">
        <w:tblPrEx>
          <w:tblCellMar>
            <w:top w:w="0" w:type="dxa"/>
            <w:left w:w="108" w:type="dxa"/>
            <w:bottom w:w="0" w:type="dxa"/>
            <w:right w:w="108" w:type="dxa"/>
          </w:tblCellMar>
        </w:tblPrEx>
        <w:trPr>
          <w:trHeight w:val="632"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14:paraId="5681826F">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1577019C">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330218591000</w:t>
            </w:r>
          </w:p>
        </w:tc>
        <w:tc>
          <w:tcPr>
            <w:tcW w:w="6377" w:type="dxa"/>
            <w:tcBorders>
              <w:top w:val="single" w:color="000000" w:sz="4" w:space="0"/>
              <w:left w:val="single" w:color="000000" w:sz="4" w:space="0"/>
              <w:bottom w:val="single" w:color="000000" w:sz="4" w:space="0"/>
              <w:right w:val="single" w:color="000000" w:sz="4" w:space="0"/>
            </w:tcBorders>
            <w:noWrap/>
            <w:vAlign w:val="center"/>
          </w:tcPr>
          <w:p w14:paraId="231EE7F9">
            <w:pPr>
              <w:widowControl/>
              <w:spacing w:line="300" w:lineRule="exact"/>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对交通工程施工单位未公示施工扬尘污染防治有关信息的行政处罚</w:t>
            </w:r>
          </w:p>
        </w:tc>
        <w:tc>
          <w:tcPr>
            <w:tcW w:w="3114" w:type="dxa"/>
            <w:tcBorders>
              <w:top w:val="single" w:color="000000" w:sz="4" w:space="0"/>
              <w:left w:val="single" w:color="000000" w:sz="4" w:space="0"/>
              <w:bottom w:val="single" w:color="000000" w:sz="4" w:space="0"/>
              <w:right w:val="single" w:color="000000" w:sz="4" w:space="0"/>
            </w:tcBorders>
            <w:noWrap/>
            <w:vAlign w:val="center"/>
          </w:tcPr>
          <w:p w14:paraId="59435BC5">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全部</w:t>
            </w:r>
          </w:p>
        </w:tc>
        <w:tc>
          <w:tcPr>
            <w:tcW w:w="2577" w:type="dxa"/>
            <w:tcBorders>
              <w:top w:val="single" w:color="000000" w:sz="4" w:space="0"/>
              <w:left w:val="single" w:color="000000" w:sz="4" w:space="0"/>
              <w:bottom w:val="single" w:color="000000" w:sz="4" w:space="0"/>
              <w:right w:val="single" w:color="000000" w:sz="4" w:space="0"/>
            </w:tcBorders>
            <w:noWrap/>
            <w:vAlign w:val="center"/>
          </w:tcPr>
          <w:p w14:paraId="0449A87E">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仅限乡道、村道</w:t>
            </w:r>
          </w:p>
        </w:tc>
      </w:tr>
      <w:tr w14:paraId="433FA571">
        <w:tblPrEx>
          <w:tblCellMar>
            <w:top w:w="0" w:type="dxa"/>
            <w:left w:w="108" w:type="dxa"/>
            <w:bottom w:w="0" w:type="dxa"/>
            <w:right w:w="108" w:type="dxa"/>
          </w:tblCellMar>
        </w:tblPrEx>
        <w:trPr>
          <w:trHeight w:val="532" w:hRule="atLeast"/>
        </w:trPr>
        <w:tc>
          <w:tcPr>
            <w:tcW w:w="14688" w:type="dxa"/>
            <w:gridSpan w:val="5"/>
            <w:tcBorders>
              <w:top w:val="single" w:color="000000" w:sz="4" w:space="0"/>
              <w:left w:val="single" w:color="000000" w:sz="4" w:space="0"/>
              <w:bottom w:val="single" w:color="000000" w:sz="4" w:space="0"/>
              <w:right w:val="single" w:color="000000" w:sz="4" w:space="0"/>
            </w:tcBorders>
            <w:noWrap/>
            <w:vAlign w:val="center"/>
          </w:tcPr>
          <w:p w14:paraId="145544F2">
            <w:pPr>
              <w:spacing w:line="300" w:lineRule="exact"/>
              <w:jc w:val="left"/>
              <w:rPr>
                <w:rFonts w:ascii="宋体" w:hAnsi="宋体" w:cs="宋体"/>
                <w:color w:val="000000"/>
                <w:kern w:val="0"/>
                <w:sz w:val="22"/>
                <w:szCs w:val="22"/>
              </w:rPr>
            </w:pPr>
            <w:r>
              <w:rPr>
                <w:rFonts w:hint="eastAsia" w:ascii="黑体" w:hAnsi="黑体" w:eastAsia="黑体" w:cs="黑体"/>
                <w:szCs w:val="21"/>
              </w:rPr>
              <w:t>三、农业农村（共3项）</w:t>
            </w:r>
          </w:p>
        </w:tc>
      </w:tr>
      <w:tr w14:paraId="661DC437">
        <w:tblPrEx>
          <w:tblCellMar>
            <w:top w:w="0" w:type="dxa"/>
            <w:left w:w="108" w:type="dxa"/>
            <w:bottom w:w="0" w:type="dxa"/>
            <w:right w:w="108" w:type="dxa"/>
          </w:tblCellMar>
        </w:tblPrEx>
        <w:trPr>
          <w:trHeight w:val="632"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14:paraId="436A368C">
            <w:pPr>
              <w:spacing w:line="300" w:lineRule="exact"/>
              <w:jc w:val="center"/>
              <w:rPr>
                <w:rFonts w:ascii="宋体" w:hAnsi="宋体"/>
                <w:szCs w:val="21"/>
              </w:rPr>
            </w:pPr>
            <w:r>
              <w:rPr>
                <w:rFonts w:hint="eastAsia" w:ascii="宋体" w:hAnsi="宋体"/>
                <w:szCs w:val="21"/>
              </w:rPr>
              <w:t>1</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327933EE">
            <w:pPr>
              <w:widowControl/>
              <w:spacing w:line="300" w:lineRule="exact"/>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330220520000</w:t>
            </w:r>
          </w:p>
        </w:tc>
        <w:tc>
          <w:tcPr>
            <w:tcW w:w="6377" w:type="dxa"/>
            <w:tcBorders>
              <w:top w:val="single" w:color="000000" w:sz="4" w:space="0"/>
              <w:left w:val="single" w:color="000000" w:sz="4" w:space="0"/>
              <w:bottom w:val="single" w:color="000000" w:sz="4" w:space="0"/>
              <w:right w:val="single" w:color="000000" w:sz="4" w:space="0"/>
            </w:tcBorders>
            <w:noWrap/>
            <w:vAlign w:val="center"/>
          </w:tcPr>
          <w:p w14:paraId="479E75B8">
            <w:pPr>
              <w:widowControl/>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对内陆水域使用炸鱼、毒鱼、电鱼等破坏渔业资源方法进行捕捞等的行政处罚</w:t>
            </w:r>
          </w:p>
        </w:tc>
        <w:tc>
          <w:tcPr>
            <w:tcW w:w="3114" w:type="dxa"/>
            <w:tcBorders>
              <w:top w:val="single" w:color="000000" w:sz="4" w:space="0"/>
              <w:left w:val="single" w:color="000000" w:sz="4" w:space="0"/>
              <w:bottom w:val="single" w:color="000000" w:sz="4" w:space="0"/>
              <w:right w:val="single" w:color="000000" w:sz="4" w:space="0"/>
            </w:tcBorders>
            <w:noWrap/>
            <w:vAlign w:val="center"/>
          </w:tcPr>
          <w:p w14:paraId="24743F83">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部分（吊销捕捞许可证除外）</w:t>
            </w:r>
          </w:p>
        </w:tc>
        <w:tc>
          <w:tcPr>
            <w:tcW w:w="2577" w:type="dxa"/>
            <w:tcBorders>
              <w:top w:val="single" w:color="000000" w:sz="4" w:space="0"/>
              <w:left w:val="single" w:color="000000" w:sz="4" w:space="0"/>
              <w:bottom w:val="single" w:color="000000" w:sz="4" w:space="0"/>
              <w:right w:val="single" w:color="000000" w:sz="4" w:space="0"/>
            </w:tcBorders>
            <w:noWrap/>
            <w:vAlign w:val="center"/>
          </w:tcPr>
          <w:p w14:paraId="57FBB172">
            <w:pPr>
              <w:widowControl/>
              <w:spacing w:line="300" w:lineRule="exact"/>
              <w:jc w:val="center"/>
              <w:textAlignment w:val="center"/>
              <w:rPr>
                <w:rFonts w:ascii="宋体" w:hAnsi="宋体" w:cs="宋体"/>
                <w:color w:val="000000"/>
                <w:kern w:val="0"/>
                <w:sz w:val="22"/>
                <w:szCs w:val="22"/>
              </w:rPr>
            </w:pPr>
          </w:p>
        </w:tc>
      </w:tr>
      <w:tr w14:paraId="390E6230">
        <w:tblPrEx>
          <w:tblCellMar>
            <w:top w:w="0" w:type="dxa"/>
            <w:left w:w="108" w:type="dxa"/>
            <w:bottom w:w="0" w:type="dxa"/>
            <w:right w:w="108" w:type="dxa"/>
          </w:tblCellMar>
        </w:tblPrEx>
        <w:trPr>
          <w:trHeight w:val="632"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14:paraId="14E20EF1">
            <w:pPr>
              <w:spacing w:line="300" w:lineRule="exact"/>
              <w:jc w:val="center"/>
              <w:rPr>
                <w:rFonts w:ascii="宋体" w:hAnsi="宋体"/>
                <w:szCs w:val="21"/>
              </w:rPr>
            </w:pPr>
            <w:r>
              <w:rPr>
                <w:rFonts w:hint="eastAsia" w:ascii="宋体" w:hAnsi="宋体"/>
                <w:szCs w:val="21"/>
              </w:rPr>
              <w:t>2</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3E6CEB81">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330220048000</w:t>
            </w:r>
          </w:p>
        </w:tc>
        <w:tc>
          <w:tcPr>
            <w:tcW w:w="6377" w:type="dxa"/>
            <w:tcBorders>
              <w:top w:val="single" w:color="000000" w:sz="4" w:space="0"/>
              <w:left w:val="single" w:color="000000" w:sz="4" w:space="0"/>
              <w:bottom w:val="single" w:color="000000" w:sz="4" w:space="0"/>
              <w:right w:val="single" w:color="000000" w:sz="4" w:space="0"/>
            </w:tcBorders>
            <w:noWrap/>
            <w:vAlign w:val="center"/>
          </w:tcPr>
          <w:p w14:paraId="02C71D45">
            <w:pPr>
              <w:widowControl/>
              <w:spacing w:line="300" w:lineRule="exact"/>
              <w:jc w:val="left"/>
              <w:textAlignment w:val="center"/>
              <w:rPr>
                <w:rFonts w:ascii="宋体" w:hAnsi="宋体" w:cs="宋体"/>
                <w:color w:val="000000"/>
                <w:kern w:val="0"/>
                <w:sz w:val="22"/>
                <w:szCs w:val="22"/>
              </w:rPr>
            </w:pPr>
            <w:r>
              <w:rPr>
                <w:rFonts w:ascii="宋体" w:hAnsi="宋体" w:cs="宋体"/>
                <w:color w:val="000000"/>
                <w:kern w:val="0"/>
                <w:sz w:val="22"/>
                <w:szCs w:val="22"/>
              </w:rPr>
              <w:t>对农村村民未经批准或者采取欺骗手段骗取批准，非法占用土地建住宅的行政处罚</w:t>
            </w:r>
          </w:p>
        </w:tc>
        <w:tc>
          <w:tcPr>
            <w:tcW w:w="3114" w:type="dxa"/>
            <w:tcBorders>
              <w:top w:val="single" w:color="000000" w:sz="4" w:space="0"/>
              <w:left w:val="single" w:color="000000" w:sz="4" w:space="0"/>
              <w:bottom w:val="single" w:color="000000" w:sz="4" w:space="0"/>
              <w:right w:val="single" w:color="000000" w:sz="4" w:space="0"/>
            </w:tcBorders>
            <w:noWrap/>
            <w:vAlign w:val="center"/>
          </w:tcPr>
          <w:p w14:paraId="2E9E220B">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全部</w:t>
            </w:r>
          </w:p>
        </w:tc>
        <w:tc>
          <w:tcPr>
            <w:tcW w:w="2577" w:type="dxa"/>
            <w:tcBorders>
              <w:top w:val="single" w:color="000000" w:sz="4" w:space="0"/>
              <w:left w:val="single" w:color="000000" w:sz="4" w:space="0"/>
              <w:bottom w:val="single" w:color="000000" w:sz="4" w:space="0"/>
              <w:right w:val="single" w:color="000000" w:sz="4" w:space="0"/>
            </w:tcBorders>
            <w:noWrap/>
            <w:vAlign w:val="center"/>
          </w:tcPr>
          <w:p w14:paraId="25D48DB6">
            <w:pPr>
              <w:widowControl/>
              <w:spacing w:line="300" w:lineRule="exact"/>
              <w:jc w:val="center"/>
              <w:textAlignment w:val="center"/>
              <w:rPr>
                <w:rFonts w:ascii="宋体" w:hAnsi="宋体" w:cs="宋体"/>
                <w:color w:val="000000"/>
                <w:kern w:val="0"/>
                <w:sz w:val="22"/>
                <w:szCs w:val="22"/>
              </w:rPr>
            </w:pPr>
          </w:p>
        </w:tc>
      </w:tr>
      <w:tr w14:paraId="5ED15754">
        <w:tblPrEx>
          <w:tblCellMar>
            <w:top w:w="0" w:type="dxa"/>
            <w:left w:w="108" w:type="dxa"/>
            <w:bottom w:w="0" w:type="dxa"/>
            <w:right w:w="108" w:type="dxa"/>
          </w:tblCellMar>
        </w:tblPrEx>
        <w:trPr>
          <w:trHeight w:val="632"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14:paraId="7B469CFD">
            <w:pPr>
              <w:spacing w:line="300" w:lineRule="exact"/>
              <w:jc w:val="center"/>
              <w:rPr>
                <w:rFonts w:ascii="宋体" w:hAnsi="宋体"/>
                <w:szCs w:val="21"/>
              </w:rPr>
            </w:pPr>
            <w:r>
              <w:rPr>
                <w:rFonts w:hint="eastAsia" w:ascii="宋体" w:hAnsi="宋体"/>
                <w:szCs w:val="21"/>
              </w:rPr>
              <w:t>3</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1DB25C8E">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330220049000</w:t>
            </w:r>
          </w:p>
        </w:tc>
        <w:tc>
          <w:tcPr>
            <w:tcW w:w="6377" w:type="dxa"/>
            <w:tcBorders>
              <w:top w:val="single" w:color="000000" w:sz="4" w:space="0"/>
              <w:left w:val="single" w:color="000000" w:sz="4" w:space="0"/>
              <w:bottom w:val="single" w:color="000000" w:sz="4" w:space="0"/>
              <w:right w:val="single" w:color="000000" w:sz="4" w:space="0"/>
            </w:tcBorders>
            <w:noWrap/>
            <w:vAlign w:val="center"/>
          </w:tcPr>
          <w:p w14:paraId="33C57D3A">
            <w:pPr>
              <w:widowControl/>
              <w:spacing w:line="300" w:lineRule="exact"/>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对在实行城市市容和环境卫生管理的区域外，随意倾倒或者堆放生活垃圾、餐厨垃圾、建筑垃圾等废弃物或者废旧物品的行政处罚</w:t>
            </w:r>
          </w:p>
        </w:tc>
        <w:tc>
          <w:tcPr>
            <w:tcW w:w="3114" w:type="dxa"/>
            <w:tcBorders>
              <w:top w:val="single" w:color="000000" w:sz="4" w:space="0"/>
              <w:left w:val="single" w:color="000000" w:sz="4" w:space="0"/>
              <w:bottom w:val="single" w:color="000000" w:sz="4" w:space="0"/>
              <w:right w:val="single" w:color="000000" w:sz="4" w:space="0"/>
            </w:tcBorders>
            <w:noWrap/>
            <w:vAlign w:val="center"/>
          </w:tcPr>
          <w:p w14:paraId="3E51F8C8">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全部</w:t>
            </w:r>
          </w:p>
        </w:tc>
        <w:tc>
          <w:tcPr>
            <w:tcW w:w="2577" w:type="dxa"/>
            <w:tcBorders>
              <w:top w:val="single" w:color="000000" w:sz="4" w:space="0"/>
              <w:left w:val="single" w:color="000000" w:sz="4" w:space="0"/>
              <w:bottom w:val="single" w:color="000000" w:sz="4" w:space="0"/>
              <w:right w:val="single" w:color="000000" w:sz="4" w:space="0"/>
            </w:tcBorders>
            <w:noWrap/>
            <w:vAlign w:val="center"/>
          </w:tcPr>
          <w:p w14:paraId="2DDEDDB9">
            <w:pPr>
              <w:widowControl/>
              <w:spacing w:line="300" w:lineRule="exact"/>
              <w:jc w:val="center"/>
              <w:textAlignment w:val="center"/>
              <w:rPr>
                <w:rFonts w:ascii="宋体" w:hAnsi="宋体" w:cs="宋体"/>
                <w:color w:val="000000"/>
                <w:kern w:val="0"/>
                <w:sz w:val="22"/>
                <w:szCs w:val="22"/>
              </w:rPr>
            </w:pPr>
          </w:p>
        </w:tc>
      </w:tr>
      <w:tr w14:paraId="4036C7F1">
        <w:tblPrEx>
          <w:tblCellMar>
            <w:top w:w="0" w:type="dxa"/>
            <w:left w:w="108" w:type="dxa"/>
            <w:bottom w:w="0" w:type="dxa"/>
            <w:right w:w="108" w:type="dxa"/>
          </w:tblCellMar>
        </w:tblPrEx>
        <w:trPr>
          <w:trHeight w:val="533" w:hRule="atLeast"/>
        </w:trPr>
        <w:tc>
          <w:tcPr>
            <w:tcW w:w="14688" w:type="dxa"/>
            <w:gridSpan w:val="5"/>
            <w:tcBorders>
              <w:top w:val="single" w:color="000000" w:sz="4" w:space="0"/>
              <w:left w:val="single" w:color="000000" w:sz="4" w:space="0"/>
              <w:bottom w:val="single" w:color="000000" w:sz="4" w:space="0"/>
              <w:right w:val="single" w:color="000000" w:sz="4" w:space="0"/>
            </w:tcBorders>
            <w:noWrap/>
            <w:vAlign w:val="center"/>
          </w:tcPr>
          <w:p w14:paraId="46DD82F5">
            <w:pPr>
              <w:spacing w:line="300" w:lineRule="exact"/>
              <w:jc w:val="left"/>
              <w:rPr>
                <w:rFonts w:ascii="宋体" w:hAnsi="宋体" w:cs="宋体"/>
                <w:color w:val="000000"/>
                <w:kern w:val="0"/>
                <w:sz w:val="22"/>
                <w:szCs w:val="22"/>
              </w:rPr>
            </w:pPr>
            <w:r>
              <w:rPr>
                <w:rFonts w:hint="eastAsia" w:ascii="黑体" w:hAnsi="黑体" w:eastAsia="黑体" w:cs="黑体"/>
                <w:szCs w:val="21"/>
              </w:rPr>
              <w:t>四、水利（共1项）</w:t>
            </w:r>
          </w:p>
        </w:tc>
      </w:tr>
      <w:tr w14:paraId="5E69EE0D">
        <w:tblPrEx>
          <w:tblCellMar>
            <w:top w:w="0" w:type="dxa"/>
            <w:left w:w="108" w:type="dxa"/>
            <w:bottom w:w="0" w:type="dxa"/>
            <w:right w:w="108" w:type="dxa"/>
          </w:tblCellMar>
        </w:tblPrEx>
        <w:trPr>
          <w:trHeight w:val="533"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14:paraId="104F7277">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00B3C8DA">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330219041000</w:t>
            </w:r>
          </w:p>
        </w:tc>
        <w:tc>
          <w:tcPr>
            <w:tcW w:w="6377" w:type="dxa"/>
            <w:tcBorders>
              <w:top w:val="single" w:color="000000" w:sz="4" w:space="0"/>
              <w:left w:val="single" w:color="000000" w:sz="4" w:space="0"/>
              <w:bottom w:val="single" w:color="000000" w:sz="4" w:space="0"/>
              <w:right w:val="single" w:color="000000" w:sz="4" w:space="0"/>
            </w:tcBorders>
            <w:noWrap/>
            <w:vAlign w:val="center"/>
          </w:tcPr>
          <w:p w14:paraId="4886CC59">
            <w:pPr>
              <w:widowControl/>
              <w:spacing w:line="300" w:lineRule="exact"/>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对影响农村供水正常运行的行政处罚</w:t>
            </w:r>
          </w:p>
        </w:tc>
        <w:tc>
          <w:tcPr>
            <w:tcW w:w="3114" w:type="dxa"/>
            <w:tcBorders>
              <w:top w:val="single" w:color="000000" w:sz="4" w:space="0"/>
              <w:left w:val="single" w:color="000000" w:sz="4" w:space="0"/>
              <w:bottom w:val="single" w:color="000000" w:sz="4" w:space="0"/>
              <w:right w:val="single" w:color="000000" w:sz="4" w:space="0"/>
            </w:tcBorders>
            <w:noWrap/>
            <w:vAlign w:val="center"/>
          </w:tcPr>
          <w:p w14:paraId="37D478F4">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全部</w:t>
            </w:r>
          </w:p>
        </w:tc>
        <w:tc>
          <w:tcPr>
            <w:tcW w:w="2577" w:type="dxa"/>
            <w:tcBorders>
              <w:top w:val="single" w:color="000000" w:sz="4" w:space="0"/>
              <w:left w:val="single" w:color="000000" w:sz="4" w:space="0"/>
              <w:bottom w:val="single" w:color="000000" w:sz="4" w:space="0"/>
              <w:right w:val="single" w:color="000000" w:sz="4" w:space="0"/>
            </w:tcBorders>
            <w:noWrap/>
            <w:vAlign w:val="center"/>
          </w:tcPr>
          <w:p w14:paraId="6F37DEFF">
            <w:pPr>
              <w:widowControl/>
              <w:spacing w:line="300" w:lineRule="exact"/>
              <w:jc w:val="center"/>
              <w:textAlignment w:val="center"/>
              <w:rPr>
                <w:rFonts w:ascii="宋体" w:hAnsi="宋体" w:cs="宋体"/>
                <w:color w:val="000000"/>
                <w:kern w:val="0"/>
                <w:sz w:val="22"/>
                <w:szCs w:val="22"/>
              </w:rPr>
            </w:pPr>
          </w:p>
        </w:tc>
      </w:tr>
      <w:tr w14:paraId="364BB5C6">
        <w:tblPrEx>
          <w:tblCellMar>
            <w:top w:w="0" w:type="dxa"/>
            <w:left w:w="108" w:type="dxa"/>
            <w:bottom w:w="0" w:type="dxa"/>
            <w:right w:w="108" w:type="dxa"/>
          </w:tblCellMar>
        </w:tblPrEx>
        <w:trPr>
          <w:trHeight w:val="533" w:hRule="atLeast"/>
        </w:trPr>
        <w:tc>
          <w:tcPr>
            <w:tcW w:w="14688" w:type="dxa"/>
            <w:gridSpan w:val="5"/>
            <w:tcBorders>
              <w:top w:val="single" w:color="000000" w:sz="4" w:space="0"/>
              <w:left w:val="single" w:color="000000" w:sz="4" w:space="0"/>
              <w:bottom w:val="single" w:color="000000" w:sz="4" w:space="0"/>
              <w:right w:val="single" w:color="000000" w:sz="4" w:space="0"/>
            </w:tcBorders>
            <w:noWrap/>
            <w:vAlign w:val="center"/>
          </w:tcPr>
          <w:p w14:paraId="0E6721A8">
            <w:pPr>
              <w:spacing w:line="300" w:lineRule="exact"/>
              <w:jc w:val="left"/>
              <w:rPr>
                <w:rFonts w:ascii="宋体" w:hAnsi="宋体" w:cs="宋体"/>
                <w:color w:val="000000"/>
                <w:kern w:val="0"/>
                <w:sz w:val="22"/>
                <w:szCs w:val="22"/>
              </w:rPr>
            </w:pPr>
            <w:r>
              <w:rPr>
                <w:rFonts w:hint="eastAsia" w:ascii="黑体" w:hAnsi="黑体" w:eastAsia="黑体" w:cs="黑体"/>
                <w:szCs w:val="21"/>
              </w:rPr>
              <w:t>五、消防救援（共 4 项）</w:t>
            </w:r>
          </w:p>
        </w:tc>
      </w:tr>
      <w:tr w14:paraId="45CDC00C">
        <w:tblPrEx>
          <w:tblCellMar>
            <w:top w:w="0" w:type="dxa"/>
            <w:left w:w="108" w:type="dxa"/>
            <w:bottom w:w="0" w:type="dxa"/>
            <w:right w:w="108" w:type="dxa"/>
          </w:tblCellMar>
        </w:tblPrEx>
        <w:trPr>
          <w:trHeight w:val="533"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14:paraId="38F86366">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1B777072">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330295060001</w:t>
            </w:r>
          </w:p>
        </w:tc>
        <w:tc>
          <w:tcPr>
            <w:tcW w:w="6377" w:type="dxa"/>
            <w:tcBorders>
              <w:top w:val="single" w:color="000000" w:sz="4" w:space="0"/>
              <w:left w:val="single" w:color="000000" w:sz="4" w:space="0"/>
              <w:bottom w:val="single" w:color="000000" w:sz="4" w:space="0"/>
              <w:right w:val="single" w:color="000000" w:sz="4" w:space="0"/>
            </w:tcBorders>
            <w:noWrap/>
            <w:vAlign w:val="center"/>
          </w:tcPr>
          <w:p w14:paraId="4B097188">
            <w:pPr>
              <w:widowControl/>
              <w:spacing w:line="300" w:lineRule="exact"/>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对在城市道路上私拉电线和插座给电动车充电的行政处罚</w:t>
            </w:r>
          </w:p>
        </w:tc>
        <w:tc>
          <w:tcPr>
            <w:tcW w:w="3114" w:type="dxa"/>
            <w:tcBorders>
              <w:top w:val="single" w:color="000000" w:sz="4" w:space="0"/>
              <w:left w:val="single" w:color="000000" w:sz="4" w:space="0"/>
              <w:bottom w:val="single" w:color="000000" w:sz="4" w:space="0"/>
              <w:right w:val="single" w:color="000000" w:sz="4" w:space="0"/>
            </w:tcBorders>
            <w:noWrap/>
            <w:vAlign w:val="center"/>
          </w:tcPr>
          <w:p w14:paraId="26248523">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全部</w:t>
            </w:r>
          </w:p>
        </w:tc>
        <w:tc>
          <w:tcPr>
            <w:tcW w:w="2577" w:type="dxa"/>
            <w:tcBorders>
              <w:top w:val="single" w:color="000000" w:sz="4" w:space="0"/>
              <w:left w:val="single" w:color="000000" w:sz="4" w:space="0"/>
              <w:bottom w:val="single" w:color="000000" w:sz="4" w:space="0"/>
              <w:right w:val="single" w:color="000000" w:sz="4" w:space="0"/>
            </w:tcBorders>
            <w:noWrap/>
            <w:vAlign w:val="center"/>
          </w:tcPr>
          <w:p w14:paraId="410151A6">
            <w:pPr>
              <w:widowControl/>
              <w:spacing w:line="300" w:lineRule="exact"/>
              <w:jc w:val="center"/>
              <w:textAlignment w:val="center"/>
              <w:rPr>
                <w:rFonts w:ascii="宋体" w:hAnsi="宋体" w:cs="宋体"/>
                <w:color w:val="000000"/>
                <w:kern w:val="0"/>
                <w:sz w:val="22"/>
                <w:szCs w:val="22"/>
              </w:rPr>
            </w:pPr>
          </w:p>
        </w:tc>
      </w:tr>
      <w:tr w14:paraId="41279D37">
        <w:tblPrEx>
          <w:tblCellMar>
            <w:top w:w="0" w:type="dxa"/>
            <w:left w:w="108" w:type="dxa"/>
            <w:bottom w:w="0" w:type="dxa"/>
            <w:right w:w="108" w:type="dxa"/>
          </w:tblCellMar>
        </w:tblPrEx>
        <w:trPr>
          <w:trHeight w:val="533"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14:paraId="34D41FF1">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4A65BC67">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330295060002</w:t>
            </w:r>
          </w:p>
        </w:tc>
        <w:tc>
          <w:tcPr>
            <w:tcW w:w="6377" w:type="dxa"/>
            <w:tcBorders>
              <w:top w:val="single" w:color="000000" w:sz="4" w:space="0"/>
              <w:left w:val="single" w:color="000000" w:sz="4" w:space="0"/>
              <w:bottom w:val="single" w:color="000000" w:sz="4" w:space="0"/>
              <w:right w:val="single" w:color="000000" w:sz="4" w:space="0"/>
            </w:tcBorders>
            <w:noWrap/>
            <w:vAlign w:val="center"/>
          </w:tcPr>
          <w:p w14:paraId="786ED124">
            <w:pPr>
              <w:widowControl/>
              <w:spacing w:line="300" w:lineRule="exact"/>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对在城市道路以外私拉电线和插座给电动车充电的行政处罚</w:t>
            </w:r>
          </w:p>
        </w:tc>
        <w:tc>
          <w:tcPr>
            <w:tcW w:w="3114" w:type="dxa"/>
            <w:tcBorders>
              <w:top w:val="single" w:color="000000" w:sz="4" w:space="0"/>
              <w:left w:val="single" w:color="000000" w:sz="4" w:space="0"/>
              <w:bottom w:val="single" w:color="000000" w:sz="4" w:space="0"/>
              <w:right w:val="single" w:color="000000" w:sz="4" w:space="0"/>
            </w:tcBorders>
            <w:noWrap/>
            <w:vAlign w:val="center"/>
          </w:tcPr>
          <w:p w14:paraId="6E8325C2">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全部</w:t>
            </w:r>
          </w:p>
        </w:tc>
        <w:tc>
          <w:tcPr>
            <w:tcW w:w="2577" w:type="dxa"/>
            <w:tcBorders>
              <w:top w:val="single" w:color="000000" w:sz="4" w:space="0"/>
              <w:left w:val="single" w:color="000000" w:sz="4" w:space="0"/>
              <w:bottom w:val="single" w:color="000000" w:sz="4" w:space="0"/>
              <w:right w:val="single" w:color="000000" w:sz="4" w:space="0"/>
            </w:tcBorders>
            <w:noWrap/>
            <w:vAlign w:val="center"/>
          </w:tcPr>
          <w:p w14:paraId="03B41A11">
            <w:pPr>
              <w:widowControl/>
              <w:spacing w:line="300" w:lineRule="exact"/>
              <w:jc w:val="center"/>
              <w:textAlignment w:val="center"/>
              <w:rPr>
                <w:rFonts w:ascii="宋体" w:hAnsi="宋体" w:cs="宋体"/>
                <w:color w:val="000000"/>
                <w:kern w:val="0"/>
                <w:sz w:val="22"/>
                <w:szCs w:val="22"/>
              </w:rPr>
            </w:pPr>
          </w:p>
        </w:tc>
      </w:tr>
      <w:tr w14:paraId="47F46E25">
        <w:tblPrEx>
          <w:tblCellMar>
            <w:top w:w="0" w:type="dxa"/>
            <w:left w:w="108" w:type="dxa"/>
            <w:bottom w:w="0" w:type="dxa"/>
            <w:right w:w="108" w:type="dxa"/>
          </w:tblCellMar>
        </w:tblPrEx>
        <w:trPr>
          <w:trHeight w:val="632"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14:paraId="70224793">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178C052A">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330295062000</w:t>
            </w:r>
          </w:p>
        </w:tc>
        <w:tc>
          <w:tcPr>
            <w:tcW w:w="6377" w:type="dxa"/>
            <w:tcBorders>
              <w:top w:val="single" w:color="000000" w:sz="4" w:space="0"/>
              <w:left w:val="single" w:color="000000" w:sz="4" w:space="0"/>
              <w:bottom w:val="single" w:color="000000" w:sz="4" w:space="0"/>
              <w:right w:val="single" w:color="000000" w:sz="4" w:space="0"/>
            </w:tcBorders>
            <w:noWrap/>
            <w:vAlign w:val="center"/>
          </w:tcPr>
          <w:p w14:paraId="12DF11C6">
            <w:pPr>
              <w:widowControl/>
              <w:spacing w:line="300" w:lineRule="exact"/>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对在疏散通道、安全出口、楼梯间等影响消防通道畅通的区域停放电动自行车、电动摩托车的行政处罚</w:t>
            </w:r>
          </w:p>
        </w:tc>
        <w:tc>
          <w:tcPr>
            <w:tcW w:w="3114" w:type="dxa"/>
            <w:tcBorders>
              <w:top w:val="single" w:color="000000" w:sz="4" w:space="0"/>
              <w:left w:val="single" w:color="000000" w:sz="4" w:space="0"/>
              <w:bottom w:val="single" w:color="000000" w:sz="4" w:space="0"/>
              <w:right w:val="single" w:color="000000" w:sz="4" w:space="0"/>
            </w:tcBorders>
            <w:noWrap/>
            <w:vAlign w:val="center"/>
          </w:tcPr>
          <w:p w14:paraId="141ECAD7">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全部</w:t>
            </w:r>
          </w:p>
        </w:tc>
        <w:tc>
          <w:tcPr>
            <w:tcW w:w="2577" w:type="dxa"/>
            <w:tcBorders>
              <w:top w:val="single" w:color="000000" w:sz="4" w:space="0"/>
              <w:left w:val="single" w:color="000000" w:sz="4" w:space="0"/>
              <w:bottom w:val="single" w:color="000000" w:sz="4" w:space="0"/>
              <w:right w:val="single" w:color="000000" w:sz="4" w:space="0"/>
            </w:tcBorders>
            <w:noWrap/>
            <w:vAlign w:val="center"/>
          </w:tcPr>
          <w:p w14:paraId="6556544A">
            <w:pPr>
              <w:widowControl/>
              <w:spacing w:line="300" w:lineRule="exact"/>
              <w:jc w:val="center"/>
              <w:textAlignment w:val="center"/>
              <w:rPr>
                <w:rFonts w:ascii="宋体" w:hAnsi="宋体" w:cs="宋体"/>
                <w:color w:val="000000"/>
                <w:kern w:val="0"/>
                <w:sz w:val="22"/>
                <w:szCs w:val="22"/>
              </w:rPr>
            </w:pPr>
          </w:p>
        </w:tc>
      </w:tr>
      <w:tr w14:paraId="10782649">
        <w:tblPrEx>
          <w:tblCellMar>
            <w:top w:w="0" w:type="dxa"/>
            <w:left w:w="108" w:type="dxa"/>
            <w:bottom w:w="0" w:type="dxa"/>
            <w:right w:w="108" w:type="dxa"/>
          </w:tblCellMar>
        </w:tblPrEx>
        <w:trPr>
          <w:trHeight w:val="568"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14:paraId="4789D32B">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384E2474">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330295022001</w:t>
            </w:r>
          </w:p>
        </w:tc>
        <w:tc>
          <w:tcPr>
            <w:tcW w:w="6377" w:type="dxa"/>
            <w:tcBorders>
              <w:top w:val="single" w:color="000000" w:sz="4" w:space="0"/>
              <w:left w:val="single" w:color="000000" w:sz="4" w:space="0"/>
              <w:bottom w:val="single" w:color="000000" w:sz="4" w:space="0"/>
              <w:right w:val="single" w:color="000000" w:sz="4" w:space="0"/>
            </w:tcBorders>
            <w:noWrap/>
            <w:vAlign w:val="center"/>
          </w:tcPr>
          <w:p w14:paraId="0228A0F7">
            <w:pPr>
              <w:widowControl/>
              <w:spacing w:line="300" w:lineRule="exact"/>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对占用、堵塞、封闭城市道路上的消防车通道的行政处罚</w:t>
            </w:r>
          </w:p>
        </w:tc>
        <w:tc>
          <w:tcPr>
            <w:tcW w:w="3114" w:type="dxa"/>
            <w:tcBorders>
              <w:top w:val="single" w:color="000000" w:sz="4" w:space="0"/>
              <w:left w:val="single" w:color="000000" w:sz="4" w:space="0"/>
              <w:bottom w:val="single" w:color="000000" w:sz="4" w:space="0"/>
              <w:right w:val="single" w:color="000000" w:sz="4" w:space="0"/>
            </w:tcBorders>
            <w:noWrap/>
            <w:vAlign w:val="center"/>
          </w:tcPr>
          <w:p w14:paraId="1452C325">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全部</w:t>
            </w:r>
          </w:p>
        </w:tc>
        <w:tc>
          <w:tcPr>
            <w:tcW w:w="2577" w:type="dxa"/>
            <w:tcBorders>
              <w:top w:val="single" w:color="000000" w:sz="4" w:space="0"/>
              <w:left w:val="single" w:color="000000" w:sz="4" w:space="0"/>
              <w:bottom w:val="single" w:color="000000" w:sz="4" w:space="0"/>
              <w:right w:val="single" w:color="000000" w:sz="4" w:space="0"/>
            </w:tcBorders>
            <w:noWrap/>
            <w:vAlign w:val="center"/>
          </w:tcPr>
          <w:p w14:paraId="5FA44614">
            <w:pPr>
              <w:widowControl/>
              <w:spacing w:line="300" w:lineRule="exact"/>
              <w:jc w:val="center"/>
              <w:textAlignment w:val="center"/>
              <w:rPr>
                <w:rFonts w:ascii="宋体" w:hAnsi="宋体" w:cs="宋体"/>
                <w:color w:val="000000"/>
                <w:kern w:val="0"/>
                <w:sz w:val="22"/>
                <w:szCs w:val="22"/>
              </w:rPr>
            </w:pPr>
          </w:p>
        </w:tc>
      </w:tr>
      <w:tr w14:paraId="2BA8526F">
        <w:tblPrEx>
          <w:tblCellMar>
            <w:top w:w="0" w:type="dxa"/>
            <w:left w:w="108" w:type="dxa"/>
            <w:bottom w:w="0" w:type="dxa"/>
            <w:right w:w="108" w:type="dxa"/>
          </w:tblCellMar>
        </w:tblPrEx>
        <w:trPr>
          <w:trHeight w:val="568" w:hRule="atLeast"/>
        </w:trPr>
        <w:tc>
          <w:tcPr>
            <w:tcW w:w="14688" w:type="dxa"/>
            <w:gridSpan w:val="5"/>
            <w:tcBorders>
              <w:top w:val="single" w:color="000000" w:sz="4" w:space="0"/>
              <w:left w:val="single" w:color="000000" w:sz="4" w:space="0"/>
              <w:bottom w:val="single" w:color="000000" w:sz="4" w:space="0"/>
              <w:right w:val="single" w:color="000000" w:sz="4" w:space="0"/>
            </w:tcBorders>
            <w:noWrap/>
            <w:vAlign w:val="center"/>
          </w:tcPr>
          <w:p w14:paraId="30F0CF7A">
            <w:pPr>
              <w:spacing w:line="300" w:lineRule="exact"/>
              <w:jc w:val="left"/>
              <w:rPr>
                <w:rFonts w:ascii="宋体" w:hAnsi="宋体" w:cs="宋体"/>
                <w:color w:val="000000"/>
                <w:kern w:val="0"/>
                <w:sz w:val="22"/>
                <w:szCs w:val="22"/>
              </w:rPr>
            </w:pPr>
            <w:r>
              <w:rPr>
                <w:rFonts w:hint="eastAsia" w:ascii="黑体" w:hAnsi="黑体" w:eastAsia="黑体" w:cs="黑体"/>
                <w:szCs w:val="21"/>
              </w:rPr>
              <w:t>六、生态环境（共 2 项）</w:t>
            </w:r>
          </w:p>
        </w:tc>
      </w:tr>
      <w:tr w14:paraId="7EB24E0B">
        <w:tblPrEx>
          <w:tblCellMar>
            <w:top w:w="0" w:type="dxa"/>
            <w:left w:w="108" w:type="dxa"/>
            <w:bottom w:w="0" w:type="dxa"/>
            <w:right w:w="108" w:type="dxa"/>
          </w:tblCellMar>
        </w:tblPrEx>
        <w:trPr>
          <w:trHeight w:val="568"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14:paraId="65922C9E">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4557C021">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330216277002</w:t>
            </w:r>
          </w:p>
        </w:tc>
        <w:tc>
          <w:tcPr>
            <w:tcW w:w="6377" w:type="dxa"/>
            <w:tcBorders>
              <w:top w:val="single" w:color="000000" w:sz="4" w:space="0"/>
              <w:left w:val="single" w:color="000000" w:sz="4" w:space="0"/>
              <w:bottom w:val="single" w:color="000000" w:sz="4" w:space="0"/>
              <w:right w:val="single" w:color="000000" w:sz="4" w:space="0"/>
            </w:tcBorders>
            <w:noWrap/>
            <w:vAlign w:val="center"/>
          </w:tcPr>
          <w:p w14:paraId="7FE02B6C">
            <w:pPr>
              <w:widowControl/>
              <w:spacing w:line="300" w:lineRule="exact"/>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对露天焚烧秸秆、落叶等产生烟尘污染物质的行政处罚</w:t>
            </w:r>
          </w:p>
        </w:tc>
        <w:tc>
          <w:tcPr>
            <w:tcW w:w="3114" w:type="dxa"/>
            <w:tcBorders>
              <w:top w:val="single" w:color="000000" w:sz="4" w:space="0"/>
              <w:left w:val="single" w:color="000000" w:sz="4" w:space="0"/>
              <w:bottom w:val="single" w:color="000000" w:sz="4" w:space="0"/>
              <w:right w:val="single" w:color="000000" w:sz="4" w:space="0"/>
            </w:tcBorders>
            <w:noWrap/>
            <w:vAlign w:val="center"/>
          </w:tcPr>
          <w:p w14:paraId="5B9BCF2A">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全部</w:t>
            </w:r>
          </w:p>
        </w:tc>
        <w:tc>
          <w:tcPr>
            <w:tcW w:w="2577" w:type="dxa"/>
            <w:tcBorders>
              <w:top w:val="single" w:color="000000" w:sz="4" w:space="0"/>
              <w:left w:val="single" w:color="000000" w:sz="4" w:space="0"/>
              <w:bottom w:val="single" w:color="000000" w:sz="4" w:space="0"/>
              <w:right w:val="single" w:color="000000" w:sz="4" w:space="0"/>
            </w:tcBorders>
            <w:noWrap/>
            <w:vAlign w:val="center"/>
          </w:tcPr>
          <w:p w14:paraId="41EB08AD">
            <w:pPr>
              <w:widowControl/>
              <w:spacing w:line="300" w:lineRule="exact"/>
              <w:jc w:val="center"/>
              <w:textAlignment w:val="center"/>
              <w:rPr>
                <w:rFonts w:ascii="宋体" w:hAnsi="宋体" w:cs="宋体"/>
                <w:color w:val="000000"/>
                <w:kern w:val="0"/>
                <w:sz w:val="22"/>
                <w:szCs w:val="22"/>
              </w:rPr>
            </w:pPr>
          </w:p>
        </w:tc>
      </w:tr>
      <w:tr w14:paraId="63E6B4EC">
        <w:tblPrEx>
          <w:tblCellMar>
            <w:top w:w="0" w:type="dxa"/>
            <w:left w:w="108" w:type="dxa"/>
            <w:bottom w:w="0" w:type="dxa"/>
            <w:right w:w="108" w:type="dxa"/>
          </w:tblCellMar>
        </w:tblPrEx>
        <w:trPr>
          <w:trHeight w:val="632"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14:paraId="64763457">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sz w:val="22"/>
                <w:szCs w:val="22"/>
              </w:rPr>
              <w:t>2</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74629828">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330216203000</w:t>
            </w:r>
          </w:p>
        </w:tc>
        <w:tc>
          <w:tcPr>
            <w:tcW w:w="6377" w:type="dxa"/>
            <w:tcBorders>
              <w:top w:val="single" w:color="000000" w:sz="4" w:space="0"/>
              <w:left w:val="single" w:color="000000" w:sz="4" w:space="0"/>
              <w:bottom w:val="single" w:color="000000" w:sz="4" w:space="0"/>
              <w:right w:val="single" w:color="000000" w:sz="4" w:space="0"/>
            </w:tcBorders>
            <w:noWrap/>
            <w:vAlign w:val="center"/>
          </w:tcPr>
          <w:p w14:paraId="64E96BDE">
            <w:pPr>
              <w:widowControl/>
              <w:spacing w:line="300" w:lineRule="exact"/>
              <w:jc w:val="left"/>
              <w:textAlignment w:val="center"/>
              <w:rPr>
                <w:rFonts w:ascii="Arial" w:hAnsi="Arial" w:cs="Arial"/>
                <w:kern w:val="0"/>
                <w:sz w:val="22"/>
                <w:szCs w:val="22"/>
              </w:rPr>
            </w:pPr>
            <w:r>
              <w:rPr>
                <w:rFonts w:hint="eastAsia" w:ascii="Arial" w:hAnsi="Arial" w:cs="Arial"/>
                <w:color w:val="000000"/>
                <w:kern w:val="0"/>
                <w:sz w:val="22"/>
                <w:szCs w:val="22"/>
              </w:rPr>
              <w:t>对将秸秆、食用菌菌糠和菌渣、废农膜随意倾倒或弃留的行政处罚</w:t>
            </w:r>
          </w:p>
        </w:tc>
        <w:tc>
          <w:tcPr>
            <w:tcW w:w="3114" w:type="dxa"/>
            <w:tcBorders>
              <w:top w:val="single" w:color="000000" w:sz="4" w:space="0"/>
              <w:left w:val="single" w:color="000000" w:sz="4" w:space="0"/>
              <w:bottom w:val="single" w:color="000000" w:sz="4" w:space="0"/>
              <w:right w:val="single" w:color="000000" w:sz="4" w:space="0"/>
            </w:tcBorders>
            <w:noWrap/>
            <w:vAlign w:val="center"/>
          </w:tcPr>
          <w:p w14:paraId="12323251">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全部</w:t>
            </w:r>
          </w:p>
        </w:tc>
        <w:tc>
          <w:tcPr>
            <w:tcW w:w="2577" w:type="dxa"/>
            <w:tcBorders>
              <w:top w:val="single" w:color="000000" w:sz="4" w:space="0"/>
              <w:left w:val="single" w:color="000000" w:sz="4" w:space="0"/>
              <w:bottom w:val="single" w:color="000000" w:sz="4" w:space="0"/>
              <w:right w:val="single" w:color="000000" w:sz="4" w:space="0"/>
            </w:tcBorders>
            <w:noWrap/>
            <w:vAlign w:val="center"/>
          </w:tcPr>
          <w:p w14:paraId="70C77F7F">
            <w:pPr>
              <w:widowControl/>
              <w:spacing w:line="300" w:lineRule="exact"/>
              <w:jc w:val="center"/>
              <w:textAlignment w:val="center"/>
              <w:rPr>
                <w:rFonts w:ascii="宋体" w:hAnsi="宋体" w:cs="宋体"/>
                <w:color w:val="000000"/>
                <w:kern w:val="0"/>
                <w:sz w:val="22"/>
                <w:szCs w:val="22"/>
              </w:rPr>
            </w:pPr>
          </w:p>
        </w:tc>
      </w:tr>
      <w:tr w14:paraId="0987763B">
        <w:tblPrEx>
          <w:tblCellMar>
            <w:top w:w="0" w:type="dxa"/>
            <w:left w:w="108" w:type="dxa"/>
            <w:bottom w:w="0" w:type="dxa"/>
            <w:right w:w="108" w:type="dxa"/>
          </w:tblCellMar>
        </w:tblPrEx>
        <w:trPr>
          <w:trHeight w:val="600" w:hRule="atLeast"/>
        </w:trPr>
        <w:tc>
          <w:tcPr>
            <w:tcW w:w="14688" w:type="dxa"/>
            <w:gridSpan w:val="5"/>
            <w:tcBorders>
              <w:top w:val="single" w:color="000000" w:sz="4" w:space="0"/>
              <w:left w:val="single" w:color="000000" w:sz="4" w:space="0"/>
              <w:bottom w:val="single" w:color="000000" w:sz="4" w:space="0"/>
              <w:right w:val="single" w:color="000000" w:sz="4" w:space="0"/>
            </w:tcBorders>
            <w:noWrap/>
            <w:vAlign w:val="center"/>
          </w:tcPr>
          <w:p w14:paraId="12EC4932">
            <w:pPr>
              <w:widowControl/>
              <w:spacing w:line="300" w:lineRule="exact"/>
              <w:textAlignment w:val="center"/>
              <w:rPr>
                <w:rFonts w:ascii="宋体" w:hAnsi="宋体" w:cs="宋体"/>
                <w:color w:val="000000"/>
                <w:kern w:val="0"/>
                <w:sz w:val="22"/>
                <w:szCs w:val="22"/>
              </w:rPr>
            </w:pPr>
            <w:r>
              <w:rPr>
                <w:rFonts w:hint="eastAsia" w:ascii="黑体" w:hAnsi="黑体" w:eastAsia="黑体" w:cs="黑体"/>
                <w:szCs w:val="21"/>
              </w:rPr>
              <w:t>七、住房建设（共 1项）</w:t>
            </w:r>
          </w:p>
        </w:tc>
      </w:tr>
      <w:tr w14:paraId="1746E5F5">
        <w:tblPrEx>
          <w:tblCellMar>
            <w:top w:w="0" w:type="dxa"/>
            <w:left w:w="108" w:type="dxa"/>
            <w:bottom w:w="0" w:type="dxa"/>
            <w:right w:w="108" w:type="dxa"/>
          </w:tblCellMar>
        </w:tblPrEx>
        <w:trPr>
          <w:trHeight w:val="635"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14:paraId="41998A38">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0F07CD27">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330217156000</w:t>
            </w:r>
          </w:p>
        </w:tc>
        <w:tc>
          <w:tcPr>
            <w:tcW w:w="6377" w:type="dxa"/>
            <w:tcBorders>
              <w:top w:val="single" w:color="000000" w:sz="4" w:space="0"/>
              <w:left w:val="single" w:color="000000" w:sz="4" w:space="0"/>
              <w:bottom w:val="single" w:color="000000" w:sz="4" w:space="0"/>
              <w:right w:val="single" w:color="000000" w:sz="4" w:space="0"/>
            </w:tcBorders>
            <w:noWrap/>
            <w:vAlign w:val="center"/>
          </w:tcPr>
          <w:p w14:paraId="44856A0B">
            <w:pPr>
              <w:widowControl/>
              <w:spacing w:line="300" w:lineRule="exact"/>
              <w:jc w:val="left"/>
              <w:textAlignment w:val="center"/>
              <w:rPr>
                <w:rFonts w:ascii="宋体" w:hAnsi="宋体" w:cs="宋体"/>
                <w:color w:val="000000"/>
                <w:kern w:val="0"/>
                <w:sz w:val="22"/>
                <w:szCs w:val="22"/>
              </w:rPr>
            </w:pPr>
            <w:r>
              <w:rPr>
                <w:rFonts w:hint="eastAsia" w:ascii="Arial" w:hAnsi="Arial" w:cs="Arial"/>
                <w:kern w:val="0"/>
                <w:sz w:val="22"/>
                <w:szCs w:val="22"/>
              </w:rPr>
              <w:t>对在露天场所和垃圾收集容器内焚烧树叶、垃圾或者其他废弃物的行政处罚</w:t>
            </w:r>
          </w:p>
        </w:tc>
        <w:tc>
          <w:tcPr>
            <w:tcW w:w="3114" w:type="dxa"/>
            <w:tcBorders>
              <w:top w:val="single" w:color="000000" w:sz="4" w:space="0"/>
              <w:left w:val="single" w:color="000000" w:sz="4" w:space="0"/>
              <w:bottom w:val="single" w:color="000000" w:sz="4" w:space="0"/>
              <w:right w:val="single" w:color="000000" w:sz="4" w:space="0"/>
            </w:tcBorders>
            <w:noWrap/>
            <w:vAlign w:val="center"/>
          </w:tcPr>
          <w:p w14:paraId="65185737">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全部</w:t>
            </w:r>
          </w:p>
        </w:tc>
        <w:tc>
          <w:tcPr>
            <w:tcW w:w="2577" w:type="dxa"/>
            <w:tcBorders>
              <w:top w:val="single" w:color="000000" w:sz="4" w:space="0"/>
              <w:left w:val="single" w:color="000000" w:sz="4" w:space="0"/>
              <w:bottom w:val="single" w:color="000000" w:sz="4" w:space="0"/>
              <w:right w:val="single" w:color="000000" w:sz="4" w:space="0"/>
            </w:tcBorders>
            <w:noWrap/>
            <w:vAlign w:val="center"/>
          </w:tcPr>
          <w:p w14:paraId="599C7355">
            <w:pPr>
              <w:widowControl/>
              <w:spacing w:line="300" w:lineRule="exact"/>
              <w:jc w:val="center"/>
              <w:textAlignment w:val="center"/>
              <w:rPr>
                <w:rFonts w:ascii="宋体" w:hAnsi="宋体" w:cs="宋体"/>
                <w:color w:val="000000"/>
                <w:kern w:val="0"/>
                <w:sz w:val="22"/>
                <w:szCs w:val="22"/>
              </w:rPr>
            </w:pPr>
          </w:p>
        </w:tc>
      </w:tr>
      <w:tr w14:paraId="24AD9FE7">
        <w:tblPrEx>
          <w:tblCellMar>
            <w:top w:w="0" w:type="dxa"/>
            <w:left w:w="108" w:type="dxa"/>
            <w:bottom w:w="0" w:type="dxa"/>
            <w:right w:w="108" w:type="dxa"/>
          </w:tblCellMar>
        </w:tblPrEx>
        <w:trPr>
          <w:trHeight w:val="600" w:hRule="atLeast"/>
        </w:trPr>
        <w:tc>
          <w:tcPr>
            <w:tcW w:w="14688" w:type="dxa"/>
            <w:gridSpan w:val="5"/>
            <w:tcBorders>
              <w:top w:val="single" w:color="000000" w:sz="4" w:space="0"/>
              <w:left w:val="single" w:color="000000" w:sz="4" w:space="0"/>
              <w:bottom w:val="single" w:color="000000" w:sz="4" w:space="0"/>
              <w:right w:val="single" w:color="000000" w:sz="4" w:space="0"/>
            </w:tcBorders>
            <w:noWrap/>
            <w:vAlign w:val="center"/>
          </w:tcPr>
          <w:p w14:paraId="5E4ECDCA">
            <w:pPr>
              <w:spacing w:line="300" w:lineRule="exact"/>
              <w:jc w:val="left"/>
              <w:rPr>
                <w:rFonts w:ascii="宋体" w:hAnsi="宋体" w:cs="宋体"/>
                <w:color w:val="000000"/>
                <w:kern w:val="0"/>
                <w:sz w:val="22"/>
                <w:szCs w:val="22"/>
              </w:rPr>
            </w:pPr>
            <w:r>
              <w:rPr>
                <w:rFonts w:hint="eastAsia" w:ascii="黑体" w:hAnsi="黑体" w:eastAsia="黑体" w:cs="黑体"/>
                <w:szCs w:val="21"/>
              </w:rPr>
              <w:t>八、公安（共 3 项）</w:t>
            </w:r>
          </w:p>
        </w:tc>
      </w:tr>
      <w:tr w14:paraId="60DA96A3">
        <w:tblPrEx>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14:paraId="13ABB9B5">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09848756">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330209926000</w:t>
            </w:r>
          </w:p>
        </w:tc>
        <w:tc>
          <w:tcPr>
            <w:tcW w:w="6377" w:type="dxa"/>
            <w:tcBorders>
              <w:top w:val="single" w:color="000000" w:sz="4" w:space="0"/>
              <w:left w:val="single" w:color="000000" w:sz="4" w:space="0"/>
              <w:bottom w:val="single" w:color="000000" w:sz="4" w:space="0"/>
              <w:right w:val="single" w:color="000000" w:sz="4" w:space="0"/>
            </w:tcBorders>
            <w:noWrap/>
            <w:vAlign w:val="center"/>
          </w:tcPr>
          <w:p w14:paraId="3986C4DF">
            <w:pPr>
              <w:widowControl/>
              <w:spacing w:line="300" w:lineRule="exact"/>
              <w:jc w:val="left"/>
              <w:textAlignment w:val="center"/>
              <w:rPr>
                <w:rFonts w:ascii="宋体" w:hAnsi="宋体" w:cs="宋体"/>
                <w:color w:val="000000"/>
                <w:kern w:val="0"/>
                <w:sz w:val="22"/>
                <w:szCs w:val="22"/>
              </w:rPr>
            </w:pPr>
            <w:r>
              <w:fldChar w:fldCharType="begin"/>
            </w:r>
            <w:r>
              <w:instrText xml:space="preserve"> HYPERLINK "http://59.202.53.241:8073/zjjgk/zjqlk/qlkcount/audititem/void(0)" </w:instrText>
            </w:r>
            <w:r>
              <w:fldChar w:fldCharType="separate"/>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湖州</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对养犬人未申请办理犬只准养登记的行政处罚</w:t>
            </w:r>
            <w:r>
              <w:rPr>
                <w:rFonts w:hint="eastAsia" w:ascii="宋体" w:hAnsi="宋体" w:cs="宋体"/>
                <w:color w:val="000000"/>
                <w:kern w:val="0"/>
                <w:sz w:val="22"/>
                <w:szCs w:val="22"/>
              </w:rPr>
              <w:fldChar w:fldCharType="end"/>
            </w:r>
          </w:p>
        </w:tc>
        <w:tc>
          <w:tcPr>
            <w:tcW w:w="3114" w:type="dxa"/>
            <w:tcBorders>
              <w:top w:val="single" w:color="000000" w:sz="4" w:space="0"/>
              <w:left w:val="single" w:color="000000" w:sz="4" w:space="0"/>
              <w:bottom w:val="single" w:color="000000" w:sz="4" w:space="0"/>
              <w:right w:val="single" w:color="000000" w:sz="4" w:space="0"/>
            </w:tcBorders>
            <w:noWrap/>
            <w:vAlign w:val="center"/>
          </w:tcPr>
          <w:p w14:paraId="32DB4129">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全部</w:t>
            </w:r>
          </w:p>
        </w:tc>
        <w:tc>
          <w:tcPr>
            <w:tcW w:w="2577" w:type="dxa"/>
            <w:tcBorders>
              <w:top w:val="single" w:color="000000" w:sz="4" w:space="0"/>
              <w:left w:val="single" w:color="000000" w:sz="4" w:space="0"/>
              <w:bottom w:val="single" w:color="000000" w:sz="4" w:space="0"/>
              <w:right w:val="single" w:color="000000" w:sz="4" w:space="0"/>
            </w:tcBorders>
            <w:noWrap/>
            <w:vAlign w:val="center"/>
          </w:tcPr>
          <w:p w14:paraId="2926DD04">
            <w:pPr>
              <w:widowControl/>
              <w:spacing w:line="300" w:lineRule="exact"/>
              <w:jc w:val="center"/>
              <w:textAlignment w:val="center"/>
              <w:rPr>
                <w:rFonts w:ascii="宋体" w:hAnsi="宋体" w:cs="宋体"/>
                <w:color w:val="000000"/>
                <w:kern w:val="0"/>
                <w:sz w:val="22"/>
                <w:szCs w:val="22"/>
              </w:rPr>
            </w:pPr>
          </w:p>
        </w:tc>
      </w:tr>
      <w:tr w14:paraId="1E18F562">
        <w:tblPrEx>
          <w:tblCellMar>
            <w:top w:w="0" w:type="dxa"/>
            <w:left w:w="108" w:type="dxa"/>
            <w:bottom w:w="0" w:type="dxa"/>
            <w:right w:w="108" w:type="dxa"/>
          </w:tblCellMar>
        </w:tblPrEx>
        <w:trPr>
          <w:trHeight w:val="632"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14:paraId="319E996F">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sz w:val="22"/>
                <w:szCs w:val="22"/>
              </w:rPr>
              <w:t>2</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34C1FFE2">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330209938000</w:t>
            </w:r>
          </w:p>
        </w:tc>
        <w:tc>
          <w:tcPr>
            <w:tcW w:w="6377" w:type="dxa"/>
            <w:tcBorders>
              <w:top w:val="single" w:color="000000" w:sz="4" w:space="0"/>
              <w:left w:val="single" w:color="000000" w:sz="4" w:space="0"/>
              <w:bottom w:val="single" w:color="000000" w:sz="4" w:space="0"/>
              <w:right w:val="single" w:color="000000" w:sz="4" w:space="0"/>
            </w:tcBorders>
            <w:noWrap/>
            <w:vAlign w:val="center"/>
          </w:tcPr>
          <w:p w14:paraId="070B6DE7">
            <w:pPr>
              <w:widowControl/>
              <w:spacing w:line="300" w:lineRule="exact"/>
              <w:jc w:val="left"/>
              <w:textAlignment w:val="center"/>
              <w:rPr>
                <w:rFonts w:ascii="宋体" w:hAnsi="宋体" w:cs="宋体"/>
                <w:color w:val="000000"/>
                <w:kern w:val="0"/>
                <w:sz w:val="22"/>
                <w:szCs w:val="22"/>
              </w:rPr>
            </w:pPr>
            <w:r>
              <w:fldChar w:fldCharType="begin"/>
            </w:r>
            <w:r>
              <w:instrText xml:space="preserve"> HYPERLINK "http://59.202.53.241:8073/zjjgk/zjqlk/qlkcount/audititem/void(0)" </w:instrText>
            </w:r>
            <w:r>
              <w:fldChar w:fldCharType="separate"/>
            </w:r>
            <w:r>
              <w:rPr>
                <w:rFonts w:hint="eastAsia"/>
                <w:lang w:eastAsia="zh-CN"/>
              </w:rPr>
              <w:t>（</w:t>
            </w:r>
            <w:r>
              <w:rPr>
                <w:rFonts w:hint="eastAsia" w:ascii="宋体" w:hAnsi="宋体" w:cs="宋体"/>
                <w:color w:val="000000"/>
                <w:kern w:val="0"/>
                <w:sz w:val="22"/>
                <w:szCs w:val="22"/>
              </w:rPr>
              <w:t>湖州</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对养犬人未及时申请办理变更登记或者注销登记的行政处罚</w:t>
            </w:r>
            <w:r>
              <w:rPr>
                <w:rFonts w:hint="eastAsia" w:ascii="宋体" w:hAnsi="宋体" w:cs="宋体"/>
                <w:color w:val="000000"/>
                <w:kern w:val="0"/>
                <w:sz w:val="22"/>
                <w:szCs w:val="22"/>
              </w:rPr>
              <w:fldChar w:fldCharType="end"/>
            </w:r>
          </w:p>
        </w:tc>
        <w:tc>
          <w:tcPr>
            <w:tcW w:w="3114" w:type="dxa"/>
            <w:tcBorders>
              <w:top w:val="single" w:color="000000" w:sz="4" w:space="0"/>
              <w:left w:val="single" w:color="000000" w:sz="4" w:space="0"/>
              <w:bottom w:val="single" w:color="000000" w:sz="4" w:space="0"/>
              <w:right w:val="single" w:color="000000" w:sz="4" w:space="0"/>
            </w:tcBorders>
            <w:noWrap/>
            <w:vAlign w:val="center"/>
          </w:tcPr>
          <w:p w14:paraId="4BC8E947">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全部</w:t>
            </w:r>
          </w:p>
        </w:tc>
        <w:tc>
          <w:tcPr>
            <w:tcW w:w="2577" w:type="dxa"/>
            <w:tcBorders>
              <w:top w:val="single" w:color="000000" w:sz="4" w:space="0"/>
              <w:left w:val="single" w:color="000000" w:sz="4" w:space="0"/>
              <w:bottom w:val="single" w:color="000000" w:sz="4" w:space="0"/>
              <w:right w:val="single" w:color="000000" w:sz="4" w:space="0"/>
            </w:tcBorders>
            <w:noWrap/>
            <w:vAlign w:val="center"/>
          </w:tcPr>
          <w:p w14:paraId="0F0BA05E">
            <w:pPr>
              <w:widowControl/>
              <w:spacing w:line="300" w:lineRule="exact"/>
              <w:jc w:val="center"/>
              <w:textAlignment w:val="center"/>
              <w:rPr>
                <w:rFonts w:ascii="宋体" w:hAnsi="宋体" w:cs="宋体"/>
                <w:color w:val="000000"/>
                <w:kern w:val="0"/>
                <w:sz w:val="22"/>
                <w:szCs w:val="22"/>
              </w:rPr>
            </w:pPr>
          </w:p>
        </w:tc>
      </w:tr>
      <w:tr w14:paraId="15146107">
        <w:tblPrEx>
          <w:tblCellMar>
            <w:top w:w="0" w:type="dxa"/>
            <w:left w:w="108" w:type="dxa"/>
            <w:bottom w:w="0" w:type="dxa"/>
            <w:right w:w="108" w:type="dxa"/>
          </w:tblCellMar>
        </w:tblPrEx>
        <w:trPr>
          <w:trHeight w:val="632"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14:paraId="42E9A6CC">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sz w:val="22"/>
                <w:szCs w:val="22"/>
              </w:rPr>
              <w:t>3</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4DF28E3A">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330209937000</w:t>
            </w:r>
          </w:p>
        </w:tc>
        <w:tc>
          <w:tcPr>
            <w:tcW w:w="6377" w:type="dxa"/>
            <w:tcBorders>
              <w:top w:val="single" w:color="000000" w:sz="4" w:space="0"/>
              <w:left w:val="single" w:color="000000" w:sz="4" w:space="0"/>
              <w:bottom w:val="single" w:color="000000" w:sz="4" w:space="0"/>
              <w:right w:val="single" w:color="000000" w:sz="4" w:space="0"/>
            </w:tcBorders>
            <w:noWrap/>
            <w:vAlign w:val="center"/>
          </w:tcPr>
          <w:p w14:paraId="27ED9EC7">
            <w:pPr>
              <w:widowControl/>
              <w:spacing w:line="300" w:lineRule="exact"/>
              <w:jc w:val="left"/>
              <w:textAlignment w:val="center"/>
              <w:rPr>
                <w:rFonts w:ascii="宋体" w:hAnsi="宋体" w:cs="宋体"/>
                <w:color w:val="000000"/>
                <w:kern w:val="0"/>
                <w:sz w:val="22"/>
                <w:szCs w:val="22"/>
              </w:rPr>
            </w:pPr>
            <w:r>
              <w:fldChar w:fldCharType="begin"/>
            </w:r>
            <w:r>
              <w:instrText xml:space="preserve"> HYPERLINK "http://59.202.53.241:8073/zjjgk/zjqlk/qlkcount/audititem/void(0)" </w:instrText>
            </w:r>
            <w:r>
              <w:fldChar w:fldCharType="separate"/>
            </w:r>
            <w:r>
              <w:rPr>
                <w:rFonts w:hint="eastAsia"/>
                <w:lang w:eastAsia="zh-CN"/>
              </w:rPr>
              <w:t>（</w:t>
            </w:r>
            <w:r>
              <w:rPr>
                <w:rFonts w:hint="eastAsia" w:ascii="宋体" w:hAnsi="宋体" w:cs="宋体"/>
                <w:color w:val="000000"/>
                <w:kern w:val="0"/>
                <w:sz w:val="22"/>
                <w:szCs w:val="22"/>
              </w:rPr>
              <w:t>湖州</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对通过提供虚假材料或者其他不正当手段取得犬只准养登记的行政处罚</w:t>
            </w:r>
            <w:r>
              <w:rPr>
                <w:rFonts w:hint="eastAsia" w:ascii="宋体" w:hAnsi="宋体" w:cs="宋体"/>
                <w:color w:val="000000"/>
                <w:kern w:val="0"/>
                <w:sz w:val="22"/>
                <w:szCs w:val="22"/>
              </w:rPr>
              <w:fldChar w:fldCharType="end"/>
            </w:r>
          </w:p>
        </w:tc>
        <w:tc>
          <w:tcPr>
            <w:tcW w:w="3114" w:type="dxa"/>
            <w:tcBorders>
              <w:top w:val="single" w:color="000000" w:sz="4" w:space="0"/>
              <w:left w:val="single" w:color="000000" w:sz="4" w:space="0"/>
              <w:bottom w:val="single" w:color="000000" w:sz="4" w:space="0"/>
              <w:right w:val="single" w:color="000000" w:sz="4" w:space="0"/>
            </w:tcBorders>
            <w:noWrap/>
            <w:vAlign w:val="center"/>
          </w:tcPr>
          <w:p w14:paraId="29DAA32E">
            <w:pPr>
              <w:widowControl/>
              <w:spacing w:line="3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全部</w:t>
            </w:r>
          </w:p>
        </w:tc>
        <w:tc>
          <w:tcPr>
            <w:tcW w:w="2577" w:type="dxa"/>
            <w:tcBorders>
              <w:top w:val="single" w:color="000000" w:sz="4" w:space="0"/>
              <w:left w:val="single" w:color="000000" w:sz="4" w:space="0"/>
              <w:bottom w:val="single" w:color="000000" w:sz="4" w:space="0"/>
              <w:right w:val="single" w:color="000000" w:sz="4" w:space="0"/>
            </w:tcBorders>
            <w:noWrap/>
            <w:vAlign w:val="center"/>
          </w:tcPr>
          <w:p w14:paraId="4456D50B">
            <w:pPr>
              <w:widowControl/>
              <w:spacing w:line="300" w:lineRule="exact"/>
              <w:jc w:val="center"/>
              <w:textAlignment w:val="center"/>
              <w:rPr>
                <w:rFonts w:ascii="宋体" w:hAnsi="宋体" w:cs="宋体"/>
                <w:color w:val="000000"/>
                <w:kern w:val="0"/>
                <w:sz w:val="22"/>
                <w:szCs w:val="22"/>
              </w:rPr>
            </w:pPr>
          </w:p>
        </w:tc>
      </w:tr>
    </w:tbl>
    <w:p w14:paraId="145CCA1E">
      <w:pPr>
        <w:pStyle w:val="6"/>
        <w:overflowPunct w:val="0"/>
        <w:spacing w:before="0" w:after="0" w:line="600" w:lineRule="exact"/>
        <w:jc w:val="center"/>
        <w:rPr>
          <w:rFonts w:ascii="Times New Roman" w:hAnsi="Times New Roman" w:eastAsia="仿宋_GB2312" w:cs="Times New Roman"/>
          <w:sz w:val="28"/>
        </w:rPr>
      </w:pPr>
    </w:p>
    <w:sectPr>
      <w:footerReference r:id="rId4" w:type="default"/>
      <w:type w:val="nextColumn"/>
      <w:pgSz w:w="16838" w:h="11906" w:orient="landscape"/>
      <w:pgMar w:top="1701" w:right="1417" w:bottom="1474" w:left="1417" w:header="851" w:footer="992" w:gutter="0"/>
      <w:cols w:space="0" w:num="1"/>
      <w:rtlGutter w:val="0"/>
      <w:docGrid w:type="linesAndChar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PMingLiU">
    <w:panose1 w:val="02020500000000000000"/>
    <w:charset w:val="88"/>
    <w:family w:val="roma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金山简标宋">
    <w:altName w:val="黑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0D419">
    <w:pPr>
      <w:pStyle w:val="14"/>
      <w:jc w:val="center"/>
    </w:pPr>
    <w:r>
      <w:fldChar w:fldCharType="begin"/>
    </w:r>
    <w:r>
      <w:instrText xml:space="preserve"> PAGE   \* MERGEFORMAT </w:instrText>
    </w:r>
    <w:r>
      <w:fldChar w:fldCharType="separate"/>
    </w:r>
    <w:r>
      <w:rPr>
        <w:lang w:val="zh-CN"/>
      </w:rPr>
      <w:t>3</w:t>
    </w:r>
    <w:r>
      <w:fldChar w:fldCharType="end"/>
    </w:r>
  </w:p>
  <w:p w14:paraId="153D3C3F">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7CBB0">
    <w:pPr>
      <w:pStyle w:val="3"/>
      <w:spacing w:line="14" w:lineRule="auto"/>
      <w:rPr>
        <w:sz w:val="20"/>
      </w:rPr>
    </w:pPr>
    <w:r>
      <w:rPr>
        <w:sz w:val="20"/>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037"/>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6446698D">
                          <w:pPr>
                            <w:pStyle w:val="14"/>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1037"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W7l30AAAAAIBAAAPAAAAAAAAAAEAIAAAACIAAABkcnMv&#10;ZG93bnJldi54bWxQSwECFAAUAAAACACHTuJAJCiNvgsCAAAEBAAADgAAAAAAAAABACAAAAAfAQAA&#10;ZHJzL2Uyb0RvYy54bWxQSwUGAAAAAAYABgBZAQAAnAUAAAAA&#10;">
              <v:fill on="f" focussize="0,0"/>
              <v:stroke on="f"/>
              <v:imagedata o:title=""/>
              <o:lock v:ext="edit" aspectratio="f"/>
              <v:textbox inset="0mm,0mm,0mm,0mm" style="mso-fit-shape-to-text:t;">
                <w:txbxContent>
                  <w:p w14:paraId="6446698D">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61"/>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MmQ5OTA4YmUyOGE5MDZiMmIyMzAyZTFmMzRlMjAifQ=="/>
  </w:docVars>
  <w:rsids>
    <w:rsidRoot w:val="13060CC2"/>
    <w:rsid w:val="00022FB8"/>
    <w:rsid w:val="0002508D"/>
    <w:rsid w:val="000B101D"/>
    <w:rsid w:val="000E3CEC"/>
    <w:rsid w:val="00120593"/>
    <w:rsid w:val="0014308A"/>
    <w:rsid w:val="00160BD6"/>
    <w:rsid w:val="00185CF7"/>
    <w:rsid w:val="00262BE5"/>
    <w:rsid w:val="00283960"/>
    <w:rsid w:val="00283C9B"/>
    <w:rsid w:val="002E7D61"/>
    <w:rsid w:val="003453F4"/>
    <w:rsid w:val="003C213F"/>
    <w:rsid w:val="004907CD"/>
    <w:rsid w:val="004A7FF3"/>
    <w:rsid w:val="004F1856"/>
    <w:rsid w:val="0050593F"/>
    <w:rsid w:val="00530F46"/>
    <w:rsid w:val="0054549F"/>
    <w:rsid w:val="005674F1"/>
    <w:rsid w:val="00607BA5"/>
    <w:rsid w:val="006107A4"/>
    <w:rsid w:val="00664164"/>
    <w:rsid w:val="00683306"/>
    <w:rsid w:val="00692DC9"/>
    <w:rsid w:val="006A1977"/>
    <w:rsid w:val="006E7E72"/>
    <w:rsid w:val="00717D28"/>
    <w:rsid w:val="00761548"/>
    <w:rsid w:val="007670FD"/>
    <w:rsid w:val="007706CB"/>
    <w:rsid w:val="007D40E5"/>
    <w:rsid w:val="00844CC5"/>
    <w:rsid w:val="00877B73"/>
    <w:rsid w:val="0089782D"/>
    <w:rsid w:val="00954974"/>
    <w:rsid w:val="0096286B"/>
    <w:rsid w:val="0097799B"/>
    <w:rsid w:val="009A4496"/>
    <w:rsid w:val="009A6E23"/>
    <w:rsid w:val="00A20668"/>
    <w:rsid w:val="00A25177"/>
    <w:rsid w:val="00A45A55"/>
    <w:rsid w:val="00A65198"/>
    <w:rsid w:val="00A7142A"/>
    <w:rsid w:val="00AD07EA"/>
    <w:rsid w:val="00AF4415"/>
    <w:rsid w:val="00B350C0"/>
    <w:rsid w:val="00B35FA9"/>
    <w:rsid w:val="00B51557"/>
    <w:rsid w:val="00B57A43"/>
    <w:rsid w:val="00B610EC"/>
    <w:rsid w:val="00B7129F"/>
    <w:rsid w:val="00B90D52"/>
    <w:rsid w:val="00BF00DD"/>
    <w:rsid w:val="00C22645"/>
    <w:rsid w:val="00C6205B"/>
    <w:rsid w:val="00CA4F46"/>
    <w:rsid w:val="00CF769D"/>
    <w:rsid w:val="00D1518F"/>
    <w:rsid w:val="00D37617"/>
    <w:rsid w:val="00D57FCB"/>
    <w:rsid w:val="00E07E88"/>
    <w:rsid w:val="00E350A4"/>
    <w:rsid w:val="00E651C7"/>
    <w:rsid w:val="00EA3A84"/>
    <w:rsid w:val="00F17D9A"/>
    <w:rsid w:val="00F315B5"/>
    <w:rsid w:val="00F40E2B"/>
    <w:rsid w:val="00F446E9"/>
    <w:rsid w:val="00F653D6"/>
    <w:rsid w:val="00F66F2C"/>
    <w:rsid w:val="00F976B2"/>
    <w:rsid w:val="00FC5E70"/>
    <w:rsid w:val="00FD256A"/>
    <w:rsid w:val="00FE138F"/>
    <w:rsid w:val="01A23C2C"/>
    <w:rsid w:val="036B411B"/>
    <w:rsid w:val="03A24750"/>
    <w:rsid w:val="046D1D9C"/>
    <w:rsid w:val="0810071C"/>
    <w:rsid w:val="09993420"/>
    <w:rsid w:val="0A1731A9"/>
    <w:rsid w:val="0BC34770"/>
    <w:rsid w:val="0C3F1148"/>
    <w:rsid w:val="0F634F50"/>
    <w:rsid w:val="10A065A3"/>
    <w:rsid w:val="113A2BE5"/>
    <w:rsid w:val="13060CC2"/>
    <w:rsid w:val="15ED3DD6"/>
    <w:rsid w:val="185004A4"/>
    <w:rsid w:val="18530681"/>
    <w:rsid w:val="18EF5918"/>
    <w:rsid w:val="18F7519C"/>
    <w:rsid w:val="1A691CF7"/>
    <w:rsid w:val="1A74371D"/>
    <w:rsid w:val="1AA475A6"/>
    <w:rsid w:val="1C39266E"/>
    <w:rsid w:val="1EC91471"/>
    <w:rsid w:val="21A640F4"/>
    <w:rsid w:val="2257042A"/>
    <w:rsid w:val="244B4A3A"/>
    <w:rsid w:val="253A05D7"/>
    <w:rsid w:val="285945DE"/>
    <w:rsid w:val="288B58A3"/>
    <w:rsid w:val="2B727BF8"/>
    <w:rsid w:val="2BF30FBB"/>
    <w:rsid w:val="2D7C3B66"/>
    <w:rsid w:val="312F465B"/>
    <w:rsid w:val="33593149"/>
    <w:rsid w:val="343D0FF0"/>
    <w:rsid w:val="34FE6B76"/>
    <w:rsid w:val="383641AD"/>
    <w:rsid w:val="3A0F05F8"/>
    <w:rsid w:val="3A126989"/>
    <w:rsid w:val="3A41072E"/>
    <w:rsid w:val="3AC111A6"/>
    <w:rsid w:val="3B4511E3"/>
    <w:rsid w:val="3BBF57C5"/>
    <w:rsid w:val="3CBF36F2"/>
    <w:rsid w:val="3D8C5007"/>
    <w:rsid w:val="3E30060D"/>
    <w:rsid w:val="3F1E5797"/>
    <w:rsid w:val="3FAE4AE3"/>
    <w:rsid w:val="40667434"/>
    <w:rsid w:val="425257AE"/>
    <w:rsid w:val="440E064D"/>
    <w:rsid w:val="45985E9F"/>
    <w:rsid w:val="48223C4C"/>
    <w:rsid w:val="4D7D140D"/>
    <w:rsid w:val="513B0F0A"/>
    <w:rsid w:val="52792074"/>
    <w:rsid w:val="541D5C05"/>
    <w:rsid w:val="54C2689E"/>
    <w:rsid w:val="55AB42FA"/>
    <w:rsid w:val="564F2061"/>
    <w:rsid w:val="590009DE"/>
    <w:rsid w:val="591C41D0"/>
    <w:rsid w:val="5B3D4327"/>
    <w:rsid w:val="6080285E"/>
    <w:rsid w:val="617D4845"/>
    <w:rsid w:val="62021831"/>
    <w:rsid w:val="627D50E4"/>
    <w:rsid w:val="63BD3560"/>
    <w:rsid w:val="65F63015"/>
    <w:rsid w:val="6687710A"/>
    <w:rsid w:val="66D00731"/>
    <w:rsid w:val="683417D9"/>
    <w:rsid w:val="68510F6F"/>
    <w:rsid w:val="68883F0D"/>
    <w:rsid w:val="69227B52"/>
    <w:rsid w:val="6A891857"/>
    <w:rsid w:val="6A8C044F"/>
    <w:rsid w:val="6AB9407F"/>
    <w:rsid w:val="6DD72B83"/>
    <w:rsid w:val="71F07622"/>
    <w:rsid w:val="748016DE"/>
    <w:rsid w:val="74AA329A"/>
    <w:rsid w:val="76B367FD"/>
    <w:rsid w:val="78880AE2"/>
    <w:rsid w:val="78C1537E"/>
    <w:rsid w:val="78D4159B"/>
    <w:rsid w:val="7DC40F79"/>
    <w:rsid w:val="7EE31AFE"/>
    <w:rsid w:val="7FF70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link w:val="71"/>
    <w:qFormat/>
    <w:uiPriority w:val="0"/>
    <w:pPr>
      <w:keepNext/>
      <w:keepLines/>
      <w:spacing w:before="340" w:after="330" w:line="576" w:lineRule="auto"/>
      <w:outlineLvl w:val="0"/>
    </w:pPr>
    <w:rPr>
      <w:rFonts w:ascii="Times New Roman" w:hAnsi="Times New Roman" w:cs="Times New Roman"/>
      <w:b/>
      <w:bCs/>
      <w:kern w:val="44"/>
      <w:sz w:val="44"/>
      <w:szCs w:val="44"/>
    </w:rPr>
  </w:style>
  <w:style w:type="paragraph" w:styleId="5">
    <w:name w:val="heading 2"/>
    <w:basedOn w:val="1"/>
    <w:next w:val="1"/>
    <w:link w:val="72"/>
    <w:qFormat/>
    <w:uiPriority w:val="0"/>
    <w:pPr>
      <w:keepNext/>
      <w:keepLines/>
      <w:spacing w:before="260" w:after="260" w:line="416" w:lineRule="auto"/>
      <w:outlineLvl w:val="1"/>
    </w:pPr>
    <w:rPr>
      <w:rFonts w:ascii="Arial" w:hAnsi="Arial" w:eastAsia="黑体" w:cs="Times New Roman"/>
      <w:b/>
      <w:bCs/>
      <w:sz w:val="30"/>
      <w:szCs w:val="32"/>
    </w:rPr>
  </w:style>
  <w:style w:type="paragraph" w:styleId="6">
    <w:name w:val="heading 3"/>
    <w:basedOn w:val="1"/>
    <w:next w:val="1"/>
    <w:link w:val="101"/>
    <w:unhideWhenUsed/>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98"/>
    <w:qFormat/>
    <w:uiPriority w:val="0"/>
    <w:pPr>
      <w:spacing w:after="120"/>
      <w:ind w:firstLine="420" w:firstLineChars="100"/>
    </w:pPr>
    <w:rPr>
      <w:rFonts w:eastAsia="宋体"/>
      <w:sz w:val="21"/>
      <w:szCs w:val="24"/>
      <w:lang w:val="en-US" w:bidi="ar-SA"/>
    </w:rPr>
  </w:style>
  <w:style w:type="paragraph" w:styleId="3">
    <w:name w:val="Body Text"/>
    <w:basedOn w:val="1"/>
    <w:next w:val="2"/>
    <w:link w:val="99"/>
    <w:qFormat/>
    <w:uiPriority w:val="0"/>
    <w:rPr>
      <w:rFonts w:ascii="Times New Roman" w:hAnsi="Times New Roman" w:eastAsia="Times New Roman" w:cs="Times New Roman"/>
      <w:sz w:val="18"/>
      <w:szCs w:val="18"/>
      <w:lang w:val="zh-CN" w:bidi="zh-CN"/>
    </w:rPr>
  </w:style>
  <w:style w:type="paragraph" w:styleId="7">
    <w:name w:val="Normal Indent"/>
    <w:basedOn w:val="1"/>
    <w:qFormat/>
    <w:uiPriority w:val="0"/>
    <w:pPr>
      <w:ind w:firstLine="200" w:firstLineChars="200"/>
    </w:pPr>
    <w:rPr>
      <w:rFonts w:ascii="Times New Roman" w:hAnsi="Times New Roman" w:cs="Times New Roman"/>
    </w:rPr>
  </w:style>
  <w:style w:type="paragraph" w:styleId="8">
    <w:name w:val="annotation text"/>
    <w:basedOn w:val="1"/>
    <w:unhideWhenUsed/>
    <w:qFormat/>
    <w:uiPriority w:val="99"/>
  </w:style>
  <w:style w:type="paragraph" w:styleId="9">
    <w:name w:val="Body Text Indent"/>
    <w:basedOn w:val="1"/>
    <w:link w:val="77"/>
    <w:qFormat/>
    <w:uiPriority w:val="99"/>
    <w:pPr>
      <w:spacing w:line="580" w:lineRule="exact"/>
      <w:ind w:firstLine="640" w:firstLineChars="200"/>
    </w:pPr>
    <w:rPr>
      <w:rFonts w:ascii="仿宋_GB2312" w:hAnsi="Times New Roman" w:eastAsia="仿宋_GB2312" w:cs="Times New Roman"/>
      <w:color w:val="FF0000"/>
      <w:sz w:val="32"/>
      <w:szCs w:val="32"/>
      <w:u w:val="single"/>
    </w:rPr>
  </w:style>
  <w:style w:type="paragraph" w:styleId="10">
    <w:name w:val="Plain Text"/>
    <w:basedOn w:val="1"/>
    <w:link w:val="82"/>
    <w:qFormat/>
    <w:uiPriority w:val="0"/>
    <w:rPr>
      <w:rFonts w:ascii="宋体" w:hAnsi="Courier New" w:cs="Courier New"/>
      <w:szCs w:val="21"/>
    </w:rPr>
  </w:style>
  <w:style w:type="paragraph" w:styleId="11">
    <w:name w:val="Date"/>
    <w:basedOn w:val="1"/>
    <w:next w:val="1"/>
    <w:link w:val="87"/>
    <w:qFormat/>
    <w:uiPriority w:val="0"/>
    <w:pPr>
      <w:ind w:left="100" w:leftChars="2500"/>
    </w:pPr>
    <w:rPr>
      <w:rFonts w:ascii="Times New Roman" w:hAnsi="Times New Roman" w:cs="Times New Roman"/>
    </w:rPr>
  </w:style>
  <w:style w:type="paragraph" w:styleId="12">
    <w:name w:val="Body Text Indent 2"/>
    <w:basedOn w:val="1"/>
    <w:link w:val="86"/>
    <w:qFormat/>
    <w:uiPriority w:val="0"/>
    <w:pPr>
      <w:spacing w:line="540" w:lineRule="exact"/>
      <w:ind w:firstLine="624"/>
    </w:pPr>
    <w:rPr>
      <w:rFonts w:ascii="Times New Roman" w:hAnsi="Times New Roman" w:eastAsia="仿宋_GB2312" w:cs="Times New Roman"/>
      <w:spacing w:val="4"/>
      <w:sz w:val="30"/>
      <w:szCs w:val="30"/>
    </w:rPr>
  </w:style>
  <w:style w:type="paragraph" w:styleId="13">
    <w:name w:val="Balloon Text"/>
    <w:basedOn w:val="1"/>
    <w:link w:val="70"/>
    <w:qFormat/>
    <w:uiPriority w:val="0"/>
    <w:rPr>
      <w:sz w:val="18"/>
      <w:szCs w:val="18"/>
    </w:rPr>
  </w:style>
  <w:style w:type="paragraph" w:styleId="14">
    <w:name w:val="footer"/>
    <w:basedOn w:val="1"/>
    <w:link w:val="69"/>
    <w:qFormat/>
    <w:uiPriority w:val="99"/>
    <w:pPr>
      <w:tabs>
        <w:tab w:val="center" w:pos="4153"/>
        <w:tab w:val="right" w:pos="8306"/>
      </w:tabs>
      <w:snapToGrid w:val="0"/>
      <w:jc w:val="left"/>
    </w:pPr>
    <w:rPr>
      <w:sz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Body Text Indent 3"/>
    <w:basedOn w:val="1"/>
    <w:link w:val="85"/>
    <w:qFormat/>
    <w:uiPriority w:val="0"/>
    <w:pPr>
      <w:autoSpaceDE w:val="0"/>
      <w:autoSpaceDN w:val="0"/>
      <w:adjustRightInd w:val="0"/>
      <w:spacing w:line="480" w:lineRule="atLeast"/>
      <w:ind w:firstLine="636"/>
    </w:pPr>
    <w:rPr>
      <w:rFonts w:ascii="仿宋_GB2312" w:hAnsi="Times New Roman" w:eastAsia="仿宋_GB2312" w:cs="Times New Roman"/>
      <w:color w:val="000000"/>
      <w:sz w:val="30"/>
      <w:szCs w:val="30"/>
    </w:rPr>
  </w:style>
  <w:style w:type="paragraph" w:styleId="18">
    <w:name w:val="Normal (Web)"/>
    <w:basedOn w:val="1"/>
    <w:qFormat/>
    <w:uiPriority w:val="0"/>
    <w:rPr>
      <w:sz w:val="24"/>
    </w:rPr>
  </w:style>
  <w:style w:type="paragraph" w:styleId="19">
    <w:name w:val="Body Text First Indent 2"/>
    <w:basedOn w:val="9"/>
    <w:link w:val="90"/>
    <w:qFormat/>
    <w:uiPriority w:val="0"/>
    <w:pPr>
      <w:spacing w:after="120" w:line="240" w:lineRule="auto"/>
      <w:ind w:left="420" w:leftChars="200" w:firstLine="420"/>
    </w:pPr>
    <w:rPr>
      <w:rFonts w:ascii="Times New Roman" w:eastAsia="宋体"/>
      <w:color w:val="auto"/>
      <w:sz w:val="21"/>
      <w:szCs w:val="24"/>
      <w:u w:val="none"/>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333333"/>
      <w:u w:val="none"/>
    </w:rPr>
  </w:style>
  <w:style w:type="character" w:styleId="26">
    <w:name w:val="Emphasis"/>
    <w:basedOn w:val="22"/>
    <w:qFormat/>
    <w:uiPriority w:val="0"/>
  </w:style>
  <w:style w:type="character" w:styleId="27">
    <w:name w:val="HTML Definition"/>
    <w:basedOn w:val="22"/>
    <w:qFormat/>
    <w:uiPriority w:val="0"/>
  </w:style>
  <w:style w:type="character" w:styleId="28">
    <w:name w:val="HTML Variable"/>
    <w:basedOn w:val="22"/>
    <w:qFormat/>
    <w:uiPriority w:val="0"/>
  </w:style>
  <w:style w:type="character" w:styleId="29">
    <w:name w:val="Hyperlink"/>
    <w:basedOn w:val="22"/>
    <w:qFormat/>
    <w:uiPriority w:val="0"/>
    <w:rPr>
      <w:color w:val="333333"/>
      <w:u w:val="none"/>
    </w:rPr>
  </w:style>
  <w:style w:type="character" w:styleId="30">
    <w:name w:val="HTML Code"/>
    <w:basedOn w:val="22"/>
    <w:qFormat/>
    <w:uiPriority w:val="0"/>
    <w:rPr>
      <w:rFonts w:ascii="Consolas" w:hAnsi="Consolas" w:eastAsia="Consolas" w:cs="Consolas"/>
      <w:sz w:val="19"/>
      <w:szCs w:val="19"/>
      <w:shd w:val="clear" w:color="auto" w:fill="F8F8F8"/>
    </w:rPr>
  </w:style>
  <w:style w:type="character" w:styleId="31">
    <w:name w:val="HTML Cite"/>
    <w:basedOn w:val="22"/>
    <w:qFormat/>
    <w:uiPriority w:val="0"/>
  </w:style>
  <w:style w:type="character" w:styleId="32">
    <w:name w:val="HTML Keyboard"/>
    <w:basedOn w:val="22"/>
    <w:qFormat/>
    <w:uiPriority w:val="0"/>
    <w:rPr>
      <w:rFonts w:hint="default" w:ascii="Consolas" w:hAnsi="Consolas" w:eastAsia="Consolas" w:cs="Consolas"/>
      <w:sz w:val="20"/>
    </w:rPr>
  </w:style>
  <w:style w:type="character" w:styleId="33">
    <w:name w:val="HTML Sample"/>
    <w:basedOn w:val="22"/>
    <w:qFormat/>
    <w:uiPriority w:val="0"/>
    <w:rPr>
      <w:rFonts w:hint="default" w:ascii="Consolas" w:hAnsi="Consolas" w:eastAsia="Consolas" w:cs="Consolas"/>
    </w:rPr>
  </w:style>
  <w:style w:type="paragraph" w:customStyle="1" w:styleId="34">
    <w:name w:val="BodyText1I"/>
    <w:basedOn w:val="35"/>
    <w:qFormat/>
    <w:uiPriority w:val="0"/>
    <w:pPr>
      <w:ind w:firstLine="420" w:firstLineChars="100"/>
      <w:textAlignment w:val="baseline"/>
    </w:pPr>
    <w:rPr>
      <w:rFonts w:ascii="宋体" w:hAnsi="宋体" w:cs="Times New Roman"/>
      <w:sz w:val="28"/>
      <w:szCs w:val="28"/>
    </w:rPr>
  </w:style>
  <w:style w:type="paragraph" w:customStyle="1" w:styleId="35">
    <w:name w:val="BodyText"/>
    <w:basedOn w:val="1"/>
    <w:autoRedefine/>
    <w:qFormat/>
    <w:uiPriority w:val="0"/>
    <w:pPr>
      <w:spacing w:after="120"/>
      <w:textAlignment w:val="baseline"/>
    </w:pPr>
  </w:style>
  <w:style w:type="paragraph" w:customStyle="1" w:styleId="36">
    <w:name w:val="Table Paragraph"/>
    <w:basedOn w:val="1"/>
    <w:qFormat/>
    <w:uiPriority w:val="1"/>
    <w:rPr>
      <w:rFonts w:ascii="宋体" w:hAnsi="宋体" w:cs="宋体"/>
      <w:lang w:val="zh-CN" w:bidi="zh-CN"/>
    </w:rPr>
  </w:style>
  <w:style w:type="paragraph" w:customStyle="1" w:styleId="37">
    <w:name w:val="MSG_EN_FONT_STYLE_NAME_TEMPLATE_ROLE_NUMBER MSG_EN_FONT_STYLE_NAME_BY_ROLE_TEXT 2"/>
    <w:basedOn w:val="1"/>
    <w:link w:val="80"/>
    <w:qFormat/>
    <w:uiPriority w:val="0"/>
    <w:pPr>
      <w:shd w:val="clear" w:color="auto" w:fill="FFFFFF"/>
      <w:spacing w:before="80" w:after="1560" w:line="300" w:lineRule="exact"/>
      <w:jc w:val="left"/>
    </w:pPr>
    <w:rPr>
      <w:rFonts w:ascii="PMingLiU" w:hAnsi="Times New Roman" w:eastAsia="PMingLiU" w:cs="Times New Roman"/>
      <w:kern w:val="0"/>
      <w:sz w:val="30"/>
      <w:szCs w:val="30"/>
      <w:shd w:val="clear" w:color="auto" w:fill="FFFFFF"/>
    </w:rPr>
  </w:style>
  <w:style w:type="paragraph" w:customStyle="1" w:styleId="38">
    <w:name w:val="正仿宋"/>
    <w:basedOn w:val="1"/>
    <w:link w:val="83"/>
    <w:qFormat/>
    <w:uiPriority w:val="0"/>
    <w:pPr>
      <w:spacing w:line="400" w:lineRule="exact"/>
      <w:ind w:left="147" w:leftChars="70" w:firstLine="549" w:firstLineChars="196"/>
    </w:pPr>
    <w:rPr>
      <w:rFonts w:ascii="Verdana" w:hAnsi="Verdana" w:cs="Times New Roman"/>
      <w:color w:val="333333"/>
      <w:sz w:val="28"/>
      <w:szCs w:val="28"/>
      <w:shd w:val="clear" w:color="auto" w:fill="FFFFFF"/>
    </w:rPr>
  </w:style>
  <w:style w:type="paragraph" w:customStyle="1" w:styleId="39">
    <w:name w:val="列出段落1"/>
    <w:basedOn w:val="1"/>
    <w:qFormat/>
    <w:uiPriority w:val="0"/>
    <w:pPr>
      <w:ind w:firstLine="420" w:firstLineChars="200"/>
    </w:pPr>
    <w:rPr>
      <w:rFonts w:cs="Times New Roman"/>
      <w:szCs w:val="22"/>
    </w:rPr>
  </w:style>
  <w:style w:type="paragraph" w:customStyle="1" w:styleId="40">
    <w:name w:val="Char1"/>
    <w:basedOn w:val="1"/>
    <w:qFormat/>
    <w:uiPriority w:val="0"/>
    <w:rPr>
      <w:rFonts w:ascii="Times New Roman" w:hAnsi="Times New Roman" w:cs="Times New Roman"/>
    </w:rPr>
  </w:style>
  <w:style w:type="paragraph" w:customStyle="1" w:styleId="41">
    <w:name w:val="_Style 4"/>
    <w:basedOn w:val="1"/>
    <w:qFormat/>
    <w:uiPriority w:val="0"/>
    <w:rPr>
      <w:rFonts w:ascii="Times New Roman" w:hAnsi="Times New Roman" w:cs="Times New Roman"/>
    </w:rPr>
  </w:style>
  <w:style w:type="paragraph" w:customStyle="1" w:styleId="4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43">
    <w:name w:val="Char"/>
    <w:basedOn w:val="1"/>
    <w:qFormat/>
    <w:uiPriority w:val="0"/>
    <w:rPr>
      <w:rFonts w:ascii="Times New Roman" w:hAnsi="Times New Roman" w:cs="Times New Roman"/>
    </w:rPr>
  </w:style>
  <w:style w:type="paragraph" w:customStyle="1" w:styleId="44">
    <w:name w:val="正文01"/>
    <w:basedOn w:val="1"/>
    <w:qFormat/>
    <w:uiPriority w:val="0"/>
    <w:pPr>
      <w:spacing w:before="40" w:line="420" w:lineRule="exact"/>
      <w:ind w:firstLine="200" w:firstLineChars="200"/>
    </w:pPr>
    <w:rPr>
      <w:rFonts w:ascii="Times New Roman" w:hAnsi="Times New Roman" w:cs="Times New Roman"/>
    </w:rPr>
  </w:style>
  <w:style w:type="paragraph" w:customStyle="1" w:styleId="45">
    <w:name w:val="Char11"/>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4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7">
    <w:name w:val="二级标题"/>
    <w:basedOn w:val="1"/>
    <w:qFormat/>
    <w:uiPriority w:val="0"/>
    <w:pPr>
      <w:spacing w:before="60" w:line="460" w:lineRule="exact"/>
      <w:jc w:val="left"/>
      <w:outlineLvl w:val="1"/>
    </w:pPr>
    <w:rPr>
      <w:rFonts w:ascii="Times New Roman" w:hAnsi="Times New Roman" w:cs="Times New Roman"/>
      <w:b/>
      <w:sz w:val="28"/>
    </w:rPr>
  </w:style>
  <w:style w:type="paragraph" w:customStyle="1" w:styleId="48">
    <w:name w:val="p0"/>
    <w:basedOn w:val="1"/>
    <w:qFormat/>
    <w:uiPriority w:val="0"/>
    <w:pPr>
      <w:widowControl/>
    </w:pPr>
    <w:rPr>
      <w:rFonts w:ascii="Times New Roman" w:hAnsi="Times New Roman" w:cs="Times New Roman"/>
      <w:kern w:val="0"/>
      <w:szCs w:val="21"/>
    </w:rPr>
  </w:style>
  <w:style w:type="paragraph" w:customStyle="1" w:styleId="49">
    <w:name w:val="Char Char Char"/>
    <w:basedOn w:val="1"/>
    <w:qFormat/>
    <w:uiPriority w:val="0"/>
    <w:rPr>
      <w:rFonts w:ascii="Tahoma" w:hAnsi="Tahoma" w:cs="Times New Roman"/>
      <w:sz w:val="24"/>
      <w:szCs w:val="30"/>
    </w:rPr>
  </w:style>
  <w:style w:type="paragraph" w:customStyle="1" w:styleId="50">
    <w:name w:val="Char Char"/>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51">
    <w:name w:val="Char2"/>
    <w:basedOn w:val="1"/>
    <w:qFormat/>
    <w:uiPriority w:val="0"/>
    <w:rPr>
      <w:rFonts w:ascii="Times New Roman" w:hAnsi="Times New Roman" w:cs="Times New Roman"/>
    </w:rPr>
  </w:style>
  <w:style w:type="paragraph" w:customStyle="1" w:styleId="52">
    <w:name w:val="Char Char1 Char Char Char Char Char Char"/>
    <w:basedOn w:val="1"/>
    <w:qFormat/>
    <w:uiPriority w:val="0"/>
    <w:pPr>
      <w:widowControl/>
      <w:tabs>
        <w:tab w:val="left" w:pos="1685"/>
      </w:tabs>
      <w:spacing w:beforeLines="25" w:afterLines="25" w:line="360" w:lineRule="auto"/>
      <w:ind w:left="320"/>
      <w:jc w:val="left"/>
    </w:pPr>
    <w:rPr>
      <w:rFonts w:ascii="Times New Roman" w:hAnsi="Times New Roman" w:eastAsia="仿宋_GB2312" w:cs="Arial"/>
      <w:sz w:val="32"/>
      <w:szCs w:val="32"/>
      <w:lang w:eastAsia="en-US"/>
    </w:rPr>
  </w:style>
  <w:style w:type="paragraph" w:customStyle="1" w:styleId="53">
    <w:name w:val="List Paragraph1"/>
    <w:basedOn w:val="1"/>
    <w:qFormat/>
    <w:uiPriority w:val="0"/>
    <w:pPr>
      <w:ind w:firstLine="420" w:firstLineChars="200"/>
    </w:pPr>
    <w:rPr>
      <w:rFonts w:cs="Calibri"/>
      <w:szCs w:val="21"/>
    </w:rPr>
  </w:style>
  <w:style w:type="paragraph" w:customStyle="1" w:styleId="54">
    <w:name w:val="p18"/>
    <w:basedOn w:val="1"/>
    <w:qFormat/>
    <w:uiPriority w:val="0"/>
    <w:pPr>
      <w:widowControl/>
      <w:spacing w:before="40" w:line="420" w:lineRule="atLeast"/>
      <w:ind w:firstLine="420"/>
    </w:pPr>
    <w:rPr>
      <w:rFonts w:ascii="Times New Roman" w:hAnsi="Times New Roman" w:cs="Times New Roman"/>
      <w:kern w:val="0"/>
      <w:szCs w:val="21"/>
    </w:rPr>
  </w:style>
  <w:style w:type="paragraph" w:customStyle="1" w:styleId="55">
    <w:name w:val="Char Char Char Char Char Char Char Char Char Char Char Char Char Char Char Char"/>
    <w:basedOn w:val="1"/>
    <w:qFormat/>
    <w:uiPriority w:val="0"/>
    <w:rPr>
      <w:rFonts w:ascii="仿宋_GB2312" w:hAnsi="Times New Roman" w:eastAsia="仿宋_GB2312" w:cs="Times New Roman"/>
      <w:b/>
      <w:sz w:val="30"/>
      <w:szCs w:val="32"/>
    </w:rPr>
  </w:style>
  <w:style w:type="paragraph" w:customStyle="1" w:styleId="56">
    <w:name w:val="Char Char Char Char"/>
    <w:basedOn w:val="1"/>
    <w:qFormat/>
    <w:uiPriority w:val="0"/>
    <w:rPr>
      <w:rFonts w:ascii="Times New Roman" w:hAnsi="Times New Roman" w:cs="Times New Roman"/>
    </w:rPr>
  </w:style>
  <w:style w:type="paragraph" w:customStyle="1" w:styleId="57">
    <w:name w:val="Char1 Char Char Char Char Char Char"/>
    <w:basedOn w:val="1"/>
    <w:qFormat/>
    <w:uiPriority w:val="0"/>
    <w:pPr>
      <w:spacing w:line="360" w:lineRule="auto"/>
      <w:ind w:firstLine="200" w:firstLineChars="200"/>
    </w:pPr>
    <w:rPr>
      <w:rFonts w:ascii="Times New Roman" w:hAnsi="Times New Roman" w:cs="Times New Roman"/>
    </w:rPr>
  </w:style>
  <w:style w:type="paragraph" w:customStyle="1" w:styleId="58">
    <w:name w:val="p17"/>
    <w:basedOn w:val="1"/>
    <w:qFormat/>
    <w:uiPriority w:val="0"/>
    <w:pPr>
      <w:widowControl/>
      <w:spacing w:line="620" w:lineRule="atLeast"/>
      <w:ind w:firstLine="600"/>
    </w:pPr>
    <w:rPr>
      <w:rFonts w:ascii="Times New Roman" w:hAnsi="Times New Roman" w:cs="Times New Roman"/>
      <w:kern w:val="0"/>
      <w:sz w:val="30"/>
      <w:szCs w:val="30"/>
    </w:rPr>
  </w:style>
  <w:style w:type="paragraph" w:customStyle="1" w:styleId="59">
    <w:name w:val="表格正文"/>
    <w:basedOn w:val="1"/>
    <w:qFormat/>
    <w:uiPriority w:val="0"/>
    <w:pPr>
      <w:adjustRightInd w:val="0"/>
      <w:snapToGrid w:val="0"/>
      <w:spacing w:line="360" w:lineRule="exact"/>
      <w:ind w:left="636" w:hanging="636" w:hangingChars="200"/>
      <w:jc w:val="center"/>
    </w:pPr>
    <w:rPr>
      <w:rFonts w:ascii="Times New Roman" w:hAnsi="Times New Roman" w:cs="Times New Roman"/>
    </w:rPr>
  </w:style>
  <w:style w:type="paragraph" w:customStyle="1" w:styleId="60">
    <w:name w:val="p16"/>
    <w:basedOn w:val="1"/>
    <w:qFormat/>
    <w:uiPriority w:val="0"/>
    <w:pPr>
      <w:widowControl/>
      <w:ind w:left="5250"/>
    </w:pPr>
    <w:rPr>
      <w:rFonts w:ascii="Times New Roman" w:hAnsi="Times New Roman" w:cs="Times New Roman"/>
      <w:kern w:val="0"/>
      <w:szCs w:val="21"/>
    </w:rPr>
  </w:style>
  <w:style w:type="paragraph" w:customStyle="1" w:styleId="61">
    <w:name w:val="Char Char Char Char Char Char Char"/>
    <w:basedOn w:val="1"/>
    <w:qFormat/>
    <w:uiPriority w:val="0"/>
    <w:rPr>
      <w:rFonts w:ascii="仿宋_GB2312" w:hAnsi="Times New Roman" w:eastAsia="仿宋_GB2312" w:cs="Times New Roman"/>
      <w:b/>
      <w:sz w:val="30"/>
      <w:szCs w:val="32"/>
    </w:rPr>
  </w:style>
  <w:style w:type="paragraph" w:customStyle="1" w:styleId="62">
    <w:name w:val="三级标题"/>
    <w:basedOn w:val="47"/>
    <w:qFormat/>
    <w:uiPriority w:val="0"/>
    <w:pPr>
      <w:spacing w:before="260"/>
      <w:outlineLvl w:val="2"/>
    </w:pPr>
    <w:rPr>
      <w:sz w:val="24"/>
    </w:rPr>
  </w:style>
  <w:style w:type="paragraph" w:customStyle="1" w:styleId="63">
    <w:name w:val="一级标题"/>
    <w:basedOn w:val="1"/>
    <w:qFormat/>
    <w:uiPriority w:val="0"/>
    <w:pPr>
      <w:spacing w:before="60" w:line="460" w:lineRule="exact"/>
      <w:outlineLvl w:val="0"/>
    </w:pPr>
    <w:rPr>
      <w:rFonts w:ascii="Times New Roman" w:hAnsi="Times New Roman" w:cs="Times New Roman"/>
      <w:b/>
      <w:sz w:val="32"/>
    </w:rPr>
  </w:style>
  <w:style w:type="paragraph" w:customStyle="1" w:styleId="64">
    <w:name w:val="段"/>
    <w:link w:val="8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65">
    <w:name w:val="leader_c"/>
    <w:basedOn w:val="22"/>
    <w:qFormat/>
    <w:uiPriority w:val="0"/>
    <w:rPr>
      <w:color w:val="777777"/>
    </w:rPr>
  </w:style>
  <w:style w:type="character" w:customStyle="1" w:styleId="66">
    <w:name w:val="leader_c1"/>
    <w:basedOn w:val="22"/>
    <w:qFormat/>
    <w:uiPriority w:val="0"/>
    <w:rPr>
      <w:color w:val="888888"/>
    </w:rPr>
  </w:style>
  <w:style w:type="character" w:customStyle="1" w:styleId="67">
    <w:name w:val="font01"/>
    <w:basedOn w:val="22"/>
    <w:qFormat/>
    <w:uiPriority w:val="0"/>
    <w:rPr>
      <w:rFonts w:hint="eastAsia" w:ascii="宋体" w:hAnsi="宋体" w:eastAsia="宋体" w:cs="宋体"/>
      <w:color w:val="000000"/>
      <w:sz w:val="21"/>
      <w:szCs w:val="21"/>
      <w:u w:val="none"/>
    </w:rPr>
  </w:style>
  <w:style w:type="character" w:customStyle="1" w:styleId="68">
    <w:name w:val="页眉 Char"/>
    <w:basedOn w:val="22"/>
    <w:link w:val="15"/>
    <w:qFormat/>
    <w:uiPriority w:val="0"/>
    <w:rPr>
      <w:rFonts w:ascii="Calibri" w:hAnsi="Calibri" w:eastAsia="宋体" w:cs="黑体"/>
      <w:kern w:val="2"/>
      <w:sz w:val="18"/>
      <w:szCs w:val="18"/>
    </w:rPr>
  </w:style>
  <w:style w:type="character" w:customStyle="1" w:styleId="69">
    <w:name w:val="页脚 Char"/>
    <w:basedOn w:val="22"/>
    <w:link w:val="14"/>
    <w:qFormat/>
    <w:uiPriority w:val="99"/>
    <w:rPr>
      <w:rFonts w:ascii="Calibri" w:hAnsi="Calibri" w:eastAsia="宋体" w:cs="黑体"/>
      <w:kern w:val="2"/>
      <w:sz w:val="18"/>
      <w:szCs w:val="24"/>
    </w:rPr>
  </w:style>
  <w:style w:type="character" w:customStyle="1" w:styleId="70">
    <w:name w:val="批注框文本 Char"/>
    <w:basedOn w:val="22"/>
    <w:link w:val="13"/>
    <w:qFormat/>
    <w:uiPriority w:val="0"/>
    <w:rPr>
      <w:rFonts w:ascii="Calibri" w:hAnsi="Calibri" w:eastAsia="宋体" w:cs="黑体"/>
      <w:kern w:val="2"/>
      <w:sz w:val="18"/>
      <w:szCs w:val="18"/>
    </w:rPr>
  </w:style>
  <w:style w:type="character" w:customStyle="1" w:styleId="71">
    <w:name w:val="标题 1 Char"/>
    <w:basedOn w:val="22"/>
    <w:link w:val="4"/>
    <w:qFormat/>
    <w:uiPriority w:val="0"/>
    <w:rPr>
      <w:b/>
      <w:bCs/>
      <w:kern w:val="44"/>
      <w:sz w:val="44"/>
      <w:szCs w:val="44"/>
    </w:rPr>
  </w:style>
  <w:style w:type="character" w:customStyle="1" w:styleId="72">
    <w:name w:val="标题 2 Char"/>
    <w:basedOn w:val="22"/>
    <w:link w:val="5"/>
    <w:qFormat/>
    <w:uiPriority w:val="0"/>
    <w:rPr>
      <w:rFonts w:ascii="Arial" w:hAnsi="Arial" w:eastAsia="黑体"/>
      <w:b/>
      <w:bCs/>
      <w:kern w:val="2"/>
      <w:sz w:val="30"/>
      <w:szCs w:val="32"/>
    </w:rPr>
  </w:style>
  <w:style w:type="character" w:customStyle="1" w:styleId="73">
    <w:name w:val="domain1"/>
    <w:qFormat/>
    <w:uiPriority w:val="0"/>
    <w:rPr>
      <w:rFonts w:cs="Times New Roman"/>
      <w:color w:val="616161"/>
      <w:sz w:val="21"/>
      <w:szCs w:val="21"/>
    </w:rPr>
  </w:style>
  <w:style w:type="character" w:customStyle="1" w:styleId="74">
    <w:name w:val="title21"/>
    <w:qFormat/>
    <w:uiPriority w:val="0"/>
    <w:rPr>
      <w:b/>
      <w:bCs/>
      <w:color w:val="000000"/>
      <w:sz w:val="33"/>
      <w:szCs w:val="33"/>
    </w:rPr>
  </w:style>
  <w:style w:type="character" w:customStyle="1" w:styleId="75">
    <w:name w:val="正文文本 Char"/>
    <w:qFormat/>
    <w:uiPriority w:val="0"/>
    <w:rPr>
      <w:rFonts w:eastAsia="宋体"/>
      <w:kern w:val="2"/>
      <w:sz w:val="21"/>
      <w:szCs w:val="24"/>
      <w:lang w:val="en-US" w:eastAsia="zh-CN" w:bidi="ar-SA"/>
    </w:rPr>
  </w:style>
  <w:style w:type="character" w:customStyle="1" w:styleId="76">
    <w:name w:val="bl"/>
    <w:qFormat/>
    <w:uiPriority w:val="0"/>
    <w:rPr>
      <w:rFonts w:hint="default" w:ascii="Times New Roman"/>
    </w:rPr>
  </w:style>
  <w:style w:type="character" w:customStyle="1" w:styleId="77">
    <w:name w:val="正文文本缩进 Char"/>
    <w:link w:val="9"/>
    <w:qFormat/>
    <w:uiPriority w:val="99"/>
    <w:rPr>
      <w:rFonts w:ascii="仿宋_GB2312" w:eastAsia="仿宋_GB2312"/>
      <w:color w:val="FF0000"/>
      <w:kern w:val="2"/>
      <w:sz w:val="32"/>
      <w:szCs w:val="32"/>
      <w:u w:val="single"/>
    </w:rPr>
  </w:style>
  <w:style w:type="character" w:customStyle="1" w:styleId="78">
    <w:name w:val="正文文本缩进 Char1"/>
    <w:basedOn w:val="22"/>
    <w:qFormat/>
    <w:uiPriority w:val="0"/>
    <w:rPr>
      <w:rFonts w:ascii="Calibri" w:hAnsi="Calibri" w:eastAsia="宋体" w:cs="黑体"/>
      <w:kern w:val="2"/>
      <w:sz w:val="21"/>
      <w:szCs w:val="24"/>
    </w:rPr>
  </w:style>
  <w:style w:type="character" w:customStyle="1" w:styleId="79">
    <w:name w:val="15"/>
    <w:qFormat/>
    <w:uiPriority w:val="0"/>
    <w:rPr>
      <w:rFonts w:hint="default" w:ascii="Times New Roman" w:hAnsi="Times New Roman" w:cs="Times New Roman"/>
      <w:color w:val="0000FF"/>
      <w:sz w:val="20"/>
      <w:szCs w:val="20"/>
      <w:u w:val="single"/>
    </w:rPr>
  </w:style>
  <w:style w:type="character" w:customStyle="1" w:styleId="80">
    <w:name w:val="MSG_EN_FONT_STYLE_NAME_TEMPLATE_ROLE_NUMBER MSG_EN_FONT_STYLE_NAME_BY_ROLE_TEXT 2_"/>
    <w:link w:val="37"/>
    <w:qFormat/>
    <w:locked/>
    <w:uiPriority w:val="0"/>
    <w:rPr>
      <w:rFonts w:ascii="PMingLiU" w:eastAsia="PMingLiU"/>
      <w:sz w:val="30"/>
      <w:szCs w:val="30"/>
      <w:shd w:val="clear" w:color="auto" w:fill="FFFFFF"/>
    </w:rPr>
  </w:style>
  <w:style w:type="character" w:customStyle="1" w:styleId="81">
    <w:name w:val="MSG_EN_FONT_STYLE_NAME_TEMPLATE_ROLE_NUMBER MSG_EN_FONT_STYLE_NAME_BY_ROLE_TEXT 2 + MSG_EN_FONT_STYLE_MODIFER_SPACING 2"/>
    <w:qFormat/>
    <w:uiPriority w:val="0"/>
    <w:rPr>
      <w:rFonts w:ascii="PMingLiU" w:hAnsi="PMingLiU" w:eastAsia="PMingLiU" w:cs="PMingLiU"/>
      <w:color w:val="000000"/>
      <w:spacing w:val="40"/>
      <w:w w:val="100"/>
      <w:position w:val="0"/>
      <w:sz w:val="30"/>
      <w:szCs w:val="30"/>
      <w:shd w:val="clear" w:color="auto" w:fill="FFFFFF"/>
      <w:lang w:val="zh-CN" w:eastAsia="zh-CN" w:bidi="ar-SA"/>
    </w:rPr>
  </w:style>
  <w:style w:type="character" w:customStyle="1" w:styleId="82">
    <w:name w:val="纯文本 Char"/>
    <w:link w:val="10"/>
    <w:qFormat/>
    <w:uiPriority w:val="0"/>
    <w:rPr>
      <w:rFonts w:ascii="宋体" w:hAnsi="Courier New" w:cs="Courier New"/>
      <w:kern w:val="2"/>
      <w:sz w:val="21"/>
      <w:szCs w:val="21"/>
    </w:rPr>
  </w:style>
  <w:style w:type="character" w:customStyle="1" w:styleId="83">
    <w:name w:val="正仿宋 Char"/>
    <w:link w:val="38"/>
    <w:qFormat/>
    <w:locked/>
    <w:uiPriority w:val="0"/>
    <w:rPr>
      <w:rFonts w:ascii="Verdana" w:hAnsi="Verdana"/>
      <w:color w:val="333333"/>
      <w:kern w:val="2"/>
      <w:sz w:val="28"/>
      <w:szCs w:val="28"/>
    </w:rPr>
  </w:style>
  <w:style w:type="character" w:customStyle="1" w:styleId="84">
    <w:name w:val="16"/>
    <w:qFormat/>
    <w:uiPriority w:val="0"/>
    <w:rPr>
      <w:rFonts w:hint="default" w:ascii="Times New Roman" w:hAnsi="Times New Roman" w:cs="Times New Roman"/>
      <w:b/>
      <w:bCs/>
      <w:sz w:val="20"/>
      <w:szCs w:val="20"/>
    </w:rPr>
  </w:style>
  <w:style w:type="character" w:customStyle="1" w:styleId="85">
    <w:name w:val="正文文本缩进 3 Char"/>
    <w:basedOn w:val="22"/>
    <w:link w:val="17"/>
    <w:qFormat/>
    <w:uiPriority w:val="0"/>
    <w:rPr>
      <w:rFonts w:ascii="仿宋_GB2312" w:eastAsia="仿宋_GB2312"/>
      <w:color w:val="000000"/>
      <w:kern w:val="2"/>
      <w:sz w:val="30"/>
      <w:szCs w:val="30"/>
    </w:rPr>
  </w:style>
  <w:style w:type="character" w:customStyle="1" w:styleId="86">
    <w:name w:val="正文文本缩进 2 Char"/>
    <w:basedOn w:val="22"/>
    <w:link w:val="12"/>
    <w:qFormat/>
    <w:uiPriority w:val="0"/>
    <w:rPr>
      <w:rFonts w:eastAsia="仿宋_GB2312"/>
      <w:spacing w:val="4"/>
      <w:kern w:val="2"/>
      <w:sz w:val="30"/>
      <w:szCs w:val="30"/>
    </w:rPr>
  </w:style>
  <w:style w:type="character" w:customStyle="1" w:styleId="87">
    <w:name w:val="日期 Char"/>
    <w:basedOn w:val="22"/>
    <w:link w:val="11"/>
    <w:qFormat/>
    <w:uiPriority w:val="0"/>
    <w:rPr>
      <w:kern w:val="2"/>
      <w:sz w:val="21"/>
      <w:szCs w:val="24"/>
    </w:rPr>
  </w:style>
  <w:style w:type="character" w:customStyle="1" w:styleId="88">
    <w:name w:val="UserStyle_0"/>
    <w:semiHidden/>
    <w:qFormat/>
    <w:uiPriority w:val="0"/>
  </w:style>
  <w:style w:type="character" w:customStyle="1" w:styleId="89">
    <w:name w:val="段 Char"/>
    <w:link w:val="64"/>
    <w:qFormat/>
    <w:uiPriority w:val="0"/>
    <w:rPr>
      <w:rFonts w:ascii="宋体"/>
    </w:rPr>
  </w:style>
  <w:style w:type="character" w:customStyle="1" w:styleId="90">
    <w:name w:val="正文首行缩进 2 Char"/>
    <w:basedOn w:val="78"/>
    <w:link w:val="19"/>
    <w:qFormat/>
    <w:uiPriority w:val="0"/>
    <w:rPr>
      <w:rFonts w:ascii="Calibri" w:hAnsi="Calibri" w:eastAsia="宋体" w:cs="黑体"/>
      <w:kern w:val="2"/>
      <w:sz w:val="21"/>
      <w:szCs w:val="24"/>
    </w:rPr>
  </w:style>
  <w:style w:type="character" w:customStyle="1" w:styleId="91">
    <w:name w:val="正文文本 Char1"/>
    <w:qFormat/>
    <w:uiPriority w:val="0"/>
    <w:rPr>
      <w:rFonts w:ascii="Calibri" w:hAnsi="Calibri"/>
      <w:kern w:val="2"/>
      <w:sz w:val="21"/>
      <w:szCs w:val="24"/>
    </w:rPr>
  </w:style>
  <w:style w:type="character" w:customStyle="1" w:styleId="92">
    <w:name w:val="font21"/>
    <w:qFormat/>
    <w:uiPriority w:val="0"/>
    <w:rPr>
      <w:rFonts w:hint="eastAsia" w:ascii="仿宋_GB2312" w:eastAsia="仿宋_GB2312" w:cs="仿宋_GB2312"/>
      <w:color w:val="000000"/>
      <w:sz w:val="22"/>
      <w:szCs w:val="22"/>
      <w:u w:val="none"/>
    </w:rPr>
  </w:style>
  <w:style w:type="character" w:customStyle="1" w:styleId="93">
    <w:name w:val="font61"/>
    <w:qFormat/>
    <w:uiPriority w:val="0"/>
    <w:rPr>
      <w:rFonts w:ascii="仿宋_GB2312" w:eastAsia="仿宋_GB2312" w:cs="仿宋_GB2312"/>
      <w:b/>
      <w:bCs/>
      <w:color w:val="000000"/>
      <w:sz w:val="40"/>
      <w:szCs w:val="40"/>
      <w:u w:val="none"/>
    </w:rPr>
  </w:style>
  <w:style w:type="character" w:customStyle="1" w:styleId="94">
    <w:name w:val="font91"/>
    <w:qFormat/>
    <w:uiPriority w:val="0"/>
    <w:rPr>
      <w:rFonts w:hint="eastAsia" w:ascii="仿宋_GB2312" w:eastAsia="仿宋_GB2312" w:cs="仿宋_GB2312"/>
      <w:color w:val="000000"/>
      <w:sz w:val="18"/>
      <w:szCs w:val="18"/>
      <w:u w:val="none"/>
    </w:rPr>
  </w:style>
  <w:style w:type="character" w:customStyle="1" w:styleId="95">
    <w:name w:val="font81"/>
    <w:qFormat/>
    <w:uiPriority w:val="0"/>
    <w:rPr>
      <w:rFonts w:hint="eastAsia" w:ascii="仿宋_GB2312" w:eastAsia="仿宋_GB2312" w:cs="仿宋_GB2312"/>
      <w:color w:val="000000"/>
      <w:sz w:val="18"/>
      <w:szCs w:val="18"/>
      <w:u w:val="none"/>
    </w:rPr>
  </w:style>
  <w:style w:type="character" w:customStyle="1" w:styleId="96">
    <w:name w:val="font31"/>
    <w:qFormat/>
    <w:uiPriority w:val="0"/>
    <w:rPr>
      <w:rFonts w:hint="default" w:ascii="Times New Roman" w:hAnsi="Times New Roman" w:cs="Times New Roman"/>
      <w:color w:val="000000"/>
      <w:sz w:val="18"/>
      <w:szCs w:val="18"/>
      <w:u w:val="none"/>
    </w:rPr>
  </w:style>
  <w:style w:type="character" w:customStyle="1" w:styleId="97">
    <w:name w:val="font71"/>
    <w:qFormat/>
    <w:uiPriority w:val="0"/>
    <w:rPr>
      <w:rFonts w:hint="eastAsia" w:ascii="仿宋_GB2312" w:eastAsia="仿宋_GB2312" w:cs="仿宋_GB2312"/>
      <w:color w:val="000000"/>
      <w:sz w:val="18"/>
      <w:szCs w:val="18"/>
      <w:u w:val="none"/>
    </w:rPr>
  </w:style>
  <w:style w:type="character" w:customStyle="1" w:styleId="98">
    <w:name w:val="正文首行缩进 Char"/>
    <w:basedOn w:val="75"/>
    <w:link w:val="2"/>
    <w:qFormat/>
    <w:uiPriority w:val="0"/>
    <w:rPr>
      <w:rFonts w:eastAsia="宋体"/>
      <w:kern w:val="2"/>
      <w:sz w:val="21"/>
      <w:szCs w:val="24"/>
      <w:lang w:val="en-US" w:eastAsia="zh-CN" w:bidi="ar-SA"/>
    </w:rPr>
  </w:style>
  <w:style w:type="character" w:customStyle="1" w:styleId="99">
    <w:name w:val="正文文本 Char2"/>
    <w:basedOn w:val="22"/>
    <w:link w:val="3"/>
    <w:qFormat/>
    <w:uiPriority w:val="0"/>
    <w:rPr>
      <w:rFonts w:eastAsia="Times New Roman"/>
      <w:kern w:val="2"/>
      <w:sz w:val="18"/>
      <w:szCs w:val="18"/>
      <w:lang w:val="zh-CN" w:bidi="zh-CN"/>
    </w:rPr>
  </w:style>
  <w:style w:type="character" w:customStyle="1" w:styleId="100">
    <w:name w:val="正文首行缩进 Char1"/>
    <w:basedOn w:val="99"/>
    <w:qFormat/>
    <w:uiPriority w:val="0"/>
    <w:rPr>
      <w:rFonts w:eastAsia="Times New Roman"/>
      <w:kern w:val="2"/>
      <w:sz w:val="18"/>
      <w:szCs w:val="18"/>
      <w:lang w:val="zh-CN" w:bidi="zh-CN"/>
    </w:rPr>
  </w:style>
  <w:style w:type="character" w:customStyle="1" w:styleId="101">
    <w:name w:val="标题 3 Char"/>
    <w:basedOn w:val="22"/>
    <w:link w:val="6"/>
    <w:qFormat/>
    <w:uiPriority w:val="0"/>
    <w:rPr>
      <w:rFonts w:ascii="Calibri" w:hAnsi="Calibri" w:cs="黑体"/>
      <w:b/>
      <w:bCs/>
      <w:kern w:val="2"/>
      <w:sz w:val="32"/>
      <w:szCs w:val="32"/>
    </w:rPr>
  </w:style>
  <w:style w:type="paragraph" w:styleId="102">
    <w:name w:val="List Paragraph"/>
    <w:basedOn w:val="1"/>
    <w:unhideWhenUsed/>
    <w:qFormat/>
    <w:uiPriority w:val="99"/>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CB4096-9D31-4093-B009-61DADEEE474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2131</Words>
  <Characters>2426</Characters>
  <Lines>4</Lines>
  <Paragraphs>1</Paragraphs>
  <TotalTime>0</TotalTime>
  <ScaleCrop>false</ScaleCrop>
  <LinksUpToDate>false</LinksUpToDate>
  <CharactersWithSpaces>2498</CharactersWithSpaces>
  <Application>WPS Office_12.1.0.20784_F1E327BC-269C-435d-A152-05C5408002CA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2024-03-25T07:21:00Z</dcterms:created>
  <dc:creator>Administrator</dc:creator>
  <lastModifiedBy>凉1372917054</lastModifiedBy>
  <lastPrinted>2025-04-24T07:17:10Z</lastPrinted>
  <dcterms:modified xsi:type="dcterms:W3CDTF">2025-04-24T07:19:33Z</dcterms:modified>
  <revision>12</revision>
  <dc:title>EAJD00-2023-0001</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269D8EF05FCD4B75B3FD047CD47D20A8_13</vt:lpwstr>
  </property>
  <property fmtid="{D5CDD505-2E9C-101B-9397-08002B2CF9AE}" pid="4" name="KSOTemplateDocerSaveRecord">
    <vt:lpwstr>eyJoZGlkIjoiZDY1Nzg2MWJkNDdjODRiZmI2NTVlZjczY2NmYTVkM2YiLCJ1c2VySWQiOiIzMTEyNDI3In0=</vt:lpwstr>
  </property>
</Properties>
</file>