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68595">
      <w:pPr>
        <w:jc w:val="left"/>
        <w:rPr>
          <w:rFonts w:ascii="Times New Roman" w:hAnsi="Times New Roman" w:eastAsia="仿宋_GB2312"/>
          <w:sz w:val="32"/>
          <w:szCs w:val="32"/>
        </w:rPr>
      </w:pPr>
      <w:r>
        <w:rPr>
          <w:rFonts w:hint="eastAsia" w:ascii="Times New Roman" w:hAnsi="Times New Roman" w:eastAsia="仿宋_GB2312"/>
          <w:sz w:val="32"/>
          <w:szCs w:val="32"/>
        </w:rPr>
        <w:t xml:space="preserve">附件1  </w:t>
      </w:r>
    </w:p>
    <w:p w14:paraId="487E60D0">
      <w:pPr>
        <w:spacing w:line="560" w:lineRule="exact"/>
        <w:jc w:val="center"/>
        <w:rPr>
          <w:rFonts w:ascii="楷体" w:hAnsi="楷体" w:eastAsia="楷体" w:cs="楷体"/>
          <w:sz w:val="32"/>
          <w:szCs w:val="32"/>
        </w:rPr>
      </w:pPr>
      <w:r>
        <w:rPr>
          <w:rFonts w:hint="eastAsia" w:ascii="Times New Roman" w:hAnsi="Times New Roman" w:eastAsia="方正小标宋简体"/>
          <w:spacing w:val="-11"/>
          <w:sz w:val="44"/>
          <w:szCs w:val="44"/>
        </w:rPr>
        <w:t>南浔区财政局权力事项及自由裁量基准统计表</w:t>
      </w:r>
    </w:p>
    <w:tbl>
      <w:tblPr>
        <w:tblStyle w:val="9"/>
        <w:tblpPr w:leftFromText="180" w:rightFromText="180" w:vertAnchor="text" w:horzAnchor="page" w:tblpX="428" w:tblpY="337"/>
        <w:tblOverlap w:val="never"/>
        <w:tblW w:w="15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95"/>
        <w:gridCol w:w="1545"/>
        <w:gridCol w:w="2760"/>
        <w:gridCol w:w="915"/>
        <w:gridCol w:w="1395"/>
        <w:gridCol w:w="2235"/>
        <w:gridCol w:w="1965"/>
        <w:gridCol w:w="3570"/>
      </w:tblGrid>
      <w:tr w14:paraId="225D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50" w:type="dxa"/>
            <w:vAlign w:val="center"/>
          </w:tcPr>
          <w:p w14:paraId="52E8C80E">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序号</w:t>
            </w:r>
          </w:p>
        </w:tc>
        <w:tc>
          <w:tcPr>
            <w:tcW w:w="1095" w:type="dxa"/>
            <w:vAlign w:val="center"/>
          </w:tcPr>
          <w:p w14:paraId="4FC58EA8">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部门</w:t>
            </w:r>
          </w:p>
        </w:tc>
        <w:tc>
          <w:tcPr>
            <w:tcW w:w="1545" w:type="dxa"/>
            <w:vAlign w:val="center"/>
          </w:tcPr>
          <w:p w14:paraId="39D969A3">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权力编码（通用）</w:t>
            </w:r>
          </w:p>
        </w:tc>
        <w:tc>
          <w:tcPr>
            <w:tcW w:w="2760" w:type="dxa"/>
            <w:vAlign w:val="center"/>
          </w:tcPr>
          <w:p w14:paraId="1FEA3C7D">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权力目录名称</w:t>
            </w:r>
          </w:p>
          <w:p w14:paraId="3FD176EF">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（通用）</w:t>
            </w:r>
          </w:p>
        </w:tc>
        <w:tc>
          <w:tcPr>
            <w:tcW w:w="915" w:type="dxa"/>
            <w:vAlign w:val="center"/>
          </w:tcPr>
          <w:p w14:paraId="32FA6062">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监管层级（通用）</w:t>
            </w:r>
          </w:p>
        </w:tc>
        <w:tc>
          <w:tcPr>
            <w:tcW w:w="1395" w:type="dxa"/>
            <w:vAlign w:val="center"/>
          </w:tcPr>
          <w:p w14:paraId="6FBE9545">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罚则（行政处罚）</w:t>
            </w:r>
          </w:p>
        </w:tc>
        <w:tc>
          <w:tcPr>
            <w:tcW w:w="2235" w:type="dxa"/>
            <w:vAlign w:val="center"/>
          </w:tcPr>
          <w:p w14:paraId="2269B28A">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罚则详情（行政处罚）</w:t>
            </w:r>
          </w:p>
        </w:tc>
        <w:tc>
          <w:tcPr>
            <w:tcW w:w="1965" w:type="dxa"/>
            <w:vAlign w:val="center"/>
          </w:tcPr>
          <w:p w14:paraId="2320D51C">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裁量依据名称</w:t>
            </w:r>
          </w:p>
        </w:tc>
        <w:tc>
          <w:tcPr>
            <w:tcW w:w="3570" w:type="dxa"/>
            <w:vAlign w:val="center"/>
          </w:tcPr>
          <w:p w14:paraId="5FA3D894">
            <w:pPr>
              <w:pStyle w:val="2"/>
              <w:spacing w:line="200" w:lineRule="atLeast"/>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行政处罚自由裁量基准</w:t>
            </w:r>
          </w:p>
        </w:tc>
      </w:tr>
      <w:tr w14:paraId="65A6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32DED00">
            <w:pPr>
              <w:pStyle w:val="2"/>
              <w:spacing w:line="240" w:lineRule="exact"/>
              <w:rPr>
                <w:rFonts w:asciiTheme="minorEastAsia" w:hAnsiTheme="minorEastAsia" w:cstheme="minorEastAsia"/>
              </w:rPr>
            </w:pPr>
            <w:r>
              <w:rPr>
                <w:rFonts w:hint="eastAsia" w:asciiTheme="minorEastAsia" w:hAnsiTheme="minorEastAsia" w:cstheme="minorEastAsia"/>
              </w:rPr>
              <w:t>1</w:t>
            </w:r>
          </w:p>
        </w:tc>
        <w:tc>
          <w:tcPr>
            <w:tcW w:w="1095" w:type="dxa"/>
            <w:vAlign w:val="center"/>
          </w:tcPr>
          <w:p w14:paraId="237EBB44">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4FAD60A5">
            <w:pPr>
              <w:pStyle w:val="2"/>
              <w:spacing w:line="240" w:lineRule="exact"/>
              <w:rPr>
                <w:rFonts w:asciiTheme="minorEastAsia" w:hAnsiTheme="minorEastAsia" w:cstheme="minorEastAsia"/>
              </w:rPr>
            </w:pPr>
            <w:r>
              <w:rPr>
                <w:rFonts w:hint="eastAsia" w:asciiTheme="minorEastAsia" w:hAnsiTheme="minorEastAsia" w:cstheme="minorEastAsia"/>
              </w:rPr>
              <w:t>330213030000</w:t>
            </w:r>
          </w:p>
        </w:tc>
        <w:tc>
          <w:tcPr>
            <w:tcW w:w="2760" w:type="dxa"/>
            <w:vAlign w:val="center"/>
          </w:tcPr>
          <w:p w14:paraId="05B79FEE">
            <w:pPr>
              <w:pStyle w:val="2"/>
              <w:spacing w:line="240" w:lineRule="exact"/>
              <w:jc w:val="right"/>
              <w:rPr>
                <w:rFonts w:asciiTheme="minorEastAsia" w:hAnsiTheme="minorEastAsia" w:cstheme="minorEastAsia"/>
              </w:rPr>
            </w:pPr>
            <w:r>
              <w:rPr>
                <w:rFonts w:hint="eastAsia" w:asciiTheme="minorEastAsia" w:hAnsiTheme="minorEastAsia" w:cstheme="minorEastAsia"/>
              </w:rPr>
              <w:t>对政府采购代理机构未依法在指定的媒体上发布政府采购项目信息的行政处罚</w:t>
            </w:r>
          </w:p>
        </w:tc>
        <w:tc>
          <w:tcPr>
            <w:tcW w:w="915" w:type="dxa"/>
            <w:vAlign w:val="center"/>
          </w:tcPr>
          <w:p w14:paraId="301A42AF">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773E2F70">
            <w:pPr>
              <w:pStyle w:val="2"/>
              <w:spacing w:line="240" w:lineRule="exact"/>
              <w:rPr>
                <w:rFonts w:asciiTheme="minorEastAsia" w:hAnsiTheme="minorEastAsia" w:cstheme="minorEastAsia"/>
              </w:rPr>
            </w:pPr>
            <w:r>
              <w:rPr>
                <w:rFonts w:hint="eastAsia" w:asciiTheme="minorEastAsia" w:hAnsiTheme="minorEastAsia" w:cstheme="minorEastAsia"/>
              </w:rPr>
              <w:t>《</w:t>
            </w:r>
            <w:bookmarkStart w:id="0" w:name="_GoBack"/>
            <w:bookmarkEnd w:id="0"/>
            <w:r>
              <w:rPr>
                <w:rFonts w:hint="eastAsia" w:asciiTheme="minorEastAsia" w:hAnsiTheme="minorEastAsia" w:cstheme="minorEastAsia"/>
              </w:rPr>
              <w:t>中华人民共和国政府采购法》第七十一条第一款、第七十八条</w:t>
            </w:r>
          </w:p>
        </w:tc>
        <w:tc>
          <w:tcPr>
            <w:tcW w:w="2235" w:type="dxa"/>
            <w:vAlign w:val="center"/>
          </w:tcPr>
          <w:p w14:paraId="65A0EEA7">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1F843349">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5711739E">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3B4B7EAD">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5DEFECFA">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687EF71E">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23FEB90A">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5371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E51A12D">
            <w:pPr>
              <w:pStyle w:val="2"/>
              <w:spacing w:line="240" w:lineRule="exact"/>
              <w:rPr>
                <w:rFonts w:asciiTheme="minorEastAsia" w:hAnsiTheme="minorEastAsia" w:cstheme="minorEastAsia"/>
              </w:rPr>
            </w:pPr>
            <w:r>
              <w:rPr>
                <w:rFonts w:hint="eastAsia" w:asciiTheme="minorEastAsia" w:hAnsiTheme="minorEastAsia" w:cstheme="minorEastAsia"/>
              </w:rPr>
              <w:t>2</w:t>
            </w:r>
          </w:p>
        </w:tc>
        <w:tc>
          <w:tcPr>
            <w:tcW w:w="1095" w:type="dxa"/>
            <w:vAlign w:val="center"/>
          </w:tcPr>
          <w:p w14:paraId="723384C0">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4EEE345B">
            <w:pPr>
              <w:pStyle w:val="2"/>
              <w:spacing w:line="240" w:lineRule="exact"/>
              <w:rPr>
                <w:rFonts w:asciiTheme="minorEastAsia" w:hAnsiTheme="minorEastAsia" w:cstheme="minorEastAsia"/>
              </w:rPr>
            </w:pPr>
            <w:r>
              <w:rPr>
                <w:rFonts w:hint="eastAsia" w:asciiTheme="minorEastAsia" w:hAnsiTheme="minorEastAsia" w:cstheme="minorEastAsia"/>
              </w:rPr>
              <w:t>330213068000</w:t>
            </w:r>
          </w:p>
        </w:tc>
        <w:tc>
          <w:tcPr>
            <w:tcW w:w="2760" w:type="dxa"/>
            <w:vAlign w:val="center"/>
          </w:tcPr>
          <w:p w14:paraId="31227F66">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对政府采购代理机构应当采用公开招标方式而擅自采用其他方式采购的行政处罚</w:t>
            </w:r>
          </w:p>
        </w:tc>
        <w:tc>
          <w:tcPr>
            <w:tcW w:w="915" w:type="dxa"/>
            <w:vAlign w:val="center"/>
          </w:tcPr>
          <w:p w14:paraId="68105318">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3DA383C">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w:t>
            </w:r>
          </w:p>
        </w:tc>
        <w:tc>
          <w:tcPr>
            <w:tcW w:w="2235" w:type="dxa"/>
            <w:vAlign w:val="center"/>
          </w:tcPr>
          <w:p w14:paraId="3069B57A">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5E49BF65">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6F126C02">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A轻微。因工作疏忽等原因未造成不良后果的或主动消除不良影响的给予警告。</w:t>
            </w:r>
          </w:p>
          <w:p w14:paraId="6106A203">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28DD6A29">
            <w:pPr>
              <w:pStyle w:val="2"/>
              <w:spacing w:line="240" w:lineRule="exact"/>
              <w:rPr>
                <w:rFonts w:asciiTheme="minorEastAsia" w:hAnsiTheme="minorEastAsia" w:cstheme="minorEastAsia"/>
              </w:rPr>
            </w:pPr>
            <w:r>
              <w:rPr>
                <w:rFonts w:hint="eastAsia" w:asciiTheme="minorEastAsia" w:hAnsiTheme="minorEastAsia" w:cstheme="minorEastAsia"/>
              </w:rPr>
              <w:t>C.较重。造成不良后果，但未造成严重后果或恶劣影响的处二万元以上五万元以下罚款。</w:t>
            </w:r>
          </w:p>
          <w:p w14:paraId="5E11D584">
            <w:pPr>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D.严重。造成严重后果或恶劣影响的处五万元以上十万元以下罚款。</w:t>
            </w:r>
          </w:p>
        </w:tc>
      </w:tr>
      <w:tr w14:paraId="2348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1336B95">
            <w:pPr>
              <w:pStyle w:val="2"/>
              <w:spacing w:line="240" w:lineRule="exact"/>
              <w:rPr>
                <w:rFonts w:asciiTheme="minorEastAsia" w:hAnsiTheme="minorEastAsia" w:cstheme="minorEastAsia"/>
              </w:rPr>
            </w:pPr>
            <w:r>
              <w:rPr>
                <w:rFonts w:hint="eastAsia" w:asciiTheme="minorEastAsia" w:hAnsiTheme="minorEastAsia" w:cstheme="minorEastAsia"/>
              </w:rPr>
              <w:t>3</w:t>
            </w:r>
          </w:p>
        </w:tc>
        <w:tc>
          <w:tcPr>
            <w:tcW w:w="1095" w:type="dxa"/>
            <w:vAlign w:val="center"/>
          </w:tcPr>
          <w:p w14:paraId="6A763E7B">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46607B88">
            <w:pPr>
              <w:pStyle w:val="2"/>
              <w:spacing w:line="240" w:lineRule="exact"/>
              <w:rPr>
                <w:rFonts w:asciiTheme="minorEastAsia" w:hAnsiTheme="minorEastAsia" w:cstheme="minorEastAsia"/>
              </w:rPr>
            </w:pPr>
            <w:r>
              <w:rPr>
                <w:rFonts w:hint="eastAsia" w:asciiTheme="minorEastAsia" w:hAnsiTheme="minorEastAsia" w:cstheme="minorEastAsia"/>
              </w:rPr>
              <w:t>330213106001</w:t>
            </w:r>
          </w:p>
        </w:tc>
        <w:tc>
          <w:tcPr>
            <w:tcW w:w="2760" w:type="dxa"/>
            <w:vAlign w:val="center"/>
          </w:tcPr>
          <w:p w14:paraId="08EC302B">
            <w:pPr>
              <w:pStyle w:val="2"/>
              <w:spacing w:line="240" w:lineRule="exact"/>
              <w:rPr>
                <w:rFonts w:asciiTheme="minorEastAsia" w:hAnsiTheme="minorEastAsia" w:cstheme="minorEastAsia"/>
              </w:rPr>
            </w:pPr>
            <w:r>
              <w:rPr>
                <w:rFonts w:hint="eastAsia" w:asciiTheme="minorEastAsia" w:hAnsiTheme="minorEastAsia" w:cstheme="minorEastAsia"/>
              </w:rPr>
              <w:t>对违反公务支出规定的行政处罚</w:t>
            </w:r>
          </w:p>
        </w:tc>
        <w:tc>
          <w:tcPr>
            <w:tcW w:w="915" w:type="dxa"/>
            <w:vAlign w:val="center"/>
          </w:tcPr>
          <w:p w14:paraId="778D98CD">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0844A77">
            <w:pPr>
              <w:pStyle w:val="2"/>
              <w:spacing w:line="240" w:lineRule="exact"/>
              <w:rPr>
                <w:rFonts w:asciiTheme="minorEastAsia" w:hAnsiTheme="minorEastAsia" w:cstheme="minorEastAsia"/>
              </w:rPr>
            </w:pPr>
            <w:r>
              <w:rPr>
                <w:rFonts w:hint="eastAsia" w:asciiTheme="minorEastAsia" w:hAnsiTheme="minorEastAsia" w:cstheme="minorEastAsia"/>
              </w:rPr>
              <w:t>《中华人民共和国预算法》第九十二条第一款</w:t>
            </w:r>
          </w:p>
        </w:tc>
        <w:tc>
          <w:tcPr>
            <w:tcW w:w="2235" w:type="dxa"/>
            <w:vAlign w:val="center"/>
          </w:tcPr>
          <w:p w14:paraId="320CB904">
            <w:pPr>
              <w:pStyle w:val="2"/>
              <w:spacing w:line="240" w:lineRule="exact"/>
              <w:rPr>
                <w:rFonts w:asciiTheme="minorEastAsia" w:hAnsiTheme="minorEastAsia" w:cstheme="minorEastAsia"/>
              </w:rPr>
            </w:pPr>
            <w:r>
              <w:rPr>
                <w:rFonts w:hint="eastAsia" w:asciiTheme="minorEastAsia" w:hAnsiTheme="minorEastAsia" w:cstheme="minorEastAsia"/>
              </w:rPr>
              <w:t xml:space="preserve">责令改正，对负有直接责任的主管人员和其他直接责任人员追究行政责任 </w:t>
            </w:r>
          </w:p>
        </w:tc>
        <w:tc>
          <w:tcPr>
            <w:tcW w:w="1965" w:type="dxa"/>
            <w:vAlign w:val="center"/>
          </w:tcPr>
          <w:p w14:paraId="68D3C0D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602DC965">
            <w:pPr>
              <w:pStyle w:val="2"/>
              <w:spacing w:line="240" w:lineRule="exact"/>
              <w:rPr>
                <w:rFonts w:asciiTheme="minorEastAsia" w:hAnsiTheme="minorEastAsia" w:cstheme="minorEastAsia"/>
              </w:rPr>
            </w:pPr>
            <w:r>
              <w:rPr>
                <w:rFonts w:hint="eastAsia" w:asciiTheme="minorEastAsia" w:hAnsiTheme="minorEastAsia" w:cstheme="minorEastAsia"/>
              </w:rPr>
              <w:t>A轻微。政府各部门及其所属各单位违反公务支出管理使用规定的情形责令改正</w:t>
            </w:r>
          </w:p>
          <w:p w14:paraId="2657B3C0">
            <w:pPr>
              <w:pStyle w:val="2"/>
              <w:spacing w:line="240" w:lineRule="exact"/>
              <w:rPr>
                <w:rFonts w:asciiTheme="minorEastAsia" w:hAnsiTheme="minorEastAsia" w:cstheme="minorEastAsia"/>
              </w:rPr>
            </w:pPr>
            <w:r>
              <w:rPr>
                <w:rFonts w:hint="eastAsia" w:asciiTheme="minorEastAsia" w:hAnsiTheme="minorEastAsia" w:cstheme="minorEastAsia"/>
              </w:rPr>
              <w:t>B.较重。责令改正，调整有关会计账目，追回有关财政资金，没收违法所得，依法撤销擅自开立的账户。对单位给予警告或者通报批评。对直接负责的主管人员和其他直接责任人员给予降级处分；</w:t>
            </w:r>
          </w:p>
          <w:p w14:paraId="7E074375">
            <w:pPr>
              <w:pStyle w:val="2"/>
              <w:spacing w:line="240" w:lineRule="exact"/>
              <w:rPr>
                <w:rFonts w:asciiTheme="minorEastAsia" w:hAnsiTheme="minorEastAsia" w:cstheme="minorEastAsia"/>
              </w:rPr>
            </w:pPr>
            <w:r>
              <w:rPr>
                <w:rFonts w:hint="eastAsia" w:asciiTheme="minorEastAsia" w:hAnsiTheme="minorEastAsia" w:cstheme="minorEastAsia"/>
              </w:rPr>
              <w:t>C.严重。情节严重的，给予撤职或者开除处分。</w:t>
            </w:r>
          </w:p>
        </w:tc>
      </w:tr>
      <w:tr w14:paraId="6749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69CBDB94">
            <w:pPr>
              <w:pStyle w:val="2"/>
              <w:spacing w:line="240" w:lineRule="exact"/>
              <w:rPr>
                <w:rFonts w:asciiTheme="minorEastAsia" w:hAnsiTheme="minorEastAsia" w:cstheme="minorEastAsia"/>
              </w:rPr>
            </w:pPr>
            <w:r>
              <w:rPr>
                <w:rFonts w:hint="eastAsia" w:asciiTheme="minorEastAsia" w:hAnsiTheme="minorEastAsia" w:cstheme="minorEastAsia"/>
              </w:rPr>
              <w:t>4</w:t>
            </w:r>
          </w:p>
        </w:tc>
        <w:tc>
          <w:tcPr>
            <w:tcW w:w="1095" w:type="dxa"/>
            <w:vAlign w:val="center"/>
          </w:tcPr>
          <w:p w14:paraId="21BEC82F">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6DD6309B">
            <w:pPr>
              <w:pStyle w:val="2"/>
              <w:spacing w:line="240" w:lineRule="exact"/>
              <w:rPr>
                <w:rFonts w:asciiTheme="minorEastAsia" w:hAnsiTheme="minorEastAsia" w:cstheme="minorEastAsia"/>
              </w:rPr>
            </w:pPr>
            <w:r>
              <w:rPr>
                <w:rFonts w:hint="eastAsia" w:asciiTheme="minorEastAsia" w:hAnsiTheme="minorEastAsia" w:cstheme="minorEastAsia"/>
              </w:rPr>
              <w:t>330213105000</w:t>
            </w:r>
          </w:p>
        </w:tc>
        <w:tc>
          <w:tcPr>
            <w:tcW w:w="2760" w:type="dxa"/>
            <w:vAlign w:val="center"/>
          </w:tcPr>
          <w:p w14:paraId="7E7FCF0F">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对政府采购供应商提供虚假材料谋取中标、成交的行政处罚</w:t>
            </w:r>
          </w:p>
        </w:tc>
        <w:tc>
          <w:tcPr>
            <w:tcW w:w="915" w:type="dxa"/>
            <w:vAlign w:val="center"/>
          </w:tcPr>
          <w:p w14:paraId="408C1B18">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3245F5A">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3C6A7819">
            <w:pPr>
              <w:pStyle w:val="2"/>
              <w:spacing w:line="240" w:lineRule="exact"/>
              <w:rPr>
                <w:rFonts w:asciiTheme="minorEastAsia" w:hAnsiTheme="minorEastAsia" w:cstheme="minorEastAsia"/>
              </w:rPr>
            </w:pPr>
            <w:r>
              <w:rPr>
                <w:rFonts w:hint="eastAsia" w:asciiTheme="minorEastAsia" w:hAnsiTheme="minorEastAsia" w:cstheme="minorEastAsia"/>
              </w:rPr>
              <w:t>处以采购金额千分之五以上千分之十以下的罚款，列入不良行为记录名单</w:t>
            </w:r>
          </w:p>
        </w:tc>
        <w:tc>
          <w:tcPr>
            <w:tcW w:w="1965" w:type="dxa"/>
            <w:vAlign w:val="center"/>
          </w:tcPr>
          <w:p w14:paraId="797E1928">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7C9CED4C">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53EE2463">
            <w:pPr>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66EE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3B1925B0">
            <w:pPr>
              <w:pStyle w:val="2"/>
              <w:spacing w:line="240" w:lineRule="exact"/>
              <w:rPr>
                <w:rFonts w:asciiTheme="minorEastAsia" w:hAnsiTheme="minorEastAsia" w:cstheme="minorEastAsia"/>
              </w:rPr>
            </w:pPr>
            <w:r>
              <w:rPr>
                <w:rFonts w:hint="eastAsia" w:asciiTheme="minorEastAsia" w:hAnsiTheme="minorEastAsia" w:cstheme="minorEastAsia"/>
              </w:rPr>
              <w:t>5</w:t>
            </w:r>
          </w:p>
        </w:tc>
        <w:tc>
          <w:tcPr>
            <w:tcW w:w="1095" w:type="dxa"/>
            <w:vAlign w:val="center"/>
          </w:tcPr>
          <w:p w14:paraId="0DBA91F7">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68C03299">
            <w:pPr>
              <w:pStyle w:val="2"/>
              <w:spacing w:line="240" w:lineRule="exact"/>
              <w:rPr>
                <w:rFonts w:asciiTheme="minorEastAsia" w:hAnsiTheme="minorEastAsia" w:cstheme="minorEastAsia"/>
              </w:rPr>
            </w:pPr>
            <w:r>
              <w:rPr>
                <w:rFonts w:hint="eastAsia" w:asciiTheme="minorEastAsia" w:hAnsiTheme="minorEastAsia" w:cstheme="minorEastAsia"/>
              </w:rPr>
              <w:t>330213041000</w:t>
            </w:r>
          </w:p>
        </w:tc>
        <w:tc>
          <w:tcPr>
            <w:tcW w:w="2760" w:type="dxa"/>
            <w:vAlign w:val="center"/>
          </w:tcPr>
          <w:p w14:paraId="57E4111E">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对政府采购代理机构非法干预采购评审活动的行政处罚</w:t>
            </w:r>
          </w:p>
        </w:tc>
        <w:tc>
          <w:tcPr>
            <w:tcW w:w="915" w:type="dxa"/>
            <w:vAlign w:val="center"/>
          </w:tcPr>
          <w:p w14:paraId="4D4C0B38">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CE63D59">
            <w:pPr>
              <w:pStyle w:val="2"/>
              <w:spacing w:line="240" w:lineRule="exact"/>
              <w:rPr>
                <w:rFonts w:asciiTheme="minorEastAsia" w:hAnsiTheme="minorEastAsia" w:cstheme="minorEastAsia"/>
              </w:rPr>
            </w:pPr>
            <w:r>
              <w:rPr>
                <w:rFonts w:hint="eastAsia" w:asciiTheme="minorEastAsia" w:hAnsiTheme="minorEastAsia" w:cstheme="minorEastAsia"/>
                <w:lang w:eastAsia="zh-CN"/>
              </w:rPr>
              <w:t>《</w:t>
            </w:r>
            <w:r>
              <w:rPr>
                <w:rFonts w:hint="eastAsia" w:asciiTheme="minorEastAsia" w:hAnsiTheme="minorEastAsia" w:cstheme="minorEastAsia"/>
              </w:rPr>
              <w:t>中华人民共和国政府采购法》第七十一条第一款、第七十八条</w:t>
            </w:r>
          </w:p>
        </w:tc>
        <w:tc>
          <w:tcPr>
            <w:tcW w:w="2235" w:type="dxa"/>
            <w:vAlign w:val="center"/>
          </w:tcPr>
          <w:p w14:paraId="3F1390A9">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70E40ED7">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36C2A217">
            <w:pPr>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A轻微。因工作疏忽等原因未造成不良给予警告后果的或主动消除不良影响的给予警告</w:t>
            </w:r>
          </w:p>
          <w:p w14:paraId="17CEFC8B">
            <w:pPr>
              <w:pStyle w:val="2"/>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7AFF1B35">
            <w:pPr>
              <w:spacing w:line="240" w:lineRule="exact"/>
              <w:rPr>
                <w:rFonts w:asciiTheme="minorEastAsia" w:hAnsiTheme="minorEastAsia" w:cstheme="minorEastAsia"/>
              </w:rPr>
            </w:pPr>
            <w:r>
              <w:rPr>
                <w:rFonts w:hint="eastAsia" w:asciiTheme="minorEastAsia" w:hAnsiTheme="minorEastAsia" w:cstheme="minorEastAsia"/>
              </w:rPr>
              <w:t>C较重。造成不良后果，但未造成严重后果或恶劣影响的处二万元以上五万元以下罚款</w:t>
            </w:r>
          </w:p>
          <w:p w14:paraId="47A05ECD">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  处五万元以上十万元以下罚款</w:t>
            </w:r>
          </w:p>
        </w:tc>
      </w:tr>
      <w:tr w14:paraId="0131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D448D4B">
            <w:pPr>
              <w:pStyle w:val="2"/>
              <w:spacing w:line="240" w:lineRule="exact"/>
              <w:rPr>
                <w:rFonts w:asciiTheme="minorEastAsia" w:hAnsiTheme="minorEastAsia" w:cstheme="minorEastAsia"/>
              </w:rPr>
            </w:pPr>
            <w:r>
              <w:rPr>
                <w:rFonts w:hint="eastAsia" w:asciiTheme="minorEastAsia" w:hAnsiTheme="minorEastAsia" w:cstheme="minorEastAsia"/>
              </w:rPr>
              <w:t>6</w:t>
            </w:r>
          </w:p>
        </w:tc>
        <w:tc>
          <w:tcPr>
            <w:tcW w:w="1095" w:type="dxa"/>
            <w:vAlign w:val="center"/>
          </w:tcPr>
          <w:p w14:paraId="5F481714">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1A5E2BCD">
            <w:pPr>
              <w:pStyle w:val="2"/>
              <w:spacing w:line="240" w:lineRule="exact"/>
              <w:rPr>
                <w:rFonts w:asciiTheme="minorEastAsia" w:hAnsiTheme="minorEastAsia" w:cstheme="minorEastAsia"/>
              </w:rPr>
            </w:pPr>
            <w:r>
              <w:rPr>
                <w:rFonts w:hint="eastAsia" w:asciiTheme="minorEastAsia" w:hAnsiTheme="minorEastAsia" w:cstheme="minorEastAsia"/>
              </w:rPr>
              <w:t>330213106002</w:t>
            </w:r>
          </w:p>
        </w:tc>
        <w:tc>
          <w:tcPr>
            <w:tcW w:w="2760" w:type="dxa"/>
            <w:vAlign w:val="center"/>
          </w:tcPr>
          <w:p w14:paraId="26A2E5C2">
            <w:pPr>
              <w:pStyle w:val="2"/>
              <w:spacing w:line="240" w:lineRule="exact"/>
              <w:rPr>
                <w:rFonts w:asciiTheme="minorEastAsia" w:hAnsiTheme="minorEastAsia" w:cstheme="minorEastAsia"/>
              </w:rPr>
            </w:pPr>
            <w:r>
              <w:rPr>
                <w:rFonts w:hint="eastAsia" w:asciiTheme="minorEastAsia" w:hAnsiTheme="minorEastAsia" w:cstheme="minorEastAsia"/>
              </w:rPr>
              <w:t>对违反公款竞争性存放规定的行政处罚</w:t>
            </w:r>
          </w:p>
        </w:tc>
        <w:tc>
          <w:tcPr>
            <w:tcW w:w="915" w:type="dxa"/>
            <w:vAlign w:val="center"/>
          </w:tcPr>
          <w:p w14:paraId="479EDF42">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2BB3F497">
            <w:pPr>
              <w:pStyle w:val="2"/>
              <w:spacing w:line="240" w:lineRule="exact"/>
              <w:rPr>
                <w:rFonts w:asciiTheme="minorEastAsia" w:hAnsiTheme="minorEastAsia" w:cstheme="minorEastAsia"/>
              </w:rPr>
            </w:pPr>
            <w:r>
              <w:rPr>
                <w:rFonts w:hint="eastAsia" w:asciiTheme="minorEastAsia" w:hAnsiTheme="minorEastAsia" w:cstheme="minorEastAsia"/>
              </w:rPr>
              <w:t>《中华人民共和国预算法》第九十二条第一款</w:t>
            </w:r>
          </w:p>
        </w:tc>
        <w:tc>
          <w:tcPr>
            <w:tcW w:w="2235" w:type="dxa"/>
            <w:vAlign w:val="center"/>
          </w:tcPr>
          <w:p w14:paraId="3F198362">
            <w:pPr>
              <w:pStyle w:val="2"/>
              <w:spacing w:line="240" w:lineRule="exact"/>
              <w:rPr>
                <w:rFonts w:asciiTheme="minorEastAsia" w:hAnsiTheme="minorEastAsia" w:cstheme="minorEastAsia"/>
              </w:rPr>
            </w:pPr>
            <w:r>
              <w:rPr>
                <w:rFonts w:hint="eastAsia" w:asciiTheme="minorEastAsia" w:hAnsiTheme="minorEastAsia" w:cstheme="minorEastAsia"/>
              </w:rPr>
              <w:t xml:space="preserve">责令改正，对负有直接责任的主管人员和其他直接责任人员追究行政责任 </w:t>
            </w:r>
          </w:p>
        </w:tc>
        <w:tc>
          <w:tcPr>
            <w:tcW w:w="1965" w:type="dxa"/>
            <w:vAlign w:val="center"/>
          </w:tcPr>
          <w:p w14:paraId="5477D89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7A791DA7">
            <w:pPr>
              <w:pStyle w:val="2"/>
              <w:spacing w:line="240" w:lineRule="exact"/>
              <w:rPr>
                <w:rFonts w:asciiTheme="minorEastAsia" w:hAnsiTheme="minorEastAsia" w:cstheme="minorEastAsia"/>
              </w:rPr>
            </w:pPr>
            <w:r>
              <w:rPr>
                <w:rFonts w:hint="eastAsia" w:asciiTheme="minorEastAsia" w:hAnsiTheme="minorEastAsia" w:cstheme="minorEastAsia"/>
              </w:rPr>
              <w:t>A轻微。责令改正，追回有关款项，限期调整有关预算科目和预算级次。对单位给予警告或者通报批评。对直接负责的主管人员和其他直接责任人员给予警告、记过或者记大过处分。</w:t>
            </w:r>
          </w:p>
          <w:p w14:paraId="6687F375">
            <w:pPr>
              <w:pStyle w:val="2"/>
              <w:spacing w:line="240" w:lineRule="exact"/>
              <w:rPr>
                <w:rFonts w:asciiTheme="minorEastAsia" w:hAnsiTheme="minorEastAsia" w:cstheme="minorEastAsia"/>
              </w:rPr>
            </w:pPr>
            <w:r>
              <w:rPr>
                <w:rFonts w:hint="eastAsia" w:asciiTheme="minorEastAsia" w:hAnsiTheme="minorEastAsia" w:cstheme="minorEastAsia"/>
              </w:rPr>
              <w:t>B.较重。情节较重的，给予降级处分。</w:t>
            </w:r>
          </w:p>
          <w:p w14:paraId="0B2FC544">
            <w:pPr>
              <w:pStyle w:val="2"/>
              <w:spacing w:line="240" w:lineRule="exact"/>
              <w:rPr>
                <w:rFonts w:asciiTheme="minorEastAsia" w:hAnsiTheme="minorEastAsia" w:cstheme="minorEastAsia"/>
              </w:rPr>
            </w:pPr>
            <w:r>
              <w:rPr>
                <w:rFonts w:hint="eastAsia" w:asciiTheme="minorEastAsia" w:hAnsiTheme="minorEastAsia" w:cstheme="minorEastAsia"/>
              </w:rPr>
              <w:t>C严重。情节严重的，给予撤职处分。</w:t>
            </w:r>
          </w:p>
        </w:tc>
      </w:tr>
      <w:tr w14:paraId="56CB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7C92CDC7">
            <w:pPr>
              <w:pStyle w:val="2"/>
              <w:spacing w:line="240" w:lineRule="exact"/>
              <w:rPr>
                <w:rFonts w:asciiTheme="minorEastAsia" w:hAnsiTheme="minorEastAsia" w:cstheme="minorEastAsia"/>
              </w:rPr>
            </w:pPr>
            <w:r>
              <w:rPr>
                <w:rFonts w:hint="eastAsia" w:asciiTheme="minorEastAsia" w:hAnsiTheme="minorEastAsia" w:cstheme="minorEastAsia"/>
              </w:rPr>
              <w:t>7</w:t>
            </w:r>
          </w:p>
        </w:tc>
        <w:tc>
          <w:tcPr>
            <w:tcW w:w="1095" w:type="dxa"/>
            <w:vAlign w:val="center"/>
          </w:tcPr>
          <w:p w14:paraId="68316688">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C617978">
            <w:pPr>
              <w:pStyle w:val="2"/>
              <w:spacing w:line="240" w:lineRule="exact"/>
              <w:rPr>
                <w:rFonts w:asciiTheme="minorEastAsia" w:hAnsiTheme="minorEastAsia" w:cstheme="minorEastAsia"/>
              </w:rPr>
            </w:pPr>
            <w:r>
              <w:rPr>
                <w:rFonts w:hint="eastAsia" w:asciiTheme="minorEastAsia" w:hAnsiTheme="minorEastAsia" w:cstheme="minorEastAsia"/>
              </w:rPr>
              <w:t>330213079000</w:t>
            </w:r>
          </w:p>
        </w:tc>
        <w:tc>
          <w:tcPr>
            <w:tcW w:w="2760" w:type="dxa"/>
            <w:vAlign w:val="center"/>
          </w:tcPr>
          <w:p w14:paraId="0D885B2B">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对政府采购代理机构拒绝有关部门依法实施监督检查的行政处罚</w:t>
            </w:r>
          </w:p>
        </w:tc>
        <w:tc>
          <w:tcPr>
            <w:tcW w:w="915" w:type="dxa"/>
            <w:vAlign w:val="center"/>
          </w:tcPr>
          <w:p w14:paraId="21A825E1">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67EB732C">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《中华人民共和国政府采购法实施条例》第七十一条第一款</w:t>
            </w:r>
          </w:p>
        </w:tc>
        <w:tc>
          <w:tcPr>
            <w:tcW w:w="2235" w:type="dxa"/>
            <w:vAlign w:val="center"/>
          </w:tcPr>
          <w:p w14:paraId="1E7FEF56">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2DBF5C26">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BE5E167">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A轻微。因工作疏忽等原因未造成不良后果的或主动消除不良影响的给予警告</w:t>
            </w:r>
          </w:p>
          <w:p w14:paraId="1D2F3DCF">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2C1876BA">
            <w:pPr>
              <w:pStyle w:val="2"/>
              <w:spacing w:line="240" w:lineRule="exact"/>
              <w:rPr>
                <w:rFonts w:asciiTheme="minorEastAsia" w:hAnsiTheme="minorEastAsia" w:cstheme="minorEastAsia"/>
              </w:rPr>
            </w:pPr>
            <w:r>
              <w:rPr>
                <w:rFonts w:hint="eastAsia" w:asciiTheme="minorEastAsia" w:hAnsiTheme="minorEastAsia" w:cstheme="minorEastAsia"/>
              </w:rPr>
              <w:t>C较重。造成不良后果，但未造成严重后果或恶劣影响的处二万元以上五万元以下罚款</w:t>
            </w:r>
          </w:p>
          <w:p w14:paraId="1953074C">
            <w:pPr>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D严重。造成严重后果或恶劣影响的处五万元以上十万元以下罚款</w:t>
            </w:r>
          </w:p>
        </w:tc>
      </w:tr>
      <w:tr w14:paraId="5C55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143C3C20">
            <w:pPr>
              <w:pStyle w:val="2"/>
              <w:spacing w:line="240" w:lineRule="exact"/>
              <w:rPr>
                <w:rFonts w:asciiTheme="minorEastAsia" w:hAnsiTheme="minorEastAsia" w:cstheme="minorEastAsia"/>
              </w:rPr>
            </w:pPr>
            <w:r>
              <w:rPr>
                <w:rFonts w:hint="eastAsia" w:asciiTheme="minorEastAsia" w:hAnsiTheme="minorEastAsia" w:cstheme="minorEastAsia"/>
              </w:rPr>
              <w:t>8</w:t>
            </w:r>
          </w:p>
        </w:tc>
        <w:tc>
          <w:tcPr>
            <w:tcW w:w="1095" w:type="dxa"/>
            <w:vAlign w:val="center"/>
          </w:tcPr>
          <w:p w14:paraId="2743DE14">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4073B13">
            <w:pPr>
              <w:pStyle w:val="2"/>
              <w:spacing w:line="240" w:lineRule="exact"/>
              <w:rPr>
                <w:rFonts w:asciiTheme="minorEastAsia" w:hAnsiTheme="minorEastAsia" w:cstheme="minorEastAsia"/>
              </w:rPr>
            </w:pPr>
            <w:r>
              <w:rPr>
                <w:rFonts w:hint="eastAsia" w:asciiTheme="minorEastAsia" w:hAnsiTheme="minorEastAsia" w:cstheme="minorEastAsia"/>
              </w:rPr>
              <w:t>330213104000</w:t>
            </w:r>
          </w:p>
        </w:tc>
        <w:tc>
          <w:tcPr>
            <w:tcW w:w="2760" w:type="dxa"/>
            <w:vAlign w:val="center"/>
          </w:tcPr>
          <w:p w14:paraId="282F26D6">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对政府采购供应商采取不正当手段诋毁、排挤其他供应商的行政处罚</w:t>
            </w:r>
          </w:p>
        </w:tc>
        <w:tc>
          <w:tcPr>
            <w:tcW w:w="915" w:type="dxa"/>
            <w:vAlign w:val="center"/>
          </w:tcPr>
          <w:p w14:paraId="6185ADCF">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62F0DE4E">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036A8BBD">
            <w:pPr>
              <w:pStyle w:val="2"/>
              <w:spacing w:line="240" w:lineRule="exact"/>
              <w:rPr>
                <w:rFonts w:asciiTheme="minorEastAsia" w:hAnsiTheme="minorEastAsia" w:cstheme="minorEastAsia"/>
              </w:rPr>
            </w:pPr>
            <w:r>
              <w:rPr>
                <w:rFonts w:hint="eastAsia" w:asciiTheme="minorEastAsia" w:hAnsiTheme="minorEastAsia" w:cstheme="minorEastAsia"/>
                <w:sz w:val="15"/>
                <w:szCs w:val="18"/>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1965" w:type="dxa"/>
            <w:vAlign w:val="center"/>
          </w:tcPr>
          <w:p w14:paraId="0B54D85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440425A9">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09DFC55F">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6544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50" w:type="dxa"/>
            <w:vAlign w:val="center"/>
          </w:tcPr>
          <w:p w14:paraId="33B28754">
            <w:pPr>
              <w:pStyle w:val="2"/>
              <w:spacing w:line="240" w:lineRule="exact"/>
              <w:rPr>
                <w:rFonts w:asciiTheme="minorEastAsia" w:hAnsiTheme="minorEastAsia" w:cstheme="minorEastAsia"/>
              </w:rPr>
            </w:pPr>
            <w:r>
              <w:rPr>
                <w:rFonts w:hint="eastAsia" w:asciiTheme="minorEastAsia" w:hAnsiTheme="minorEastAsia" w:cstheme="minorEastAsia"/>
              </w:rPr>
              <w:t>9</w:t>
            </w:r>
          </w:p>
        </w:tc>
        <w:tc>
          <w:tcPr>
            <w:tcW w:w="1095" w:type="dxa"/>
            <w:vAlign w:val="center"/>
          </w:tcPr>
          <w:p w14:paraId="5B8948E5">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07FBEE36">
            <w:pPr>
              <w:pStyle w:val="2"/>
              <w:spacing w:line="240" w:lineRule="exact"/>
              <w:rPr>
                <w:rFonts w:asciiTheme="minorEastAsia" w:hAnsiTheme="minorEastAsia" w:cstheme="minorEastAsia"/>
              </w:rPr>
            </w:pPr>
            <w:r>
              <w:rPr>
                <w:rFonts w:hint="eastAsia" w:asciiTheme="minorEastAsia" w:hAnsiTheme="minorEastAsia" w:cstheme="minorEastAsia"/>
              </w:rPr>
              <w:t>330213098000</w:t>
            </w:r>
          </w:p>
        </w:tc>
        <w:tc>
          <w:tcPr>
            <w:tcW w:w="2760" w:type="dxa"/>
            <w:vAlign w:val="center"/>
          </w:tcPr>
          <w:p w14:paraId="49422E3C">
            <w:pPr>
              <w:pStyle w:val="2"/>
              <w:spacing w:line="240" w:lineRule="exact"/>
              <w:rPr>
                <w:rFonts w:asciiTheme="minorEastAsia" w:hAnsiTheme="minorEastAsia" w:cstheme="minorEastAsia"/>
              </w:rPr>
            </w:pPr>
            <w:r>
              <w:rPr>
                <w:rFonts w:hint="eastAsia" w:asciiTheme="minorEastAsia" w:hAnsiTheme="minorEastAsia" w:cstheme="minorEastAsia"/>
              </w:rPr>
              <w:t>对评审专家与供应商存在利害关系未回避的行政处罚</w:t>
            </w:r>
          </w:p>
        </w:tc>
        <w:tc>
          <w:tcPr>
            <w:tcW w:w="915" w:type="dxa"/>
            <w:vAlign w:val="center"/>
          </w:tcPr>
          <w:p w14:paraId="0585ACE9">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91F349A">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《中华人民共和国政府采购法实施条例》第七十五条第一、二、三、四款</w:t>
            </w:r>
          </w:p>
        </w:tc>
        <w:tc>
          <w:tcPr>
            <w:tcW w:w="2235" w:type="dxa"/>
            <w:vAlign w:val="center"/>
          </w:tcPr>
          <w:p w14:paraId="434381A7">
            <w:pPr>
              <w:pStyle w:val="2"/>
              <w:spacing w:line="240" w:lineRule="exact"/>
              <w:rPr>
                <w:rFonts w:asciiTheme="minorEastAsia" w:hAnsiTheme="minorEastAsia" w:cstheme="minorEastAsia"/>
              </w:rPr>
            </w:pPr>
            <w:r>
              <w:rPr>
                <w:rFonts w:hint="eastAsia" w:asciiTheme="minorEastAsia" w:hAnsiTheme="minorEastAsia" w:cstheme="minorEastAsia"/>
              </w:rPr>
              <w:t>由财政部门给予警告，并处2000元以上2万元以下的罚款</w:t>
            </w:r>
          </w:p>
        </w:tc>
        <w:tc>
          <w:tcPr>
            <w:tcW w:w="1965" w:type="dxa"/>
            <w:vAlign w:val="center"/>
          </w:tcPr>
          <w:p w14:paraId="307EC62D">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FA022FA">
            <w:pPr>
              <w:pStyle w:val="2"/>
              <w:spacing w:line="240" w:lineRule="exact"/>
              <w:rPr>
                <w:rFonts w:asciiTheme="minorEastAsia" w:hAnsiTheme="minorEastAsia" w:cstheme="minorEastAsia"/>
              </w:rPr>
            </w:pPr>
            <w:r>
              <w:rPr>
                <w:rFonts w:hint="eastAsia" w:asciiTheme="minorEastAsia" w:hAnsiTheme="minorEastAsia" w:cstheme="minorEastAsia"/>
              </w:rPr>
              <w:t>A轻微。主观故意但情节轻微，未造成不良后果或影响的处二万元以上三万元以下罚款，禁止其参加政府采购评审活动</w:t>
            </w:r>
          </w:p>
          <w:p w14:paraId="4CC0AB49">
            <w:pPr>
              <w:spacing w:line="240" w:lineRule="exact"/>
              <w:rPr>
                <w:rFonts w:asciiTheme="minorEastAsia" w:hAnsiTheme="minorEastAsia" w:cstheme="minorEastAsia"/>
              </w:rPr>
            </w:pPr>
            <w:r>
              <w:rPr>
                <w:rFonts w:hint="eastAsia" w:asciiTheme="minorEastAsia" w:hAnsiTheme="minorEastAsia" w:cstheme="minorEastAsia"/>
              </w:rPr>
              <w:t>B一般。造成不良后果，但未造成严重后果或恶劣影响的处三万元以上四万元以下罚款，禁止其参加政府采购评审活动</w:t>
            </w:r>
          </w:p>
          <w:p w14:paraId="25B475DE">
            <w:pPr>
              <w:pStyle w:val="2"/>
              <w:spacing w:line="240" w:lineRule="exact"/>
              <w:rPr>
                <w:rFonts w:asciiTheme="minorEastAsia" w:hAnsiTheme="minorEastAsia" w:cstheme="minorEastAsia"/>
              </w:rPr>
            </w:pPr>
            <w:r>
              <w:rPr>
                <w:rFonts w:hint="eastAsia" w:asciiTheme="minorEastAsia" w:hAnsiTheme="minorEastAsia" w:cstheme="minorEastAsia"/>
              </w:rPr>
              <w:t>C严重。造成严重后果或恶劣影响的</w:t>
            </w:r>
          </w:p>
          <w:p w14:paraId="23F9B34F">
            <w:pPr>
              <w:pStyle w:val="2"/>
              <w:spacing w:line="240" w:lineRule="exact"/>
              <w:rPr>
                <w:rFonts w:asciiTheme="minorEastAsia" w:hAnsiTheme="minorEastAsia" w:cstheme="minorEastAsia"/>
              </w:rPr>
            </w:pPr>
            <w:r>
              <w:rPr>
                <w:rFonts w:hint="eastAsia" w:asciiTheme="minorEastAsia" w:hAnsiTheme="minorEastAsia" w:cstheme="minorEastAsia"/>
              </w:rPr>
              <w:t>处四万元以上五万元以下罚款，禁止</w:t>
            </w:r>
          </w:p>
          <w:p w14:paraId="30A7FFD9">
            <w:pPr>
              <w:pStyle w:val="2"/>
              <w:spacing w:line="240" w:lineRule="exact"/>
              <w:rPr>
                <w:rFonts w:asciiTheme="minorEastAsia" w:hAnsiTheme="minorEastAsia" w:cstheme="minorEastAsia"/>
              </w:rPr>
            </w:pPr>
            <w:r>
              <w:rPr>
                <w:rFonts w:hint="eastAsia" w:asciiTheme="minorEastAsia" w:hAnsiTheme="minorEastAsia" w:cstheme="minorEastAsia"/>
              </w:rPr>
              <w:t>其参加政府采购评审活动</w:t>
            </w:r>
          </w:p>
        </w:tc>
      </w:tr>
      <w:tr w14:paraId="07C9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890A37B">
            <w:pPr>
              <w:pStyle w:val="2"/>
              <w:spacing w:line="240" w:lineRule="exact"/>
              <w:rPr>
                <w:rFonts w:asciiTheme="minorEastAsia" w:hAnsiTheme="minorEastAsia" w:cstheme="minorEastAsia"/>
              </w:rPr>
            </w:pPr>
            <w:r>
              <w:rPr>
                <w:rFonts w:hint="eastAsia" w:asciiTheme="minorEastAsia" w:hAnsiTheme="minorEastAsia" w:cstheme="minorEastAsia"/>
              </w:rPr>
              <w:t>10</w:t>
            </w:r>
          </w:p>
        </w:tc>
        <w:tc>
          <w:tcPr>
            <w:tcW w:w="1095" w:type="dxa"/>
            <w:vAlign w:val="center"/>
          </w:tcPr>
          <w:p w14:paraId="52CC7451">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5F7EE8BE">
            <w:pPr>
              <w:pStyle w:val="2"/>
              <w:spacing w:line="240" w:lineRule="exact"/>
              <w:rPr>
                <w:rFonts w:asciiTheme="minorEastAsia" w:hAnsiTheme="minorEastAsia" w:cstheme="minorEastAsia"/>
              </w:rPr>
            </w:pPr>
            <w:r>
              <w:rPr>
                <w:rFonts w:hint="eastAsia" w:asciiTheme="minorEastAsia" w:hAnsiTheme="minorEastAsia" w:cstheme="minorEastAsia"/>
              </w:rPr>
              <w:t>330213099000</w:t>
            </w:r>
          </w:p>
        </w:tc>
        <w:tc>
          <w:tcPr>
            <w:tcW w:w="2760" w:type="dxa"/>
            <w:vAlign w:val="center"/>
          </w:tcPr>
          <w:p w14:paraId="56D3D3E4">
            <w:pPr>
              <w:pStyle w:val="2"/>
              <w:spacing w:line="240" w:lineRule="exact"/>
              <w:rPr>
                <w:rFonts w:asciiTheme="minorEastAsia" w:hAnsiTheme="minorEastAsia" w:cstheme="minorEastAsia"/>
              </w:rPr>
            </w:pPr>
            <w:r>
              <w:rPr>
                <w:rFonts w:hint="eastAsia" w:asciiTheme="minorEastAsia" w:hAnsiTheme="minorEastAsia" w:cstheme="minorEastAsia"/>
              </w:rPr>
              <w:t>对评审专家未按照采购文件规定进行独立评审或者泄露评审文件、评审情况的行政处罚</w:t>
            </w:r>
          </w:p>
        </w:tc>
        <w:tc>
          <w:tcPr>
            <w:tcW w:w="915" w:type="dxa"/>
            <w:vAlign w:val="center"/>
          </w:tcPr>
          <w:p w14:paraId="11044EBC">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4A5CBD46">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《中华人民共和国政府采购法实施条例》第七十五条第一、二、三、四款</w:t>
            </w:r>
          </w:p>
        </w:tc>
        <w:tc>
          <w:tcPr>
            <w:tcW w:w="2235" w:type="dxa"/>
            <w:vAlign w:val="center"/>
          </w:tcPr>
          <w:p w14:paraId="37C34CFD">
            <w:pPr>
              <w:pStyle w:val="2"/>
              <w:spacing w:line="240" w:lineRule="exact"/>
              <w:rPr>
                <w:rFonts w:asciiTheme="minorEastAsia" w:hAnsiTheme="minorEastAsia" w:cstheme="minorEastAsia"/>
              </w:rPr>
            </w:pPr>
            <w:r>
              <w:rPr>
                <w:rFonts w:hint="eastAsia" w:asciiTheme="minorEastAsia" w:hAnsiTheme="minorEastAsia" w:cstheme="minorEastAsia"/>
              </w:rPr>
              <w:t xml:space="preserve">财政部门给予警告，并处2000元以上2万元以下的罚款；影响中标、成交结果的，处2万元以上5万元以下的罚款，禁止其参加政府采购评审活动 </w:t>
            </w:r>
          </w:p>
        </w:tc>
        <w:tc>
          <w:tcPr>
            <w:tcW w:w="1965" w:type="dxa"/>
            <w:vAlign w:val="center"/>
          </w:tcPr>
          <w:p w14:paraId="4F3FFD3F">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70AECF1">
            <w:pPr>
              <w:pStyle w:val="2"/>
              <w:spacing w:line="240" w:lineRule="exact"/>
              <w:rPr>
                <w:rFonts w:asciiTheme="minorEastAsia" w:hAnsiTheme="minorEastAsia" w:cstheme="minorEastAsia"/>
              </w:rPr>
            </w:pPr>
            <w:r>
              <w:rPr>
                <w:rFonts w:hint="eastAsia" w:asciiTheme="minorEastAsia" w:hAnsiTheme="minorEastAsia" w:cstheme="minorEastAsia"/>
              </w:rPr>
              <w:t>A轻微。主观故意但情节轻微，未造成不良后果或影响的处二万元以上三万元以下罚款，禁止其参加政府采购评审活动</w:t>
            </w:r>
          </w:p>
          <w:p w14:paraId="4A1A6736">
            <w:pPr>
              <w:spacing w:line="240" w:lineRule="exact"/>
              <w:rPr>
                <w:rFonts w:asciiTheme="minorEastAsia" w:hAnsiTheme="minorEastAsia" w:cstheme="minorEastAsia"/>
              </w:rPr>
            </w:pPr>
            <w:r>
              <w:rPr>
                <w:rFonts w:hint="eastAsia" w:asciiTheme="minorEastAsia" w:hAnsiTheme="minorEastAsia" w:cstheme="minorEastAsia"/>
              </w:rPr>
              <w:t>B一般。造成不良后果，但未造成严重后果或恶劣影响的处三万元以上四万元以下罚款，禁止其参加政府采购评审活动</w:t>
            </w:r>
          </w:p>
          <w:p w14:paraId="3872F5AF">
            <w:pPr>
              <w:pStyle w:val="2"/>
              <w:spacing w:line="240" w:lineRule="exact"/>
              <w:rPr>
                <w:rFonts w:asciiTheme="minorEastAsia" w:hAnsiTheme="minorEastAsia" w:cstheme="minorEastAsia"/>
              </w:rPr>
            </w:pPr>
            <w:r>
              <w:rPr>
                <w:rFonts w:hint="eastAsia" w:asciiTheme="minorEastAsia" w:hAnsiTheme="minorEastAsia" w:cstheme="minorEastAsia"/>
              </w:rPr>
              <w:t>C严重。造成严重后果或恶劣影响的</w:t>
            </w:r>
          </w:p>
          <w:p w14:paraId="7EFE0D25">
            <w:pPr>
              <w:pStyle w:val="2"/>
              <w:spacing w:line="240" w:lineRule="exact"/>
              <w:rPr>
                <w:rFonts w:asciiTheme="minorEastAsia" w:hAnsiTheme="minorEastAsia" w:cstheme="minorEastAsia"/>
              </w:rPr>
            </w:pPr>
            <w:r>
              <w:rPr>
                <w:rFonts w:hint="eastAsia" w:asciiTheme="minorEastAsia" w:hAnsiTheme="minorEastAsia" w:cstheme="minorEastAsia"/>
              </w:rPr>
              <w:t>处四万元以上五万元以下罚款，禁止</w:t>
            </w:r>
          </w:p>
          <w:p w14:paraId="3592E25B">
            <w:pPr>
              <w:pStyle w:val="2"/>
              <w:spacing w:line="240" w:lineRule="exact"/>
              <w:rPr>
                <w:rFonts w:asciiTheme="minorEastAsia" w:hAnsiTheme="minorEastAsia" w:cstheme="minorEastAsia"/>
              </w:rPr>
            </w:pPr>
            <w:r>
              <w:rPr>
                <w:rFonts w:hint="eastAsia" w:asciiTheme="minorEastAsia" w:hAnsiTheme="minorEastAsia" w:cstheme="minorEastAsia"/>
              </w:rPr>
              <w:t>其参加政府采购评审活动</w:t>
            </w:r>
          </w:p>
        </w:tc>
      </w:tr>
      <w:tr w14:paraId="0D60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42D0D267">
            <w:pPr>
              <w:pStyle w:val="2"/>
              <w:spacing w:line="240" w:lineRule="exact"/>
              <w:rPr>
                <w:rFonts w:asciiTheme="minorEastAsia" w:hAnsiTheme="minorEastAsia" w:cstheme="minorEastAsia"/>
              </w:rPr>
            </w:pPr>
            <w:r>
              <w:rPr>
                <w:rFonts w:hint="eastAsia" w:asciiTheme="minorEastAsia" w:hAnsiTheme="minorEastAsia" w:cstheme="minorEastAsia"/>
              </w:rPr>
              <w:t>11</w:t>
            </w:r>
          </w:p>
        </w:tc>
        <w:tc>
          <w:tcPr>
            <w:tcW w:w="1095" w:type="dxa"/>
            <w:vAlign w:val="center"/>
          </w:tcPr>
          <w:p w14:paraId="7BFE6579">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06386D35">
            <w:pPr>
              <w:pStyle w:val="2"/>
              <w:spacing w:line="240" w:lineRule="exact"/>
              <w:rPr>
                <w:rFonts w:asciiTheme="minorEastAsia" w:hAnsiTheme="minorEastAsia" w:cstheme="minorEastAsia"/>
              </w:rPr>
            </w:pPr>
            <w:r>
              <w:rPr>
                <w:rFonts w:hint="eastAsia" w:asciiTheme="minorEastAsia" w:hAnsiTheme="minorEastAsia" w:cstheme="minorEastAsia"/>
              </w:rPr>
              <w:t>330213087000</w:t>
            </w:r>
          </w:p>
        </w:tc>
        <w:tc>
          <w:tcPr>
            <w:tcW w:w="2760" w:type="dxa"/>
            <w:vAlign w:val="center"/>
          </w:tcPr>
          <w:p w14:paraId="367293F1">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对政府采购代理机构未依照政府采购法和本条例规定的方式实施采购的行政处罚</w:t>
            </w:r>
          </w:p>
        </w:tc>
        <w:tc>
          <w:tcPr>
            <w:tcW w:w="915" w:type="dxa"/>
            <w:vAlign w:val="center"/>
          </w:tcPr>
          <w:p w14:paraId="7F2736C7">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7D44586">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《中华人民共和国政府采购法》第七十一条、第七十八条</w:t>
            </w:r>
          </w:p>
        </w:tc>
        <w:tc>
          <w:tcPr>
            <w:tcW w:w="2235" w:type="dxa"/>
            <w:vAlign w:val="center"/>
          </w:tcPr>
          <w:p w14:paraId="3FA9D0CE">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w:t>
            </w:r>
          </w:p>
        </w:tc>
        <w:tc>
          <w:tcPr>
            <w:tcW w:w="1965" w:type="dxa"/>
            <w:vAlign w:val="center"/>
          </w:tcPr>
          <w:p w14:paraId="50E037B5">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29E39F45">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7DF2CCC3">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4A1E8111">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6D2D3C6B">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7342C89D">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59A1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D43C1AA">
            <w:pPr>
              <w:pStyle w:val="2"/>
              <w:spacing w:line="240" w:lineRule="exact"/>
              <w:rPr>
                <w:rFonts w:asciiTheme="minorEastAsia" w:hAnsiTheme="minorEastAsia" w:cstheme="minorEastAsia"/>
              </w:rPr>
            </w:pPr>
            <w:r>
              <w:rPr>
                <w:rFonts w:hint="eastAsia" w:asciiTheme="minorEastAsia" w:hAnsiTheme="minorEastAsia" w:cstheme="minorEastAsia"/>
              </w:rPr>
              <w:t>12</w:t>
            </w:r>
          </w:p>
        </w:tc>
        <w:tc>
          <w:tcPr>
            <w:tcW w:w="1095" w:type="dxa"/>
            <w:vAlign w:val="center"/>
          </w:tcPr>
          <w:p w14:paraId="4DEEC828">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5A005955">
            <w:pPr>
              <w:pStyle w:val="2"/>
              <w:spacing w:line="240" w:lineRule="exact"/>
              <w:rPr>
                <w:rFonts w:asciiTheme="minorEastAsia" w:hAnsiTheme="minorEastAsia" w:cstheme="minorEastAsia"/>
              </w:rPr>
            </w:pPr>
            <w:r>
              <w:rPr>
                <w:rFonts w:hint="eastAsia" w:asciiTheme="minorEastAsia" w:hAnsiTheme="minorEastAsia" w:cstheme="minorEastAsia"/>
              </w:rPr>
              <w:t>330213103000</w:t>
            </w:r>
          </w:p>
        </w:tc>
        <w:tc>
          <w:tcPr>
            <w:tcW w:w="2760" w:type="dxa"/>
            <w:vAlign w:val="center"/>
          </w:tcPr>
          <w:p w14:paraId="082D1283">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对政府采购供应商与采购人、其他供应商或者采购代理机构恶意串通的行政处罚</w:t>
            </w:r>
          </w:p>
        </w:tc>
        <w:tc>
          <w:tcPr>
            <w:tcW w:w="915" w:type="dxa"/>
            <w:vAlign w:val="center"/>
          </w:tcPr>
          <w:p w14:paraId="48A9EB27">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464D5DAD">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3F0F50D2">
            <w:pPr>
              <w:pStyle w:val="2"/>
              <w:spacing w:line="240" w:lineRule="exact"/>
              <w:rPr>
                <w:rFonts w:asciiTheme="minorEastAsia" w:hAnsiTheme="minorEastAsia" w:cstheme="minorEastAsia"/>
              </w:rPr>
            </w:pPr>
            <w:r>
              <w:rPr>
                <w:rFonts w:hint="eastAsia" w:asciiTheme="minorEastAsia" w:hAnsiTheme="minorEastAsia" w:cstheme="minorEastAsia"/>
              </w:rPr>
              <w:t>处以采购金额千分之五以上千分之十以下的罚款，列入不良行为记录名单，在一至三年内禁止参加政府采购活动，</w:t>
            </w:r>
          </w:p>
        </w:tc>
        <w:tc>
          <w:tcPr>
            <w:tcW w:w="1965" w:type="dxa"/>
            <w:vAlign w:val="center"/>
          </w:tcPr>
          <w:p w14:paraId="0BB23E40">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F3B6E6B">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12EE1FD7">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7231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08A5357">
            <w:pPr>
              <w:pStyle w:val="2"/>
              <w:spacing w:line="240" w:lineRule="exact"/>
              <w:rPr>
                <w:rFonts w:asciiTheme="minorEastAsia" w:hAnsiTheme="minorEastAsia" w:cstheme="minorEastAsia"/>
              </w:rPr>
            </w:pPr>
            <w:r>
              <w:rPr>
                <w:rFonts w:hint="eastAsia" w:asciiTheme="minorEastAsia" w:hAnsiTheme="minorEastAsia" w:cstheme="minorEastAsia"/>
              </w:rPr>
              <w:t>13</w:t>
            </w:r>
          </w:p>
        </w:tc>
        <w:tc>
          <w:tcPr>
            <w:tcW w:w="1095" w:type="dxa"/>
            <w:vAlign w:val="center"/>
          </w:tcPr>
          <w:p w14:paraId="3BBA7012">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22843F0">
            <w:pPr>
              <w:pStyle w:val="2"/>
              <w:spacing w:line="240" w:lineRule="exact"/>
              <w:rPr>
                <w:rFonts w:asciiTheme="minorEastAsia" w:hAnsiTheme="minorEastAsia" w:cstheme="minorEastAsia"/>
              </w:rPr>
            </w:pPr>
            <w:r>
              <w:rPr>
                <w:rFonts w:hint="eastAsia" w:asciiTheme="minorEastAsia" w:hAnsiTheme="minorEastAsia" w:cstheme="minorEastAsia"/>
              </w:rPr>
              <w:t>330213097000</w:t>
            </w:r>
          </w:p>
        </w:tc>
        <w:tc>
          <w:tcPr>
            <w:tcW w:w="2760" w:type="dxa"/>
            <w:vAlign w:val="center"/>
          </w:tcPr>
          <w:p w14:paraId="5FE98EB2">
            <w:pPr>
              <w:pStyle w:val="2"/>
              <w:spacing w:line="240" w:lineRule="exact"/>
              <w:rPr>
                <w:rFonts w:asciiTheme="minorEastAsia" w:hAnsiTheme="minorEastAsia" w:cstheme="minorEastAsia"/>
              </w:rPr>
            </w:pPr>
            <w:r>
              <w:rPr>
                <w:rFonts w:hint="eastAsia" w:asciiTheme="minorEastAsia" w:hAnsiTheme="minorEastAsia" w:cstheme="minorEastAsia"/>
              </w:rPr>
              <w:t>对评审专家收受采购人、采购代理机构、供应商贿赂或者获取其他不正当利益的行政处罚</w:t>
            </w:r>
          </w:p>
        </w:tc>
        <w:tc>
          <w:tcPr>
            <w:tcW w:w="915" w:type="dxa"/>
            <w:vAlign w:val="center"/>
          </w:tcPr>
          <w:p w14:paraId="79CBDFE4">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9F1FA5C">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《中华人民共和国政府采购法实施条例》第七十五条第一、二、三、四款</w:t>
            </w:r>
          </w:p>
        </w:tc>
        <w:tc>
          <w:tcPr>
            <w:tcW w:w="2235" w:type="dxa"/>
            <w:vAlign w:val="center"/>
          </w:tcPr>
          <w:p w14:paraId="1CD8FB9F">
            <w:pPr>
              <w:pStyle w:val="2"/>
              <w:spacing w:line="240" w:lineRule="exact"/>
              <w:rPr>
                <w:rFonts w:asciiTheme="minorEastAsia" w:hAnsiTheme="minorEastAsia" w:cstheme="minorEastAsia"/>
              </w:rPr>
            </w:pPr>
            <w:r>
              <w:rPr>
                <w:rFonts w:hint="eastAsia" w:asciiTheme="minorEastAsia" w:hAnsiTheme="minorEastAsia" w:cstheme="minorEastAsia"/>
              </w:rPr>
              <w:t>财政部门给予警告，并处2000元以上2万元以下的罚款</w:t>
            </w:r>
          </w:p>
        </w:tc>
        <w:tc>
          <w:tcPr>
            <w:tcW w:w="1965" w:type="dxa"/>
            <w:vAlign w:val="center"/>
          </w:tcPr>
          <w:p w14:paraId="7A8CE2EC">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7F31D7E5">
            <w:pPr>
              <w:pStyle w:val="2"/>
              <w:spacing w:line="240" w:lineRule="exact"/>
              <w:rPr>
                <w:rFonts w:asciiTheme="minorEastAsia" w:hAnsiTheme="minorEastAsia" w:cstheme="minorEastAsia"/>
              </w:rPr>
            </w:pPr>
            <w:r>
              <w:rPr>
                <w:rFonts w:hint="eastAsia" w:asciiTheme="minorEastAsia" w:hAnsiTheme="minorEastAsia" w:cstheme="minorEastAsia"/>
              </w:rPr>
              <w:t>A轻微。主观故意但情节轻微，未造成不良后果或影响的处二万元以上三万元以下罚款，禁止其参加政府采购评审活动</w:t>
            </w:r>
          </w:p>
          <w:p w14:paraId="03CC2DA7">
            <w:pPr>
              <w:spacing w:line="240" w:lineRule="exact"/>
              <w:rPr>
                <w:rFonts w:asciiTheme="minorEastAsia" w:hAnsiTheme="minorEastAsia" w:cstheme="minorEastAsia"/>
              </w:rPr>
            </w:pPr>
            <w:r>
              <w:rPr>
                <w:rFonts w:hint="eastAsia" w:asciiTheme="minorEastAsia" w:hAnsiTheme="minorEastAsia" w:cstheme="minorEastAsia"/>
              </w:rPr>
              <w:t>B一般。造成不良后果，但未造成严重后果或恶劣影响的处三万元以上四万元以下罚款，禁止其参加政府采购评审活动</w:t>
            </w:r>
          </w:p>
          <w:p w14:paraId="70606DD0">
            <w:pPr>
              <w:pStyle w:val="2"/>
              <w:spacing w:line="240" w:lineRule="exact"/>
              <w:rPr>
                <w:rFonts w:asciiTheme="minorEastAsia" w:hAnsiTheme="minorEastAsia" w:cstheme="minorEastAsia"/>
              </w:rPr>
            </w:pPr>
            <w:r>
              <w:rPr>
                <w:rFonts w:hint="eastAsia" w:asciiTheme="minorEastAsia" w:hAnsiTheme="minorEastAsia" w:cstheme="minorEastAsia"/>
              </w:rPr>
              <w:t>C严重。造成严重后果或恶劣影响的</w:t>
            </w:r>
          </w:p>
          <w:p w14:paraId="27558D47">
            <w:pPr>
              <w:pStyle w:val="2"/>
              <w:spacing w:line="240" w:lineRule="exact"/>
              <w:rPr>
                <w:rFonts w:asciiTheme="minorEastAsia" w:hAnsiTheme="minorEastAsia" w:cstheme="minorEastAsia"/>
              </w:rPr>
            </w:pPr>
            <w:r>
              <w:rPr>
                <w:rFonts w:hint="eastAsia" w:asciiTheme="minorEastAsia" w:hAnsiTheme="minorEastAsia" w:cstheme="minorEastAsia"/>
              </w:rPr>
              <w:t>处四万元以上五万元以下罚款，禁止</w:t>
            </w:r>
          </w:p>
          <w:p w14:paraId="7E5BEF01">
            <w:pPr>
              <w:pStyle w:val="2"/>
              <w:spacing w:line="240" w:lineRule="exact"/>
              <w:rPr>
                <w:rFonts w:asciiTheme="minorEastAsia" w:hAnsiTheme="minorEastAsia" w:cstheme="minorEastAsia"/>
              </w:rPr>
            </w:pPr>
            <w:r>
              <w:rPr>
                <w:rFonts w:hint="eastAsia" w:asciiTheme="minorEastAsia" w:hAnsiTheme="minorEastAsia" w:cstheme="minorEastAsia"/>
              </w:rPr>
              <w:t>其参加政府采购评审活动</w:t>
            </w:r>
          </w:p>
        </w:tc>
      </w:tr>
      <w:tr w14:paraId="22D0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663424B2">
            <w:pPr>
              <w:pStyle w:val="2"/>
              <w:spacing w:line="240" w:lineRule="exact"/>
              <w:rPr>
                <w:rFonts w:asciiTheme="minorEastAsia" w:hAnsiTheme="minorEastAsia" w:cstheme="minorEastAsia"/>
              </w:rPr>
            </w:pPr>
            <w:r>
              <w:rPr>
                <w:rFonts w:hint="eastAsia" w:asciiTheme="minorEastAsia" w:hAnsiTheme="minorEastAsia" w:cstheme="minorEastAsia"/>
              </w:rPr>
              <w:t>14</w:t>
            </w:r>
          </w:p>
        </w:tc>
        <w:tc>
          <w:tcPr>
            <w:tcW w:w="1095" w:type="dxa"/>
            <w:vAlign w:val="center"/>
          </w:tcPr>
          <w:p w14:paraId="479EBF92">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0C114C6F">
            <w:pPr>
              <w:pStyle w:val="2"/>
              <w:spacing w:line="240" w:lineRule="exact"/>
              <w:rPr>
                <w:rFonts w:asciiTheme="minorEastAsia" w:hAnsiTheme="minorEastAsia" w:cstheme="minorEastAsia"/>
              </w:rPr>
            </w:pPr>
            <w:r>
              <w:rPr>
                <w:rFonts w:hint="eastAsia" w:asciiTheme="minorEastAsia" w:hAnsiTheme="minorEastAsia" w:cstheme="minorEastAsia"/>
              </w:rPr>
              <w:t>330213040000</w:t>
            </w:r>
          </w:p>
        </w:tc>
        <w:tc>
          <w:tcPr>
            <w:tcW w:w="2760" w:type="dxa"/>
            <w:vAlign w:val="center"/>
          </w:tcPr>
          <w:p w14:paraId="01178A9F">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对政府采购代理机构未按照规定执行政府采购政策的行政处罚</w:t>
            </w:r>
          </w:p>
        </w:tc>
        <w:tc>
          <w:tcPr>
            <w:tcW w:w="915" w:type="dxa"/>
            <w:vAlign w:val="center"/>
          </w:tcPr>
          <w:p w14:paraId="3BBD1D21">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54987294">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3D578F6F">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2F0D420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DE38A96">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00D54657">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3F60F67F">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297DF089">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346D0B4C">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7E61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1A265537">
            <w:pPr>
              <w:pStyle w:val="2"/>
              <w:spacing w:line="240" w:lineRule="exact"/>
              <w:rPr>
                <w:rFonts w:asciiTheme="minorEastAsia" w:hAnsiTheme="minorEastAsia" w:cstheme="minorEastAsia"/>
              </w:rPr>
            </w:pPr>
            <w:r>
              <w:rPr>
                <w:rFonts w:hint="eastAsia" w:asciiTheme="minorEastAsia" w:hAnsiTheme="minorEastAsia" w:cstheme="minorEastAsia"/>
              </w:rPr>
              <w:t>15</w:t>
            </w:r>
          </w:p>
        </w:tc>
        <w:tc>
          <w:tcPr>
            <w:tcW w:w="1095" w:type="dxa"/>
            <w:vAlign w:val="center"/>
          </w:tcPr>
          <w:p w14:paraId="48C857D1">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23A0F6B">
            <w:pPr>
              <w:pStyle w:val="2"/>
              <w:spacing w:line="240" w:lineRule="exact"/>
              <w:rPr>
                <w:rFonts w:asciiTheme="minorEastAsia" w:hAnsiTheme="minorEastAsia" w:cstheme="minorEastAsia"/>
              </w:rPr>
            </w:pPr>
            <w:r>
              <w:rPr>
                <w:rFonts w:hint="eastAsia" w:asciiTheme="minorEastAsia" w:hAnsiTheme="minorEastAsia" w:cstheme="minorEastAsia"/>
              </w:rPr>
              <w:t>330213057000</w:t>
            </w:r>
          </w:p>
        </w:tc>
        <w:tc>
          <w:tcPr>
            <w:tcW w:w="2760" w:type="dxa"/>
            <w:vAlign w:val="center"/>
          </w:tcPr>
          <w:p w14:paraId="77C92D1D">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对政府采购代理机构在招标采购过程中与投标人进行协商谈判的行政处罚</w:t>
            </w:r>
          </w:p>
        </w:tc>
        <w:tc>
          <w:tcPr>
            <w:tcW w:w="915" w:type="dxa"/>
            <w:vAlign w:val="center"/>
          </w:tcPr>
          <w:p w14:paraId="79F1584D">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DB5BDD1">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w:t>
            </w:r>
          </w:p>
        </w:tc>
        <w:tc>
          <w:tcPr>
            <w:tcW w:w="2235" w:type="dxa"/>
            <w:vAlign w:val="center"/>
          </w:tcPr>
          <w:p w14:paraId="5905D1C8">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69E2D387">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3FAEFF0">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6E79A24B">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6333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90124E3">
            <w:pPr>
              <w:pStyle w:val="2"/>
              <w:spacing w:line="240" w:lineRule="exact"/>
              <w:rPr>
                <w:rFonts w:asciiTheme="minorEastAsia" w:hAnsiTheme="minorEastAsia" w:cstheme="minorEastAsia"/>
              </w:rPr>
            </w:pPr>
            <w:r>
              <w:rPr>
                <w:rFonts w:hint="eastAsia" w:asciiTheme="minorEastAsia" w:hAnsiTheme="minorEastAsia" w:cstheme="minorEastAsia"/>
              </w:rPr>
              <w:t>16</w:t>
            </w:r>
          </w:p>
        </w:tc>
        <w:tc>
          <w:tcPr>
            <w:tcW w:w="1095" w:type="dxa"/>
            <w:vAlign w:val="center"/>
          </w:tcPr>
          <w:p w14:paraId="392A3516">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5AF5ADD9">
            <w:pPr>
              <w:pStyle w:val="2"/>
              <w:spacing w:line="240" w:lineRule="exact"/>
              <w:rPr>
                <w:rFonts w:asciiTheme="minorEastAsia" w:hAnsiTheme="minorEastAsia" w:cstheme="minorEastAsia"/>
              </w:rPr>
            </w:pPr>
            <w:r>
              <w:rPr>
                <w:rFonts w:hint="eastAsia" w:asciiTheme="minorEastAsia" w:hAnsiTheme="minorEastAsia" w:cstheme="minorEastAsia"/>
              </w:rPr>
              <w:t>330213037000</w:t>
            </w:r>
          </w:p>
        </w:tc>
        <w:tc>
          <w:tcPr>
            <w:tcW w:w="2760" w:type="dxa"/>
            <w:vAlign w:val="center"/>
          </w:tcPr>
          <w:p w14:paraId="00DAC434">
            <w:pPr>
              <w:pStyle w:val="2"/>
              <w:spacing w:line="240" w:lineRule="exact"/>
              <w:rPr>
                <w:rFonts w:asciiTheme="minorEastAsia" w:hAnsiTheme="minorEastAsia" w:cstheme="minorEastAsia"/>
              </w:rPr>
            </w:pPr>
            <w:r>
              <w:rPr>
                <w:rFonts w:hint="eastAsia" w:asciiTheme="minorEastAsia" w:hAnsiTheme="minorEastAsia" w:cstheme="minorEastAsia"/>
              </w:rPr>
              <w:t>对代理记账机构在经营期间达不到规定的资格条件的行政处罚</w:t>
            </w:r>
          </w:p>
        </w:tc>
        <w:tc>
          <w:tcPr>
            <w:tcW w:w="915" w:type="dxa"/>
            <w:vAlign w:val="center"/>
          </w:tcPr>
          <w:p w14:paraId="56F80E29">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61A18AF6">
            <w:pPr>
              <w:pStyle w:val="2"/>
              <w:spacing w:line="240" w:lineRule="exact"/>
              <w:rPr>
                <w:rFonts w:asciiTheme="minorEastAsia" w:hAnsiTheme="minorEastAsia" w:cstheme="minorEastAsia"/>
              </w:rPr>
            </w:pPr>
            <w:r>
              <w:rPr>
                <w:rFonts w:hint="eastAsia" w:asciiTheme="minorEastAsia" w:hAnsiTheme="minorEastAsia" w:cstheme="minorEastAsia"/>
              </w:rPr>
              <w:t>《代理记账管理办法》第二十条</w:t>
            </w:r>
          </w:p>
        </w:tc>
        <w:tc>
          <w:tcPr>
            <w:tcW w:w="2235" w:type="dxa"/>
            <w:vAlign w:val="center"/>
          </w:tcPr>
          <w:p w14:paraId="551D205F">
            <w:pPr>
              <w:pStyle w:val="2"/>
              <w:spacing w:line="240" w:lineRule="exact"/>
              <w:rPr>
                <w:rFonts w:asciiTheme="minorEastAsia" w:hAnsiTheme="minorEastAsia" w:cstheme="minorEastAsia"/>
              </w:rPr>
            </w:pPr>
            <w:r>
              <w:rPr>
                <w:rFonts w:hint="eastAsia" w:asciiTheme="minorEastAsia" w:hAnsiTheme="minorEastAsia" w:cstheme="minorEastAsia"/>
              </w:rPr>
              <w:t>代理记账机构在经营期间达不到本办法规定的资格条件的，审批机关发现后，应当责令其在60日内整改；逾期仍达不到规定条件的，由审批机关撤销其代理记账资格</w:t>
            </w:r>
          </w:p>
        </w:tc>
        <w:tc>
          <w:tcPr>
            <w:tcW w:w="1965" w:type="dxa"/>
            <w:vAlign w:val="center"/>
          </w:tcPr>
          <w:p w14:paraId="5871C67A">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5EA925E4">
            <w:pPr>
              <w:pStyle w:val="2"/>
              <w:spacing w:line="240" w:lineRule="exact"/>
              <w:rPr>
                <w:rFonts w:asciiTheme="minorEastAsia" w:hAnsiTheme="minorEastAsia" w:cstheme="minorEastAsia"/>
              </w:rPr>
            </w:pPr>
            <w:r>
              <w:rPr>
                <w:rFonts w:hint="eastAsia" w:asciiTheme="minorEastAsia" w:hAnsiTheme="minorEastAsia" w:cstheme="minorEastAsia"/>
              </w:rPr>
              <w:t>A轻微。代理记账机构在经营期间达不到本办法规定的资格条件的，审批机关发现后，应当责令其在60日内整改</w:t>
            </w:r>
          </w:p>
          <w:p w14:paraId="4BDD33CD">
            <w:pPr>
              <w:pStyle w:val="2"/>
              <w:spacing w:line="240" w:lineRule="exact"/>
              <w:rPr>
                <w:rFonts w:asciiTheme="minorEastAsia" w:hAnsiTheme="minorEastAsia" w:cstheme="minorEastAsia"/>
              </w:rPr>
            </w:pPr>
            <w:r>
              <w:rPr>
                <w:rFonts w:hint="eastAsia" w:asciiTheme="minorEastAsia" w:hAnsiTheme="minorEastAsia" w:cstheme="minorEastAsia"/>
              </w:rPr>
              <w:t>B一般。逾期仍达不到规定条件的，由审批机关撤销其代理记账资格。</w:t>
            </w:r>
          </w:p>
        </w:tc>
      </w:tr>
      <w:tr w14:paraId="39ED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DD5609D">
            <w:pPr>
              <w:pStyle w:val="2"/>
              <w:spacing w:line="240" w:lineRule="exact"/>
              <w:rPr>
                <w:rFonts w:asciiTheme="minorEastAsia" w:hAnsiTheme="minorEastAsia" w:cstheme="minorEastAsia"/>
              </w:rPr>
            </w:pPr>
            <w:r>
              <w:rPr>
                <w:rFonts w:hint="eastAsia" w:asciiTheme="minorEastAsia" w:hAnsiTheme="minorEastAsia" w:cstheme="minorEastAsia"/>
              </w:rPr>
              <w:t>17</w:t>
            </w:r>
          </w:p>
        </w:tc>
        <w:tc>
          <w:tcPr>
            <w:tcW w:w="1095" w:type="dxa"/>
            <w:vAlign w:val="center"/>
          </w:tcPr>
          <w:p w14:paraId="5C575CF4">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12A52FEA">
            <w:pPr>
              <w:pStyle w:val="2"/>
              <w:spacing w:line="240" w:lineRule="exact"/>
              <w:rPr>
                <w:rFonts w:asciiTheme="minorEastAsia" w:hAnsiTheme="minorEastAsia" w:cstheme="minorEastAsia"/>
              </w:rPr>
            </w:pPr>
            <w:r>
              <w:rPr>
                <w:rFonts w:hint="eastAsia" w:asciiTheme="minorEastAsia" w:hAnsiTheme="minorEastAsia" w:cstheme="minorEastAsia"/>
              </w:rPr>
              <w:t>330213064000</w:t>
            </w:r>
          </w:p>
        </w:tc>
        <w:tc>
          <w:tcPr>
            <w:tcW w:w="2760" w:type="dxa"/>
            <w:vAlign w:val="center"/>
          </w:tcPr>
          <w:p w14:paraId="60B1431A">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对政府采购代理机构采购过程中有违法行为的行政处罚</w:t>
            </w:r>
          </w:p>
        </w:tc>
        <w:tc>
          <w:tcPr>
            <w:tcW w:w="915" w:type="dxa"/>
            <w:vAlign w:val="center"/>
          </w:tcPr>
          <w:p w14:paraId="55F495A7">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5D65EF30">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《中华人民共和国政府采购法》第七十八条</w:t>
            </w:r>
          </w:p>
        </w:tc>
        <w:tc>
          <w:tcPr>
            <w:tcW w:w="2235" w:type="dxa"/>
            <w:vAlign w:val="center"/>
          </w:tcPr>
          <w:p w14:paraId="3E0D3ACB">
            <w:pPr>
              <w:pStyle w:val="2"/>
              <w:spacing w:line="240" w:lineRule="exact"/>
              <w:rPr>
                <w:rFonts w:asciiTheme="minorEastAsia" w:hAnsiTheme="minorEastAsia" w:cstheme="minorEastAsia"/>
              </w:rPr>
            </w:pPr>
            <w:r>
              <w:rPr>
                <w:rFonts w:hint="eastAsia" w:asciiTheme="minorEastAsia" w:hAnsiTheme="minorEastAsia" w:cstheme="minorEastAsia"/>
              </w:rPr>
              <w:t>在一至三年内禁止其代理政府采购业务，构成犯罪的，依法追究刑事责任</w:t>
            </w:r>
          </w:p>
        </w:tc>
        <w:tc>
          <w:tcPr>
            <w:tcW w:w="1965" w:type="dxa"/>
            <w:vAlign w:val="center"/>
          </w:tcPr>
          <w:p w14:paraId="7EEC979B">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579ECF44">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6028F279">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19CF9CB7">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4B9D65FB">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13383245">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4A74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C460D6A">
            <w:pPr>
              <w:pStyle w:val="2"/>
              <w:spacing w:line="240" w:lineRule="exact"/>
              <w:rPr>
                <w:rFonts w:asciiTheme="minorEastAsia" w:hAnsiTheme="minorEastAsia" w:cstheme="minorEastAsia"/>
              </w:rPr>
            </w:pPr>
            <w:r>
              <w:rPr>
                <w:rFonts w:hint="eastAsia" w:asciiTheme="minorEastAsia" w:hAnsiTheme="minorEastAsia" w:cstheme="minorEastAsia"/>
              </w:rPr>
              <w:t>18</w:t>
            </w:r>
          </w:p>
        </w:tc>
        <w:tc>
          <w:tcPr>
            <w:tcW w:w="1095" w:type="dxa"/>
            <w:vAlign w:val="center"/>
          </w:tcPr>
          <w:p w14:paraId="483B750D">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3CF60129">
            <w:pPr>
              <w:pStyle w:val="2"/>
              <w:spacing w:line="240" w:lineRule="exact"/>
              <w:rPr>
                <w:rFonts w:asciiTheme="minorEastAsia" w:hAnsiTheme="minorEastAsia" w:cstheme="minorEastAsia"/>
              </w:rPr>
            </w:pPr>
            <w:r>
              <w:rPr>
                <w:rFonts w:hint="eastAsia" w:asciiTheme="minorEastAsia" w:hAnsiTheme="minorEastAsia" w:cstheme="minorEastAsia"/>
              </w:rPr>
              <w:t>330213101000</w:t>
            </w:r>
          </w:p>
        </w:tc>
        <w:tc>
          <w:tcPr>
            <w:tcW w:w="2760" w:type="dxa"/>
            <w:vAlign w:val="center"/>
          </w:tcPr>
          <w:p w14:paraId="307FC273">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对政府采购供应商在招标采购过程中与采购人进行协商谈判的行政处罚</w:t>
            </w:r>
          </w:p>
        </w:tc>
        <w:tc>
          <w:tcPr>
            <w:tcW w:w="915" w:type="dxa"/>
            <w:vAlign w:val="center"/>
          </w:tcPr>
          <w:p w14:paraId="1119F024">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A6B45D3">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2D46BF5D">
            <w:pPr>
              <w:pStyle w:val="2"/>
              <w:spacing w:line="240" w:lineRule="exact"/>
              <w:rPr>
                <w:rFonts w:asciiTheme="minorEastAsia" w:hAnsiTheme="minorEastAsia" w:cstheme="minorEastAsia"/>
              </w:rPr>
            </w:pPr>
            <w:r>
              <w:rPr>
                <w:rFonts w:hint="eastAsia" w:asciiTheme="minorEastAsia" w:hAnsiTheme="minorEastAsia" w:cstheme="minorEastAsia"/>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1965" w:type="dxa"/>
            <w:vAlign w:val="center"/>
          </w:tcPr>
          <w:p w14:paraId="361A9A1F">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64B0C287">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69304D3D">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21DB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4744CBB4">
            <w:pPr>
              <w:pStyle w:val="2"/>
              <w:spacing w:line="240" w:lineRule="exact"/>
              <w:rPr>
                <w:rFonts w:asciiTheme="minorEastAsia" w:hAnsiTheme="minorEastAsia" w:cstheme="minorEastAsia"/>
              </w:rPr>
            </w:pPr>
            <w:r>
              <w:rPr>
                <w:rFonts w:hint="eastAsia" w:asciiTheme="minorEastAsia" w:hAnsiTheme="minorEastAsia" w:cstheme="minorEastAsia"/>
              </w:rPr>
              <w:t>19</w:t>
            </w:r>
          </w:p>
        </w:tc>
        <w:tc>
          <w:tcPr>
            <w:tcW w:w="1095" w:type="dxa"/>
            <w:vAlign w:val="center"/>
          </w:tcPr>
          <w:p w14:paraId="03E634A7">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A373908">
            <w:pPr>
              <w:pStyle w:val="2"/>
              <w:spacing w:line="240" w:lineRule="exact"/>
              <w:rPr>
                <w:rFonts w:asciiTheme="minorEastAsia" w:hAnsiTheme="minorEastAsia" w:cstheme="minorEastAsia"/>
              </w:rPr>
            </w:pPr>
            <w:r>
              <w:rPr>
                <w:rFonts w:hint="eastAsia" w:asciiTheme="minorEastAsia" w:hAnsiTheme="minorEastAsia" w:cstheme="minorEastAsia"/>
              </w:rPr>
              <w:t>330213027000</w:t>
            </w:r>
          </w:p>
        </w:tc>
        <w:tc>
          <w:tcPr>
            <w:tcW w:w="2760" w:type="dxa"/>
            <w:vAlign w:val="center"/>
          </w:tcPr>
          <w:p w14:paraId="40C5D91E">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对政府采购代理机构未按照规定组织对供应商履约情况进行验收的行政处罚</w:t>
            </w:r>
          </w:p>
        </w:tc>
        <w:tc>
          <w:tcPr>
            <w:tcW w:w="915" w:type="dxa"/>
            <w:vAlign w:val="center"/>
          </w:tcPr>
          <w:p w14:paraId="41E15A35">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72472C04">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0E47CF02">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5ADD8654">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E4E4AE0">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4567F517">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11B7989F">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6785CEEB">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5BD5A395">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3469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BC3D9EA">
            <w:pPr>
              <w:pStyle w:val="2"/>
              <w:spacing w:line="240" w:lineRule="exact"/>
              <w:rPr>
                <w:rFonts w:asciiTheme="minorEastAsia" w:hAnsiTheme="minorEastAsia" w:cstheme="minorEastAsia"/>
              </w:rPr>
            </w:pPr>
            <w:r>
              <w:rPr>
                <w:rFonts w:hint="eastAsia" w:asciiTheme="minorEastAsia" w:hAnsiTheme="minorEastAsia" w:cstheme="minorEastAsia"/>
              </w:rPr>
              <w:t>20</w:t>
            </w:r>
          </w:p>
        </w:tc>
        <w:tc>
          <w:tcPr>
            <w:tcW w:w="1095" w:type="dxa"/>
            <w:vAlign w:val="center"/>
          </w:tcPr>
          <w:p w14:paraId="253EFEDD">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344B80BA">
            <w:pPr>
              <w:pStyle w:val="2"/>
              <w:spacing w:line="240" w:lineRule="exact"/>
              <w:rPr>
                <w:rFonts w:asciiTheme="minorEastAsia" w:hAnsiTheme="minorEastAsia" w:cstheme="minorEastAsia"/>
              </w:rPr>
            </w:pPr>
            <w:r>
              <w:rPr>
                <w:rFonts w:hint="eastAsia" w:asciiTheme="minorEastAsia" w:hAnsiTheme="minorEastAsia" w:cstheme="minorEastAsia"/>
              </w:rPr>
              <w:t>330213094000</w:t>
            </w:r>
          </w:p>
        </w:tc>
        <w:tc>
          <w:tcPr>
            <w:tcW w:w="2760" w:type="dxa"/>
            <w:vAlign w:val="center"/>
          </w:tcPr>
          <w:p w14:paraId="7FE04C5A">
            <w:pPr>
              <w:pStyle w:val="2"/>
              <w:spacing w:line="240" w:lineRule="exact"/>
              <w:rPr>
                <w:rFonts w:asciiTheme="minorEastAsia" w:hAnsiTheme="minorEastAsia" w:cstheme="minorEastAsia"/>
              </w:rPr>
            </w:pPr>
            <w:r>
              <w:rPr>
                <w:rFonts w:hint="eastAsia" w:asciiTheme="minorEastAsia" w:hAnsiTheme="minorEastAsia" w:cstheme="minorEastAsia"/>
              </w:rPr>
              <w:t>对集中采购机构从事营利活动的行政处罚</w:t>
            </w:r>
          </w:p>
        </w:tc>
        <w:tc>
          <w:tcPr>
            <w:tcW w:w="915" w:type="dxa"/>
            <w:vAlign w:val="center"/>
          </w:tcPr>
          <w:p w14:paraId="4AB5455F">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4AB5B90C">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《中华人民共和国政府采购法实施条例》第六十九条第一款</w:t>
            </w:r>
          </w:p>
        </w:tc>
        <w:tc>
          <w:tcPr>
            <w:tcW w:w="2235" w:type="dxa"/>
            <w:vAlign w:val="center"/>
          </w:tcPr>
          <w:p w14:paraId="53E66A55">
            <w:pPr>
              <w:pStyle w:val="2"/>
              <w:spacing w:line="240" w:lineRule="exact"/>
              <w:rPr>
                <w:rFonts w:asciiTheme="minorEastAsia" w:hAnsiTheme="minorEastAsia" w:cstheme="minorEastAsia"/>
              </w:rPr>
            </w:pPr>
            <w:r>
              <w:rPr>
                <w:rFonts w:hint="eastAsia" w:asciiTheme="minorEastAsia" w:hAnsiTheme="minorEastAsia" w:cstheme="minorEastAsia"/>
              </w:rPr>
              <w:t>政部门责令限期改正，给予警告，有违法所得的，并处没收违法所得，对直接负责的主管人员和其他直接责任人员依法给予处分，并予以通报</w:t>
            </w:r>
          </w:p>
        </w:tc>
        <w:tc>
          <w:tcPr>
            <w:tcW w:w="1965" w:type="dxa"/>
            <w:vAlign w:val="center"/>
          </w:tcPr>
          <w:p w14:paraId="6ABB4648">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72230308">
            <w:pPr>
              <w:pStyle w:val="2"/>
              <w:spacing w:line="240" w:lineRule="exact"/>
              <w:rPr>
                <w:rFonts w:asciiTheme="minorEastAsia" w:hAnsiTheme="minorEastAsia" w:cstheme="minorEastAsia"/>
              </w:rPr>
            </w:pPr>
            <w:r>
              <w:rPr>
                <w:rFonts w:hint="eastAsia" w:asciiTheme="minorEastAsia" w:hAnsiTheme="minorEastAsia" w:cstheme="minorEastAsia"/>
              </w:rPr>
              <w:t>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 　　（三）从事营利活动。</w:t>
            </w:r>
          </w:p>
        </w:tc>
      </w:tr>
      <w:tr w14:paraId="257B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4247F326">
            <w:pPr>
              <w:pStyle w:val="2"/>
              <w:spacing w:line="240" w:lineRule="exact"/>
              <w:rPr>
                <w:rFonts w:asciiTheme="minorEastAsia" w:hAnsiTheme="minorEastAsia" w:cstheme="minorEastAsia"/>
              </w:rPr>
            </w:pPr>
            <w:r>
              <w:rPr>
                <w:rFonts w:hint="eastAsia" w:asciiTheme="minorEastAsia" w:hAnsiTheme="minorEastAsia" w:cstheme="minorEastAsia"/>
              </w:rPr>
              <w:t>21</w:t>
            </w:r>
          </w:p>
        </w:tc>
        <w:tc>
          <w:tcPr>
            <w:tcW w:w="1095" w:type="dxa"/>
            <w:vAlign w:val="center"/>
          </w:tcPr>
          <w:p w14:paraId="73D9678D">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02662C17">
            <w:pPr>
              <w:pStyle w:val="2"/>
              <w:spacing w:line="240" w:lineRule="exact"/>
              <w:rPr>
                <w:rFonts w:asciiTheme="minorEastAsia" w:hAnsiTheme="minorEastAsia" w:cstheme="minorEastAsia"/>
              </w:rPr>
            </w:pPr>
            <w:r>
              <w:rPr>
                <w:rFonts w:hint="eastAsia" w:asciiTheme="minorEastAsia" w:hAnsiTheme="minorEastAsia" w:cstheme="minorEastAsia"/>
              </w:rPr>
              <w:t>330213096000</w:t>
            </w:r>
          </w:p>
        </w:tc>
        <w:tc>
          <w:tcPr>
            <w:tcW w:w="2760" w:type="dxa"/>
            <w:vAlign w:val="center"/>
          </w:tcPr>
          <w:p w14:paraId="7E0ADEB4">
            <w:pPr>
              <w:pStyle w:val="2"/>
              <w:spacing w:line="240" w:lineRule="exact"/>
              <w:rPr>
                <w:rFonts w:asciiTheme="minorEastAsia" w:hAnsiTheme="minorEastAsia" w:cstheme="minorEastAsia"/>
              </w:rPr>
            </w:pPr>
            <w:r>
              <w:rPr>
                <w:rFonts w:hint="eastAsia" w:asciiTheme="minorEastAsia" w:hAnsiTheme="minorEastAsia" w:cstheme="minorEastAsia"/>
              </w:rPr>
              <w:t>对集中采购机构内部监督管理制度不健全的行政处罚</w:t>
            </w:r>
          </w:p>
        </w:tc>
        <w:tc>
          <w:tcPr>
            <w:tcW w:w="915" w:type="dxa"/>
            <w:vAlign w:val="center"/>
          </w:tcPr>
          <w:p w14:paraId="29F81FDB">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27076E0F">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《中华人民共和国政府采购法实施条例》第六十九条第一款</w:t>
            </w:r>
          </w:p>
        </w:tc>
        <w:tc>
          <w:tcPr>
            <w:tcW w:w="2235" w:type="dxa"/>
            <w:vAlign w:val="center"/>
          </w:tcPr>
          <w:p w14:paraId="3BA02598">
            <w:pPr>
              <w:pStyle w:val="2"/>
              <w:spacing w:line="240" w:lineRule="exact"/>
              <w:rPr>
                <w:rFonts w:asciiTheme="minorEastAsia" w:hAnsiTheme="minorEastAsia" w:cstheme="minorEastAsia"/>
              </w:rPr>
            </w:pPr>
            <w:r>
              <w:rPr>
                <w:rFonts w:hint="eastAsia" w:asciiTheme="minorEastAsia" w:hAnsiTheme="minorEastAsia" w:cstheme="minorEastAsia"/>
              </w:rPr>
              <w:t>集中采购机构有下列情形之一的，由财政部门责令限期改正，给予警告，有违法所得的，并处没收违法所得，对直接负责的主管人员和其他直接责任人员依法给予处分，并予以通报</w:t>
            </w:r>
          </w:p>
        </w:tc>
        <w:tc>
          <w:tcPr>
            <w:tcW w:w="1965" w:type="dxa"/>
            <w:vAlign w:val="center"/>
          </w:tcPr>
          <w:p w14:paraId="5BB42FA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670C59DC">
            <w:pPr>
              <w:pStyle w:val="2"/>
              <w:spacing w:line="240" w:lineRule="exact"/>
              <w:rPr>
                <w:rFonts w:asciiTheme="minorEastAsia" w:hAnsiTheme="minorEastAsia" w:cstheme="minorEastAsia"/>
              </w:rPr>
            </w:pPr>
            <w:r>
              <w:rPr>
                <w:rFonts w:hint="eastAsia" w:asciiTheme="minorEastAsia" w:hAnsiTheme="minorEastAsia" w:cstheme="minorEastAsia"/>
              </w:rPr>
              <w:t>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 　　（三）从事营利活动。</w:t>
            </w:r>
          </w:p>
        </w:tc>
      </w:tr>
      <w:tr w14:paraId="59BA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65523840">
            <w:pPr>
              <w:pStyle w:val="2"/>
              <w:spacing w:line="240" w:lineRule="exact"/>
              <w:rPr>
                <w:rFonts w:asciiTheme="minorEastAsia" w:hAnsiTheme="minorEastAsia" w:cstheme="minorEastAsia"/>
              </w:rPr>
            </w:pPr>
            <w:r>
              <w:rPr>
                <w:rFonts w:hint="eastAsia" w:asciiTheme="minorEastAsia" w:hAnsiTheme="minorEastAsia" w:cstheme="minorEastAsia"/>
              </w:rPr>
              <w:t>22</w:t>
            </w:r>
          </w:p>
        </w:tc>
        <w:tc>
          <w:tcPr>
            <w:tcW w:w="1095" w:type="dxa"/>
            <w:vAlign w:val="center"/>
          </w:tcPr>
          <w:p w14:paraId="116C371C">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514652DD">
            <w:pPr>
              <w:pStyle w:val="2"/>
              <w:spacing w:line="240" w:lineRule="exact"/>
              <w:rPr>
                <w:rFonts w:asciiTheme="minorEastAsia" w:hAnsiTheme="minorEastAsia" w:cstheme="minorEastAsia"/>
              </w:rPr>
            </w:pPr>
            <w:r>
              <w:rPr>
                <w:rFonts w:hint="eastAsia" w:asciiTheme="minorEastAsia" w:hAnsiTheme="minorEastAsia" w:cstheme="minorEastAsia"/>
              </w:rPr>
              <w:t>330213107000</w:t>
            </w:r>
          </w:p>
        </w:tc>
        <w:tc>
          <w:tcPr>
            <w:tcW w:w="2760" w:type="dxa"/>
            <w:vAlign w:val="center"/>
          </w:tcPr>
          <w:p w14:paraId="6A7D8271">
            <w:pPr>
              <w:pStyle w:val="2"/>
              <w:spacing w:line="240" w:lineRule="exact"/>
              <w:rPr>
                <w:rFonts w:asciiTheme="minorEastAsia" w:hAnsiTheme="minorEastAsia" w:cstheme="minorEastAsia"/>
              </w:rPr>
            </w:pPr>
            <w:r>
              <w:rPr>
                <w:rFonts w:hint="eastAsia" w:asciiTheme="minorEastAsia" w:hAnsiTheme="minorEastAsia" w:cstheme="minorEastAsia"/>
              </w:rPr>
              <w:t>对各级政府有关部门、单位违反财政专项资金使用管理规定的行政处罚</w:t>
            </w:r>
          </w:p>
        </w:tc>
        <w:tc>
          <w:tcPr>
            <w:tcW w:w="915" w:type="dxa"/>
            <w:vAlign w:val="center"/>
          </w:tcPr>
          <w:p w14:paraId="639E9F80">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2D293D6">
            <w:pPr>
              <w:pStyle w:val="2"/>
              <w:spacing w:line="240" w:lineRule="exact"/>
              <w:rPr>
                <w:rFonts w:asciiTheme="minorEastAsia" w:hAnsiTheme="minorEastAsia" w:cstheme="minorEastAsia"/>
              </w:rPr>
            </w:pPr>
            <w:r>
              <w:rPr>
                <w:rFonts w:hint="eastAsia" w:asciiTheme="minorEastAsia" w:hAnsiTheme="minorEastAsia" w:cstheme="minorEastAsia"/>
              </w:rPr>
              <w:t>《中华人民共和国预算法》第九十五条第一款</w:t>
            </w:r>
          </w:p>
        </w:tc>
        <w:tc>
          <w:tcPr>
            <w:tcW w:w="2235" w:type="dxa"/>
            <w:vAlign w:val="center"/>
          </w:tcPr>
          <w:p w14:paraId="1B2FA48A">
            <w:pPr>
              <w:pStyle w:val="2"/>
              <w:spacing w:line="240" w:lineRule="exact"/>
              <w:rPr>
                <w:rFonts w:asciiTheme="minorEastAsia" w:hAnsiTheme="minorEastAsia" w:cstheme="minorEastAsia"/>
              </w:rPr>
            </w:pPr>
            <w:r>
              <w:rPr>
                <w:rFonts w:hint="eastAsia" w:asciiTheme="minorEastAsia" w:hAnsiTheme="minorEastAsia" w:cstheme="minorEastAsia"/>
              </w:rPr>
              <w:t>各级政府有关部门、单位及其工作人员有下列行为之一的，责令改正，追回骗取、使用的资金，有违法所得的没收违法所得，对单位给予警告或者通报批评；对负有直接责任的主管人员和其他直接责任人员依法给予处分</w:t>
            </w:r>
          </w:p>
        </w:tc>
        <w:tc>
          <w:tcPr>
            <w:tcW w:w="1965" w:type="dxa"/>
            <w:vAlign w:val="center"/>
          </w:tcPr>
          <w:p w14:paraId="252FA782">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6A0EF97">
            <w:pPr>
              <w:pStyle w:val="2"/>
              <w:spacing w:line="240" w:lineRule="exact"/>
              <w:rPr>
                <w:rFonts w:asciiTheme="minorEastAsia" w:hAnsiTheme="minorEastAsia" w:cstheme="minorEastAsia"/>
              </w:rPr>
            </w:pPr>
            <w:r>
              <w:rPr>
                <w:rFonts w:hint="eastAsia" w:asciiTheme="minorEastAsia" w:hAnsiTheme="minorEastAsia" w:cstheme="minorEastAsia"/>
              </w:rPr>
              <w:t>A轻微。责令改正，调整有关会计账目，追回违反规定使用、骗取的有关资金，给予警告，没收违法所得。</w:t>
            </w:r>
          </w:p>
          <w:p w14:paraId="5FC78E3D">
            <w:pPr>
              <w:pStyle w:val="2"/>
              <w:spacing w:line="240" w:lineRule="exact"/>
              <w:rPr>
                <w:rFonts w:asciiTheme="minorEastAsia" w:hAnsiTheme="minorEastAsia" w:cstheme="minorEastAsia"/>
              </w:rPr>
            </w:pPr>
            <w:r>
              <w:rPr>
                <w:rFonts w:hint="eastAsia" w:asciiTheme="minorEastAsia" w:hAnsiTheme="minorEastAsia" w:cstheme="minorEastAsia"/>
              </w:rPr>
              <w:t>B一般。并处被骗取有关资金10%以上50%以下的罚款或者被违规使用有关资金10%以上30%以下的罚款</w:t>
            </w:r>
          </w:p>
          <w:p w14:paraId="03C4B54F">
            <w:pPr>
              <w:pStyle w:val="2"/>
              <w:spacing w:line="240" w:lineRule="exact"/>
              <w:rPr>
                <w:rFonts w:asciiTheme="minorEastAsia" w:hAnsiTheme="minorEastAsia" w:cstheme="minorEastAsia"/>
              </w:rPr>
            </w:pPr>
            <w:r>
              <w:rPr>
                <w:rFonts w:hint="eastAsia" w:asciiTheme="minorEastAsia" w:hAnsiTheme="minorEastAsia" w:cstheme="minorEastAsia"/>
              </w:rPr>
              <w:t>C较重。对直接负责的主管人员和其他直接责任人员处3000元以上5万元以下的罚款。</w:t>
            </w:r>
          </w:p>
        </w:tc>
      </w:tr>
      <w:tr w14:paraId="524E4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D399F5A">
            <w:pPr>
              <w:pStyle w:val="2"/>
              <w:spacing w:line="240" w:lineRule="exact"/>
              <w:rPr>
                <w:rFonts w:asciiTheme="minorEastAsia" w:hAnsiTheme="minorEastAsia" w:cstheme="minorEastAsia"/>
              </w:rPr>
            </w:pPr>
            <w:r>
              <w:rPr>
                <w:rFonts w:hint="eastAsia" w:asciiTheme="minorEastAsia" w:hAnsiTheme="minorEastAsia" w:cstheme="minorEastAsia"/>
              </w:rPr>
              <w:t>23</w:t>
            </w:r>
          </w:p>
        </w:tc>
        <w:tc>
          <w:tcPr>
            <w:tcW w:w="1095" w:type="dxa"/>
            <w:vAlign w:val="center"/>
          </w:tcPr>
          <w:p w14:paraId="3B6A14C8">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7E8D1BC">
            <w:pPr>
              <w:pStyle w:val="2"/>
              <w:spacing w:line="240" w:lineRule="exact"/>
              <w:rPr>
                <w:rFonts w:asciiTheme="minorEastAsia" w:hAnsiTheme="minorEastAsia" w:cstheme="minorEastAsia"/>
              </w:rPr>
            </w:pPr>
            <w:r>
              <w:rPr>
                <w:rFonts w:hint="eastAsia" w:asciiTheme="minorEastAsia" w:hAnsiTheme="minorEastAsia" w:cstheme="minorEastAsia"/>
              </w:rPr>
              <w:t>330213070000</w:t>
            </w:r>
          </w:p>
        </w:tc>
        <w:tc>
          <w:tcPr>
            <w:tcW w:w="2760" w:type="dxa"/>
            <w:vAlign w:val="center"/>
          </w:tcPr>
          <w:p w14:paraId="4D87A464">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对政府采购代理机构对供应商的询问、质疑逾期未作处理的行政处罚</w:t>
            </w:r>
          </w:p>
        </w:tc>
        <w:tc>
          <w:tcPr>
            <w:tcW w:w="915" w:type="dxa"/>
            <w:vAlign w:val="center"/>
          </w:tcPr>
          <w:p w14:paraId="1A0C8C4E">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74CA0CB7">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5173B022">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6758302E">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04CDF32">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307501C8">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6567F92A">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51CE3194">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5ECBD98E">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0C7E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E0E1D60">
            <w:pPr>
              <w:pStyle w:val="2"/>
              <w:spacing w:line="240" w:lineRule="exact"/>
              <w:rPr>
                <w:rFonts w:asciiTheme="minorEastAsia" w:hAnsiTheme="minorEastAsia" w:cstheme="minorEastAsia"/>
              </w:rPr>
            </w:pPr>
            <w:r>
              <w:rPr>
                <w:rFonts w:hint="eastAsia" w:asciiTheme="minorEastAsia" w:hAnsiTheme="minorEastAsia" w:cstheme="minorEastAsia"/>
              </w:rPr>
              <w:t>24</w:t>
            </w:r>
          </w:p>
        </w:tc>
        <w:tc>
          <w:tcPr>
            <w:tcW w:w="1095" w:type="dxa"/>
            <w:vAlign w:val="center"/>
          </w:tcPr>
          <w:p w14:paraId="1B32F66E">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3923AB6B">
            <w:pPr>
              <w:pStyle w:val="2"/>
              <w:spacing w:line="240" w:lineRule="exact"/>
              <w:rPr>
                <w:rFonts w:asciiTheme="minorEastAsia" w:hAnsiTheme="minorEastAsia" w:cstheme="minorEastAsia"/>
              </w:rPr>
            </w:pPr>
            <w:r>
              <w:rPr>
                <w:rFonts w:hint="eastAsia" w:asciiTheme="minorEastAsia" w:hAnsiTheme="minorEastAsia" w:cstheme="minorEastAsia"/>
              </w:rPr>
              <w:t>330213016000</w:t>
            </w:r>
          </w:p>
        </w:tc>
        <w:tc>
          <w:tcPr>
            <w:tcW w:w="2760" w:type="dxa"/>
            <w:vAlign w:val="center"/>
          </w:tcPr>
          <w:p w14:paraId="795811A3">
            <w:pPr>
              <w:pStyle w:val="2"/>
              <w:spacing w:line="240" w:lineRule="exact"/>
              <w:rPr>
                <w:rFonts w:asciiTheme="minorEastAsia" w:hAnsiTheme="minorEastAsia" w:cstheme="minorEastAsia"/>
              </w:rPr>
            </w:pPr>
            <w:r>
              <w:rPr>
                <w:rFonts w:hint="eastAsia" w:asciiTheme="minorEastAsia" w:hAnsiTheme="minorEastAsia" w:cstheme="minorEastAsia"/>
              </w:rPr>
              <w:t>对代理记账委托人隐瞒真实情况或者会同代理记账机构共同提供虚假会计资料行为的行政处罚</w:t>
            </w:r>
          </w:p>
        </w:tc>
        <w:tc>
          <w:tcPr>
            <w:tcW w:w="915" w:type="dxa"/>
            <w:vAlign w:val="center"/>
          </w:tcPr>
          <w:p w14:paraId="68D6A3C0">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59215217">
            <w:pPr>
              <w:pStyle w:val="2"/>
              <w:spacing w:line="240" w:lineRule="exact"/>
              <w:rPr>
                <w:rFonts w:asciiTheme="minorEastAsia" w:hAnsiTheme="minorEastAsia" w:cstheme="minorEastAsia"/>
              </w:rPr>
            </w:pPr>
            <w:r>
              <w:rPr>
                <w:rFonts w:hint="eastAsia" w:asciiTheme="minorEastAsia" w:hAnsiTheme="minorEastAsia" w:cstheme="minorEastAsia"/>
              </w:rPr>
              <w:t>《代理记账管理办法》第二十五条</w:t>
            </w:r>
          </w:p>
          <w:p w14:paraId="5626B075">
            <w:pPr>
              <w:pStyle w:val="2"/>
              <w:spacing w:line="240" w:lineRule="exact"/>
              <w:rPr>
                <w:rFonts w:asciiTheme="minorEastAsia" w:hAnsiTheme="minorEastAsia" w:cstheme="minorEastAsia"/>
              </w:rPr>
            </w:pPr>
          </w:p>
        </w:tc>
        <w:tc>
          <w:tcPr>
            <w:tcW w:w="2235" w:type="dxa"/>
            <w:vAlign w:val="center"/>
          </w:tcPr>
          <w:p w14:paraId="29CD1B9A">
            <w:pPr>
              <w:pStyle w:val="2"/>
              <w:spacing w:line="240" w:lineRule="exact"/>
              <w:rPr>
                <w:rFonts w:asciiTheme="minorEastAsia" w:hAnsiTheme="minorEastAsia" w:cstheme="minorEastAsia"/>
              </w:rPr>
            </w:pPr>
            <w:r>
              <w:rPr>
                <w:rFonts w:hint="eastAsia" w:asciiTheme="minorEastAsia" w:hAnsiTheme="minorEastAsia" w:cstheme="minorEastAsia"/>
              </w:rPr>
              <w:t>托人向代理记账机构隐瞒真实情况或者委托人会同代理记账机构共同提供虚假会计资料的，应当承担相应法律责任</w:t>
            </w:r>
          </w:p>
        </w:tc>
        <w:tc>
          <w:tcPr>
            <w:tcW w:w="1965" w:type="dxa"/>
            <w:vAlign w:val="center"/>
          </w:tcPr>
          <w:p w14:paraId="72F57312">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2CD10896">
            <w:pPr>
              <w:pStyle w:val="2"/>
              <w:spacing w:line="240" w:lineRule="exact"/>
              <w:rPr>
                <w:rFonts w:asciiTheme="minorEastAsia" w:hAnsiTheme="minorEastAsia" w:cstheme="minorEastAsia"/>
              </w:rPr>
            </w:pPr>
            <w:r>
              <w:rPr>
                <w:rFonts w:hint="eastAsia" w:asciiTheme="minorEastAsia" w:hAnsiTheme="minorEastAsia" w:cstheme="minorEastAsia"/>
              </w:rPr>
              <w:t>A轻微。委托人向代理记账机构隐瞒真实情况或者委托人会同代理记账机构共同提供虚假会计资料的，应当承担相应法律责任。</w:t>
            </w:r>
          </w:p>
        </w:tc>
      </w:tr>
      <w:tr w14:paraId="4237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460DCF0F">
            <w:pPr>
              <w:pStyle w:val="2"/>
              <w:spacing w:line="240" w:lineRule="exact"/>
              <w:rPr>
                <w:rFonts w:asciiTheme="minorEastAsia" w:hAnsiTheme="minorEastAsia" w:cstheme="minorEastAsia"/>
              </w:rPr>
            </w:pPr>
            <w:r>
              <w:rPr>
                <w:rFonts w:hint="eastAsia" w:asciiTheme="minorEastAsia" w:hAnsiTheme="minorEastAsia" w:cstheme="minorEastAsia"/>
              </w:rPr>
              <w:t>25</w:t>
            </w:r>
          </w:p>
        </w:tc>
        <w:tc>
          <w:tcPr>
            <w:tcW w:w="1095" w:type="dxa"/>
            <w:vAlign w:val="center"/>
          </w:tcPr>
          <w:p w14:paraId="534C99AB">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0D691BCD">
            <w:pPr>
              <w:pStyle w:val="2"/>
              <w:spacing w:line="240" w:lineRule="exact"/>
              <w:rPr>
                <w:rFonts w:asciiTheme="minorEastAsia" w:hAnsiTheme="minorEastAsia" w:cstheme="minorEastAsia"/>
              </w:rPr>
            </w:pPr>
            <w:r>
              <w:rPr>
                <w:rFonts w:hint="eastAsia" w:asciiTheme="minorEastAsia" w:hAnsiTheme="minorEastAsia" w:cstheme="minorEastAsia"/>
              </w:rPr>
              <w:t>330213045000</w:t>
            </w:r>
          </w:p>
        </w:tc>
        <w:tc>
          <w:tcPr>
            <w:tcW w:w="2760" w:type="dxa"/>
            <w:vAlign w:val="center"/>
          </w:tcPr>
          <w:p w14:paraId="43BA93C8">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对政府采购代理机构擅自提高采购标准的行政处罚</w:t>
            </w:r>
          </w:p>
        </w:tc>
        <w:tc>
          <w:tcPr>
            <w:tcW w:w="915" w:type="dxa"/>
            <w:vAlign w:val="center"/>
          </w:tcPr>
          <w:p w14:paraId="29D9FE6F">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63F54433">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w:t>
            </w:r>
          </w:p>
        </w:tc>
        <w:tc>
          <w:tcPr>
            <w:tcW w:w="2235" w:type="dxa"/>
            <w:vAlign w:val="center"/>
          </w:tcPr>
          <w:p w14:paraId="5963E647">
            <w:pPr>
              <w:pStyle w:val="2"/>
              <w:spacing w:line="240" w:lineRule="exact"/>
              <w:rPr>
                <w:rFonts w:asciiTheme="minorEastAsia" w:hAnsiTheme="minorEastAsia" w:cstheme="minorEastAsia"/>
              </w:rPr>
            </w:pPr>
            <w:r>
              <w:rPr>
                <w:rFonts w:hint="eastAsia" w:asciiTheme="minorEastAsia" w:hAnsiTheme="minorEastAsia" w:cstheme="minorEastAsia"/>
              </w:rPr>
              <w:t>采购人、采购代理机构有下列情形之一的，责令限期改正，给予警告，可以并处罚款，对直接负责的主管人员和其他直接责任人员，由其行政主管部门或者有关机关给予处分，并予通报</w:t>
            </w:r>
          </w:p>
        </w:tc>
        <w:tc>
          <w:tcPr>
            <w:tcW w:w="1965" w:type="dxa"/>
            <w:vAlign w:val="center"/>
          </w:tcPr>
          <w:p w14:paraId="2C8FA267">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46D0C0A9">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3E172FA3">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243309A8">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697382C6">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0CA78F3D">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5D25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CB0A3A4">
            <w:pPr>
              <w:pStyle w:val="2"/>
              <w:spacing w:line="240" w:lineRule="exact"/>
              <w:rPr>
                <w:rFonts w:asciiTheme="minorEastAsia" w:hAnsiTheme="minorEastAsia" w:cstheme="minorEastAsia"/>
              </w:rPr>
            </w:pPr>
            <w:r>
              <w:rPr>
                <w:rFonts w:hint="eastAsia" w:asciiTheme="minorEastAsia" w:hAnsiTheme="minorEastAsia" w:cstheme="minorEastAsia"/>
              </w:rPr>
              <w:t>26</w:t>
            </w:r>
          </w:p>
        </w:tc>
        <w:tc>
          <w:tcPr>
            <w:tcW w:w="1095" w:type="dxa"/>
            <w:vAlign w:val="center"/>
          </w:tcPr>
          <w:p w14:paraId="71773EAB">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1C5B92E9">
            <w:pPr>
              <w:pStyle w:val="2"/>
              <w:spacing w:line="240" w:lineRule="exact"/>
              <w:rPr>
                <w:rFonts w:asciiTheme="minorEastAsia" w:hAnsiTheme="minorEastAsia" w:cstheme="minorEastAsia"/>
              </w:rPr>
            </w:pPr>
            <w:r>
              <w:rPr>
                <w:rFonts w:hint="eastAsia" w:asciiTheme="minorEastAsia" w:hAnsiTheme="minorEastAsia" w:cstheme="minorEastAsia"/>
              </w:rPr>
              <w:t>330213095000</w:t>
            </w:r>
          </w:p>
        </w:tc>
        <w:tc>
          <w:tcPr>
            <w:tcW w:w="2760" w:type="dxa"/>
            <w:vAlign w:val="center"/>
          </w:tcPr>
          <w:p w14:paraId="424B4704">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《中华人民共和国政府采购法实施条例》第六十九条第一款</w:t>
            </w:r>
          </w:p>
        </w:tc>
        <w:tc>
          <w:tcPr>
            <w:tcW w:w="915" w:type="dxa"/>
            <w:vAlign w:val="center"/>
          </w:tcPr>
          <w:p w14:paraId="0E903733">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2BC66F98">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《中华人民共和国政府采购法实施条例》第六十九条第一款</w:t>
            </w:r>
          </w:p>
        </w:tc>
        <w:tc>
          <w:tcPr>
            <w:tcW w:w="2235" w:type="dxa"/>
            <w:vAlign w:val="center"/>
          </w:tcPr>
          <w:p w14:paraId="7970D7B1">
            <w:pPr>
              <w:pStyle w:val="2"/>
              <w:spacing w:line="240" w:lineRule="exact"/>
              <w:rPr>
                <w:rFonts w:asciiTheme="minorEastAsia" w:hAnsiTheme="minorEastAsia" w:cstheme="minorEastAsia"/>
              </w:rPr>
            </w:pPr>
            <w:r>
              <w:rPr>
                <w:rFonts w:hint="eastAsia" w:asciiTheme="minorEastAsia" w:hAnsiTheme="minorEastAsia" w:cstheme="minorEastAsia"/>
              </w:rPr>
              <w:t>由财政部门责令限期改正，给予警告，有违法所得的，并处没收违法所得，对直接负责的主管人员和其他直接责任人员依法给予处分，并予以通报</w:t>
            </w:r>
          </w:p>
        </w:tc>
        <w:tc>
          <w:tcPr>
            <w:tcW w:w="1965" w:type="dxa"/>
            <w:vAlign w:val="center"/>
          </w:tcPr>
          <w:p w14:paraId="5FA5C977">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34B6F9A2">
            <w:pPr>
              <w:pStyle w:val="2"/>
              <w:spacing w:line="240" w:lineRule="exact"/>
              <w:rPr>
                <w:rFonts w:asciiTheme="minorEastAsia" w:hAnsiTheme="minorEastAsia" w:cstheme="minorEastAsia"/>
              </w:rPr>
            </w:pPr>
            <w:r>
              <w:rPr>
                <w:rFonts w:hint="eastAsia" w:asciiTheme="minorEastAsia" w:hAnsiTheme="minorEastAsia" w:cstheme="minorEastAsia"/>
              </w:rPr>
              <w:t>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 　　（三）从事营利活动。</w:t>
            </w:r>
          </w:p>
        </w:tc>
      </w:tr>
      <w:tr w14:paraId="3C31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50BB8CAF">
            <w:pPr>
              <w:pStyle w:val="2"/>
              <w:spacing w:line="240" w:lineRule="exact"/>
              <w:rPr>
                <w:rFonts w:asciiTheme="minorEastAsia" w:hAnsiTheme="minorEastAsia" w:cstheme="minorEastAsia"/>
              </w:rPr>
            </w:pPr>
            <w:r>
              <w:rPr>
                <w:rFonts w:hint="eastAsia" w:asciiTheme="minorEastAsia" w:hAnsiTheme="minorEastAsia" w:cstheme="minorEastAsia"/>
              </w:rPr>
              <w:t>27</w:t>
            </w:r>
          </w:p>
        </w:tc>
        <w:tc>
          <w:tcPr>
            <w:tcW w:w="1095" w:type="dxa"/>
            <w:vAlign w:val="center"/>
          </w:tcPr>
          <w:p w14:paraId="0621F573">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4774EB3">
            <w:pPr>
              <w:pStyle w:val="2"/>
              <w:spacing w:line="240" w:lineRule="exact"/>
              <w:rPr>
                <w:rFonts w:asciiTheme="minorEastAsia" w:hAnsiTheme="minorEastAsia" w:cstheme="minorEastAsia"/>
              </w:rPr>
            </w:pPr>
            <w:r>
              <w:rPr>
                <w:rFonts w:hint="eastAsia" w:asciiTheme="minorEastAsia" w:hAnsiTheme="minorEastAsia" w:cstheme="minorEastAsia"/>
              </w:rPr>
              <w:t>330213010000</w:t>
            </w:r>
          </w:p>
        </w:tc>
        <w:tc>
          <w:tcPr>
            <w:tcW w:w="2760" w:type="dxa"/>
            <w:vAlign w:val="center"/>
          </w:tcPr>
          <w:p w14:paraId="04A606C4">
            <w:pPr>
              <w:pStyle w:val="2"/>
              <w:spacing w:line="240" w:lineRule="exact"/>
              <w:rPr>
                <w:rFonts w:asciiTheme="minorEastAsia" w:hAnsiTheme="minorEastAsia" w:cstheme="minorEastAsia"/>
              </w:rPr>
            </w:pPr>
            <w:r>
              <w:rPr>
                <w:rFonts w:hint="eastAsia" w:asciiTheme="minorEastAsia" w:hAnsiTheme="minorEastAsia" w:cstheme="minorEastAsia"/>
              </w:rPr>
              <w:t>对政府</w:t>
            </w:r>
            <w:r>
              <w:rPr>
                <w:rFonts w:hint="eastAsia" w:asciiTheme="minorEastAsia" w:hAnsiTheme="minorEastAsia" w:cstheme="minorEastAsia"/>
                <w:lang w:eastAsia="zh-CN"/>
              </w:rPr>
              <w:t>采购</w:t>
            </w:r>
            <w:r>
              <w:rPr>
                <w:rFonts w:hint="eastAsia" w:asciiTheme="minorEastAsia" w:hAnsiTheme="minorEastAsia" w:cstheme="minorEastAsia"/>
              </w:rPr>
              <w:t>人或采购代理机构中标、成交通知书发出后不与中标、成交供应商签订采购合同的行政处罚</w:t>
            </w:r>
          </w:p>
        </w:tc>
        <w:tc>
          <w:tcPr>
            <w:tcW w:w="915" w:type="dxa"/>
            <w:vAlign w:val="center"/>
          </w:tcPr>
          <w:p w14:paraId="4742BC0C">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90EE2A6">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w:t>
            </w:r>
          </w:p>
          <w:p w14:paraId="621BD1E4">
            <w:pPr>
              <w:pStyle w:val="2"/>
              <w:spacing w:line="240" w:lineRule="exact"/>
              <w:rPr>
                <w:rFonts w:asciiTheme="minorEastAsia" w:hAnsiTheme="minorEastAsia" w:cstheme="minorEastAsia"/>
              </w:rPr>
            </w:pPr>
          </w:p>
        </w:tc>
        <w:tc>
          <w:tcPr>
            <w:tcW w:w="2235" w:type="dxa"/>
            <w:vAlign w:val="center"/>
          </w:tcPr>
          <w:p w14:paraId="783726E3">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286348C6">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26037ABA">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A轻微。因工作疏忽等原因未造成不良后果的或主动消除不良影响的给予警告。</w:t>
            </w:r>
          </w:p>
          <w:p w14:paraId="792DEF0D">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61A18965">
            <w:pPr>
              <w:pStyle w:val="2"/>
              <w:spacing w:line="240" w:lineRule="exact"/>
              <w:rPr>
                <w:rFonts w:asciiTheme="minorEastAsia" w:hAnsiTheme="minorEastAsia" w:cstheme="minorEastAsia"/>
              </w:rPr>
            </w:pPr>
            <w:r>
              <w:rPr>
                <w:rFonts w:hint="eastAsia" w:asciiTheme="minorEastAsia" w:hAnsiTheme="minorEastAsia" w:cstheme="minorEastAsia"/>
              </w:rPr>
              <w:t>C.较重。造成不良后果，但未造成严重后果或恶劣影响的处二万元以上五万元以下罚款。</w:t>
            </w:r>
          </w:p>
          <w:p w14:paraId="4E7D2EBB">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D.严重。造成严重后果或恶劣影响的处五万元以上十万元以下罚款。</w:t>
            </w:r>
          </w:p>
        </w:tc>
      </w:tr>
      <w:tr w14:paraId="0A80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18467AC7">
            <w:pPr>
              <w:pStyle w:val="2"/>
              <w:spacing w:line="240" w:lineRule="exact"/>
              <w:rPr>
                <w:rFonts w:asciiTheme="minorEastAsia" w:hAnsiTheme="minorEastAsia" w:cstheme="minorEastAsia"/>
              </w:rPr>
            </w:pPr>
            <w:r>
              <w:rPr>
                <w:rFonts w:hint="eastAsia" w:asciiTheme="minorEastAsia" w:hAnsiTheme="minorEastAsia" w:cstheme="minorEastAsia"/>
              </w:rPr>
              <w:t>28</w:t>
            </w:r>
          </w:p>
        </w:tc>
        <w:tc>
          <w:tcPr>
            <w:tcW w:w="1095" w:type="dxa"/>
            <w:vAlign w:val="center"/>
          </w:tcPr>
          <w:p w14:paraId="29CCB4A1">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75FB0C8">
            <w:pPr>
              <w:pStyle w:val="2"/>
              <w:spacing w:line="240" w:lineRule="exact"/>
              <w:rPr>
                <w:rFonts w:asciiTheme="minorEastAsia" w:hAnsiTheme="minorEastAsia" w:cstheme="minorEastAsia"/>
              </w:rPr>
            </w:pPr>
            <w:r>
              <w:rPr>
                <w:rFonts w:hint="eastAsia" w:asciiTheme="minorEastAsia" w:hAnsiTheme="minorEastAsia" w:cstheme="minorEastAsia"/>
              </w:rPr>
              <w:t>330213028000</w:t>
            </w:r>
          </w:p>
        </w:tc>
        <w:tc>
          <w:tcPr>
            <w:tcW w:w="2760" w:type="dxa"/>
            <w:vAlign w:val="center"/>
          </w:tcPr>
          <w:p w14:paraId="6E89E354">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对政府采购代理机构违反本条例第十五条的规定导致无法组织对供应商履约情况进行验收或者国家财产遭受损失的行政处罚</w:t>
            </w:r>
          </w:p>
        </w:tc>
        <w:tc>
          <w:tcPr>
            <w:tcW w:w="915" w:type="dxa"/>
            <w:vAlign w:val="center"/>
          </w:tcPr>
          <w:p w14:paraId="2C3EAE70">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B6DD1D3">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73D6201E">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12B4310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BC1CDF7">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330BF91A">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2F5BF09A">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2AE5A1D3">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3C460DDC">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7000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01F33C5">
            <w:pPr>
              <w:pStyle w:val="2"/>
              <w:spacing w:line="240" w:lineRule="exact"/>
              <w:rPr>
                <w:rFonts w:asciiTheme="minorEastAsia" w:hAnsiTheme="minorEastAsia" w:cstheme="minorEastAsia"/>
              </w:rPr>
            </w:pPr>
            <w:r>
              <w:rPr>
                <w:rFonts w:hint="eastAsia" w:asciiTheme="minorEastAsia" w:hAnsiTheme="minorEastAsia" w:cstheme="minorEastAsia"/>
              </w:rPr>
              <w:t>29</w:t>
            </w:r>
          </w:p>
        </w:tc>
        <w:tc>
          <w:tcPr>
            <w:tcW w:w="1095" w:type="dxa"/>
            <w:vAlign w:val="center"/>
          </w:tcPr>
          <w:p w14:paraId="0C9E94D7">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0181B29">
            <w:pPr>
              <w:pStyle w:val="2"/>
              <w:spacing w:line="240" w:lineRule="exact"/>
              <w:rPr>
                <w:rFonts w:asciiTheme="minorEastAsia" w:hAnsiTheme="minorEastAsia" w:cstheme="minorEastAsia"/>
              </w:rPr>
            </w:pPr>
            <w:r>
              <w:rPr>
                <w:rFonts w:hint="eastAsia" w:asciiTheme="minorEastAsia" w:hAnsiTheme="minorEastAsia" w:cstheme="minorEastAsia"/>
              </w:rPr>
              <w:t>330213084000</w:t>
            </w:r>
          </w:p>
        </w:tc>
        <w:tc>
          <w:tcPr>
            <w:tcW w:w="2760" w:type="dxa"/>
            <w:vAlign w:val="center"/>
          </w:tcPr>
          <w:p w14:paraId="109AD1D8">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对政府采购代理机构未依法从政府采购评审专家库中抽取评审专家的行政处罚</w:t>
            </w:r>
          </w:p>
        </w:tc>
        <w:tc>
          <w:tcPr>
            <w:tcW w:w="915" w:type="dxa"/>
            <w:vAlign w:val="center"/>
          </w:tcPr>
          <w:p w14:paraId="068A9EB2">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5ADB85DB">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《中华人民共和国政府采购法》第七十一条、第七十八条</w:t>
            </w:r>
          </w:p>
        </w:tc>
        <w:tc>
          <w:tcPr>
            <w:tcW w:w="2235" w:type="dxa"/>
            <w:vAlign w:val="center"/>
          </w:tcPr>
          <w:p w14:paraId="3FCE785C">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7C168A94">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020498E">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12463C4F">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7F888F47">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44FF5445">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79C53AAD">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1A87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C26B7B2">
            <w:pPr>
              <w:pStyle w:val="2"/>
              <w:spacing w:line="240" w:lineRule="exact"/>
              <w:rPr>
                <w:rFonts w:asciiTheme="minorEastAsia" w:hAnsiTheme="minorEastAsia" w:cstheme="minorEastAsia"/>
              </w:rPr>
            </w:pPr>
            <w:r>
              <w:rPr>
                <w:rFonts w:hint="eastAsia" w:asciiTheme="minorEastAsia" w:hAnsiTheme="minorEastAsia" w:cstheme="minorEastAsia"/>
              </w:rPr>
              <w:t>30</w:t>
            </w:r>
          </w:p>
        </w:tc>
        <w:tc>
          <w:tcPr>
            <w:tcW w:w="1095" w:type="dxa"/>
            <w:vAlign w:val="center"/>
          </w:tcPr>
          <w:p w14:paraId="1AAD6513">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1BF4DAD9">
            <w:pPr>
              <w:pStyle w:val="2"/>
              <w:spacing w:line="240" w:lineRule="exact"/>
              <w:rPr>
                <w:rFonts w:asciiTheme="minorEastAsia" w:hAnsiTheme="minorEastAsia" w:cstheme="minorEastAsia"/>
              </w:rPr>
            </w:pPr>
            <w:r>
              <w:rPr>
                <w:rFonts w:hint="eastAsia" w:asciiTheme="minorEastAsia" w:hAnsiTheme="minorEastAsia" w:cstheme="minorEastAsia"/>
              </w:rPr>
              <w:t>330213008000</w:t>
            </w:r>
          </w:p>
        </w:tc>
        <w:tc>
          <w:tcPr>
            <w:tcW w:w="2760" w:type="dxa"/>
            <w:vAlign w:val="center"/>
          </w:tcPr>
          <w:p w14:paraId="05C31218">
            <w:pPr>
              <w:pStyle w:val="2"/>
              <w:spacing w:line="240" w:lineRule="exact"/>
              <w:rPr>
                <w:rFonts w:asciiTheme="minorEastAsia" w:hAnsiTheme="minorEastAsia" w:cstheme="minorEastAsia"/>
              </w:rPr>
            </w:pPr>
            <w:r>
              <w:rPr>
                <w:rFonts w:hint="eastAsia" w:asciiTheme="minorEastAsia" w:hAnsiTheme="minorEastAsia" w:cstheme="minorEastAsia"/>
              </w:rPr>
              <w:t>对代理记账负责人、主管代理记账业务负责人及其从业人员违反规定出具虚假申请材料或者备案材料的行政处罚</w:t>
            </w:r>
          </w:p>
        </w:tc>
        <w:tc>
          <w:tcPr>
            <w:tcW w:w="915" w:type="dxa"/>
            <w:vAlign w:val="center"/>
          </w:tcPr>
          <w:p w14:paraId="47C79E70">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4E18BC6B">
            <w:pPr>
              <w:pStyle w:val="2"/>
              <w:spacing w:line="240" w:lineRule="exact"/>
              <w:rPr>
                <w:rFonts w:asciiTheme="minorEastAsia" w:hAnsiTheme="minorEastAsia" w:cstheme="minorEastAsia"/>
              </w:rPr>
            </w:pPr>
            <w:r>
              <w:rPr>
                <w:rFonts w:hint="eastAsia" w:asciiTheme="minorEastAsia" w:hAnsiTheme="minorEastAsia" w:cstheme="minorEastAsia"/>
              </w:rPr>
              <w:t>《代理记账管理办法》第二十三条</w:t>
            </w:r>
          </w:p>
        </w:tc>
        <w:tc>
          <w:tcPr>
            <w:tcW w:w="2235" w:type="dxa"/>
            <w:vAlign w:val="center"/>
          </w:tcPr>
          <w:p w14:paraId="21BDEAF7">
            <w:pPr>
              <w:pStyle w:val="2"/>
              <w:spacing w:line="240" w:lineRule="exact"/>
              <w:rPr>
                <w:rFonts w:asciiTheme="minorEastAsia" w:hAnsiTheme="minorEastAsia" w:cstheme="minorEastAsia"/>
              </w:rPr>
            </w:pPr>
            <w:r>
              <w:rPr>
                <w:rFonts w:hint="eastAsia" w:asciiTheme="minorEastAsia" w:hAnsiTheme="minorEastAsia" w:cstheme="minorEastAsia"/>
              </w:rPr>
              <w:t>县级以上人民政府财政部门给予警告，记入会计领域违法失信记录，根据有关规定实施联合惩戒，并向社会公告</w:t>
            </w:r>
          </w:p>
        </w:tc>
        <w:tc>
          <w:tcPr>
            <w:tcW w:w="1965" w:type="dxa"/>
            <w:vAlign w:val="center"/>
          </w:tcPr>
          <w:p w14:paraId="7AE9D24C">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5BCDA5E">
            <w:pPr>
              <w:pStyle w:val="2"/>
              <w:spacing w:line="240" w:lineRule="exact"/>
              <w:rPr>
                <w:rFonts w:asciiTheme="minorEastAsia" w:hAnsiTheme="minorEastAsia" w:cstheme="minorEastAsia"/>
              </w:rPr>
            </w:pPr>
            <w:r>
              <w:rPr>
                <w:rFonts w:hint="eastAsia" w:asciiTheme="minorEastAsia" w:hAnsiTheme="minorEastAsia" w:cstheme="minorEastAsia"/>
              </w:rPr>
              <w:t>A轻微。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tc>
      </w:tr>
      <w:tr w14:paraId="3120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66CD5CF6">
            <w:pPr>
              <w:pStyle w:val="2"/>
              <w:spacing w:line="240" w:lineRule="exact"/>
              <w:rPr>
                <w:rFonts w:asciiTheme="minorEastAsia" w:hAnsiTheme="minorEastAsia" w:cstheme="minorEastAsia"/>
              </w:rPr>
            </w:pPr>
            <w:r>
              <w:rPr>
                <w:rFonts w:hint="eastAsia" w:asciiTheme="minorEastAsia" w:hAnsiTheme="minorEastAsia" w:cstheme="minorEastAsia"/>
              </w:rPr>
              <w:t>31</w:t>
            </w:r>
          </w:p>
        </w:tc>
        <w:tc>
          <w:tcPr>
            <w:tcW w:w="1095" w:type="dxa"/>
            <w:vAlign w:val="center"/>
          </w:tcPr>
          <w:p w14:paraId="50BD617A">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4C643244">
            <w:pPr>
              <w:pStyle w:val="2"/>
              <w:spacing w:line="240" w:lineRule="exact"/>
              <w:rPr>
                <w:rFonts w:asciiTheme="minorEastAsia" w:hAnsiTheme="minorEastAsia" w:cstheme="minorEastAsia"/>
              </w:rPr>
            </w:pPr>
            <w:r>
              <w:rPr>
                <w:rFonts w:hint="eastAsia" w:asciiTheme="minorEastAsia" w:hAnsiTheme="minorEastAsia" w:cstheme="minorEastAsia"/>
              </w:rPr>
              <w:t>330213029000</w:t>
            </w:r>
          </w:p>
        </w:tc>
        <w:tc>
          <w:tcPr>
            <w:tcW w:w="2760" w:type="dxa"/>
            <w:vAlign w:val="center"/>
          </w:tcPr>
          <w:p w14:paraId="7710C6C6">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对政府采购代理机构采用综合评分法时评审标准中的分值设置未与评审因素的量化指标相对应的行政处罚</w:t>
            </w:r>
          </w:p>
        </w:tc>
        <w:tc>
          <w:tcPr>
            <w:tcW w:w="915" w:type="dxa"/>
            <w:vAlign w:val="center"/>
          </w:tcPr>
          <w:p w14:paraId="4E8D6D1E">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E498BA0">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418386ED">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24F16F29">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2EA66BFE">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15C8DA6D">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5B3B86D7">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3F592AA1">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459AF876">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7A07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F14487A">
            <w:pPr>
              <w:pStyle w:val="2"/>
              <w:spacing w:line="240" w:lineRule="exact"/>
              <w:rPr>
                <w:rFonts w:asciiTheme="minorEastAsia" w:hAnsiTheme="minorEastAsia" w:cstheme="minorEastAsia"/>
              </w:rPr>
            </w:pPr>
            <w:r>
              <w:rPr>
                <w:rFonts w:hint="eastAsia" w:asciiTheme="minorEastAsia" w:hAnsiTheme="minorEastAsia" w:cstheme="minorEastAsia"/>
              </w:rPr>
              <w:t>32</w:t>
            </w:r>
          </w:p>
        </w:tc>
        <w:tc>
          <w:tcPr>
            <w:tcW w:w="1095" w:type="dxa"/>
            <w:vAlign w:val="center"/>
          </w:tcPr>
          <w:p w14:paraId="1027DDE8">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7BC6250">
            <w:pPr>
              <w:pStyle w:val="2"/>
              <w:spacing w:line="240" w:lineRule="exact"/>
              <w:rPr>
                <w:rFonts w:asciiTheme="minorEastAsia" w:hAnsiTheme="minorEastAsia" w:cstheme="minorEastAsia"/>
              </w:rPr>
            </w:pPr>
            <w:r>
              <w:rPr>
                <w:rFonts w:hint="eastAsia" w:asciiTheme="minorEastAsia" w:hAnsiTheme="minorEastAsia" w:cstheme="minorEastAsia"/>
              </w:rPr>
              <w:t>330213083000</w:t>
            </w:r>
          </w:p>
        </w:tc>
        <w:tc>
          <w:tcPr>
            <w:tcW w:w="2760" w:type="dxa"/>
            <w:vAlign w:val="center"/>
          </w:tcPr>
          <w:p w14:paraId="4D362D38">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对政府采购代理机构以不合理的条件对供应商实行差别待遇或者歧视待遇的行政处罚</w:t>
            </w:r>
          </w:p>
        </w:tc>
        <w:tc>
          <w:tcPr>
            <w:tcW w:w="915" w:type="dxa"/>
            <w:vAlign w:val="center"/>
          </w:tcPr>
          <w:p w14:paraId="36426A98">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246E7E0">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w:t>
            </w:r>
          </w:p>
        </w:tc>
        <w:tc>
          <w:tcPr>
            <w:tcW w:w="2235" w:type="dxa"/>
            <w:vAlign w:val="center"/>
          </w:tcPr>
          <w:p w14:paraId="50D44C90">
            <w:pPr>
              <w:pStyle w:val="2"/>
              <w:spacing w:line="240" w:lineRule="exact"/>
              <w:rPr>
                <w:rFonts w:asciiTheme="minorEastAsia" w:hAnsiTheme="minorEastAsia" w:cstheme="minorEastAsia"/>
              </w:rPr>
            </w:pPr>
            <w:r>
              <w:rPr>
                <w:rFonts w:hint="eastAsia" w:asciiTheme="minorEastAsia" w:hAnsiTheme="minorEastAsia" w:cstheme="minorEastAsia"/>
              </w:rPr>
              <w:t>采购人、采购代理机构有下列情形之一的，责令限期改正，给予警告，可以并处罚款，对直接负责的主管人员和其他直接责任人员，由其行政主管部门或者有关机关给予处分，并予通报</w:t>
            </w:r>
          </w:p>
        </w:tc>
        <w:tc>
          <w:tcPr>
            <w:tcW w:w="1965" w:type="dxa"/>
            <w:vAlign w:val="center"/>
          </w:tcPr>
          <w:p w14:paraId="7F21D1AE">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59B8E195">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A轻微。因工作疏忽等原因未造成不良后果的或主动消除不良影响的给予警告。</w:t>
            </w:r>
          </w:p>
          <w:p w14:paraId="72357242">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441C51B2">
            <w:pPr>
              <w:pStyle w:val="2"/>
              <w:spacing w:line="240" w:lineRule="exact"/>
              <w:rPr>
                <w:rFonts w:asciiTheme="minorEastAsia" w:hAnsiTheme="minorEastAsia" w:cstheme="minorEastAsia"/>
              </w:rPr>
            </w:pPr>
            <w:r>
              <w:rPr>
                <w:rFonts w:hint="eastAsia" w:asciiTheme="minorEastAsia" w:hAnsiTheme="minorEastAsia" w:cstheme="minorEastAsia"/>
              </w:rPr>
              <w:t>C.较重。造成不良后果，但未造成严重后果或恶劣影响的处二万元以上五万元以下罚款。</w:t>
            </w:r>
          </w:p>
          <w:p w14:paraId="0DD4A4DF">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D.严重。造成严重后果或恶劣影响的处五万元以上十万元以下罚款。</w:t>
            </w:r>
          </w:p>
        </w:tc>
      </w:tr>
      <w:tr w14:paraId="2233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D946D5D">
            <w:pPr>
              <w:pStyle w:val="2"/>
              <w:spacing w:line="240" w:lineRule="exact"/>
              <w:rPr>
                <w:rFonts w:asciiTheme="minorEastAsia" w:hAnsiTheme="minorEastAsia" w:cstheme="minorEastAsia"/>
              </w:rPr>
            </w:pPr>
            <w:r>
              <w:rPr>
                <w:rFonts w:hint="eastAsia" w:asciiTheme="minorEastAsia" w:hAnsiTheme="minorEastAsia" w:cstheme="minorEastAsia"/>
              </w:rPr>
              <w:t>33</w:t>
            </w:r>
          </w:p>
        </w:tc>
        <w:tc>
          <w:tcPr>
            <w:tcW w:w="1095" w:type="dxa"/>
            <w:vAlign w:val="center"/>
          </w:tcPr>
          <w:p w14:paraId="39CF7291">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1DA28778">
            <w:pPr>
              <w:pStyle w:val="2"/>
              <w:spacing w:line="240" w:lineRule="exact"/>
              <w:rPr>
                <w:rFonts w:asciiTheme="minorEastAsia" w:hAnsiTheme="minorEastAsia" w:cstheme="minorEastAsia"/>
              </w:rPr>
            </w:pPr>
            <w:r>
              <w:rPr>
                <w:rFonts w:hint="eastAsia" w:asciiTheme="minorEastAsia" w:hAnsiTheme="minorEastAsia" w:cstheme="minorEastAsia"/>
              </w:rPr>
              <w:t>330213044000</w:t>
            </w:r>
          </w:p>
        </w:tc>
        <w:tc>
          <w:tcPr>
            <w:tcW w:w="2760" w:type="dxa"/>
            <w:vAlign w:val="center"/>
          </w:tcPr>
          <w:p w14:paraId="0078AB9A">
            <w:pPr>
              <w:pStyle w:val="2"/>
              <w:spacing w:line="240" w:lineRule="exact"/>
              <w:rPr>
                <w:rFonts w:asciiTheme="minorEastAsia" w:hAnsiTheme="minorEastAsia" w:cstheme="minorEastAsia"/>
              </w:rPr>
            </w:pPr>
            <w:r>
              <w:rPr>
                <w:rFonts w:hint="eastAsia" w:asciiTheme="minorEastAsia" w:hAnsiTheme="minorEastAsia" w:cstheme="minorEastAsia"/>
              </w:rPr>
              <w:t>对代理记账机构实际情况与承诺内容不符的行政处罚</w:t>
            </w:r>
          </w:p>
        </w:tc>
        <w:tc>
          <w:tcPr>
            <w:tcW w:w="915" w:type="dxa"/>
            <w:vAlign w:val="center"/>
          </w:tcPr>
          <w:p w14:paraId="7E25A822">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753D431F">
            <w:pPr>
              <w:pStyle w:val="2"/>
              <w:spacing w:line="240" w:lineRule="exact"/>
              <w:rPr>
                <w:rFonts w:asciiTheme="minorEastAsia" w:hAnsiTheme="minorEastAsia" w:cstheme="minorEastAsia"/>
              </w:rPr>
            </w:pPr>
            <w:r>
              <w:rPr>
                <w:rFonts w:hint="eastAsia" w:asciiTheme="minorEastAsia" w:hAnsiTheme="minorEastAsia" w:cstheme="minorEastAsia"/>
              </w:rPr>
              <w:t>《代理记账管理办法》第六条第三款</w:t>
            </w:r>
          </w:p>
        </w:tc>
        <w:tc>
          <w:tcPr>
            <w:tcW w:w="2235" w:type="dxa"/>
            <w:vAlign w:val="center"/>
          </w:tcPr>
          <w:p w14:paraId="46ACE124">
            <w:pPr>
              <w:pStyle w:val="2"/>
              <w:spacing w:line="240" w:lineRule="exact"/>
              <w:rPr>
                <w:rFonts w:asciiTheme="minorEastAsia" w:hAnsiTheme="minorEastAsia" w:cstheme="minorEastAsia"/>
              </w:rPr>
            </w:pPr>
            <w:r>
              <w:rPr>
                <w:rFonts w:hint="eastAsia" w:asciiTheme="minorEastAsia" w:hAnsiTheme="minorEastAsia" w:cstheme="minorEastAsia"/>
              </w:rPr>
              <w:t>《代理记账管理办法》第六条第三款：“审批机关进行全覆盖例行检查，发现实际情况与承诺内容不符的，依法撤销审批并给予处罚</w:t>
            </w:r>
          </w:p>
        </w:tc>
        <w:tc>
          <w:tcPr>
            <w:tcW w:w="1965" w:type="dxa"/>
            <w:vAlign w:val="center"/>
          </w:tcPr>
          <w:p w14:paraId="6FC63B25">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321DDEAD">
            <w:pPr>
              <w:pStyle w:val="2"/>
              <w:spacing w:line="240" w:lineRule="exact"/>
              <w:rPr>
                <w:rFonts w:asciiTheme="minorEastAsia" w:hAnsiTheme="minorEastAsia" w:cstheme="minorEastAsia"/>
              </w:rPr>
            </w:pPr>
            <w:r>
              <w:rPr>
                <w:rFonts w:hint="eastAsia" w:asciiTheme="minorEastAsia" w:hAnsiTheme="minorEastAsia" w:cstheme="minorEastAsia"/>
              </w:rPr>
              <w:t>A轻微。作出批准决定的，应当自作出决定之日起10日内向申请人发放代理记账许可证书，并向社会公示。审批机关进行全覆盖例行检查，发现实际情况与承诺内容不符的，依法撤销审批并给予处罚。</w:t>
            </w:r>
          </w:p>
        </w:tc>
      </w:tr>
      <w:tr w14:paraId="0EFD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65C7ADA">
            <w:pPr>
              <w:pStyle w:val="2"/>
              <w:spacing w:line="240" w:lineRule="exact"/>
              <w:rPr>
                <w:rFonts w:asciiTheme="minorEastAsia" w:hAnsiTheme="minorEastAsia" w:cstheme="minorEastAsia"/>
              </w:rPr>
            </w:pPr>
            <w:r>
              <w:rPr>
                <w:rFonts w:hint="eastAsia" w:asciiTheme="minorEastAsia" w:hAnsiTheme="minorEastAsia" w:cstheme="minorEastAsia"/>
              </w:rPr>
              <w:t>34</w:t>
            </w:r>
          </w:p>
        </w:tc>
        <w:tc>
          <w:tcPr>
            <w:tcW w:w="1095" w:type="dxa"/>
            <w:vAlign w:val="center"/>
          </w:tcPr>
          <w:p w14:paraId="0050A865">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460D779A">
            <w:pPr>
              <w:pStyle w:val="2"/>
              <w:spacing w:line="240" w:lineRule="exact"/>
              <w:rPr>
                <w:rFonts w:asciiTheme="minorEastAsia" w:hAnsiTheme="minorEastAsia" w:cstheme="minorEastAsia"/>
              </w:rPr>
            </w:pPr>
            <w:r>
              <w:rPr>
                <w:rFonts w:hint="eastAsia" w:asciiTheme="minorEastAsia" w:hAnsiTheme="minorEastAsia" w:cstheme="minorEastAsia"/>
              </w:rPr>
              <w:t>330213102000</w:t>
            </w:r>
          </w:p>
        </w:tc>
        <w:tc>
          <w:tcPr>
            <w:tcW w:w="2760" w:type="dxa"/>
            <w:vAlign w:val="center"/>
          </w:tcPr>
          <w:p w14:paraId="14E11F42">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对政府采购供应商向采购人、采购代理机构行贿或者提供其他不正当利益的行政处罚</w:t>
            </w:r>
          </w:p>
        </w:tc>
        <w:tc>
          <w:tcPr>
            <w:tcW w:w="915" w:type="dxa"/>
            <w:vAlign w:val="center"/>
          </w:tcPr>
          <w:p w14:paraId="2903253A">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5DDF4CAC">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01F6670F">
            <w:pPr>
              <w:pStyle w:val="2"/>
              <w:spacing w:line="240" w:lineRule="exact"/>
              <w:rPr>
                <w:rFonts w:asciiTheme="minorEastAsia" w:hAnsiTheme="minorEastAsia" w:cstheme="minorEastAsia"/>
              </w:rPr>
            </w:pPr>
            <w:r>
              <w:rPr>
                <w:rFonts w:hint="eastAsia" w:asciiTheme="minorEastAsia" w:hAnsiTheme="minorEastAsia" w:cstheme="minorEastAsia"/>
              </w:rPr>
              <w:t>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1965" w:type="dxa"/>
            <w:vAlign w:val="center"/>
          </w:tcPr>
          <w:p w14:paraId="45EAB303">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47C6973E">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4BD803B9">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3808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1E55FC43">
            <w:pPr>
              <w:pStyle w:val="2"/>
              <w:spacing w:line="240" w:lineRule="exact"/>
              <w:rPr>
                <w:rFonts w:asciiTheme="minorEastAsia" w:hAnsiTheme="minorEastAsia" w:cstheme="minorEastAsia"/>
              </w:rPr>
            </w:pPr>
            <w:r>
              <w:rPr>
                <w:rFonts w:hint="eastAsia" w:asciiTheme="minorEastAsia" w:hAnsiTheme="minorEastAsia" w:cstheme="minorEastAsia"/>
              </w:rPr>
              <w:t>35</w:t>
            </w:r>
          </w:p>
        </w:tc>
        <w:tc>
          <w:tcPr>
            <w:tcW w:w="1095" w:type="dxa"/>
            <w:vAlign w:val="center"/>
          </w:tcPr>
          <w:p w14:paraId="3A5ACAA6">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10BD763">
            <w:pPr>
              <w:pStyle w:val="2"/>
              <w:spacing w:line="240" w:lineRule="exact"/>
              <w:rPr>
                <w:rFonts w:asciiTheme="minorEastAsia" w:hAnsiTheme="minorEastAsia" w:cstheme="minorEastAsia"/>
              </w:rPr>
            </w:pPr>
            <w:r>
              <w:rPr>
                <w:rFonts w:hint="eastAsia" w:asciiTheme="minorEastAsia" w:hAnsiTheme="minorEastAsia" w:cstheme="minorEastAsia"/>
              </w:rPr>
              <w:t>330213078000</w:t>
            </w:r>
          </w:p>
        </w:tc>
        <w:tc>
          <w:tcPr>
            <w:tcW w:w="2760" w:type="dxa"/>
            <w:vAlign w:val="center"/>
          </w:tcPr>
          <w:p w14:paraId="7BFD08BD">
            <w:pPr>
              <w:pStyle w:val="2"/>
              <w:spacing w:line="240" w:lineRule="exact"/>
              <w:rPr>
                <w:rFonts w:asciiTheme="minorEastAsia" w:hAnsiTheme="minorEastAsia" w:cstheme="minorEastAsia"/>
              </w:rPr>
            </w:pPr>
            <w:r>
              <w:rPr>
                <w:rFonts w:hint="eastAsia" w:asciiTheme="minorEastAsia" w:hAnsiTheme="minorEastAsia" w:cstheme="minorEastAsia"/>
              </w:rPr>
              <w:t>对政府采购代理机构通过对样品进行检测、对供应商进行考察等方式改变评审结果的行政处罚</w:t>
            </w:r>
          </w:p>
        </w:tc>
        <w:tc>
          <w:tcPr>
            <w:tcW w:w="915" w:type="dxa"/>
            <w:vAlign w:val="center"/>
          </w:tcPr>
          <w:p w14:paraId="18BD48C9">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03FBA857">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《中华人民共和国政府采购法》第七十一条第一款、第七十八条</w:t>
            </w:r>
          </w:p>
        </w:tc>
        <w:tc>
          <w:tcPr>
            <w:tcW w:w="2235" w:type="dxa"/>
            <w:vAlign w:val="center"/>
          </w:tcPr>
          <w:p w14:paraId="56D9FAF6">
            <w:pPr>
              <w:pStyle w:val="2"/>
              <w:spacing w:line="240" w:lineRule="exact"/>
              <w:rPr>
                <w:rFonts w:asciiTheme="minorEastAsia" w:hAnsiTheme="minorEastAsia" w:cstheme="minorEastAsia"/>
              </w:rPr>
            </w:pPr>
            <w:r>
              <w:rPr>
                <w:rFonts w:hint="eastAsia" w:asciiTheme="minorEastAsia" w:hAnsiTheme="minorEastAsia" w:cstheme="minorEastAsia"/>
              </w:rPr>
              <w:t>责令限期改正，给予警告，可以并处罚款，对直接负责的主管人员和其他直接责任人员，由其行政主管部门或者有关机关给予处分，并予通报</w:t>
            </w:r>
          </w:p>
        </w:tc>
        <w:tc>
          <w:tcPr>
            <w:tcW w:w="1965" w:type="dxa"/>
            <w:vAlign w:val="center"/>
          </w:tcPr>
          <w:p w14:paraId="3B317A0A">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6D61A724">
            <w:pPr>
              <w:pStyle w:val="2"/>
              <w:spacing w:line="240" w:lineRule="exact"/>
              <w:rPr>
                <w:rFonts w:asciiTheme="minorEastAsia" w:hAnsiTheme="minorEastAsia" w:cstheme="minorEastAsia"/>
              </w:rPr>
            </w:pPr>
            <w:r>
              <w:rPr>
                <w:rFonts w:hint="eastAsia" w:asciiTheme="minorEastAsia" w:hAnsiTheme="minorEastAsia" w:cstheme="minorEastAsia"/>
              </w:rPr>
              <w:t>A轻微。因工作疏忽等原因未造成不良给予警告后果的或主动消除不良影响的。</w:t>
            </w:r>
          </w:p>
          <w:p w14:paraId="4FB21F88">
            <w:pPr>
              <w:spacing w:line="240" w:lineRule="exact"/>
              <w:rPr>
                <w:rFonts w:asciiTheme="minorEastAsia" w:hAnsiTheme="minorEastAsia" w:cstheme="minorEastAsia"/>
              </w:rPr>
            </w:pPr>
            <w:r>
              <w:rPr>
                <w:rFonts w:hint="eastAsia" w:asciiTheme="minorEastAsia" w:hAnsiTheme="minorEastAsia" w:cstheme="minorEastAsia"/>
              </w:rPr>
              <w:t>B一般。主观故意但情节轻微，未造成不良后果或影响的处二万元以下罚款</w:t>
            </w:r>
          </w:p>
          <w:p w14:paraId="22D1B685">
            <w:pPr>
              <w:autoSpaceDE w:val="0"/>
              <w:autoSpaceDN w:val="0"/>
              <w:spacing w:line="240" w:lineRule="exact"/>
              <w:rPr>
                <w:rFonts w:asciiTheme="minorEastAsia" w:hAnsiTheme="minorEastAsia" w:cstheme="minorEastAsia"/>
                <w:sz w:val="20"/>
              </w:rPr>
            </w:pPr>
            <w:r>
              <w:rPr>
                <w:rFonts w:hint="eastAsia" w:asciiTheme="minorEastAsia" w:hAnsiTheme="minorEastAsia" w:cstheme="minorEastAsia"/>
                <w:sz w:val="20"/>
              </w:rPr>
              <w:t>C较重。造成不良后果，但未造成严重后果或恶劣影响的处二万元以上五万元以下罚款</w:t>
            </w:r>
          </w:p>
          <w:p w14:paraId="0F77BAD5">
            <w:pPr>
              <w:pStyle w:val="2"/>
              <w:spacing w:line="240" w:lineRule="exact"/>
              <w:rPr>
                <w:rFonts w:asciiTheme="minorEastAsia" w:hAnsiTheme="minorEastAsia" w:cstheme="minorEastAsia"/>
              </w:rPr>
            </w:pPr>
            <w:r>
              <w:rPr>
                <w:rFonts w:hint="eastAsia" w:asciiTheme="minorEastAsia" w:hAnsiTheme="minorEastAsia" w:cstheme="minorEastAsia"/>
              </w:rPr>
              <w:t>D.严重造成严重后果或恶劣影响的</w:t>
            </w:r>
          </w:p>
          <w:p w14:paraId="31FE292E">
            <w:pPr>
              <w:pStyle w:val="2"/>
              <w:spacing w:line="240" w:lineRule="exact"/>
              <w:rPr>
                <w:rFonts w:asciiTheme="minorEastAsia" w:hAnsiTheme="minorEastAsia" w:cstheme="minorEastAsia"/>
              </w:rPr>
            </w:pPr>
            <w:r>
              <w:rPr>
                <w:rFonts w:hint="eastAsia" w:asciiTheme="minorEastAsia" w:hAnsiTheme="minorEastAsia" w:cstheme="minorEastAsia"/>
              </w:rPr>
              <w:t>处五万元以上十万元以下罚款</w:t>
            </w:r>
          </w:p>
        </w:tc>
      </w:tr>
      <w:tr w14:paraId="5C21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23464C29">
            <w:pPr>
              <w:pStyle w:val="2"/>
              <w:spacing w:line="240" w:lineRule="exact"/>
              <w:rPr>
                <w:rFonts w:asciiTheme="minorEastAsia" w:hAnsiTheme="minorEastAsia" w:cstheme="minorEastAsia"/>
              </w:rPr>
            </w:pPr>
            <w:r>
              <w:rPr>
                <w:rFonts w:hint="eastAsia" w:asciiTheme="minorEastAsia" w:hAnsiTheme="minorEastAsia" w:cstheme="minorEastAsia"/>
              </w:rPr>
              <w:t>36</w:t>
            </w:r>
          </w:p>
        </w:tc>
        <w:tc>
          <w:tcPr>
            <w:tcW w:w="1095" w:type="dxa"/>
            <w:vAlign w:val="center"/>
          </w:tcPr>
          <w:p w14:paraId="7A881C40">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70629ACB">
            <w:pPr>
              <w:pStyle w:val="2"/>
              <w:spacing w:line="240" w:lineRule="exact"/>
              <w:rPr>
                <w:rFonts w:asciiTheme="minorEastAsia" w:hAnsiTheme="minorEastAsia" w:cstheme="minorEastAsia"/>
              </w:rPr>
            </w:pPr>
            <w:r>
              <w:rPr>
                <w:rFonts w:hint="eastAsia" w:asciiTheme="minorEastAsia" w:hAnsiTheme="minorEastAsia" w:cstheme="minorEastAsia"/>
              </w:rPr>
              <w:t>330213100000</w:t>
            </w:r>
          </w:p>
        </w:tc>
        <w:tc>
          <w:tcPr>
            <w:tcW w:w="2760" w:type="dxa"/>
            <w:vAlign w:val="center"/>
          </w:tcPr>
          <w:p w14:paraId="7C919FBC">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对政府采购供应商拒绝有关部门监督检查或者提供虚假情况的行政处罚</w:t>
            </w:r>
          </w:p>
        </w:tc>
        <w:tc>
          <w:tcPr>
            <w:tcW w:w="915" w:type="dxa"/>
            <w:vAlign w:val="center"/>
          </w:tcPr>
          <w:p w14:paraId="13406DAA">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0E90E66">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《中华人民共和国政府采购法》第七十七条第一款</w:t>
            </w:r>
          </w:p>
        </w:tc>
        <w:tc>
          <w:tcPr>
            <w:tcW w:w="2235" w:type="dxa"/>
            <w:vAlign w:val="center"/>
          </w:tcPr>
          <w:p w14:paraId="6C54B14B">
            <w:pPr>
              <w:pStyle w:val="2"/>
              <w:spacing w:line="240" w:lineRule="exact"/>
              <w:rPr>
                <w:rFonts w:asciiTheme="minorEastAsia" w:hAnsiTheme="minorEastAsia" w:cstheme="minorEastAsia"/>
              </w:rPr>
            </w:pPr>
            <w:r>
              <w:rPr>
                <w:rFonts w:hint="eastAsia" w:asciiTheme="minorEastAsia" w:hAnsiTheme="minorEastAsia" w:cstheme="minorEastAsia"/>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1965" w:type="dxa"/>
            <w:vAlign w:val="center"/>
          </w:tcPr>
          <w:p w14:paraId="7BF5E2AE">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5F6BF6F4">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5852790D">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0400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7F44313E">
            <w:pPr>
              <w:pStyle w:val="2"/>
              <w:spacing w:line="240" w:lineRule="exact"/>
              <w:rPr>
                <w:rFonts w:asciiTheme="minorEastAsia" w:hAnsiTheme="minorEastAsia" w:cstheme="minorEastAsia"/>
              </w:rPr>
            </w:pPr>
            <w:r>
              <w:rPr>
                <w:rFonts w:hint="eastAsia" w:asciiTheme="minorEastAsia" w:hAnsiTheme="minorEastAsia" w:cstheme="minorEastAsia"/>
              </w:rPr>
              <w:t>37</w:t>
            </w:r>
          </w:p>
        </w:tc>
        <w:tc>
          <w:tcPr>
            <w:tcW w:w="1095" w:type="dxa"/>
            <w:vAlign w:val="center"/>
          </w:tcPr>
          <w:p w14:paraId="2FB08C0F">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3BFD1B7F">
            <w:pPr>
              <w:pStyle w:val="2"/>
              <w:spacing w:line="240" w:lineRule="exact"/>
              <w:rPr>
                <w:rFonts w:asciiTheme="minorEastAsia" w:hAnsiTheme="minorEastAsia" w:cstheme="minorEastAsia"/>
              </w:rPr>
            </w:pPr>
            <w:r>
              <w:rPr>
                <w:rFonts w:hint="eastAsia" w:asciiTheme="minorEastAsia" w:hAnsiTheme="minorEastAsia" w:cstheme="minorEastAsia"/>
              </w:rPr>
              <w:t>330213114000</w:t>
            </w:r>
          </w:p>
        </w:tc>
        <w:tc>
          <w:tcPr>
            <w:tcW w:w="2760" w:type="dxa"/>
            <w:vAlign w:val="center"/>
          </w:tcPr>
          <w:p w14:paraId="40A7D64C">
            <w:pPr>
              <w:pStyle w:val="2"/>
              <w:spacing w:line="240" w:lineRule="exact"/>
              <w:rPr>
                <w:rFonts w:asciiTheme="minorEastAsia" w:hAnsiTheme="minorEastAsia" w:cstheme="minorEastAsia"/>
              </w:rPr>
            </w:pPr>
            <w:r>
              <w:rPr>
                <w:rFonts w:hint="eastAsia" w:asciiTheme="minorEastAsia" w:hAnsiTheme="minorEastAsia" w:cstheme="minorEastAsia"/>
              </w:rPr>
              <w:t>对政府采购供应商存在行贿或者提供其他不正当利益、无正当理由拒不与采购人签订政府采购合同、将政府采购合同转包、擅自变更、中止或者终止政府采购合同等行为的行政处罚</w:t>
            </w:r>
          </w:p>
        </w:tc>
        <w:tc>
          <w:tcPr>
            <w:tcW w:w="915" w:type="dxa"/>
            <w:vAlign w:val="center"/>
          </w:tcPr>
          <w:p w14:paraId="5CB702DA">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2614272F">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《中华人民共和国政府采购法》第七十七条 第一款</w:t>
            </w:r>
          </w:p>
        </w:tc>
        <w:tc>
          <w:tcPr>
            <w:tcW w:w="2235" w:type="dxa"/>
            <w:vAlign w:val="center"/>
          </w:tcPr>
          <w:p w14:paraId="1B462945">
            <w:pPr>
              <w:pStyle w:val="2"/>
              <w:spacing w:line="240" w:lineRule="exact"/>
              <w:rPr>
                <w:rFonts w:asciiTheme="minorEastAsia" w:hAnsiTheme="minorEastAsia" w:cstheme="minorEastAsia"/>
              </w:rPr>
            </w:pPr>
            <w:r>
              <w:rPr>
                <w:rFonts w:hint="eastAsia" w:asciiTheme="minorEastAsia" w:hAnsiTheme="minorEastAsia" w:cstheme="minorEastAsia"/>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1965" w:type="dxa"/>
            <w:vAlign w:val="center"/>
          </w:tcPr>
          <w:p w14:paraId="60E4FE6C">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03AD9AA7">
            <w:pPr>
              <w:spacing w:line="240" w:lineRule="exact"/>
              <w:rPr>
                <w:rFonts w:asciiTheme="minorEastAsia" w:hAnsiTheme="minorEastAsia" w:cstheme="minorEastAsia"/>
              </w:rPr>
            </w:pPr>
            <w:r>
              <w:rPr>
                <w:rFonts w:hint="eastAsia" w:asciiTheme="minorEastAsia" w:hAnsiTheme="minorEastAsia" w:cstheme="minorEastAsia"/>
              </w:rPr>
              <w:t>A较重。尚未造成严重后果及恶劣影响的没收违法所得，并处采购金额千分之五以上千分之六以下罚款，在十八个月内禁止参加政府采购活动</w:t>
            </w:r>
          </w:p>
          <w:p w14:paraId="11D62C19">
            <w:pPr>
              <w:pStyle w:val="2"/>
              <w:spacing w:line="240" w:lineRule="exact"/>
              <w:rPr>
                <w:rFonts w:asciiTheme="minorEastAsia" w:hAnsiTheme="minorEastAsia" w:cstheme="minorEastAsia"/>
              </w:rPr>
            </w:pPr>
            <w:r>
              <w:rPr>
                <w:rFonts w:hint="eastAsia" w:asciiTheme="minorEastAsia" w:hAnsiTheme="minorEastAsia" w:cstheme="minorEastAsia"/>
              </w:rPr>
              <w:t>B严重。造成严重后果或比较恶劣影响的。没收违法所得，并处采购金额千分之六以上千分之十以下罚款，在十八个月至三年内禁止参加政府采购活动</w:t>
            </w:r>
          </w:p>
        </w:tc>
      </w:tr>
      <w:tr w14:paraId="0FB2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325E0714">
            <w:pPr>
              <w:pStyle w:val="2"/>
              <w:spacing w:line="240" w:lineRule="exact"/>
              <w:rPr>
                <w:rFonts w:asciiTheme="minorEastAsia" w:hAnsiTheme="minorEastAsia" w:cstheme="minorEastAsia"/>
              </w:rPr>
            </w:pPr>
            <w:r>
              <w:rPr>
                <w:rFonts w:hint="eastAsia" w:asciiTheme="minorEastAsia" w:hAnsiTheme="minorEastAsia" w:cstheme="minorEastAsia"/>
              </w:rPr>
              <w:t>38</w:t>
            </w:r>
          </w:p>
        </w:tc>
        <w:tc>
          <w:tcPr>
            <w:tcW w:w="1095" w:type="dxa"/>
            <w:vAlign w:val="center"/>
          </w:tcPr>
          <w:p w14:paraId="264AE938">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642B41B2">
            <w:pPr>
              <w:pStyle w:val="2"/>
              <w:spacing w:line="240" w:lineRule="exact"/>
              <w:rPr>
                <w:rFonts w:asciiTheme="minorEastAsia" w:hAnsiTheme="minorEastAsia" w:cstheme="minorEastAsia"/>
              </w:rPr>
            </w:pPr>
            <w:r>
              <w:rPr>
                <w:rFonts w:hint="eastAsia" w:asciiTheme="minorEastAsia" w:hAnsiTheme="minorEastAsia" w:cstheme="minorEastAsia"/>
              </w:rPr>
              <w:t>330213115000</w:t>
            </w:r>
          </w:p>
        </w:tc>
        <w:tc>
          <w:tcPr>
            <w:tcW w:w="2760" w:type="dxa"/>
            <w:vAlign w:val="center"/>
          </w:tcPr>
          <w:p w14:paraId="75F8E586">
            <w:pPr>
              <w:pStyle w:val="2"/>
              <w:spacing w:line="240" w:lineRule="exact"/>
              <w:rPr>
                <w:rFonts w:asciiTheme="minorEastAsia" w:hAnsiTheme="minorEastAsia" w:cstheme="minorEastAsia"/>
              </w:rPr>
            </w:pPr>
            <w:r>
              <w:rPr>
                <w:rFonts w:hint="eastAsia" w:asciiTheme="minorEastAsia" w:hAnsiTheme="minorEastAsia" w:cstheme="minorEastAsia"/>
              </w:rPr>
              <w:t>对采购代理机构隐匿、销毁应当保存的采购文件或者伪造、变造采购文件的行政处罚</w:t>
            </w:r>
          </w:p>
        </w:tc>
        <w:tc>
          <w:tcPr>
            <w:tcW w:w="915" w:type="dxa"/>
            <w:vAlign w:val="center"/>
          </w:tcPr>
          <w:p w14:paraId="16E09F37">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350E6B5A">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《中华人民共和国政府采购法》第七十六条</w:t>
            </w:r>
          </w:p>
        </w:tc>
        <w:tc>
          <w:tcPr>
            <w:tcW w:w="2235" w:type="dxa"/>
            <w:vAlign w:val="center"/>
          </w:tcPr>
          <w:p w14:paraId="746FD072">
            <w:pPr>
              <w:pStyle w:val="2"/>
              <w:spacing w:line="240" w:lineRule="exact"/>
              <w:rPr>
                <w:rFonts w:asciiTheme="minorEastAsia" w:hAnsiTheme="minorEastAsia" w:cstheme="minorEastAsia"/>
              </w:rPr>
            </w:pPr>
            <w:r>
              <w:rPr>
                <w:rFonts w:hint="eastAsia" w:asciiTheme="minorEastAsia" w:hAnsiTheme="minorEastAsia" w:cstheme="minorEastAsia"/>
              </w:rPr>
              <w:t>由政府采购监督管理部门处以二万元以上十万元以下的罚款，对其直接负责的主管人员和其他直接责任人员依法给予处分；构成犯罪的，依法追究刑事责任</w:t>
            </w:r>
          </w:p>
        </w:tc>
        <w:tc>
          <w:tcPr>
            <w:tcW w:w="1965" w:type="dxa"/>
            <w:vAlign w:val="center"/>
          </w:tcPr>
          <w:p w14:paraId="627B220C">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4B175D38">
            <w:pPr>
              <w:pStyle w:val="2"/>
              <w:spacing w:line="240" w:lineRule="exact"/>
              <w:rPr>
                <w:rFonts w:asciiTheme="minorEastAsia" w:hAnsiTheme="minorEastAsia" w:cstheme="minorEastAsia"/>
              </w:rPr>
            </w:pPr>
            <w:r>
              <w:rPr>
                <w:rFonts w:hint="eastAsia" w:asciiTheme="minorEastAsia" w:hAnsiTheme="minorEastAsia" w:cstheme="minorEastAsia"/>
              </w:rPr>
              <w:t>A轻微。主动纠正，未造成重大损失的处二万元以上三万元以下罚款</w:t>
            </w:r>
          </w:p>
          <w:p w14:paraId="6ADA5566">
            <w:pPr>
              <w:spacing w:line="240" w:lineRule="exact"/>
              <w:rPr>
                <w:rFonts w:asciiTheme="minorEastAsia" w:hAnsiTheme="minorEastAsia" w:cstheme="minorEastAsia"/>
              </w:rPr>
            </w:pPr>
            <w:r>
              <w:rPr>
                <w:rFonts w:hint="eastAsia" w:asciiTheme="minorEastAsia" w:hAnsiTheme="minorEastAsia" w:cstheme="minorEastAsia"/>
              </w:rPr>
              <w:t>B一般。未主动纠正，未造成重大损失的处三万元以上五万元以下罚款</w:t>
            </w:r>
          </w:p>
          <w:p w14:paraId="021E17E5">
            <w:pPr>
              <w:pStyle w:val="2"/>
              <w:spacing w:line="240" w:lineRule="exact"/>
              <w:rPr>
                <w:rFonts w:asciiTheme="minorEastAsia" w:hAnsiTheme="minorEastAsia" w:cstheme="minorEastAsia"/>
              </w:rPr>
            </w:pPr>
            <w:r>
              <w:rPr>
                <w:rFonts w:hint="eastAsia" w:asciiTheme="minorEastAsia" w:hAnsiTheme="minorEastAsia" w:cstheme="minorEastAsia"/>
              </w:rPr>
              <w:t>C严重。未主动纠正，造成重大损失的处五万元以上十万元以下罚款</w:t>
            </w:r>
          </w:p>
          <w:p w14:paraId="527A168E">
            <w:pPr>
              <w:pStyle w:val="2"/>
              <w:spacing w:line="240" w:lineRule="exact"/>
              <w:rPr>
                <w:rFonts w:asciiTheme="minorEastAsia" w:hAnsiTheme="minorEastAsia" w:cstheme="minorEastAsia"/>
              </w:rPr>
            </w:pPr>
          </w:p>
        </w:tc>
      </w:tr>
      <w:tr w14:paraId="16E6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A26A46D">
            <w:pPr>
              <w:pStyle w:val="2"/>
              <w:spacing w:line="240" w:lineRule="exact"/>
              <w:rPr>
                <w:rFonts w:asciiTheme="minorEastAsia" w:hAnsiTheme="minorEastAsia" w:cstheme="minorEastAsia"/>
              </w:rPr>
            </w:pPr>
            <w:r>
              <w:rPr>
                <w:rFonts w:hint="eastAsia" w:asciiTheme="minorEastAsia" w:hAnsiTheme="minorEastAsia" w:cstheme="minorEastAsia"/>
              </w:rPr>
              <w:t>39</w:t>
            </w:r>
          </w:p>
        </w:tc>
        <w:tc>
          <w:tcPr>
            <w:tcW w:w="1095" w:type="dxa"/>
            <w:vAlign w:val="center"/>
          </w:tcPr>
          <w:p w14:paraId="2D4CCB05">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2DBF8B4B">
            <w:pPr>
              <w:pStyle w:val="2"/>
              <w:spacing w:line="240" w:lineRule="exact"/>
              <w:rPr>
                <w:rFonts w:asciiTheme="minorEastAsia" w:hAnsiTheme="minorEastAsia" w:cstheme="minorEastAsia"/>
              </w:rPr>
            </w:pPr>
            <w:r>
              <w:rPr>
                <w:rFonts w:hint="eastAsia" w:asciiTheme="minorEastAsia" w:hAnsiTheme="minorEastAsia" w:cstheme="minorEastAsia"/>
              </w:rPr>
              <w:t>330213109000</w:t>
            </w:r>
          </w:p>
        </w:tc>
        <w:tc>
          <w:tcPr>
            <w:tcW w:w="2760" w:type="dxa"/>
            <w:vAlign w:val="center"/>
          </w:tcPr>
          <w:p w14:paraId="067C5A23">
            <w:pPr>
              <w:pStyle w:val="2"/>
              <w:spacing w:line="240" w:lineRule="exact"/>
              <w:rPr>
                <w:rFonts w:asciiTheme="minorEastAsia" w:hAnsiTheme="minorEastAsia" w:cstheme="minorEastAsia"/>
              </w:rPr>
            </w:pPr>
            <w:r>
              <w:rPr>
                <w:rFonts w:hint="eastAsia" w:asciiTheme="minorEastAsia" w:hAnsiTheme="minorEastAsia" w:cstheme="minorEastAsia"/>
              </w:rPr>
              <w:t>对政府采购中采购人、采购代理机构存在恶意串通、接受贿赂、提供虚假情况、泄露标底等行为的行政处罚</w:t>
            </w:r>
          </w:p>
        </w:tc>
        <w:tc>
          <w:tcPr>
            <w:tcW w:w="915" w:type="dxa"/>
            <w:vAlign w:val="center"/>
          </w:tcPr>
          <w:p w14:paraId="59CEE4F7">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1947D72F">
            <w:pPr>
              <w:pStyle w:val="2"/>
              <w:spacing w:line="240" w:lineRule="exact"/>
              <w:rPr>
                <w:rFonts w:asciiTheme="minorEastAsia" w:hAnsiTheme="minorEastAsia" w:cstheme="minorEastAsia"/>
              </w:rPr>
            </w:pPr>
            <w:r>
              <w:rPr>
                <w:rFonts w:hint="eastAsia" w:asciiTheme="minorEastAsia" w:hAnsiTheme="minorEastAsia" w:cstheme="minorEastAsia"/>
              </w:rPr>
              <w:t>《中华人民共和国政府采购法》第七十二条 第一款《中华人民共和国政府采购法实施条例》第六十六条 第二款</w:t>
            </w:r>
          </w:p>
        </w:tc>
        <w:tc>
          <w:tcPr>
            <w:tcW w:w="2235" w:type="dxa"/>
            <w:vAlign w:val="center"/>
          </w:tcPr>
          <w:p w14:paraId="55E6556C">
            <w:pPr>
              <w:pStyle w:val="2"/>
              <w:spacing w:line="240" w:lineRule="exact"/>
              <w:rPr>
                <w:rFonts w:asciiTheme="minorEastAsia" w:hAnsiTheme="minorEastAsia" w:cstheme="minorEastAsia"/>
              </w:rPr>
            </w:pPr>
            <w:r>
              <w:rPr>
                <w:rFonts w:hint="eastAsia" w:asciiTheme="minorEastAsia" w:hAnsiTheme="minorEastAsia" w:cstheme="minorEastAsia"/>
              </w:rPr>
              <w:t>尚不构成犯罪的，处以罚款，有违法所得的，并处没收违法所得，属于国家机关工作人员的，依法给予行政处分</w:t>
            </w:r>
          </w:p>
        </w:tc>
        <w:tc>
          <w:tcPr>
            <w:tcW w:w="1965" w:type="dxa"/>
            <w:vAlign w:val="center"/>
          </w:tcPr>
          <w:p w14:paraId="5FFFF911">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133A4720">
            <w:pPr>
              <w:pStyle w:val="2"/>
              <w:spacing w:line="240" w:lineRule="exact"/>
              <w:rPr>
                <w:rFonts w:asciiTheme="minorEastAsia" w:hAnsiTheme="minorEastAsia" w:cstheme="minorEastAsia"/>
              </w:rPr>
            </w:pPr>
            <w:r>
              <w:rPr>
                <w:rFonts w:hint="eastAsia" w:asciiTheme="minorEastAsia" w:hAnsiTheme="minorEastAsia" w:cstheme="minorEastAsia"/>
              </w:rPr>
              <w:t>A轻微。没收违法所得，并处五万元以上十万元以下罚款</w:t>
            </w:r>
          </w:p>
          <w:p w14:paraId="651A882F">
            <w:pPr>
              <w:spacing w:line="240" w:lineRule="exact"/>
              <w:rPr>
                <w:rFonts w:asciiTheme="minorEastAsia" w:hAnsiTheme="minorEastAsia" w:cstheme="minorEastAsia"/>
              </w:rPr>
            </w:pPr>
            <w:r>
              <w:rPr>
                <w:rFonts w:hint="eastAsia" w:asciiTheme="minorEastAsia" w:hAnsiTheme="minorEastAsia" w:cstheme="minorEastAsia"/>
              </w:rPr>
              <w:t>B一般。没收违法所得，并处十万元以上二十万元以下罚款</w:t>
            </w:r>
          </w:p>
          <w:p w14:paraId="0168C08A">
            <w:pPr>
              <w:spacing w:line="240" w:lineRule="exact"/>
              <w:rPr>
                <w:rFonts w:asciiTheme="minorEastAsia" w:hAnsiTheme="minorEastAsia" w:cstheme="minorEastAsia"/>
              </w:rPr>
            </w:pPr>
            <w:r>
              <w:rPr>
                <w:rFonts w:hint="eastAsia" w:asciiTheme="minorEastAsia" w:hAnsiTheme="minorEastAsia" w:cstheme="minorEastAsia"/>
              </w:rPr>
              <w:t>C.较重。没收违法所得，并处二十万元以上二十五万元以下罚款</w:t>
            </w:r>
          </w:p>
        </w:tc>
      </w:tr>
      <w:tr w14:paraId="780A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CD6D393">
            <w:pPr>
              <w:pStyle w:val="2"/>
              <w:spacing w:line="240" w:lineRule="exact"/>
              <w:rPr>
                <w:rFonts w:asciiTheme="minorEastAsia" w:hAnsiTheme="minorEastAsia" w:cstheme="minorEastAsia"/>
              </w:rPr>
            </w:pPr>
            <w:r>
              <w:rPr>
                <w:rFonts w:hint="eastAsia" w:asciiTheme="minorEastAsia" w:hAnsiTheme="minorEastAsia" w:cstheme="minorEastAsia"/>
              </w:rPr>
              <w:t>40</w:t>
            </w:r>
          </w:p>
        </w:tc>
        <w:tc>
          <w:tcPr>
            <w:tcW w:w="1095" w:type="dxa"/>
            <w:vAlign w:val="center"/>
          </w:tcPr>
          <w:p w14:paraId="16CD792B">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6B742AEC">
            <w:pPr>
              <w:pStyle w:val="2"/>
              <w:spacing w:line="240" w:lineRule="exact"/>
              <w:rPr>
                <w:rFonts w:asciiTheme="minorEastAsia" w:hAnsiTheme="minorEastAsia" w:cstheme="minorEastAsia"/>
              </w:rPr>
            </w:pPr>
            <w:r>
              <w:rPr>
                <w:rFonts w:hint="eastAsia" w:asciiTheme="minorEastAsia" w:hAnsiTheme="minorEastAsia" w:cstheme="minorEastAsia"/>
              </w:rPr>
              <w:t>330213110000</w:t>
            </w:r>
          </w:p>
        </w:tc>
        <w:tc>
          <w:tcPr>
            <w:tcW w:w="2760" w:type="dxa"/>
            <w:vAlign w:val="center"/>
          </w:tcPr>
          <w:p w14:paraId="1517AF21">
            <w:pPr>
              <w:pStyle w:val="2"/>
              <w:spacing w:line="240" w:lineRule="exact"/>
              <w:rPr>
                <w:rFonts w:asciiTheme="minorEastAsia" w:hAnsiTheme="minorEastAsia" w:cstheme="minorEastAsia"/>
              </w:rPr>
            </w:pPr>
            <w:r>
              <w:rPr>
                <w:rFonts w:hint="eastAsia" w:asciiTheme="minorEastAsia" w:hAnsiTheme="minorEastAsia" w:cstheme="minorEastAsia"/>
              </w:rPr>
              <w:t>对采购人、采购代理机构在政府采购过程中存在设定最低限价、违规确定招标文件售价、擅自终止招标活动、未妥善保存采购文件等违反政府采购货物和服务招标管理规定的行政处罚</w:t>
            </w:r>
          </w:p>
        </w:tc>
        <w:tc>
          <w:tcPr>
            <w:tcW w:w="915" w:type="dxa"/>
            <w:vAlign w:val="center"/>
          </w:tcPr>
          <w:p w14:paraId="2FF0564A">
            <w:pPr>
              <w:pStyle w:val="2"/>
              <w:spacing w:line="240" w:lineRule="exact"/>
              <w:rPr>
                <w:rFonts w:asciiTheme="minorEastAsia" w:hAnsiTheme="minorEastAsia" w:cstheme="minorEastAsia"/>
              </w:rPr>
            </w:pPr>
            <w:r>
              <w:rPr>
                <w:rFonts w:hint="eastAsia" w:asciiTheme="minorEastAsia" w:hAnsiTheme="minorEastAsia" w:cstheme="minorEastAsia"/>
              </w:rPr>
              <w:t>省级、市级</w:t>
            </w:r>
          </w:p>
        </w:tc>
        <w:tc>
          <w:tcPr>
            <w:tcW w:w="1395" w:type="dxa"/>
            <w:vAlign w:val="center"/>
          </w:tcPr>
          <w:p w14:paraId="7B345AB7">
            <w:pPr>
              <w:pStyle w:val="2"/>
              <w:spacing w:line="240" w:lineRule="exact"/>
              <w:rPr>
                <w:rFonts w:asciiTheme="minorEastAsia" w:hAnsiTheme="minorEastAsia" w:cstheme="minorEastAsia"/>
              </w:rPr>
            </w:pPr>
            <w:r>
              <w:rPr>
                <w:rFonts w:hint="eastAsia" w:asciiTheme="minorEastAsia" w:hAnsiTheme="minorEastAsia" w:cstheme="minorEastAsia"/>
              </w:rPr>
              <w:t>《政府采购货物和服务招标投标管理办法》第七十八条第一项</w:t>
            </w:r>
          </w:p>
        </w:tc>
        <w:tc>
          <w:tcPr>
            <w:tcW w:w="2235" w:type="dxa"/>
            <w:vAlign w:val="center"/>
          </w:tcPr>
          <w:p w14:paraId="73248473">
            <w:pPr>
              <w:pStyle w:val="2"/>
              <w:spacing w:line="240" w:lineRule="exact"/>
              <w:rPr>
                <w:rFonts w:asciiTheme="minorEastAsia" w:hAnsiTheme="minorEastAsia" w:cstheme="minorEastAsia"/>
              </w:rPr>
            </w:pPr>
            <w:r>
              <w:rPr>
                <w:rFonts w:hint="eastAsia" w:asciiTheme="minorEastAsia" w:hAnsiTheme="minorEastAsia" w:cstheme="minorEastAsia"/>
              </w:rPr>
              <w:t>由财政部门责令限期改正，情节严重的，给予警告，对直接负责的主管人员和其他直接责任人员，由其行政主管部门或者有关机关给予处分，并予通报</w:t>
            </w:r>
          </w:p>
        </w:tc>
        <w:tc>
          <w:tcPr>
            <w:tcW w:w="1965" w:type="dxa"/>
            <w:vAlign w:val="center"/>
          </w:tcPr>
          <w:p w14:paraId="104CC62C">
            <w:pPr>
              <w:pStyle w:val="2"/>
              <w:spacing w:line="240" w:lineRule="exact"/>
              <w:rPr>
                <w:rFonts w:asciiTheme="minorEastAsia" w:hAnsiTheme="minorEastAsia" w:cstheme="minorEastAsia"/>
              </w:rPr>
            </w:pPr>
            <w:r>
              <w:rPr>
                <w:rFonts w:hint="eastAsia" w:asciiTheme="minorEastAsia" w:hAnsiTheme="minorEastAsia" w:cstheme="minorEastAsia"/>
              </w:rPr>
              <w:t>浙江省财政厅关于修订《浙江省财政行政处罚裁量权指导意见》和《浙江省财政行政处罚裁量基准》的通知</w:t>
            </w:r>
          </w:p>
        </w:tc>
        <w:tc>
          <w:tcPr>
            <w:tcW w:w="3570" w:type="dxa"/>
          </w:tcPr>
          <w:p w14:paraId="31643EE8">
            <w:pPr>
              <w:pStyle w:val="2"/>
              <w:spacing w:line="240" w:lineRule="exact"/>
              <w:rPr>
                <w:rFonts w:asciiTheme="minorEastAsia" w:hAnsiTheme="minorEastAsia" w:cstheme="minorEastAsia"/>
              </w:rPr>
            </w:pPr>
            <w:r>
              <w:rPr>
                <w:rFonts w:hint="eastAsia" w:asciiTheme="minorEastAsia" w:hAnsiTheme="minorEastAsia" w:cstheme="minorEastAsia"/>
              </w:rPr>
              <w:t>A轻微。给予警告，并可以处以五千元以下罚款</w:t>
            </w:r>
          </w:p>
          <w:p w14:paraId="0FD7FDA6">
            <w:pPr>
              <w:spacing w:line="240" w:lineRule="exact"/>
              <w:rPr>
                <w:rFonts w:asciiTheme="minorEastAsia" w:hAnsiTheme="minorEastAsia" w:cstheme="minorEastAsia"/>
              </w:rPr>
            </w:pPr>
            <w:r>
              <w:rPr>
                <w:rFonts w:hint="eastAsia" w:asciiTheme="minorEastAsia" w:hAnsiTheme="minorEastAsia" w:cstheme="minorEastAsia"/>
              </w:rPr>
              <w:t>B一般。没收违法所得，并可以处以不超过违法所得一倍、最高不超过一万元的罚款</w:t>
            </w:r>
          </w:p>
          <w:p w14:paraId="118C1500">
            <w:pPr>
              <w:pStyle w:val="2"/>
              <w:numPr>
                <w:ilvl w:val="0"/>
                <w:numId w:val="1"/>
              </w:numPr>
              <w:spacing w:line="240" w:lineRule="exact"/>
              <w:rPr>
                <w:rFonts w:asciiTheme="minorEastAsia" w:hAnsiTheme="minorEastAsia" w:cstheme="minorEastAsia"/>
              </w:rPr>
            </w:pPr>
            <w:r>
              <w:rPr>
                <w:rFonts w:hint="eastAsia" w:asciiTheme="minorEastAsia" w:hAnsiTheme="minorEastAsia" w:cstheme="minorEastAsia"/>
              </w:rPr>
              <w:t>较重。给予警告；没收违法所得，并可以处以不超过违法所得一倍以上二倍以下、最高不超过二万元的罚款</w:t>
            </w:r>
          </w:p>
          <w:p w14:paraId="53B071E5">
            <w:pPr>
              <w:numPr>
                <w:ilvl w:val="0"/>
                <w:numId w:val="1"/>
              </w:numPr>
              <w:spacing w:line="240" w:lineRule="exact"/>
              <w:rPr>
                <w:rFonts w:asciiTheme="minorEastAsia" w:hAnsiTheme="minorEastAsia" w:cstheme="minorEastAsia"/>
              </w:rPr>
            </w:pPr>
            <w:r>
              <w:rPr>
                <w:rFonts w:hint="eastAsia" w:asciiTheme="minorEastAsia" w:hAnsiTheme="minorEastAsia" w:cstheme="minorEastAsia"/>
              </w:rPr>
              <w:t>严重。给予警告；没收违法所得，并可以处以违法所得二倍以上三倍以下、最高不超过三万元的罚款</w:t>
            </w:r>
          </w:p>
        </w:tc>
      </w:tr>
      <w:tr w14:paraId="45E8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14:paraId="058213F8">
            <w:pPr>
              <w:pStyle w:val="2"/>
              <w:spacing w:line="240" w:lineRule="exact"/>
              <w:rPr>
                <w:rFonts w:asciiTheme="minorEastAsia" w:hAnsiTheme="minorEastAsia" w:cstheme="minorEastAsia"/>
              </w:rPr>
            </w:pPr>
            <w:r>
              <w:rPr>
                <w:rFonts w:hint="eastAsia" w:asciiTheme="minorEastAsia" w:hAnsiTheme="minorEastAsia" w:cstheme="minorEastAsia"/>
              </w:rPr>
              <w:t>41</w:t>
            </w:r>
          </w:p>
        </w:tc>
        <w:tc>
          <w:tcPr>
            <w:tcW w:w="1095" w:type="dxa"/>
            <w:vAlign w:val="center"/>
          </w:tcPr>
          <w:p w14:paraId="1B9AAA46">
            <w:pPr>
              <w:pStyle w:val="2"/>
              <w:spacing w:line="240" w:lineRule="exact"/>
              <w:rPr>
                <w:rFonts w:asciiTheme="minorEastAsia" w:hAnsiTheme="minorEastAsia" w:cstheme="minorEastAsia"/>
              </w:rPr>
            </w:pPr>
            <w:r>
              <w:rPr>
                <w:rFonts w:hint="eastAsia" w:asciiTheme="minorEastAsia" w:hAnsiTheme="minorEastAsia" w:cstheme="minorEastAsia"/>
              </w:rPr>
              <w:t>南浔区财政局</w:t>
            </w:r>
          </w:p>
        </w:tc>
        <w:tc>
          <w:tcPr>
            <w:tcW w:w="1545" w:type="dxa"/>
            <w:vAlign w:val="center"/>
          </w:tcPr>
          <w:p w14:paraId="53D9E58C">
            <w:pPr>
              <w:pStyle w:val="2"/>
              <w:spacing w:line="240" w:lineRule="exact"/>
              <w:rPr>
                <w:rFonts w:asciiTheme="minorEastAsia" w:hAnsiTheme="minorEastAsia" w:cstheme="minorEastAsia"/>
              </w:rPr>
            </w:pPr>
            <w:r>
              <w:rPr>
                <w:rFonts w:hint="eastAsia" w:asciiTheme="minorEastAsia" w:hAnsiTheme="minorEastAsia" w:cstheme="minorEastAsia"/>
              </w:rPr>
              <w:t>330213116000</w:t>
            </w:r>
          </w:p>
        </w:tc>
        <w:tc>
          <w:tcPr>
            <w:tcW w:w="2760" w:type="dxa"/>
            <w:vAlign w:val="center"/>
          </w:tcPr>
          <w:p w14:paraId="7EFFACC9">
            <w:pPr>
              <w:pStyle w:val="2"/>
              <w:spacing w:line="240" w:lineRule="exact"/>
              <w:rPr>
                <w:rFonts w:asciiTheme="minorEastAsia" w:hAnsiTheme="minorEastAsia" w:cstheme="minorEastAsia"/>
              </w:rPr>
            </w:pPr>
            <w:r>
              <w:rPr>
                <w:rFonts w:hint="eastAsia" w:asciiTheme="minorEastAsia" w:hAnsiTheme="minorEastAsia" w:cstheme="minorEastAsia"/>
              </w:rPr>
              <w:t>(湖州)对企业和个人通过不正当手段骗取绿色金融奖励补助奖金的行政处罚</w:t>
            </w:r>
          </w:p>
        </w:tc>
        <w:tc>
          <w:tcPr>
            <w:tcW w:w="915" w:type="dxa"/>
            <w:vAlign w:val="center"/>
          </w:tcPr>
          <w:p w14:paraId="1395ED07">
            <w:pPr>
              <w:pStyle w:val="2"/>
              <w:spacing w:line="240" w:lineRule="exact"/>
              <w:rPr>
                <w:rFonts w:asciiTheme="minorEastAsia" w:hAnsiTheme="minorEastAsia" w:cstheme="minorEastAsia"/>
              </w:rPr>
            </w:pPr>
            <w:r>
              <w:rPr>
                <w:rFonts w:hint="eastAsia" w:asciiTheme="minorEastAsia" w:hAnsiTheme="minorEastAsia" w:cstheme="minorEastAsia"/>
              </w:rPr>
              <w:t>市级、县级</w:t>
            </w:r>
          </w:p>
        </w:tc>
        <w:tc>
          <w:tcPr>
            <w:tcW w:w="1395" w:type="dxa"/>
            <w:vAlign w:val="center"/>
          </w:tcPr>
          <w:p w14:paraId="1DD9C61D">
            <w:pPr>
              <w:pStyle w:val="2"/>
              <w:spacing w:line="240" w:lineRule="exact"/>
              <w:rPr>
                <w:rFonts w:asciiTheme="minorEastAsia" w:hAnsiTheme="minorEastAsia" w:cstheme="minorEastAsia"/>
              </w:rPr>
            </w:pPr>
            <w:r>
              <w:rPr>
                <w:rFonts w:hint="eastAsia" w:asciiTheme="minorEastAsia" w:hAnsiTheme="minorEastAsia" w:cstheme="minorEastAsia"/>
              </w:rPr>
              <w:t>《湖州市绿色金融促进条例》 第四十三条</w:t>
            </w:r>
          </w:p>
        </w:tc>
        <w:tc>
          <w:tcPr>
            <w:tcW w:w="2235" w:type="dxa"/>
            <w:vAlign w:val="center"/>
          </w:tcPr>
          <w:p w14:paraId="28671CBE">
            <w:pPr>
              <w:pStyle w:val="2"/>
              <w:spacing w:line="240" w:lineRule="exact"/>
              <w:rPr>
                <w:rFonts w:asciiTheme="minorEastAsia" w:hAnsiTheme="minorEastAsia" w:cstheme="minorEastAsia"/>
              </w:rPr>
            </w:pPr>
            <w:r>
              <w:rPr>
                <w:rFonts w:hint="eastAsia" w:asciiTheme="minorEastAsia" w:hAnsiTheme="minorEastAsia" w:cstheme="minorEastAsia"/>
              </w:rPr>
              <w:t>企业和个人以提供虚假证明材料或者其他不正当手段,骗取绿色金融奖励补助资金的,由财政部门责令改正,追回奖励补助资金,给予警告,没收违法所得,并处被骗取资金百分之二十以上百分之五十以下罚款;对直接负责的主管人员和其他直接责任人员处五千元以上五万元以下罚款。</w:t>
            </w:r>
          </w:p>
        </w:tc>
        <w:tc>
          <w:tcPr>
            <w:tcW w:w="1965" w:type="dxa"/>
            <w:vAlign w:val="center"/>
          </w:tcPr>
          <w:p w14:paraId="3ECBD2F0">
            <w:pPr>
              <w:pStyle w:val="2"/>
              <w:spacing w:line="240" w:lineRule="exact"/>
              <w:rPr>
                <w:rFonts w:asciiTheme="minorEastAsia" w:hAnsiTheme="minorEastAsia" w:cstheme="minorEastAsia"/>
              </w:rPr>
            </w:pPr>
            <w:r>
              <w:rPr>
                <w:rFonts w:hint="eastAsia" w:asciiTheme="minorEastAsia" w:hAnsiTheme="minorEastAsia" w:cstheme="minorEastAsia"/>
              </w:rPr>
              <w:t>《湖州市绿色金融促进条例》涉及财政领域条款及行政处罚裁量基准</w:t>
            </w:r>
          </w:p>
        </w:tc>
        <w:tc>
          <w:tcPr>
            <w:tcW w:w="3570" w:type="dxa"/>
          </w:tcPr>
          <w:p w14:paraId="048720B6">
            <w:pPr>
              <w:pStyle w:val="2"/>
              <w:spacing w:line="240" w:lineRule="exact"/>
              <w:rPr>
                <w:rFonts w:asciiTheme="minorEastAsia" w:hAnsiTheme="minorEastAsia" w:cstheme="minorEastAsia"/>
              </w:rPr>
            </w:pPr>
            <w:r>
              <w:rPr>
                <w:rFonts w:hint="eastAsia" w:asciiTheme="minorEastAsia" w:hAnsiTheme="minorEastAsia" w:cstheme="minorEastAsia"/>
              </w:rPr>
              <w:t>A轻微。责令改正,追回奖励补助资金,给予警告,没收违法所得,并处被骗取资金20%的罚款；对直接负责的主管人员和其他责任人员处五千元罚款</w:t>
            </w:r>
          </w:p>
          <w:p w14:paraId="5E25B5DB">
            <w:pPr>
              <w:pStyle w:val="2"/>
              <w:spacing w:line="240" w:lineRule="exact"/>
              <w:rPr>
                <w:rFonts w:asciiTheme="minorEastAsia" w:hAnsiTheme="minorEastAsia" w:cstheme="minorEastAsia"/>
              </w:rPr>
            </w:pPr>
            <w:r>
              <w:rPr>
                <w:rFonts w:hint="eastAsia" w:asciiTheme="minorEastAsia" w:hAnsiTheme="minorEastAsia" w:cstheme="minorEastAsia"/>
              </w:rPr>
              <w:t>B一般。责令改正,追回奖励补助资金,给予警告,没收违法所得,并处被骗取资金20%以上 30%以下的罚款；对直接负责的主管人员和其他责任人员处五千元以上一万元以下罚款</w:t>
            </w:r>
          </w:p>
          <w:p w14:paraId="0AB6F072">
            <w:pPr>
              <w:spacing w:line="240" w:lineRule="exact"/>
              <w:rPr>
                <w:rFonts w:asciiTheme="minorEastAsia" w:hAnsiTheme="minorEastAsia" w:cstheme="minorEastAsia"/>
              </w:rPr>
            </w:pPr>
            <w:r>
              <w:rPr>
                <w:rFonts w:hint="eastAsia" w:asciiTheme="minorEastAsia" w:hAnsiTheme="minorEastAsia" w:cstheme="minorEastAsia"/>
              </w:rPr>
              <w:t>C较重。责令改正,追回奖励补助资金,给予警告,没收违法所得,并处被骗取资金30%以上 40%以下的罚款；对直接负责的主管人员和其他责任人员处一万元以上二万元以下罚款。</w:t>
            </w:r>
          </w:p>
          <w:p w14:paraId="38D6C95B">
            <w:pPr>
              <w:spacing w:line="240" w:lineRule="exact"/>
              <w:rPr>
                <w:rFonts w:asciiTheme="minorEastAsia" w:hAnsiTheme="minorEastAsia" w:cstheme="minorEastAsia"/>
              </w:rPr>
            </w:pPr>
            <w:r>
              <w:rPr>
                <w:rFonts w:hint="eastAsia" w:asciiTheme="minorEastAsia" w:hAnsiTheme="minorEastAsia" w:cstheme="minorEastAsia"/>
              </w:rPr>
              <w:t>D严重。责令改正,追回奖励补助资金,给予警告,没收违法所得,并处被骗取资金40%以上 50%以下的罚款；对直接负责的主管人员和其他责任人员处二万元以上五万元以下罚款。</w:t>
            </w:r>
          </w:p>
        </w:tc>
      </w:tr>
    </w:tbl>
    <w:p w14:paraId="128096DE">
      <w:pPr>
        <w:sectPr>
          <w:pgSz w:w="16838" w:h="11906" w:orient="landscape"/>
          <w:pgMar w:top="1803" w:right="1440" w:bottom="1803" w:left="1440" w:header="851" w:footer="992" w:gutter="0"/>
          <w:cols w:space="0" w:num="1"/>
          <w:docGrid w:type="lines" w:linePitch="319" w:charSpace="0"/>
        </w:sectPr>
      </w:pPr>
    </w:p>
    <w:p w14:paraId="56C042DD">
      <w:pPr>
        <w:spacing w:line="560" w:lineRule="exact"/>
        <w:rPr>
          <w:rFonts w:ascii="仿宋_GB2312" w:hAnsi="仿宋_GB2312" w:eastAsia="仿宋_GB2312" w:cs="仿宋_GB2312"/>
          <w:spacing w:val="-11"/>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0DDC21F8-F396-489D-886B-DD00DD84AFF3}"/>
  </w:font>
  <w:font w:name="楷体">
    <w:panose1 w:val="02010609060101010101"/>
    <w:charset w:val="86"/>
    <w:family w:val="modern"/>
    <w:pitch w:val="default"/>
    <w:sig w:usb0="800002BF" w:usb1="38CF7CFA" w:usb2="00000016" w:usb3="00000000" w:csb0="00040001" w:csb1="00000000"/>
    <w:embedRegular r:id="rId2" w:fontKey="{AEA540B5-2B19-437E-BAA6-7A38F1C4B69C}"/>
  </w:font>
  <w:font w:name="方正小标宋简体">
    <w:panose1 w:val="03000509000000000000"/>
    <w:charset w:val="86"/>
    <w:family w:val="auto"/>
    <w:pitch w:val="default"/>
    <w:sig w:usb0="00000001" w:usb1="080E0000" w:usb2="00000000" w:usb3="00000000" w:csb0="00040000" w:csb1="00000000"/>
    <w:embedRegular r:id="rId3" w:fontKey="{FF55F010-8962-483F-9581-A322A2DD77C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A9582"/>
    <w:multiLevelType w:val="singleLevel"/>
    <w:tmpl w:val="797A9582"/>
    <w:lvl w:ilvl="0" w:tentative="0">
      <w:start w:val="3"/>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U4ZGQ1MzM4MTU0NWRjZTNiYzU0Y2VlMGYyYzQ5YzQifQ=="/>
  </w:docVars>
  <w:rsids>
    <w:rsidRoot w:val="60C24E94"/>
    <w:rsid w:val="001A5192"/>
    <w:rsid w:val="003F1C30"/>
    <w:rsid w:val="00504169"/>
    <w:rsid w:val="006163F9"/>
    <w:rsid w:val="00680537"/>
    <w:rsid w:val="006C6571"/>
    <w:rsid w:val="006C75DA"/>
    <w:rsid w:val="008369BA"/>
    <w:rsid w:val="0084094B"/>
    <w:rsid w:val="00B30398"/>
    <w:rsid w:val="02DF4C18"/>
    <w:rsid w:val="17FA19A3"/>
    <w:rsid w:val="1DA7911A"/>
    <w:rsid w:val="30B23E0A"/>
    <w:rsid w:val="36D78C21"/>
    <w:rsid w:val="39F635D6"/>
    <w:rsid w:val="422210AD"/>
    <w:rsid w:val="4CF6042A"/>
    <w:rsid w:val="60C24E94"/>
    <w:rsid w:val="6536316B"/>
    <w:rsid w:val="66DF391A"/>
    <w:rsid w:val="694110E9"/>
    <w:rsid w:val="6BE7441A"/>
    <w:rsid w:val="6CD621CD"/>
    <w:rsid w:val="6DFF7F36"/>
    <w:rsid w:val="73DDCACE"/>
    <w:rsid w:val="777F77BF"/>
    <w:rsid w:val="77A6046D"/>
    <w:rsid w:val="78FD0E9F"/>
    <w:rsid w:val="79E70B18"/>
    <w:rsid w:val="7BEF4977"/>
    <w:rsid w:val="7EBB6BC6"/>
    <w:rsid w:val="7F5BE65B"/>
    <w:rsid w:val="7F6B019D"/>
    <w:rsid w:val="7FD95E89"/>
    <w:rsid w:val="7FF56E8F"/>
    <w:rsid w:val="B1DAE6C7"/>
    <w:rsid w:val="B8BD4F83"/>
    <w:rsid w:val="CFED314C"/>
    <w:rsid w:val="DE79AD4D"/>
    <w:rsid w:val="EF9DC206"/>
    <w:rsid w:val="F5FEC18B"/>
    <w:rsid w:val="F7FB2103"/>
    <w:rsid w:val="F9E68337"/>
    <w:rsid w:val="FD6D1994"/>
    <w:rsid w:val="FDB77CBF"/>
    <w:rsid w:val="FDD99355"/>
    <w:rsid w:val="FF49DA74"/>
    <w:rsid w:val="FFB94B33"/>
    <w:rsid w:val="FFCBB266"/>
    <w:rsid w:val="FFD1D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160" w:lineRule="exact"/>
      <w:ind w:left="0" w:leftChars="0"/>
    </w:pPr>
    <w:rPr>
      <w:rFonts w:ascii="Times New Roman" w:hAnsi="Times New Roman"/>
    </w:rPr>
  </w:style>
  <w:style w:type="paragraph" w:styleId="3">
    <w:name w:val="Body Text Indent"/>
    <w:basedOn w:val="1"/>
    <w:qFormat/>
    <w:uiPriority w:val="0"/>
    <w:pPr>
      <w:ind w:left="420" w:leftChars="200"/>
    </w:pPr>
  </w:style>
  <w:style w:type="paragraph" w:styleId="4">
    <w:name w:val="Normal Indent"/>
    <w:basedOn w:val="1"/>
    <w:next w:val="1"/>
    <w:qFormat/>
    <w:uiPriority w:val="0"/>
    <w:pPr>
      <w:ind w:firstLine="200" w:firstLineChars="200"/>
    </w:pPr>
    <w:rPr>
      <w:rFonts w:ascii="Times New Roman" w:hAnsi="Times New Roman" w:eastAsia="宋体" w:cs="Times New Roman"/>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qFormat/>
    <w:uiPriority w:val="0"/>
    <w:rPr>
      <w:rFonts w:asciiTheme="minorHAnsi" w:hAnsiTheme="minorHAnsi" w:eastAsiaTheme="minorEastAsia" w:cstheme="minorBidi"/>
      <w:kern w:val="2"/>
      <w:sz w:val="18"/>
      <w:szCs w:val="18"/>
    </w:rPr>
  </w:style>
  <w:style w:type="character" w:customStyle="1" w:styleId="12">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13005</Words>
  <Characters>13549</Characters>
  <Lines>99</Lines>
  <Paragraphs>28</Paragraphs>
  <TotalTime>103</TotalTime>
  <ScaleCrop>false</ScaleCrop>
  <LinksUpToDate>false</LinksUpToDate>
  <CharactersWithSpaces>13574</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2023-07-21T00:38:00Z</dcterms:created>
  <dc:creator>小蒋蒋</dc:creator>
  <lastModifiedBy>提拉米苏</lastModifiedBy>
  <dcterms:modified xsi:type="dcterms:W3CDTF">2025-04-24T00:43:33Z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CECA64C2613247DEAD3537E28C5F82F0_11</vt:lpwstr>
  </property>
  <property fmtid="{D5CDD505-2E9C-101B-9397-08002B2CF9AE}" pid="4" name="KSOTemplateDocerSaveRecord">
    <vt:lpwstr>eyJoZGlkIjoiYmU4ZGQ1MzM4MTU0NWRjZTNiYzU0Y2VlMGYyYzQ5YzQiLCJ1c2VySWQiOiIzOTk5ODExNDYifQ==</vt:lpwstr>
  </property>
</Properties>
</file>