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DDF30">
      <w:pPr>
        <w:adjustRightInd w:val="0"/>
        <w:snapToGrid w:val="0"/>
        <w:spacing w:line="594" w:lineRule="exact"/>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2025年德清县婴幼儿及儿童服装产品</w:t>
      </w:r>
    </w:p>
    <w:p w14:paraId="14C83A6F">
      <w:pPr>
        <w:adjustRightInd w:val="0"/>
        <w:snapToGrid w:val="0"/>
        <w:spacing w:line="594" w:lineRule="exact"/>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质量监督抽</w:t>
      </w:r>
      <w:bookmarkStart w:id="0" w:name="_GoBack"/>
      <w:bookmarkEnd w:id="0"/>
      <w:r>
        <w:rPr>
          <w:rFonts w:hint="eastAsia" w:ascii="宋体" w:hAnsi="宋体" w:eastAsia="宋体" w:cs="宋体"/>
          <w:b/>
          <w:bCs/>
          <w:color w:val="000000"/>
          <w:sz w:val="30"/>
          <w:szCs w:val="30"/>
        </w:rPr>
        <w:t>查实施细则</w:t>
      </w:r>
    </w:p>
    <w:p w14:paraId="6928DF6E">
      <w:pPr>
        <w:snapToGrid w:val="0"/>
        <w:spacing w:line="440" w:lineRule="exact"/>
        <w:rPr>
          <w:rFonts w:hint="eastAsia" w:ascii="宋体" w:hAnsi="宋体" w:eastAsia="宋体" w:cs="宋体"/>
          <w:b/>
          <w:color w:val="000000"/>
          <w:szCs w:val="21"/>
        </w:rPr>
      </w:pPr>
      <w:r>
        <w:rPr>
          <w:rFonts w:hint="eastAsia" w:ascii="宋体" w:hAnsi="宋体" w:eastAsia="宋体" w:cs="宋体"/>
          <w:b/>
          <w:color w:val="000000"/>
          <w:szCs w:val="21"/>
        </w:rPr>
        <w:t>一、抽样方法</w:t>
      </w:r>
    </w:p>
    <w:p w14:paraId="439C90C3">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以随机抽样的方式在被抽样生产者、销售者或使用单位的待销、待发产品中抽取。</w:t>
      </w:r>
    </w:p>
    <w:p w14:paraId="65D80F79">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随机数一般可使用随机数表等方法产生。</w:t>
      </w:r>
    </w:p>
    <w:p w14:paraId="489185B5">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抽取同一生产者、同一标准生产的同一商标、同一颜色款号的产品2件（条/套），其中1件（条/套）为检验样品，1件（条/套）为备用样品，可根据样品实际情况适当调整抽样数量。</w:t>
      </w:r>
    </w:p>
    <w:p w14:paraId="3ADCC0E5">
      <w:pPr>
        <w:snapToGrid w:val="0"/>
        <w:spacing w:line="440" w:lineRule="exact"/>
        <w:rPr>
          <w:rFonts w:hint="eastAsia" w:ascii="宋体" w:hAnsi="宋体" w:eastAsia="宋体" w:cs="宋体"/>
          <w:b/>
          <w:color w:val="000000"/>
          <w:szCs w:val="21"/>
        </w:rPr>
      </w:pPr>
      <w:r>
        <w:rPr>
          <w:rFonts w:hint="eastAsia" w:ascii="宋体" w:hAnsi="宋体" w:eastAsia="宋体" w:cs="宋体"/>
          <w:b/>
          <w:color w:val="000000"/>
          <w:szCs w:val="21"/>
        </w:rPr>
        <w:t>二、检验依据</w:t>
      </w:r>
    </w:p>
    <w:p w14:paraId="1874696F">
      <w:pPr>
        <w:adjustRightInd w:val="0"/>
        <w:snapToGrid w:val="0"/>
        <w:spacing w:line="440" w:lineRule="exact"/>
        <w:jc w:val="center"/>
        <w:rPr>
          <w:rFonts w:hint="eastAsia" w:ascii="宋体" w:hAnsi="宋体" w:eastAsia="宋体" w:cs="宋体"/>
          <w:szCs w:val="21"/>
        </w:rPr>
      </w:pPr>
      <w:r>
        <w:rPr>
          <w:rFonts w:hint="eastAsia" w:ascii="宋体" w:hAnsi="宋体" w:eastAsia="宋体" w:cs="宋体"/>
          <w:szCs w:val="21"/>
        </w:rPr>
        <w:t>表1 检验项目及检测方法</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642"/>
        <w:gridCol w:w="4992"/>
      </w:tblGrid>
      <w:tr w14:paraId="3AD7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19" w:type="pct"/>
            <w:tcBorders>
              <w:top w:val="single" w:color="auto" w:sz="4" w:space="0"/>
              <w:left w:val="single" w:color="auto" w:sz="4" w:space="0"/>
              <w:bottom w:val="single" w:color="auto" w:sz="4" w:space="0"/>
              <w:right w:val="single" w:color="auto" w:sz="4" w:space="0"/>
            </w:tcBorders>
            <w:vAlign w:val="center"/>
          </w:tcPr>
          <w:p w14:paraId="45C12349">
            <w:pPr>
              <w:adjustRightInd w:val="0"/>
              <w:snapToGrid w:val="0"/>
              <w:spacing w:line="440" w:lineRule="exact"/>
              <w:jc w:val="center"/>
              <w:rPr>
                <w:rFonts w:hint="eastAsia" w:ascii="宋体" w:hAnsi="宋体" w:eastAsia="宋体" w:cs="宋体"/>
                <w:szCs w:val="21"/>
              </w:rPr>
            </w:pPr>
            <w:r>
              <w:rPr>
                <w:rFonts w:hint="eastAsia" w:ascii="宋体" w:hAnsi="宋体" w:eastAsia="宋体" w:cs="宋体"/>
                <w:szCs w:val="21"/>
              </w:rPr>
              <w:t>序号</w:t>
            </w:r>
          </w:p>
        </w:tc>
        <w:tc>
          <w:tcPr>
            <w:tcW w:w="1550" w:type="pct"/>
            <w:tcBorders>
              <w:top w:val="single" w:color="auto" w:sz="4" w:space="0"/>
              <w:left w:val="single" w:color="auto" w:sz="4" w:space="0"/>
              <w:bottom w:val="single" w:color="auto" w:sz="4" w:space="0"/>
              <w:right w:val="single" w:color="auto" w:sz="4" w:space="0"/>
            </w:tcBorders>
            <w:vAlign w:val="center"/>
          </w:tcPr>
          <w:p w14:paraId="31F9E569">
            <w:pPr>
              <w:adjustRightInd w:val="0"/>
              <w:snapToGrid w:val="0"/>
              <w:spacing w:line="440" w:lineRule="exact"/>
              <w:jc w:val="center"/>
              <w:rPr>
                <w:rFonts w:hint="eastAsia" w:ascii="宋体" w:hAnsi="宋体" w:eastAsia="宋体" w:cs="宋体"/>
                <w:szCs w:val="21"/>
              </w:rPr>
            </w:pPr>
            <w:r>
              <w:rPr>
                <w:rFonts w:hint="eastAsia" w:ascii="宋体" w:hAnsi="宋体" w:eastAsia="宋体" w:cs="宋体"/>
                <w:szCs w:val="21"/>
              </w:rPr>
              <w:t>检验项目</w:t>
            </w:r>
          </w:p>
        </w:tc>
        <w:tc>
          <w:tcPr>
            <w:tcW w:w="2929" w:type="pct"/>
            <w:tcBorders>
              <w:top w:val="single" w:color="auto" w:sz="4" w:space="0"/>
              <w:left w:val="single" w:color="auto" w:sz="4" w:space="0"/>
              <w:bottom w:val="single" w:color="auto" w:sz="4" w:space="0"/>
              <w:right w:val="single" w:color="auto" w:sz="4" w:space="0"/>
            </w:tcBorders>
            <w:vAlign w:val="center"/>
          </w:tcPr>
          <w:p w14:paraId="74B04578">
            <w:pPr>
              <w:adjustRightInd w:val="0"/>
              <w:snapToGrid w:val="0"/>
              <w:spacing w:line="440" w:lineRule="exact"/>
              <w:jc w:val="center"/>
              <w:rPr>
                <w:rFonts w:hint="eastAsia" w:ascii="宋体" w:hAnsi="宋体" w:eastAsia="宋体" w:cs="宋体"/>
                <w:szCs w:val="21"/>
              </w:rPr>
            </w:pPr>
            <w:r>
              <w:rPr>
                <w:rFonts w:hint="eastAsia" w:ascii="宋体" w:hAnsi="宋体" w:eastAsia="宋体" w:cs="宋体"/>
                <w:szCs w:val="21"/>
              </w:rPr>
              <w:t>检验方法</w:t>
            </w:r>
          </w:p>
        </w:tc>
      </w:tr>
      <w:tr w14:paraId="7CBA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vAlign w:val="center"/>
          </w:tcPr>
          <w:p w14:paraId="0BD5418B">
            <w:pPr>
              <w:adjustRightInd w:val="0"/>
              <w:snapToGrid w:val="0"/>
              <w:jc w:val="center"/>
              <w:rPr>
                <w:rFonts w:hint="eastAsia" w:ascii="宋体" w:hAnsi="宋体" w:eastAsia="宋体" w:cs="宋体"/>
                <w:szCs w:val="21"/>
              </w:rPr>
            </w:pPr>
            <w:r>
              <w:rPr>
                <w:rFonts w:hint="eastAsia" w:ascii="宋体" w:hAnsi="宋体" w:eastAsia="宋体" w:cs="宋体"/>
                <w:szCs w:val="21"/>
              </w:rPr>
              <w:t>1</w:t>
            </w:r>
          </w:p>
        </w:tc>
        <w:tc>
          <w:tcPr>
            <w:tcW w:w="1550" w:type="pct"/>
            <w:tcBorders>
              <w:top w:val="single" w:color="auto" w:sz="4" w:space="0"/>
              <w:left w:val="single" w:color="auto" w:sz="4" w:space="0"/>
              <w:bottom w:val="single" w:color="auto" w:sz="4" w:space="0"/>
              <w:right w:val="single" w:color="auto" w:sz="4" w:space="0"/>
            </w:tcBorders>
            <w:vAlign w:val="center"/>
          </w:tcPr>
          <w:p w14:paraId="04159E4E">
            <w:pPr>
              <w:adjustRightInd w:val="0"/>
              <w:snapToGrid w:val="0"/>
              <w:jc w:val="center"/>
              <w:rPr>
                <w:rFonts w:hint="eastAsia" w:ascii="宋体" w:hAnsi="宋体" w:eastAsia="宋体" w:cs="宋体"/>
                <w:szCs w:val="21"/>
              </w:rPr>
            </w:pPr>
            <w:r>
              <w:rPr>
                <w:rFonts w:hint="eastAsia" w:ascii="宋体" w:hAnsi="宋体" w:eastAsia="宋体" w:cs="宋体"/>
                <w:szCs w:val="21"/>
              </w:rPr>
              <w:t>甲醛含量</w:t>
            </w:r>
          </w:p>
        </w:tc>
        <w:tc>
          <w:tcPr>
            <w:tcW w:w="2929" w:type="pct"/>
            <w:tcBorders>
              <w:top w:val="single" w:color="auto" w:sz="4" w:space="0"/>
              <w:left w:val="single" w:color="auto" w:sz="4" w:space="0"/>
              <w:bottom w:val="single" w:color="auto" w:sz="4" w:space="0"/>
              <w:right w:val="single" w:color="auto" w:sz="4" w:space="0"/>
            </w:tcBorders>
            <w:vAlign w:val="center"/>
          </w:tcPr>
          <w:p w14:paraId="273DD859">
            <w:pPr>
              <w:adjustRightInd w:val="0"/>
              <w:snapToGrid w:val="0"/>
              <w:jc w:val="left"/>
              <w:rPr>
                <w:rFonts w:hint="eastAsia" w:ascii="宋体" w:hAnsi="宋体" w:eastAsia="宋体" w:cs="宋体"/>
                <w:szCs w:val="21"/>
              </w:rPr>
            </w:pPr>
            <w:r>
              <w:rPr>
                <w:rFonts w:hint="eastAsia" w:ascii="宋体" w:hAnsi="宋体" w:eastAsia="宋体" w:cs="宋体"/>
                <w:szCs w:val="21"/>
              </w:rPr>
              <w:t>GB/T 2912.1-2009</w:t>
            </w:r>
          </w:p>
        </w:tc>
      </w:tr>
      <w:tr w14:paraId="76E8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vAlign w:val="center"/>
          </w:tcPr>
          <w:p w14:paraId="71EB00B8">
            <w:pPr>
              <w:adjustRightInd w:val="0"/>
              <w:snapToGrid w:val="0"/>
              <w:jc w:val="center"/>
              <w:rPr>
                <w:rFonts w:hint="eastAsia" w:ascii="宋体" w:hAnsi="宋体" w:eastAsia="宋体" w:cs="宋体"/>
                <w:szCs w:val="21"/>
              </w:rPr>
            </w:pPr>
            <w:r>
              <w:rPr>
                <w:rFonts w:hint="eastAsia" w:ascii="宋体" w:hAnsi="宋体" w:eastAsia="宋体" w:cs="宋体"/>
                <w:szCs w:val="21"/>
              </w:rPr>
              <w:t>2</w:t>
            </w:r>
          </w:p>
        </w:tc>
        <w:tc>
          <w:tcPr>
            <w:tcW w:w="1550" w:type="pct"/>
            <w:tcBorders>
              <w:top w:val="single" w:color="auto" w:sz="4" w:space="0"/>
              <w:left w:val="single" w:color="auto" w:sz="4" w:space="0"/>
              <w:bottom w:val="single" w:color="auto" w:sz="4" w:space="0"/>
              <w:right w:val="single" w:color="auto" w:sz="4" w:space="0"/>
            </w:tcBorders>
            <w:vAlign w:val="center"/>
          </w:tcPr>
          <w:p w14:paraId="1971111F">
            <w:pPr>
              <w:adjustRightInd w:val="0"/>
              <w:snapToGrid w:val="0"/>
              <w:jc w:val="center"/>
              <w:rPr>
                <w:rFonts w:hint="eastAsia" w:ascii="宋体" w:hAnsi="宋体" w:eastAsia="宋体" w:cs="宋体"/>
                <w:szCs w:val="21"/>
              </w:rPr>
            </w:pPr>
            <w:r>
              <w:rPr>
                <w:rFonts w:hint="eastAsia" w:ascii="宋体" w:hAnsi="宋体" w:eastAsia="宋体" w:cs="宋体"/>
                <w:szCs w:val="21"/>
              </w:rPr>
              <w:t>pH值</w:t>
            </w:r>
          </w:p>
        </w:tc>
        <w:tc>
          <w:tcPr>
            <w:tcW w:w="2929" w:type="pct"/>
            <w:tcBorders>
              <w:top w:val="single" w:color="auto" w:sz="4" w:space="0"/>
              <w:left w:val="single" w:color="auto" w:sz="4" w:space="0"/>
              <w:bottom w:val="single" w:color="auto" w:sz="4" w:space="0"/>
              <w:right w:val="single" w:color="auto" w:sz="4" w:space="0"/>
            </w:tcBorders>
            <w:vAlign w:val="center"/>
          </w:tcPr>
          <w:p w14:paraId="3B2F4ADA">
            <w:pPr>
              <w:adjustRightInd w:val="0"/>
              <w:snapToGrid w:val="0"/>
              <w:jc w:val="left"/>
              <w:rPr>
                <w:rFonts w:hint="eastAsia" w:ascii="宋体" w:hAnsi="宋体" w:eastAsia="宋体" w:cs="宋体"/>
                <w:szCs w:val="21"/>
              </w:rPr>
            </w:pPr>
            <w:r>
              <w:rPr>
                <w:rFonts w:hint="eastAsia" w:ascii="宋体" w:hAnsi="宋体" w:eastAsia="宋体" w:cs="宋体"/>
                <w:szCs w:val="21"/>
              </w:rPr>
              <w:t>GB/T 7573-2009</w:t>
            </w:r>
          </w:p>
        </w:tc>
      </w:tr>
      <w:tr w14:paraId="30DA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7A22E7CF">
            <w:pPr>
              <w:adjustRightInd w:val="0"/>
              <w:snapToGrid w:val="0"/>
              <w:jc w:val="center"/>
              <w:rPr>
                <w:rFonts w:hint="eastAsia" w:ascii="宋体" w:hAnsi="宋体" w:eastAsia="宋体" w:cs="宋体"/>
                <w:szCs w:val="21"/>
              </w:rPr>
            </w:pPr>
            <w:r>
              <w:rPr>
                <w:rFonts w:hint="eastAsia" w:ascii="宋体" w:hAnsi="宋体" w:eastAsia="宋体" w:cs="宋体"/>
                <w:szCs w:val="21"/>
              </w:rPr>
              <w:t>3</w:t>
            </w:r>
          </w:p>
        </w:tc>
        <w:tc>
          <w:tcPr>
            <w:tcW w:w="1550" w:type="pct"/>
            <w:tcBorders>
              <w:top w:val="single" w:color="auto" w:sz="4" w:space="0"/>
              <w:left w:val="single" w:color="auto" w:sz="4" w:space="0"/>
              <w:bottom w:val="single" w:color="auto" w:sz="4" w:space="0"/>
              <w:right w:val="single" w:color="auto" w:sz="4" w:space="0"/>
            </w:tcBorders>
            <w:vAlign w:val="center"/>
          </w:tcPr>
          <w:p w14:paraId="6AA7624D">
            <w:pPr>
              <w:adjustRightInd w:val="0"/>
              <w:snapToGrid w:val="0"/>
              <w:jc w:val="center"/>
              <w:rPr>
                <w:rFonts w:hint="eastAsia" w:ascii="宋体" w:hAnsi="宋体" w:eastAsia="宋体" w:cs="宋体"/>
                <w:szCs w:val="21"/>
              </w:rPr>
            </w:pPr>
            <w:r>
              <w:rPr>
                <w:rFonts w:hint="eastAsia" w:ascii="宋体" w:hAnsi="宋体" w:eastAsia="宋体" w:cs="宋体"/>
                <w:szCs w:val="21"/>
              </w:rPr>
              <w:t>可分解致癌芳香胺染料</w:t>
            </w:r>
          </w:p>
        </w:tc>
        <w:tc>
          <w:tcPr>
            <w:tcW w:w="2929" w:type="pct"/>
            <w:tcBorders>
              <w:top w:val="single" w:color="auto" w:sz="4" w:space="0"/>
              <w:left w:val="single" w:color="auto" w:sz="4" w:space="0"/>
              <w:bottom w:val="single" w:color="auto" w:sz="4" w:space="0"/>
              <w:right w:val="single" w:color="auto" w:sz="4" w:space="0"/>
            </w:tcBorders>
            <w:vAlign w:val="center"/>
          </w:tcPr>
          <w:p w14:paraId="4B99904F">
            <w:pPr>
              <w:adjustRightInd w:val="0"/>
              <w:snapToGrid w:val="0"/>
              <w:jc w:val="left"/>
              <w:rPr>
                <w:rFonts w:hint="eastAsia" w:ascii="宋体" w:hAnsi="宋体" w:eastAsia="宋体" w:cs="宋体"/>
                <w:szCs w:val="21"/>
              </w:rPr>
            </w:pPr>
            <w:r>
              <w:rPr>
                <w:rFonts w:hint="eastAsia" w:ascii="宋体" w:hAnsi="宋体" w:eastAsia="宋体" w:cs="宋体"/>
                <w:szCs w:val="21"/>
              </w:rPr>
              <w:t>GB/T 17592-2011、GB/T 23344-2009</w:t>
            </w:r>
          </w:p>
        </w:tc>
      </w:tr>
      <w:tr w14:paraId="5655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vAlign w:val="center"/>
          </w:tcPr>
          <w:p w14:paraId="1DE8EB08">
            <w:pPr>
              <w:adjustRightInd w:val="0"/>
              <w:snapToGrid w:val="0"/>
              <w:jc w:val="center"/>
              <w:rPr>
                <w:rFonts w:hint="eastAsia" w:ascii="宋体" w:hAnsi="宋体" w:eastAsia="宋体" w:cs="宋体"/>
                <w:szCs w:val="21"/>
              </w:rPr>
            </w:pPr>
            <w:r>
              <w:rPr>
                <w:rFonts w:hint="eastAsia" w:ascii="宋体" w:hAnsi="宋体" w:eastAsia="宋体" w:cs="宋体"/>
                <w:szCs w:val="21"/>
              </w:rPr>
              <w:t>4</w:t>
            </w:r>
          </w:p>
        </w:tc>
        <w:tc>
          <w:tcPr>
            <w:tcW w:w="1550" w:type="pct"/>
            <w:tcBorders>
              <w:top w:val="single" w:color="auto" w:sz="4" w:space="0"/>
              <w:left w:val="single" w:color="auto" w:sz="4" w:space="0"/>
              <w:bottom w:val="single" w:color="auto" w:sz="4" w:space="0"/>
              <w:right w:val="single" w:color="auto" w:sz="4" w:space="0"/>
            </w:tcBorders>
            <w:vAlign w:val="center"/>
          </w:tcPr>
          <w:p w14:paraId="72D06B61">
            <w:pPr>
              <w:adjustRightInd w:val="0"/>
              <w:snapToGrid w:val="0"/>
              <w:jc w:val="center"/>
              <w:rPr>
                <w:rFonts w:hint="eastAsia" w:ascii="宋体" w:hAnsi="宋体" w:eastAsia="宋体" w:cs="宋体"/>
                <w:szCs w:val="21"/>
              </w:rPr>
            </w:pPr>
            <w:r>
              <w:rPr>
                <w:rFonts w:hint="eastAsia" w:ascii="宋体" w:hAnsi="宋体" w:eastAsia="宋体" w:cs="宋体"/>
                <w:szCs w:val="21"/>
              </w:rPr>
              <w:t>耐水色牢度</w:t>
            </w:r>
          </w:p>
        </w:tc>
        <w:tc>
          <w:tcPr>
            <w:tcW w:w="2929" w:type="pct"/>
            <w:tcBorders>
              <w:top w:val="single" w:color="auto" w:sz="4" w:space="0"/>
              <w:left w:val="single" w:color="auto" w:sz="4" w:space="0"/>
              <w:bottom w:val="single" w:color="auto" w:sz="4" w:space="0"/>
              <w:right w:val="single" w:color="auto" w:sz="4" w:space="0"/>
            </w:tcBorders>
            <w:vAlign w:val="center"/>
          </w:tcPr>
          <w:p w14:paraId="2FEE5B1D">
            <w:pPr>
              <w:adjustRightInd w:val="0"/>
              <w:snapToGrid w:val="0"/>
              <w:jc w:val="left"/>
              <w:rPr>
                <w:rFonts w:hint="eastAsia" w:ascii="宋体" w:hAnsi="宋体" w:eastAsia="宋体" w:cs="宋体"/>
                <w:szCs w:val="21"/>
              </w:rPr>
            </w:pPr>
            <w:r>
              <w:rPr>
                <w:rFonts w:hint="eastAsia" w:ascii="宋体" w:hAnsi="宋体" w:eastAsia="宋体" w:cs="宋体"/>
                <w:szCs w:val="21"/>
              </w:rPr>
              <w:t>GB/T 5713-2013</w:t>
            </w:r>
          </w:p>
        </w:tc>
      </w:tr>
      <w:tr w14:paraId="2CA1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vAlign w:val="center"/>
          </w:tcPr>
          <w:p w14:paraId="065AAFAD">
            <w:pPr>
              <w:adjustRightInd w:val="0"/>
              <w:snapToGrid w:val="0"/>
              <w:jc w:val="center"/>
              <w:rPr>
                <w:rFonts w:hint="eastAsia" w:ascii="宋体" w:hAnsi="宋体" w:eastAsia="宋体" w:cs="宋体"/>
                <w:szCs w:val="21"/>
              </w:rPr>
            </w:pPr>
            <w:r>
              <w:rPr>
                <w:rFonts w:hint="eastAsia" w:ascii="宋体" w:hAnsi="宋体" w:eastAsia="宋体" w:cs="宋体"/>
                <w:szCs w:val="21"/>
              </w:rPr>
              <w:t>5</w:t>
            </w:r>
          </w:p>
        </w:tc>
        <w:tc>
          <w:tcPr>
            <w:tcW w:w="1550" w:type="pct"/>
            <w:tcBorders>
              <w:top w:val="single" w:color="auto" w:sz="4" w:space="0"/>
              <w:left w:val="single" w:color="auto" w:sz="4" w:space="0"/>
              <w:bottom w:val="single" w:color="auto" w:sz="4" w:space="0"/>
              <w:right w:val="single" w:color="auto" w:sz="4" w:space="0"/>
            </w:tcBorders>
            <w:vAlign w:val="center"/>
          </w:tcPr>
          <w:p w14:paraId="24909055">
            <w:pPr>
              <w:adjustRightInd w:val="0"/>
              <w:snapToGrid w:val="0"/>
              <w:jc w:val="center"/>
              <w:rPr>
                <w:rFonts w:hint="eastAsia" w:ascii="宋体" w:hAnsi="宋体" w:eastAsia="宋体" w:cs="宋体"/>
                <w:szCs w:val="21"/>
              </w:rPr>
            </w:pPr>
            <w:r>
              <w:rPr>
                <w:rFonts w:hint="eastAsia" w:ascii="宋体" w:hAnsi="宋体" w:eastAsia="宋体" w:cs="宋体"/>
                <w:szCs w:val="21"/>
              </w:rPr>
              <w:t>耐汗渍色牢度</w:t>
            </w:r>
          </w:p>
        </w:tc>
        <w:tc>
          <w:tcPr>
            <w:tcW w:w="2929" w:type="pct"/>
            <w:tcBorders>
              <w:top w:val="single" w:color="auto" w:sz="4" w:space="0"/>
              <w:left w:val="single" w:color="auto" w:sz="4" w:space="0"/>
              <w:bottom w:val="single" w:color="auto" w:sz="4" w:space="0"/>
              <w:right w:val="single" w:color="auto" w:sz="4" w:space="0"/>
            </w:tcBorders>
            <w:vAlign w:val="center"/>
          </w:tcPr>
          <w:p w14:paraId="5D7B5A79">
            <w:pPr>
              <w:adjustRightInd w:val="0"/>
              <w:snapToGrid w:val="0"/>
              <w:jc w:val="left"/>
              <w:rPr>
                <w:rFonts w:hint="eastAsia" w:ascii="宋体" w:hAnsi="宋体" w:eastAsia="宋体" w:cs="宋体"/>
                <w:szCs w:val="21"/>
              </w:rPr>
            </w:pPr>
            <w:r>
              <w:rPr>
                <w:rFonts w:hint="eastAsia" w:ascii="宋体" w:hAnsi="宋体" w:eastAsia="宋体" w:cs="宋体"/>
                <w:szCs w:val="21"/>
              </w:rPr>
              <w:t>GB/T 3922-2013</w:t>
            </w:r>
          </w:p>
        </w:tc>
      </w:tr>
      <w:tr w14:paraId="2D3C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vAlign w:val="center"/>
          </w:tcPr>
          <w:p w14:paraId="11622995">
            <w:pPr>
              <w:adjustRightInd w:val="0"/>
              <w:snapToGrid w:val="0"/>
              <w:jc w:val="center"/>
              <w:rPr>
                <w:rFonts w:hint="eastAsia" w:ascii="宋体" w:hAnsi="宋体" w:eastAsia="宋体" w:cs="宋体"/>
                <w:szCs w:val="21"/>
              </w:rPr>
            </w:pPr>
            <w:r>
              <w:rPr>
                <w:rFonts w:hint="eastAsia" w:ascii="宋体" w:hAnsi="宋体" w:eastAsia="宋体" w:cs="宋体"/>
                <w:szCs w:val="21"/>
              </w:rPr>
              <w:t>6</w:t>
            </w:r>
          </w:p>
        </w:tc>
        <w:tc>
          <w:tcPr>
            <w:tcW w:w="1550" w:type="pct"/>
            <w:tcBorders>
              <w:top w:val="single" w:color="auto" w:sz="4" w:space="0"/>
              <w:left w:val="single" w:color="auto" w:sz="4" w:space="0"/>
              <w:bottom w:val="single" w:color="auto" w:sz="4" w:space="0"/>
              <w:right w:val="single" w:color="auto" w:sz="4" w:space="0"/>
            </w:tcBorders>
            <w:vAlign w:val="center"/>
          </w:tcPr>
          <w:p w14:paraId="255A6829">
            <w:pPr>
              <w:adjustRightInd w:val="0"/>
              <w:snapToGrid w:val="0"/>
              <w:jc w:val="center"/>
              <w:rPr>
                <w:rFonts w:hint="eastAsia" w:ascii="宋体" w:hAnsi="宋体" w:eastAsia="宋体" w:cs="宋体"/>
                <w:szCs w:val="21"/>
              </w:rPr>
            </w:pPr>
            <w:r>
              <w:rPr>
                <w:rFonts w:hint="eastAsia" w:ascii="宋体" w:hAnsi="宋体" w:eastAsia="宋体" w:cs="宋体"/>
                <w:szCs w:val="21"/>
              </w:rPr>
              <w:t>耐摩擦色牢度</w:t>
            </w:r>
          </w:p>
        </w:tc>
        <w:tc>
          <w:tcPr>
            <w:tcW w:w="2929" w:type="pct"/>
            <w:tcBorders>
              <w:top w:val="single" w:color="auto" w:sz="4" w:space="0"/>
              <w:left w:val="single" w:color="auto" w:sz="4" w:space="0"/>
              <w:bottom w:val="single" w:color="auto" w:sz="4" w:space="0"/>
              <w:right w:val="single" w:color="auto" w:sz="4" w:space="0"/>
            </w:tcBorders>
            <w:vAlign w:val="center"/>
          </w:tcPr>
          <w:p w14:paraId="4A789046">
            <w:pPr>
              <w:adjustRightInd w:val="0"/>
              <w:snapToGrid w:val="0"/>
              <w:jc w:val="left"/>
              <w:rPr>
                <w:rFonts w:hint="eastAsia" w:ascii="宋体" w:hAnsi="宋体" w:eastAsia="宋体" w:cs="宋体"/>
                <w:szCs w:val="21"/>
              </w:rPr>
            </w:pPr>
            <w:r>
              <w:rPr>
                <w:rFonts w:hint="eastAsia" w:ascii="宋体" w:hAnsi="宋体" w:eastAsia="宋体" w:cs="宋体"/>
                <w:szCs w:val="21"/>
              </w:rPr>
              <w:t>GB/T 3920-2008</w:t>
            </w:r>
          </w:p>
        </w:tc>
      </w:tr>
      <w:tr w14:paraId="5F2E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vAlign w:val="center"/>
          </w:tcPr>
          <w:p w14:paraId="539D58B8">
            <w:pPr>
              <w:adjustRightInd w:val="0"/>
              <w:snapToGrid w:val="0"/>
              <w:jc w:val="center"/>
              <w:rPr>
                <w:rFonts w:hint="eastAsia" w:ascii="宋体" w:hAnsi="宋体" w:eastAsia="宋体" w:cs="宋体"/>
                <w:szCs w:val="21"/>
              </w:rPr>
            </w:pPr>
            <w:r>
              <w:rPr>
                <w:rFonts w:hint="eastAsia" w:ascii="宋体" w:hAnsi="宋体" w:eastAsia="宋体" w:cs="宋体"/>
                <w:szCs w:val="21"/>
              </w:rPr>
              <w:t>7</w:t>
            </w:r>
          </w:p>
        </w:tc>
        <w:tc>
          <w:tcPr>
            <w:tcW w:w="1550" w:type="pct"/>
            <w:tcBorders>
              <w:top w:val="single" w:color="auto" w:sz="4" w:space="0"/>
              <w:left w:val="single" w:color="auto" w:sz="4" w:space="0"/>
              <w:bottom w:val="single" w:color="auto" w:sz="4" w:space="0"/>
              <w:right w:val="single" w:color="auto" w:sz="4" w:space="0"/>
            </w:tcBorders>
            <w:vAlign w:val="center"/>
          </w:tcPr>
          <w:p w14:paraId="5F48A24E">
            <w:pPr>
              <w:adjustRightInd w:val="0"/>
              <w:snapToGrid w:val="0"/>
              <w:jc w:val="center"/>
              <w:rPr>
                <w:rFonts w:hint="eastAsia" w:ascii="宋体" w:hAnsi="宋体" w:eastAsia="宋体" w:cs="宋体"/>
                <w:szCs w:val="21"/>
              </w:rPr>
            </w:pPr>
            <w:r>
              <w:rPr>
                <w:rFonts w:hint="eastAsia" w:ascii="宋体" w:hAnsi="宋体" w:eastAsia="宋体" w:cs="宋体"/>
                <w:szCs w:val="21"/>
              </w:rPr>
              <w:t>异味</w:t>
            </w:r>
          </w:p>
        </w:tc>
        <w:tc>
          <w:tcPr>
            <w:tcW w:w="2929" w:type="pct"/>
            <w:tcBorders>
              <w:top w:val="single" w:color="auto" w:sz="4" w:space="0"/>
              <w:left w:val="single" w:color="auto" w:sz="4" w:space="0"/>
              <w:bottom w:val="single" w:color="auto" w:sz="4" w:space="0"/>
              <w:right w:val="single" w:color="auto" w:sz="4" w:space="0"/>
            </w:tcBorders>
            <w:vAlign w:val="center"/>
          </w:tcPr>
          <w:p w14:paraId="4944E55C">
            <w:pPr>
              <w:adjustRightInd w:val="0"/>
              <w:snapToGrid w:val="0"/>
              <w:spacing w:line="440" w:lineRule="exact"/>
              <w:jc w:val="left"/>
              <w:rPr>
                <w:rFonts w:hint="eastAsia" w:ascii="宋体" w:hAnsi="宋体" w:eastAsia="宋体" w:cs="宋体"/>
                <w:szCs w:val="21"/>
              </w:rPr>
            </w:pPr>
            <w:r>
              <w:rPr>
                <w:rFonts w:hint="eastAsia" w:ascii="宋体" w:hAnsi="宋体" w:eastAsia="宋体" w:cs="宋体"/>
                <w:szCs w:val="21"/>
              </w:rPr>
              <w:t>GB 18401-2010</w:t>
            </w:r>
          </w:p>
        </w:tc>
      </w:tr>
      <w:tr w14:paraId="64A3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8"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39BCC939">
            <w:pPr>
              <w:adjustRightInd w:val="0"/>
              <w:snapToGrid w:val="0"/>
              <w:jc w:val="center"/>
              <w:rPr>
                <w:rFonts w:hint="eastAsia" w:ascii="宋体" w:hAnsi="宋体" w:eastAsia="宋体" w:cs="宋体"/>
                <w:szCs w:val="21"/>
              </w:rPr>
            </w:pPr>
            <w:r>
              <w:rPr>
                <w:rFonts w:hint="eastAsia" w:ascii="宋体" w:hAnsi="宋体" w:eastAsia="宋体" w:cs="宋体"/>
                <w:szCs w:val="21"/>
              </w:rPr>
              <w:t>8</w:t>
            </w:r>
          </w:p>
        </w:tc>
        <w:tc>
          <w:tcPr>
            <w:tcW w:w="1550" w:type="pct"/>
            <w:tcBorders>
              <w:top w:val="single" w:color="auto" w:sz="4" w:space="0"/>
              <w:left w:val="single" w:color="auto" w:sz="4" w:space="0"/>
              <w:bottom w:val="single" w:color="auto" w:sz="4" w:space="0"/>
              <w:right w:val="single" w:color="auto" w:sz="4" w:space="0"/>
            </w:tcBorders>
            <w:vAlign w:val="center"/>
          </w:tcPr>
          <w:p w14:paraId="6BC403A5">
            <w:pPr>
              <w:adjustRightInd w:val="0"/>
              <w:snapToGrid w:val="0"/>
              <w:jc w:val="center"/>
              <w:rPr>
                <w:rFonts w:hint="eastAsia" w:ascii="宋体" w:hAnsi="宋体" w:eastAsia="宋体" w:cs="宋体"/>
                <w:szCs w:val="21"/>
              </w:rPr>
            </w:pPr>
            <w:r>
              <w:rPr>
                <w:rFonts w:hint="eastAsia" w:ascii="宋体" w:hAnsi="宋体" w:eastAsia="宋体" w:cs="宋体"/>
                <w:szCs w:val="21"/>
              </w:rPr>
              <w:t>纤维含量</w:t>
            </w:r>
          </w:p>
        </w:tc>
        <w:tc>
          <w:tcPr>
            <w:tcW w:w="2929" w:type="pct"/>
            <w:tcBorders>
              <w:top w:val="single" w:color="auto" w:sz="4" w:space="0"/>
              <w:left w:val="single" w:color="auto" w:sz="4" w:space="0"/>
              <w:bottom w:val="single" w:color="auto" w:sz="4" w:space="0"/>
              <w:right w:val="single" w:color="auto" w:sz="4" w:space="0"/>
            </w:tcBorders>
            <w:vAlign w:val="center"/>
          </w:tcPr>
          <w:p w14:paraId="415E4EAD">
            <w:pPr>
              <w:adjustRightInd w:val="0"/>
              <w:snapToGrid w:val="0"/>
              <w:jc w:val="left"/>
              <w:rPr>
                <w:rFonts w:hint="eastAsia" w:ascii="宋体" w:hAnsi="宋体" w:eastAsia="宋体" w:cs="宋体"/>
                <w:szCs w:val="21"/>
              </w:rPr>
            </w:pPr>
            <w:r>
              <w:rPr>
                <w:rFonts w:hint="eastAsia" w:ascii="宋体" w:hAnsi="宋体" w:eastAsia="宋体" w:cs="宋体"/>
                <w:szCs w:val="21"/>
              </w:rPr>
              <w:t>FZ/T 01057.1-2007</w:t>
            </w:r>
          </w:p>
          <w:p w14:paraId="3EF3F702">
            <w:pPr>
              <w:adjustRightInd w:val="0"/>
              <w:snapToGrid w:val="0"/>
              <w:jc w:val="left"/>
              <w:rPr>
                <w:rFonts w:hint="eastAsia" w:ascii="宋体" w:hAnsi="宋体" w:eastAsia="宋体" w:cs="宋体"/>
                <w:szCs w:val="21"/>
              </w:rPr>
            </w:pPr>
            <w:r>
              <w:rPr>
                <w:rFonts w:hint="eastAsia" w:ascii="宋体" w:hAnsi="宋体" w:eastAsia="宋体" w:cs="宋体"/>
                <w:szCs w:val="21"/>
              </w:rPr>
              <w:t>FZ/T 01057.2-2007</w:t>
            </w:r>
          </w:p>
          <w:p w14:paraId="0987F314">
            <w:pPr>
              <w:adjustRightInd w:val="0"/>
              <w:snapToGrid w:val="0"/>
              <w:jc w:val="left"/>
              <w:rPr>
                <w:rFonts w:hint="eastAsia" w:ascii="宋体" w:hAnsi="宋体" w:eastAsia="宋体" w:cs="宋体"/>
                <w:szCs w:val="21"/>
              </w:rPr>
            </w:pPr>
            <w:r>
              <w:rPr>
                <w:rFonts w:hint="eastAsia" w:ascii="宋体" w:hAnsi="宋体" w:eastAsia="宋体" w:cs="宋体"/>
                <w:szCs w:val="21"/>
              </w:rPr>
              <w:t>FZ/T 01057.3-2007</w:t>
            </w:r>
          </w:p>
          <w:p w14:paraId="4AAAD9C8">
            <w:pPr>
              <w:adjustRightInd w:val="0"/>
              <w:snapToGrid w:val="0"/>
              <w:jc w:val="left"/>
              <w:rPr>
                <w:rFonts w:hint="eastAsia" w:ascii="宋体" w:hAnsi="宋体" w:eastAsia="宋体" w:cs="宋体"/>
                <w:szCs w:val="21"/>
              </w:rPr>
            </w:pPr>
            <w:r>
              <w:rPr>
                <w:rFonts w:hint="eastAsia" w:ascii="宋体" w:hAnsi="宋体" w:eastAsia="宋体" w:cs="宋体"/>
                <w:szCs w:val="21"/>
              </w:rPr>
              <w:t>FZ/T 01057.4-2007</w:t>
            </w:r>
          </w:p>
          <w:p w14:paraId="01ACDD14">
            <w:pPr>
              <w:adjustRightInd w:val="0"/>
              <w:snapToGrid w:val="0"/>
              <w:jc w:val="left"/>
              <w:rPr>
                <w:rFonts w:hint="eastAsia" w:ascii="宋体" w:hAnsi="宋体" w:eastAsia="宋体" w:cs="宋体"/>
                <w:szCs w:val="21"/>
              </w:rPr>
            </w:pPr>
            <w:r>
              <w:rPr>
                <w:rFonts w:hint="eastAsia" w:ascii="宋体" w:hAnsi="宋体" w:eastAsia="宋体" w:cs="宋体"/>
                <w:szCs w:val="21"/>
              </w:rPr>
              <w:t>GB/T 2910.1-2009</w:t>
            </w:r>
          </w:p>
          <w:p w14:paraId="65E3E677">
            <w:pPr>
              <w:adjustRightInd w:val="0"/>
              <w:snapToGrid w:val="0"/>
              <w:jc w:val="left"/>
              <w:rPr>
                <w:rFonts w:hint="eastAsia" w:ascii="宋体" w:hAnsi="宋体" w:eastAsia="宋体" w:cs="宋体"/>
                <w:szCs w:val="21"/>
              </w:rPr>
            </w:pPr>
            <w:r>
              <w:rPr>
                <w:rFonts w:hint="eastAsia" w:ascii="宋体" w:hAnsi="宋体" w:eastAsia="宋体" w:cs="宋体"/>
                <w:szCs w:val="21"/>
              </w:rPr>
              <w:t>GB/T 2910.2-2009</w:t>
            </w:r>
          </w:p>
          <w:p w14:paraId="40D170EF">
            <w:pPr>
              <w:adjustRightInd w:val="0"/>
              <w:snapToGrid w:val="0"/>
              <w:jc w:val="left"/>
              <w:rPr>
                <w:rFonts w:hint="eastAsia" w:ascii="宋体" w:hAnsi="宋体" w:eastAsia="宋体" w:cs="宋体"/>
                <w:szCs w:val="21"/>
              </w:rPr>
            </w:pPr>
            <w:r>
              <w:rPr>
                <w:rFonts w:hint="eastAsia" w:ascii="宋体" w:hAnsi="宋体" w:eastAsia="宋体" w:cs="宋体"/>
                <w:szCs w:val="21"/>
              </w:rPr>
              <w:t>GB/T 2910.3-2009</w:t>
            </w:r>
          </w:p>
          <w:p w14:paraId="164982BB">
            <w:pPr>
              <w:adjustRightInd w:val="0"/>
              <w:snapToGrid w:val="0"/>
              <w:jc w:val="left"/>
              <w:rPr>
                <w:rFonts w:hint="eastAsia" w:ascii="宋体" w:hAnsi="宋体" w:eastAsia="宋体" w:cs="宋体"/>
                <w:szCs w:val="21"/>
              </w:rPr>
            </w:pPr>
            <w:r>
              <w:rPr>
                <w:rFonts w:hint="eastAsia" w:ascii="宋体" w:hAnsi="宋体" w:eastAsia="宋体" w:cs="宋体"/>
                <w:szCs w:val="21"/>
              </w:rPr>
              <w:t>GB/T 2910.4-2009</w:t>
            </w:r>
          </w:p>
          <w:p w14:paraId="5815A9FD">
            <w:pPr>
              <w:adjustRightInd w:val="0"/>
              <w:snapToGrid w:val="0"/>
              <w:jc w:val="left"/>
              <w:rPr>
                <w:rFonts w:hint="eastAsia" w:ascii="宋体" w:hAnsi="宋体" w:eastAsia="宋体" w:cs="宋体"/>
                <w:szCs w:val="21"/>
              </w:rPr>
            </w:pPr>
            <w:r>
              <w:rPr>
                <w:rFonts w:hint="eastAsia" w:ascii="宋体" w:hAnsi="宋体" w:eastAsia="宋体" w:cs="宋体"/>
                <w:szCs w:val="21"/>
              </w:rPr>
              <w:t>GB/T 2910.6-2009</w:t>
            </w:r>
          </w:p>
          <w:p w14:paraId="0E5DEB7F">
            <w:pPr>
              <w:adjustRightInd w:val="0"/>
              <w:snapToGrid w:val="0"/>
              <w:jc w:val="left"/>
              <w:rPr>
                <w:rFonts w:hint="eastAsia" w:ascii="宋体" w:hAnsi="宋体" w:eastAsia="宋体" w:cs="宋体"/>
                <w:szCs w:val="21"/>
              </w:rPr>
            </w:pPr>
            <w:r>
              <w:rPr>
                <w:rFonts w:hint="eastAsia" w:ascii="宋体" w:hAnsi="宋体" w:eastAsia="宋体" w:cs="宋体"/>
                <w:szCs w:val="21"/>
              </w:rPr>
              <w:t>GB/T 2910.7-2009</w:t>
            </w:r>
          </w:p>
          <w:p w14:paraId="66C6F75E">
            <w:pPr>
              <w:adjustRightInd w:val="0"/>
              <w:snapToGrid w:val="0"/>
              <w:jc w:val="left"/>
              <w:rPr>
                <w:rFonts w:hint="eastAsia" w:ascii="宋体" w:hAnsi="宋体" w:eastAsia="宋体" w:cs="宋体"/>
                <w:szCs w:val="21"/>
              </w:rPr>
            </w:pPr>
            <w:r>
              <w:rPr>
                <w:rFonts w:hint="eastAsia" w:ascii="宋体" w:hAnsi="宋体" w:eastAsia="宋体" w:cs="宋体"/>
                <w:szCs w:val="21"/>
              </w:rPr>
              <w:t>GB/T 2910.11-2009</w:t>
            </w:r>
          </w:p>
          <w:p w14:paraId="2CF1BAC4">
            <w:pPr>
              <w:adjustRightInd w:val="0"/>
              <w:snapToGrid w:val="0"/>
              <w:jc w:val="left"/>
              <w:rPr>
                <w:rFonts w:hint="eastAsia" w:ascii="宋体" w:hAnsi="宋体" w:eastAsia="宋体" w:cs="宋体"/>
                <w:szCs w:val="21"/>
              </w:rPr>
            </w:pPr>
            <w:r>
              <w:rPr>
                <w:rFonts w:hint="eastAsia" w:ascii="宋体" w:hAnsi="宋体" w:eastAsia="宋体" w:cs="宋体"/>
                <w:szCs w:val="21"/>
              </w:rPr>
              <w:t>GB/T 2910.12-2009</w:t>
            </w:r>
          </w:p>
          <w:p w14:paraId="38971E46">
            <w:pPr>
              <w:adjustRightInd w:val="0"/>
              <w:snapToGrid w:val="0"/>
              <w:jc w:val="left"/>
              <w:rPr>
                <w:rFonts w:hint="eastAsia" w:ascii="宋体" w:hAnsi="宋体" w:eastAsia="宋体" w:cs="宋体"/>
                <w:szCs w:val="21"/>
              </w:rPr>
            </w:pPr>
            <w:r>
              <w:rPr>
                <w:rFonts w:hint="eastAsia" w:ascii="宋体" w:hAnsi="宋体" w:eastAsia="宋体" w:cs="宋体"/>
                <w:szCs w:val="21"/>
              </w:rPr>
              <w:t>GB/T 2910.18-2009</w:t>
            </w:r>
          </w:p>
          <w:p w14:paraId="125A3753">
            <w:pPr>
              <w:adjustRightInd w:val="0"/>
              <w:snapToGrid w:val="0"/>
              <w:jc w:val="left"/>
              <w:rPr>
                <w:rFonts w:hint="eastAsia" w:ascii="宋体" w:hAnsi="宋体" w:eastAsia="宋体" w:cs="宋体"/>
                <w:szCs w:val="21"/>
              </w:rPr>
            </w:pPr>
            <w:r>
              <w:rPr>
                <w:rFonts w:hint="eastAsia" w:ascii="宋体" w:hAnsi="宋体" w:eastAsia="宋体" w:cs="宋体"/>
                <w:szCs w:val="21"/>
              </w:rPr>
              <w:t>GB/T 2910.20-2009</w:t>
            </w:r>
          </w:p>
          <w:p w14:paraId="60A32E74">
            <w:pPr>
              <w:adjustRightInd w:val="0"/>
              <w:snapToGrid w:val="0"/>
              <w:jc w:val="left"/>
              <w:rPr>
                <w:rFonts w:hint="eastAsia" w:ascii="宋体" w:hAnsi="宋体" w:eastAsia="宋体" w:cs="宋体"/>
                <w:szCs w:val="21"/>
              </w:rPr>
            </w:pPr>
            <w:r>
              <w:rPr>
                <w:rFonts w:hint="eastAsia" w:ascii="宋体" w:hAnsi="宋体" w:eastAsia="宋体" w:cs="宋体"/>
                <w:szCs w:val="21"/>
              </w:rPr>
              <w:t>GB/T 2910.22-2009</w:t>
            </w:r>
          </w:p>
          <w:p w14:paraId="7C149451">
            <w:pPr>
              <w:adjustRightInd w:val="0"/>
              <w:snapToGrid w:val="0"/>
              <w:jc w:val="left"/>
              <w:rPr>
                <w:rFonts w:hint="eastAsia" w:ascii="宋体" w:hAnsi="宋体" w:eastAsia="宋体" w:cs="宋体"/>
                <w:szCs w:val="21"/>
              </w:rPr>
            </w:pPr>
            <w:r>
              <w:rPr>
                <w:rFonts w:hint="eastAsia" w:ascii="宋体" w:hAnsi="宋体" w:eastAsia="宋体" w:cs="宋体"/>
                <w:szCs w:val="21"/>
              </w:rPr>
              <w:t>FZ/T 01101-2008</w:t>
            </w:r>
          </w:p>
          <w:p w14:paraId="788B3A8C">
            <w:pPr>
              <w:adjustRightInd w:val="0"/>
              <w:snapToGrid w:val="0"/>
              <w:jc w:val="left"/>
              <w:rPr>
                <w:rFonts w:hint="eastAsia" w:ascii="宋体" w:hAnsi="宋体" w:eastAsia="宋体" w:cs="宋体"/>
                <w:szCs w:val="21"/>
              </w:rPr>
            </w:pPr>
            <w:r>
              <w:rPr>
                <w:rFonts w:hint="eastAsia" w:ascii="宋体" w:hAnsi="宋体" w:eastAsia="宋体" w:cs="宋体"/>
                <w:szCs w:val="21"/>
              </w:rPr>
              <w:t>FZ/T 01026-2017</w:t>
            </w:r>
          </w:p>
          <w:p w14:paraId="7B97DDDC">
            <w:pPr>
              <w:adjustRightInd w:val="0"/>
              <w:snapToGrid w:val="0"/>
              <w:jc w:val="left"/>
              <w:rPr>
                <w:rFonts w:hint="eastAsia" w:ascii="宋体" w:hAnsi="宋体" w:eastAsia="宋体" w:cs="宋体"/>
                <w:szCs w:val="21"/>
              </w:rPr>
            </w:pPr>
            <w:r>
              <w:rPr>
                <w:rFonts w:hint="eastAsia" w:ascii="宋体" w:hAnsi="宋体" w:eastAsia="宋体" w:cs="宋体"/>
                <w:szCs w:val="21"/>
              </w:rPr>
              <w:t>FZ/T 01095-2002</w:t>
            </w:r>
          </w:p>
          <w:p w14:paraId="607A03F5">
            <w:pPr>
              <w:adjustRightInd w:val="0"/>
              <w:snapToGrid w:val="0"/>
              <w:jc w:val="left"/>
              <w:rPr>
                <w:rFonts w:hint="eastAsia" w:ascii="宋体" w:hAnsi="宋体" w:eastAsia="宋体" w:cs="宋体"/>
                <w:szCs w:val="21"/>
              </w:rPr>
            </w:pPr>
            <w:r>
              <w:rPr>
                <w:rFonts w:hint="eastAsia" w:ascii="宋体" w:hAnsi="宋体" w:eastAsia="宋体" w:cs="宋体"/>
                <w:szCs w:val="21"/>
              </w:rPr>
              <w:t>FZ/T 30003-2009</w:t>
            </w:r>
          </w:p>
          <w:p w14:paraId="274BAAE7">
            <w:pPr>
              <w:adjustRightInd w:val="0"/>
              <w:snapToGrid w:val="0"/>
              <w:jc w:val="left"/>
              <w:rPr>
                <w:rFonts w:hint="eastAsia" w:ascii="宋体" w:hAnsi="宋体" w:eastAsia="宋体" w:cs="宋体"/>
                <w:szCs w:val="21"/>
              </w:rPr>
            </w:pPr>
          </w:p>
        </w:tc>
      </w:tr>
      <w:tr w14:paraId="71F9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14:paraId="46965B62">
            <w:pPr>
              <w:adjustRightInd w:val="0"/>
              <w:snapToGrid w:val="0"/>
              <w:jc w:val="center"/>
              <w:rPr>
                <w:rFonts w:hint="eastAsia" w:ascii="宋体" w:hAnsi="宋体" w:eastAsia="宋体" w:cs="宋体"/>
                <w:szCs w:val="21"/>
              </w:rPr>
            </w:pPr>
            <w:r>
              <w:rPr>
                <w:rFonts w:hint="eastAsia" w:ascii="宋体" w:hAnsi="宋体" w:eastAsia="宋体" w:cs="宋体"/>
                <w:szCs w:val="21"/>
              </w:rPr>
              <w:t>9</w:t>
            </w:r>
          </w:p>
        </w:tc>
        <w:tc>
          <w:tcPr>
            <w:tcW w:w="1550" w:type="pct"/>
            <w:tcBorders>
              <w:top w:val="single" w:color="auto" w:sz="4" w:space="0"/>
              <w:left w:val="single" w:color="auto" w:sz="4" w:space="0"/>
              <w:bottom w:val="single" w:color="auto" w:sz="4" w:space="0"/>
              <w:right w:val="single" w:color="auto" w:sz="4" w:space="0"/>
            </w:tcBorders>
            <w:vAlign w:val="center"/>
          </w:tcPr>
          <w:p w14:paraId="329981BD">
            <w:pPr>
              <w:adjustRightInd w:val="0"/>
              <w:snapToGrid w:val="0"/>
              <w:jc w:val="center"/>
              <w:rPr>
                <w:rFonts w:hint="eastAsia" w:ascii="宋体" w:hAnsi="宋体" w:eastAsia="宋体" w:cs="宋体"/>
                <w:szCs w:val="21"/>
              </w:rPr>
            </w:pPr>
            <w:r>
              <w:rPr>
                <w:rFonts w:hint="eastAsia" w:ascii="宋体" w:hAnsi="宋体" w:eastAsia="宋体" w:cs="宋体"/>
                <w:kern w:val="0"/>
                <w:szCs w:val="21"/>
              </w:rPr>
              <w:t>耐洗色牢度</w:t>
            </w:r>
          </w:p>
        </w:tc>
        <w:tc>
          <w:tcPr>
            <w:tcW w:w="2929" w:type="pct"/>
            <w:tcBorders>
              <w:top w:val="single" w:color="auto" w:sz="4" w:space="0"/>
              <w:left w:val="single" w:color="auto" w:sz="4" w:space="0"/>
              <w:bottom w:val="single" w:color="auto" w:sz="4" w:space="0"/>
              <w:right w:val="single" w:color="auto" w:sz="4" w:space="0"/>
            </w:tcBorders>
            <w:vAlign w:val="center"/>
          </w:tcPr>
          <w:p w14:paraId="43ECFBB1">
            <w:pPr>
              <w:adjustRightInd w:val="0"/>
              <w:snapToGrid w:val="0"/>
              <w:jc w:val="left"/>
              <w:rPr>
                <w:rFonts w:hint="eastAsia" w:ascii="宋体" w:hAnsi="宋体" w:eastAsia="宋体" w:cs="宋体"/>
                <w:szCs w:val="21"/>
              </w:rPr>
            </w:pPr>
            <w:r>
              <w:rPr>
                <w:rFonts w:hint="eastAsia" w:ascii="宋体" w:hAnsi="宋体" w:eastAsia="宋体" w:cs="宋体"/>
                <w:szCs w:val="21"/>
              </w:rPr>
              <w:t>GB/T 3920-2008、GB/T 3921-2008</w:t>
            </w:r>
          </w:p>
        </w:tc>
      </w:tr>
      <w:tr w14:paraId="3EB6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vAlign w:val="center"/>
          </w:tcPr>
          <w:p w14:paraId="0813C0C7">
            <w:pPr>
              <w:adjustRightInd w:val="0"/>
              <w:snapToGrid w:val="0"/>
              <w:jc w:val="center"/>
              <w:rPr>
                <w:rFonts w:hint="eastAsia" w:ascii="宋体" w:hAnsi="宋体" w:eastAsia="宋体" w:cs="宋体"/>
                <w:szCs w:val="21"/>
              </w:rPr>
            </w:pPr>
            <w:r>
              <w:rPr>
                <w:rFonts w:hint="eastAsia" w:ascii="宋体" w:hAnsi="宋体" w:eastAsia="宋体" w:cs="宋体"/>
                <w:szCs w:val="21"/>
              </w:rPr>
              <w:t>10</w:t>
            </w:r>
          </w:p>
        </w:tc>
        <w:tc>
          <w:tcPr>
            <w:tcW w:w="1550" w:type="pct"/>
            <w:tcBorders>
              <w:top w:val="single" w:color="auto" w:sz="4" w:space="0"/>
              <w:left w:val="single" w:color="auto" w:sz="4" w:space="0"/>
              <w:bottom w:val="single" w:color="auto" w:sz="4" w:space="0"/>
              <w:right w:val="single" w:color="auto" w:sz="4" w:space="0"/>
            </w:tcBorders>
            <w:vAlign w:val="center"/>
          </w:tcPr>
          <w:p w14:paraId="295F6CBB">
            <w:pPr>
              <w:adjustRightInd w:val="0"/>
              <w:snapToGrid w:val="0"/>
              <w:jc w:val="center"/>
              <w:rPr>
                <w:rFonts w:hint="eastAsia" w:ascii="宋体" w:hAnsi="宋体" w:eastAsia="宋体" w:cs="宋体"/>
                <w:szCs w:val="21"/>
              </w:rPr>
            </w:pPr>
            <w:r>
              <w:rPr>
                <w:rFonts w:hint="eastAsia" w:ascii="宋体" w:hAnsi="宋体" w:eastAsia="宋体" w:cs="宋体"/>
                <w:szCs w:val="21"/>
              </w:rPr>
              <w:t>绳带要求</w:t>
            </w:r>
          </w:p>
        </w:tc>
        <w:tc>
          <w:tcPr>
            <w:tcW w:w="2929" w:type="pct"/>
            <w:tcBorders>
              <w:top w:val="single" w:color="auto" w:sz="4" w:space="0"/>
              <w:left w:val="single" w:color="auto" w:sz="4" w:space="0"/>
              <w:bottom w:val="single" w:color="auto" w:sz="4" w:space="0"/>
              <w:right w:val="single" w:color="auto" w:sz="4" w:space="0"/>
            </w:tcBorders>
            <w:vAlign w:val="center"/>
          </w:tcPr>
          <w:p w14:paraId="78732D2D">
            <w:pPr>
              <w:adjustRightInd w:val="0"/>
              <w:snapToGrid w:val="0"/>
              <w:jc w:val="left"/>
              <w:rPr>
                <w:rFonts w:hint="eastAsia" w:ascii="宋体" w:hAnsi="宋体" w:eastAsia="宋体" w:cs="宋体"/>
                <w:szCs w:val="21"/>
              </w:rPr>
            </w:pPr>
            <w:r>
              <w:rPr>
                <w:rFonts w:hint="eastAsia" w:ascii="宋体" w:hAnsi="宋体" w:eastAsia="宋体" w:cs="宋体"/>
                <w:szCs w:val="21"/>
              </w:rPr>
              <w:t>GB 31701-2015、GB/T 22705-2019、GB/T 22702-2019</w:t>
            </w:r>
          </w:p>
        </w:tc>
      </w:tr>
      <w:tr w14:paraId="643A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vAlign w:val="center"/>
          </w:tcPr>
          <w:p w14:paraId="655F7304">
            <w:pPr>
              <w:adjustRightInd w:val="0"/>
              <w:snapToGrid w:val="0"/>
              <w:jc w:val="center"/>
              <w:rPr>
                <w:rFonts w:hint="eastAsia" w:ascii="宋体" w:hAnsi="宋体" w:eastAsia="宋体" w:cs="宋体"/>
                <w:szCs w:val="21"/>
              </w:rPr>
            </w:pPr>
            <w:r>
              <w:rPr>
                <w:rFonts w:hint="eastAsia" w:ascii="宋体" w:hAnsi="宋体" w:eastAsia="宋体" w:cs="宋体"/>
                <w:szCs w:val="21"/>
              </w:rPr>
              <w:t>11</w:t>
            </w:r>
          </w:p>
        </w:tc>
        <w:tc>
          <w:tcPr>
            <w:tcW w:w="1550" w:type="pct"/>
            <w:tcBorders>
              <w:top w:val="single" w:color="auto" w:sz="4" w:space="0"/>
              <w:left w:val="single" w:color="auto" w:sz="4" w:space="0"/>
              <w:bottom w:val="single" w:color="auto" w:sz="4" w:space="0"/>
              <w:right w:val="single" w:color="auto" w:sz="4" w:space="0"/>
            </w:tcBorders>
            <w:vAlign w:val="center"/>
          </w:tcPr>
          <w:p w14:paraId="17A6A935">
            <w:pPr>
              <w:adjustRightInd w:val="0"/>
              <w:snapToGrid w:val="0"/>
              <w:jc w:val="center"/>
              <w:rPr>
                <w:rFonts w:hint="eastAsia" w:ascii="宋体" w:hAnsi="宋体" w:eastAsia="宋体" w:cs="宋体"/>
                <w:szCs w:val="21"/>
              </w:rPr>
            </w:pPr>
            <w:r>
              <w:rPr>
                <w:rFonts w:hint="eastAsia" w:ascii="宋体" w:hAnsi="宋体" w:eastAsia="宋体" w:cs="宋体"/>
                <w:kern w:val="0"/>
                <w:szCs w:val="21"/>
                <w:lang w:bidi="ar"/>
              </w:rPr>
              <w:t>附件尖端和边缘的锐利性</w:t>
            </w:r>
          </w:p>
        </w:tc>
        <w:tc>
          <w:tcPr>
            <w:tcW w:w="2929" w:type="pct"/>
            <w:tcBorders>
              <w:top w:val="single" w:color="auto" w:sz="4" w:space="0"/>
              <w:left w:val="single" w:color="auto" w:sz="4" w:space="0"/>
              <w:bottom w:val="single" w:color="auto" w:sz="4" w:space="0"/>
              <w:right w:val="single" w:color="auto" w:sz="4" w:space="0"/>
            </w:tcBorders>
            <w:vAlign w:val="center"/>
          </w:tcPr>
          <w:p w14:paraId="221E47A8">
            <w:pPr>
              <w:adjustRightInd w:val="0"/>
              <w:snapToGrid w:val="0"/>
              <w:jc w:val="left"/>
              <w:rPr>
                <w:rFonts w:hint="eastAsia" w:ascii="宋体" w:hAnsi="宋体" w:eastAsia="宋体" w:cs="宋体"/>
                <w:szCs w:val="21"/>
              </w:rPr>
            </w:pPr>
            <w:r>
              <w:rPr>
                <w:rFonts w:hint="eastAsia" w:ascii="宋体" w:hAnsi="宋体" w:eastAsia="宋体" w:cs="宋体"/>
                <w:szCs w:val="21"/>
              </w:rPr>
              <w:t>GB 31701-2015</w:t>
            </w:r>
          </w:p>
        </w:tc>
      </w:tr>
      <w:tr w14:paraId="0E13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vAlign w:val="center"/>
          </w:tcPr>
          <w:p w14:paraId="2CA893A7">
            <w:pPr>
              <w:adjustRightInd w:val="0"/>
              <w:snapToGrid w:val="0"/>
              <w:jc w:val="center"/>
              <w:rPr>
                <w:rFonts w:hint="eastAsia" w:ascii="宋体" w:hAnsi="宋体" w:eastAsia="宋体" w:cs="宋体"/>
                <w:szCs w:val="21"/>
              </w:rPr>
            </w:pPr>
            <w:r>
              <w:rPr>
                <w:rFonts w:hint="eastAsia" w:ascii="宋体" w:hAnsi="宋体" w:eastAsia="宋体" w:cs="宋体"/>
                <w:szCs w:val="21"/>
              </w:rPr>
              <w:t>12</w:t>
            </w:r>
          </w:p>
        </w:tc>
        <w:tc>
          <w:tcPr>
            <w:tcW w:w="1550" w:type="pct"/>
            <w:tcBorders>
              <w:top w:val="single" w:color="auto" w:sz="4" w:space="0"/>
              <w:left w:val="single" w:color="auto" w:sz="4" w:space="0"/>
              <w:bottom w:val="single" w:color="auto" w:sz="4" w:space="0"/>
              <w:right w:val="single" w:color="auto" w:sz="4" w:space="0"/>
            </w:tcBorders>
            <w:vAlign w:val="center"/>
          </w:tcPr>
          <w:p w14:paraId="0F57E664">
            <w:pPr>
              <w:adjustRightInd w:val="0"/>
              <w:snapToGrid w:val="0"/>
              <w:jc w:val="center"/>
              <w:rPr>
                <w:rFonts w:hint="eastAsia" w:ascii="宋体" w:hAnsi="宋体" w:eastAsia="宋体" w:cs="宋体"/>
                <w:kern w:val="0"/>
                <w:szCs w:val="21"/>
              </w:rPr>
            </w:pPr>
            <w:r>
              <w:rPr>
                <w:rFonts w:hint="eastAsia" w:ascii="宋体" w:hAnsi="宋体" w:eastAsia="宋体" w:cs="宋体"/>
                <w:kern w:val="0"/>
                <w:szCs w:val="21"/>
                <w:lang w:bidi="ar"/>
              </w:rPr>
              <w:t>附件抗拉强力</w:t>
            </w:r>
          </w:p>
        </w:tc>
        <w:tc>
          <w:tcPr>
            <w:tcW w:w="2929" w:type="pct"/>
            <w:tcBorders>
              <w:top w:val="single" w:color="auto" w:sz="4" w:space="0"/>
              <w:left w:val="single" w:color="auto" w:sz="4" w:space="0"/>
              <w:bottom w:val="single" w:color="auto" w:sz="4" w:space="0"/>
              <w:right w:val="single" w:color="auto" w:sz="4" w:space="0"/>
            </w:tcBorders>
            <w:vAlign w:val="center"/>
          </w:tcPr>
          <w:p w14:paraId="2D990822">
            <w:pPr>
              <w:adjustRightInd w:val="0"/>
              <w:snapToGrid w:val="0"/>
              <w:jc w:val="left"/>
              <w:rPr>
                <w:rFonts w:hint="eastAsia" w:ascii="宋体" w:hAnsi="宋体" w:eastAsia="宋体" w:cs="宋体"/>
                <w:szCs w:val="21"/>
              </w:rPr>
            </w:pPr>
            <w:r>
              <w:rPr>
                <w:rFonts w:hint="eastAsia" w:ascii="宋体" w:hAnsi="宋体" w:eastAsia="宋体" w:cs="宋体"/>
                <w:szCs w:val="21"/>
              </w:rPr>
              <w:t>GB 31701-2015</w:t>
            </w:r>
          </w:p>
        </w:tc>
      </w:tr>
    </w:tbl>
    <w:p w14:paraId="6FA6AC67">
      <w:pPr>
        <w:pStyle w:val="2"/>
        <w:rPr>
          <w:rFonts w:hint="eastAsia" w:ascii="宋体" w:hAnsi="宋体" w:eastAsia="宋体" w:cs="宋体"/>
          <w:sz w:val="21"/>
          <w:szCs w:val="21"/>
        </w:rPr>
      </w:pPr>
    </w:p>
    <w:p w14:paraId="5A9A88BF">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执行企业标准、团体标准、地方标准的产品，检验项目参照上述内容执行。</w:t>
      </w:r>
    </w:p>
    <w:p w14:paraId="345240BC">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凡是注日期的文件，其随后所有的修改单（不包括勘误的内容）或修订版不适用于本细则。凡是不注日期的文件，其最新版本适用于本细则。</w:t>
      </w:r>
    </w:p>
    <w:p w14:paraId="2FD59546">
      <w:pPr>
        <w:spacing w:line="264" w:lineRule="auto"/>
        <w:ind w:firstLine="420" w:firstLineChars="200"/>
        <w:jc w:val="center"/>
        <w:rPr>
          <w:rFonts w:hint="eastAsia" w:ascii="宋体" w:hAnsi="宋体" w:eastAsia="宋体" w:cs="宋体"/>
          <w:color w:val="000000"/>
        </w:rPr>
      </w:pPr>
    </w:p>
    <w:p w14:paraId="21A74509">
      <w:pPr>
        <w:snapToGrid w:val="0"/>
        <w:spacing w:line="440" w:lineRule="exact"/>
        <w:rPr>
          <w:rFonts w:hint="eastAsia" w:ascii="宋体" w:hAnsi="宋体" w:eastAsia="宋体" w:cs="宋体"/>
          <w:b/>
          <w:color w:val="000000"/>
          <w:szCs w:val="21"/>
        </w:rPr>
      </w:pPr>
      <w:r>
        <w:rPr>
          <w:rFonts w:hint="eastAsia" w:ascii="宋体" w:hAnsi="宋体" w:eastAsia="宋体" w:cs="宋体"/>
          <w:b/>
          <w:color w:val="000000"/>
          <w:szCs w:val="21"/>
        </w:rPr>
        <w:t>三、判定规则</w:t>
      </w:r>
    </w:p>
    <w:p w14:paraId="62A409AF">
      <w:pPr>
        <w:snapToGrid w:val="0"/>
        <w:spacing w:line="440" w:lineRule="exact"/>
        <w:rPr>
          <w:rFonts w:hint="eastAsia" w:ascii="宋体" w:hAnsi="宋体" w:eastAsia="宋体" w:cs="宋体"/>
          <w:color w:val="000000"/>
          <w:szCs w:val="21"/>
        </w:rPr>
      </w:pPr>
      <w:r>
        <w:rPr>
          <w:rFonts w:hint="eastAsia" w:ascii="宋体" w:hAnsi="宋体" w:eastAsia="宋体" w:cs="宋体"/>
          <w:color w:val="000000"/>
          <w:szCs w:val="21"/>
        </w:rPr>
        <w:t>3.1依据标准</w:t>
      </w:r>
    </w:p>
    <w:p w14:paraId="46A4C5B8">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 18401-2010 国家纺织产品基本安全技术规范</w:t>
      </w:r>
    </w:p>
    <w:p w14:paraId="0DF0305C">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 31701-2015 婴幼儿及儿童纺织产品安全技术规范</w:t>
      </w:r>
    </w:p>
    <w:p w14:paraId="56EA0BEA">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GB/T 29862-2013  纺织品 纤维含量的标识</w:t>
      </w:r>
    </w:p>
    <w:p w14:paraId="274BEA2F">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GB/T 2660—2017 衬衫</w:t>
      </w:r>
    </w:p>
    <w:p w14:paraId="06A9EB0E">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GB/T 2664—2017 男西服、大衣</w:t>
      </w:r>
    </w:p>
    <w:p w14:paraId="3ADB52CE">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GB/T 2665—2017 女西服、大衣</w:t>
      </w:r>
    </w:p>
    <w:p w14:paraId="162A2DDB">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GB/T 2666—2017 西裤</w:t>
      </w:r>
    </w:p>
    <w:p w14:paraId="06B2AFBD">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GB/T 8878—2023 内衣</w:t>
      </w:r>
    </w:p>
    <w:p w14:paraId="0385CE05">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GB/T 8878—2023 针织内衣</w:t>
      </w:r>
    </w:p>
    <w:p w14:paraId="1A28EB21">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GB/T 14272—2021 羽绒服装</w:t>
      </w:r>
    </w:p>
    <w:p w14:paraId="7FF95CC5">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GB/T 14272—2021 羽绒服装</w:t>
      </w:r>
    </w:p>
    <w:p w14:paraId="7AA35402">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GB/T 18132—2016 丝绸服装</w:t>
      </w:r>
    </w:p>
    <w:p w14:paraId="79C3A72A">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GB/T 22700—2016 水洗整理服装</w:t>
      </w:r>
    </w:p>
    <w:p w14:paraId="211CB532">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GB/T 22849—2024 针织T恤衫</w:t>
      </w:r>
    </w:p>
    <w:p w14:paraId="1F27BB0B">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GB/T 22853—2019 针织运动服</w:t>
      </w:r>
    </w:p>
    <w:p w14:paraId="0DB2EBD3">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GB/T 26384—2011 针织棉服装</w:t>
      </w:r>
    </w:p>
    <w:p w14:paraId="7BF52C3B">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GB/T 26385—2011 针织拼接服装</w:t>
      </w:r>
    </w:p>
    <w:p w14:paraId="1334A493">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GB/T 31900—2024 机织儿童服装</w:t>
      </w:r>
    </w:p>
    <w:p w14:paraId="28673500">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GB/T 33271—2016 机织婴幼儿服装</w:t>
      </w:r>
    </w:p>
    <w:p w14:paraId="0A0D8B15">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GB/T 39508—2020 针织婴幼儿及儿童服装</w:t>
      </w:r>
    </w:p>
    <w:p w14:paraId="227005A2">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24033—2022 全成型无缝毛针织服装</w:t>
      </w:r>
    </w:p>
    <w:p w14:paraId="14A994C0">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43015—2021 桑蚕丝针织服装</w:t>
      </w:r>
    </w:p>
    <w:p w14:paraId="41DF9262">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73005—2021 低含毛混纺及仿毛针织品</w:t>
      </w:r>
    </w:p>
    <w:p w14:paraId="002E1C8C">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73009—2021 山羊绒针织品</w:t>
      </w:r>
    </w:p>
    <w:p w14:paraId="33647F5B">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73010—2016 针织工艺衫</w:t>
      </w:r>
    </w:p>
    <w:p w14:paraId="5675EA79">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73017—2023 针织家居服</w:t>
      </w:r>
    </w:p>
    <w:p w14:paraId="61ACF263">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73018—2021 毛针织品</w:t>
      </w:r>
    </w:p>
    <w:p w14:paraId="78CBF0AB">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73020—2019 针织休闲服装</w:t>
      </w:r>
    </w:p>
    <w:p w14:paraId="7E3E2531">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73022—2019 针织保暖内衣</w:t>
      </w:r>
    </w:p>
    <w:p w14:paraId="6445B5BE">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73025—2019 婴幼儿针织服饰</w:t>
      </w:r>
    </w:p>
    <w:p w14:paraId="45FA2910">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73026—2014 针织裙、裙套</w:t>
      </w:r>
    </w:p>
    <w:p w14:paraId="31F65A7C">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73029—2019 针织裤</w:t>
      </w:r>
    </w:p>
    <w:p w14:paraId="787C4CD1">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73032—2017 针织牛仔服装</w:t>
      </w:r>
    </w:p>
    <w:p w14:paraId="047E40CF">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73034—2021 半精纺毛针织品</w:t>
      </w:r>
    </w:p>
    <w:p w14:paraId="0041F6D1">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73043—2020 针织衬衫</w:t>
      </w:r>
    </w:p>
    <w:p w14:paraId="6E5EEA6F">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73045—2013 针织儿童服装</w:t>
      </w:r>
    </w:p>
    <w:p w14:paraId="231C0507">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73052—2015水洗整理针织服装</w:t>
      </w:r>
    </w:p>
    <w:p w14:paraId="707E84D6">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73053—2015 针织羽绒服装</w:t>
      </w:r>
    </w:p>
    <w:p w14:paraId="7255F336">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73056—2016 针织西服</w:t>
      </w:r>
    </w:p>
    <w:p w14:paraId="3D4469AB">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73058—2017 针织大衣</w:t>
      </w:r>
    </w:p>
    <w:p w14:paraId="1AF7C838">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73059—2017 双面穿服装</w:t>
      </w:r>
    </w:p>
    <w:p w14:paraId="0D8651EB">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73061—2019 针织茄克衫</w:t>
      </w:r>
    </w:p>
    <w:p w14:paraId="181D258F">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73064—2019 针织西裤</w:t>
      </w:r>
    </w:p>
    <w:p w14:paraId="184E2943">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81001—2016 睡衣套</w:t>
      </w:r>
    </w:p>
    <w:p w14:paraId="31B1AC45">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81004—2012 连衣裙、裙套</w:t>
      </w:r>
    </w:p>
    <w:p w14:paraId="1301E91E">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81004—2022 连衣裙、裙套</w:t>
      </w:r>
    </w:p>
    <w:p w14:paraId="24306208">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81006—2017 牛仔服装</w:t>
      </w:r>
    </w:p>
    <w:p w14:paraId="12977B0C">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81007—2022 单、夹服装</w:t>
      </w:r>
    </w:p>
    <w:p w14:paraId="4254B1CB">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81008—2021 茄克衫</w:t>
      </w:r>
    </w:p>
    <w:p w14:paraId="4A36AC85">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81010—2018 风衣</w:t>
      </w:r>
    </w:p>
    <w:p w14:paraId="43126367">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FZ/T 81019—2014 灯芯绒服装</w:t>
      </w:r>
    </w:p>
    <w:p w14:paraId="080483B1">
      <w:pPr>
        <w:pStyle w:val="2"/>
        <w:rPr>
          <w:rFonts w:hint="eastAsia" w:ascii="宋体" w:hAnsi="宋体" w:eastAsia="宋体" w:cs="宋体"/>
        </w:rPr>
      </w:pPr>
    </w:p>
    <w:p w14:paraId="45B4C0E8">
      <w:pPr>
        <w:autoSpaceDE w:val="0"/>
        <w:autoSpaceDN w:val="0"/>
        <w:snapToGrid w:val="0"/>
        <w:spacing w:line="44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现行有效的企业标准、团体标准、地方标准及产品明示质量要求</w:t>
      </w:r>
    </w:p>
    <w:p w14:paraId="492EF65F">
      <w:pPr>
        <w:snapToGrid w:val="0"/>
        <w:spacing w:line="440" w:lineRule="exact"/>
        <w:rPr>
          <w:rFonts w:hint="eastAsia" w:ascii="宋体" w:hAnsi="宋体" w:eastAsia="宋体" w:cs="宋体"/>
          <w:color w:val="000000"/>
          <w:szCs w:val="21"/>
        </w:rPr>
      </w:pPr>
      <w:r>
        <w:rPr>
          <w:rFonts w:hint="eastAsia" w:ascii="宋体" w:hAnsi="宋体" w:eastAsia="宋体" w:cs="宋体"/>
          <w:color w:val="000000"/>
          <w:szCs w:val="21"/>
        </w:rPr>
        <w:t>3.2判定原则</w:t>
      </w:r>
    </w:p>
    <w:p w14:paraId="160BC35F">
      <w:pPr>
        <w:pStyle w:val="2"/>
        <w:rPr>
          <w:rFonts w:hint="eastAsia" w:ascii="宋体" w:hAnsi="宋体" w:eastAsia="宋体" w:cs="宋体"/>
        </w:rPr>
      </w:pPr>
    </w:p>
    <w:p w14:paraId="3CE8A402">
      <w:pPr>
        <w:pStyle w:val="2"/>
        <w:ind w:firstLine="0"/>
        <w:rPr>
          <w:rFonts w:hint="eastAsia" w:ascii="宋体" w:hAnsi="宋体" w:eastAsia="宋体" w:cs="宋体"/>
          <w:color w:val="000000"/>
          <w:spacing w:val="0"/>
          <w:kern w:val="2"/>
          <w:sz w:val="21"/>
          <w:szCs w:val="21"/>
        </w:rPr>
      </w:pPr>
      <w:r>
        <w:rPr>
          <w:rFonts w:hint="eastAsia" w:ascii="宋体" w:hAnsi="宋体" w:eastAsia="宋体" w:cs="宋体"/>
          <w:color w:val="000000"/>
          <w:spacing w:val="0"/>
          <w:kern w:val="2"/>
          <w:sz w:val="21"/>
          <w:szCs w:val="21"/>
        </w:rPr>
        <w:t>3.2.1判定总则</w:t>
      </w:r>
    </w:p>
    <w:p w14:paraId="1C8A127A">
      <w:pPr>
        <w:snapToGrid w:val="0"/>
        <w:spacing w:line="440" w:lineRule="exact"/>
        <w:ind w:firstLine="417" w:firstLineChars="199"/>
        <w:rPr>
          <w:rFonts w:hint="eastAsia" w:ascii="宋体" w:hAnsi="宋体" w:eastAsia="宋体" w:cs="宋体"/>
          <w:color w:val="000000"/>
          <w:szCs w:val="21"/>
        </w:rPr>
      </w:pPr>
      <w:r>
        <w:rPr>
          <w:rFonts w:hint="eastAsia" w:ascii="宋体" w:hAnsi="宋体" w:eastAsia="宋体" w:cs="宋体"/>
          <w:color w:val="000000"/>
          <w:szCs w:val="21"/>
        </w:rPr>
        <w:t>若被检产品明示的质量要求高于本细则中检验项目依据的标准要求时，应按被检产品明示的质量要求判定。</w:t>
      </w:r>
    </w:p>
    <w:p w14:paraId="1A8772A8">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若被检产品明示的质量要求低于本细则中检验项目依据的强制性标准要求时，应按照强制性标准要求判定。</w:t>
      </w:r>
    </w:p>
    <w:p w14:paraId="374DD87E">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若被检产品明示的质量要求低于或包含本细则中检验项目依据的推荐性标准要求时，应以被检产品明示的质量要求判定。</w:t>
      </w:r>
    </w:p>
    <w:p w14:paraId="02B56471">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若被检产品明示的质量要求缺少本细则中检验项目依据的强制性标准要求时，应按照强制性标准要求判定。</w:t>
      </w:r>
    </w:p>
    <w:p w14:paraId="578262CB">
      <w:pPr>
        <w:adjustRightInd w:val="0"/>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若被检产品明示的质量要求缺少本细则中检验项目依据的推荐性标准要求时，该项目不参与判定。</w:t>
      </w:r>
    </w:p>
    <w:p w14:paraId="298A8D77">
      <w:pPr>
        <w:snapToGrid w:val="0"/>
        <w:spacing w:line="440" w:lineRule="exact"/>
        <w:rPr>
          <w:rFonts w:hint="eastAsia" w:ascii="宋体" w:hAnsi="宋体" w:eastAsia="宋体" w:cs="宋体"/>
          <w:color w:val="000000"/>
          <w:szCs w:val="21"/>
        </w:rPr>
      </w:pPr>
      <w:r>
        <w:rPr>
          <w:rFonts w:hint="eastAsia" w:ascii="宋体" w:hAnsi="宋体" w:eastAsia="宋体" w:cs="宋体"/>
          <w:color w:val="000000"/>
          <w:szCs w:val="21"/>
        </w:rPr>
        <w:t>3.2.2纤维含量判定</w:t>
      </w:r>
    </w:p>
    <w:p w14:paraId="302C9495">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耐久性标签与吊牌信息不一致且未在抽样单上明确时，按耐久性标签考核；考虑到样品存在的不均匀性和检验的可靠性，样品中检测出微量其他纤维（未明示）时，如果其他纤维（未明示）的含量≤1%，或样品明示含微量其他纤维而未检出时，该微量其他纤维不计入总量进行判定。</w:t>
      </w:r>
    </w:p>
    <w:p w14:paraId="1B408C32">
      <w:pPr>
        <w:pStyle w:val="2"/>
        <w:rPr>
          <w:rFonts w:hint="eastAsia" w:ascii="宋体" w:hAnsi="宋体" w:eastAsia="宋体" w:cs="宋体"/>
        </w:rPr>
      </w:pPr>
    </w:p>
    <w:p w14:paraId="07AB5B5E">
      <w:pPr>
        <w:snapToGrid w:val="0"/>
        <w:spacing w:line="440" w:lineRule="exact"/>
        <w:rPr>
          <w:rFonts w:hint="eastAsia" w:ascii="宋体" w:hAnsi="宋体" w:eastAsia="宋体" w:cs="宋体"/>
          <w:color w:val="000000"/>
          <w:szCs w:val="21"/>
        </w:rPr>
      </w:pPr>
      <w:r>
        <w:rPr>
          <w:rFonts w:hint="eastAsia" w:ascii="宋体" w:hAnsi="宋体" w:eastAsia="宋体" w:cs="宋体"/>
          <w:color w:val="000000"/>
          <w:szCs w:val="21"/>
        </w:rPr>
        <w:t>3.3综合结论判定</w:t>
      </w:r>
    </w:p>
    <w:p w14:paraId="53DCC957">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经检验，检验项目中任一项或一项以上不合格，判定被抽查产品为“不合格”；</w:t>
      </w:r>
    </w:p>
    <w:p w14:paraId="5824DE2E">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检验项目全部符合明示质量要求，但不符合本细则检验项目依据的推荐性标准，判定被抽查产品为“所检项目符合明示质量要求，未达到××标准规定”。（注：××为具体标准名称）。</w:t>
      </w:r>
    </w:p>
    <w:p w14:paraId="196C60CE">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检验项目全部符合明示质量要求，且符合本细则检验项目依据的推荐性标准，判定被抽查产品为“所检项目符合本次监督抽查要求”。</w:t>
      </w:r>
    </w:p>
    <w:p w14:paraId="01045E46">
      <w:pPr>
        <w:pStyle w:val="2"/>
        <w:rPr>
          <w:rFonts w:hint="eastAsia" w:ascii="宋体" w:hAnsi="宋体" w:eastAsia="宋体" w:cs="宋体"/>
        </w:rPr>
      </w:pPr>
    </w:p>
    <w:p w14:paraId="1650DC84">
      <w:pPr>
        <w:snapToGrid w:val="0"/>
        <w:spacing w:line="440" w:lineRule="exact"/>
        <w:rPr>
          <w:rFonts w:hint="eastAsia" w:ascii="宋体" w:hAnsi="宋体" w:eastAsia="宋体" w:cs="宋体"/>
          <w:b/>
          <w:color w:val="000000"/>
          <w:szCs w:val="21"/>
        </w:rPr>
      </w:pPr>
      <w:r>
        <w:rPr>
          <w:rFonts w:hint="eastAsia" w:ascii="宋体" w:hAnsi="宋体" w:eastAsia="宋体" w:cs="宋体"/>
          <w:b/>
          <w:color w:val="000000"/>
          <w:szCs w:val="21"/>
        </w:rPr>
        <w:t>四、异议处理原则</w:t>
      </w:r>
    </w:p>
    <w:p w14:paraId="22C922E3">
      <w:pPr>
        <w:rPr>
          <w:rFonts w:hint="eastAsia" w:ascii="宋体" w:hAnsi="宋体" w:eastAsia="宋体" w:cs="宋体"/>
        </w:rPr>
      </w:pPr>
      <w:r>
        <w:rPr>
          <w:rFonts w:hint="eastAsia" w:ascii="宋体" w:hAnsi="宋体" w:eastAsia="宋体" w:cs="宋体"/>
          <w:color w:val="000000"/>
          <w:szCs w:val="21"/>
        </w:rPr>
        <w:t>复检时，应启动备样进行复检。</w:t>
      </w:r>
    </w:p>
    <w:p w14:paraId="0A1339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0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33"/>
    <w:rsid w:val="00757ED9"/>
    <w:rsid w:val="009C6D33"/>
    <w:rsid w:val="3F525065"/>
    <w:rsid w:val="6E6E513B"/>
    <w:rsid w:val="73E37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qFormat/>
    <w:uiPriority w:val="0"/>
    <w:pPr>
      <w:spacing w:line="200" w:lineRule="exact"/>
      <w:ind w:firstLine="301"/>
    </w:pPr>
    <w:rPr>
      <w:rFonts w:ascii="宋体" w:hAnsi="Courier New"/>
      <w:spacing w:val="-4"/>
      <w:kern w:val="0"/>
      <w:sz w:val="18"/>
      <w:szCs w:val="20"/>
    </w:rPr>
  </w:style>
  <w:style w:type="paragraph" w:styleId="3">
    <w:name w:val="Body Text First Indent 2"/>
    <w:basedOn w:val="2"/>
    <w:next w:val="4"/>
    <w:unhideWhenUsed/>
    <w:qFormat/>
    <w:uiPriority w:val="99"/>
    <w:pPr>
      <w:ind w:firstLine="420" w:firstLineChars="200"/>
    </w:pPr>
  </w:style>
  <w:style w:type="paragraph" w:styleId="4">
    <w:name w:val="Body Text Indent 2"/>
    <w:basedOn w:val="1"/>
    <w:qFormat/>
    <w:uiPriority w:val="0"/>
    <w:pPr>
      <w:adjustRightInd w:val="0"/>
      <w:spacing w:after="120" w:line="480" w:lineRule="auto"/>
      <w:ind w:left="420" w:leftChars="200"/>
      <w:textAlignment w:val="baseline"/>
    </w:pPr>
    <w:rPr>
      <w:rFonts w:ascii="Calibri" w:hAnsi="Calibri"/>
      <w:kern w:val="0"/>
      <w:szCs w:val="22"/>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Times New Roman" w:hAnsi="Times New Roman" w:eastAsia="宋体" w:cs="Times New Roman"/>
      <w:kern w:val="2"/>
      <w:sz w:val="18"/>
      <w:szCs w:val="18"/>
    </w:rPr>
  </w:style>
  <w:style w:type="character" w:customStyle="1" w:styleId="10">
    <w:name w:val="页脚 字符"/>
    <w:basedOn w:val="8"/>
    <w:link w:val="5"/>
    <w:uiPriority w:val="0"/>
    <w:rPr>
      <w:rFonts w:ascii="Times New Roman" w:hAnsi="Times New Roman" w:eastAsia="宋体" w:cs="Times New Roman"/>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4</Pages>
  <Words>1554</Words>
  <Characters>2501</Characters>
  <Lines>19</Lines>
  <Paragraphs>5</Paragraphs>
  <TotalTime>9</TotalTime>
  <ScaleCrop>false</ScaleCrop>
  <LinksUpToDate>false</LinksUpToDate>
  <CharactersWithSpaces>2641</CharactersWithSpaces>
  <Application>WPS Office_12.1.0.20784_F1E327BC-269C-435d-A152-05C5408002CA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2025-04-10T14:33:00Z</dcterms:created>
  <dc:creator>Administrator</dc:creator>
  <lastModifiedBy>开心鸟</lastModifiedBy>
  <dcterms:modified xsi:type="dcterms:W3CDTF">2025-04-14T02:20:25Z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eyJoZGlkIjoiMGYxM2JlMTI2M2MxOGQwNmRlODYwYTFjODU0YzU1MDgiLCJ1c2VySWQiOiIyNzYyMTMzMTUifQ==</vt:lpwstr>
  </property>
  <property fmtid="{D5CDD505-2E9C-101B-9397-08002B2CF9AE}" pid="4" name="ICV">
    <vt:lpwstr>FD830ABCD83F456891FE174E22ED3150_12</vt:lpwstr>
  </property>
</Properties>
</file>