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F5ED" w14:textId="6B8575C6" w:rsidR="00A85C25" w:rsidRDefault="00500C25" w:rsidP="00500C25">
      <w:pPr>
        <w:snapToGrid w:val="0"/>
        <w:ind w:leftChars="700" w:left="1680" w:firstLineChars="100" w:firstLine="321"/>
        <w:rPr>
          <w:b/>
          <w:sz w:val="32"/>
          <w:szCs w:val="32"/>
        </w:rPr>
      </w:pPr>
      <w:r w:rsidRPr="00F648B1">
        <w:rPr>
          <w:rFonts w:hint="eastAsia"/>
          <w:b/>
          <w:sz w:val="32"/>
          <w:szCs w:val="32"/>
        </w:rPr>
        <w:t>2025年</w:t>
      </w:r>
      <w:r w:rsidR="006F7260" w:rsidRPr="00F648B1">
        <w:rPr>
          <w:rFonts w:hint="eastAsia"/>
          <w:b/>
          <w:sz w:val="32"/>
          <w:szCs w:val="32"/>
        </w:rPr>
        <w:t>德清县</w:t>
      </w:r>
      <w:r w:rsidR="00A85C25" w:rsidRPr="00A85C25">
        <w:rPr>
          <w:rFonts w:hint="eastAsia"/>
          <w:b/>
          <w:sz w:val="32"/>
          <w:szCs w:val="32"/>
        </w:rPr>
        <w:t>学生校服</w:t>
      </w:r>
      <w:r w:rsidR="006F7260">
        <w:rPr>
          <w:rFonts w:hint="eastAsia"/>
          <w:b/>
          <w:sz w:val="32"/>
          <w:szCs w:val="32"/>
        </w:rPr>
        <w:t>产品</w:t>
      </w:r>
    </w:p>
    <w:p w14:paraId="7A6B5A80" w14:textId="6ED67DD8" w:rsidR="006F7260" w:rsidRPr="00F648B1" w:rsidRDefault="00A85C25" w:rsidP="00500C25">
      <w:pPr>
        <w:snapToGrid w:val="0"/>
        <w:ind w:leftChars="700" w:left="1680" w:firstLineChars="200" w:firstLine="643"/>
        <w:rPr>
          <w:b/>
          <w:sz w:val="32"/>
          <w:szCs w:val="32"/>
        </w:rPr>
      </w:pPr>
      <w:r>
        <w:rPr>
          <w:rFonts w:hint="eastAsia"/>
          <w:b/>
          <w:sz w:val="32"/>
          <w:szCs w:val="32"/>
        </w:rPr>
        <w:t>质量</w:t>
      </w:r>
      <w:r w:rsidR="006F7260" w:rsidRPr="00F648B1">
        <w:rPr>
          <w:rFonts w:hint="eastAsia"/>
          <w:b/>
          <w:sz w:val="32"/>
          <w:szCs w:val="32"/>
        </w:rPr>
        <w:t>监督抽</w:t>
      </w:r>
      <w:r w:rsidR="005F17CC">
        <w:rPr>
          <w:rFonts w:hint="eastAsia"/>
          <w:b/>
          <w:sz w:val="32"/>
          <w:szCs w:val="32"/>
        </w:rPr>
        <w:t>查</w:t>
      </w:r>
      <w:r w:rsidR="006F7260"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59618DF9" w:rsidR="006F7260" w:rsidRPr="004741DF" w:rsidRDefault="006F7260" w:rsidP="00A85C25">
      <w:pPr>
        <w:ind w:firstLineChars="1100" w:firstLine="2310"/>
        <w:rPr>
          <w:rFonts w:cs="Times New Roman"/>
          <w:color w:val="000000"/>
          <w:sz w:val="21"/>
          <w:szCs w:val="21"/>
        </w:rPr>
      </w:pPr>
      <w:r w:rsidRPr="004741DF">
        <w:rPr>
          <w:rFonts w:cs="Times New Roman" w:hint="eastAsia"/>
          <w:color w:val="000000"/>
          <w:sz w:val="21"/>
          <w:szCs w:val="21"/>
        </w:rPr>
        <w:t xml:space="preserve">表1 </w:t>
      </w:r>
      <w:r w:rsidR="00A85C25" w:rsidRPr="00A85C25">
        <w:rPr>
          <w:rFonts w:cs="Times New Roman" w:hint="eastAsia"/>
          <w:color w:val="000000"/>
          <w:sz w:val="21"/>
          <w:szCs w:val="21"/>
        </w:rPr>
        <w:t>学生校服</w:t>
      </w:r>
      <w:r w:rsidRPr="004741DF">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704"/>
        <w:gridCol w:w="3119"/>
        <w:gridCol w:w="1701"/>
        <w:gridCol w:w="1701"/>
        <w:gridCol w:w="1071"/>
      </w:tblGrid>
      <w:tr w:rsidR="006F7260" w:rsidRPr="001B2956" w14:paraId="0D6121E3" w14:textId="77777777" w:rsidTr="00CB0542">
        <w:tc>
          <w:tcPr>
            <w:tcW w:w="704"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3119"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701"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701"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071"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CB0542">
        <w:trPr>
          <w:trHeight w:val="267"/>
        </w:trPr>
        <w:tc>
          <w:tcPr>
            <w:tcW w:w="704"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3119" w:type="dxa"/>
          </w:tcPr>
          <w:p w14:paraId="42CA9281" w14:textId="0DA0BDF4" w:rsidR="006F7260" w:rsidRPr="00530292"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学生校服</w:t>
            </w:r>
          </w:p>
        </w:tc>
        <w:tc>
          <w:tcPr>
            <w:tcW w:w="1701" w:type="dxa"/>
          </w:tcPr>
          <w:p w14:paraId="7063316E" w14:textId="354A0779" w:rsidR="006F7260" w:rsidRPr="00DA62BD" w:rsidRDefault="00A85C25" w:rsidP="00CB0542">
            <w:pPr>
              <w:ind w:firstLineChars="200" w:firstLine="400"/>
              <w:rPr>
                <w:kern w:val="0"/>
                <w:sz w:val="20"/>
                <w:szCs w:val="20"/>
                <w:lang w:bidi="ar"/>
              </w:rPr>
            </w:pPr>
            <w:r>
              <w:rPr>
                <w:rFonts w:hint="eastAsia"/>
                <w:kern w:val="0"/>
                <w:sz w:val="20"/>
                <w:szCs w:val="20"/>
                <w:lang w:bidi="ar"/>
              </w:rPr>
              <w:t>2件（套）</w:t>
            </w:r>
          </w:p>
        </w:tc>
        <w:tc>
          <w:tcPr>
            <w:tcW w:w="1701" w:type="dxa"/>
          </w:tcPr>
          <w:p w14:paraId="286C4F9C" w14:textId="4788C138" w:rsidR="006F7260" w:rsidRPr="00DA62BD" w:rsidRDefault="00CB0542" w:rsidP="00CB0542">
            <w:pPr>
              <w:ind w:firstLineChars="200" w:firstLine="400"/>
              <w:rPr>
                <w:kern w:val="0"/>
                <w:sz w:val="20"/>
                <w:szCs w:val="20"/>
                <w:lang w:bidi="ar"/>
              </w:rPr>
            </w:pPr>
            <w:r>
              <w:rPr>
                <w:rFonts w:hint="eastAsia"/>
                <w:kern w:val="0"/>
                <w:sz w:val="20"/>
                <w:szCs w:val="20"/>
                <w:lang w:bidi="ar"/>
              </w:rPr>
              <w:t>1</w:t>
            </w:r>
            <w:r w:rsidR="00A85C25">
              <w:rPr>
                <w:rFonts w:hint="eastAsia"/>
                <w:kern w:val="0"/>
                <w:sz w:val="20"/>
                <w:szCs w:val="20"/>
                <w:lang w:bidi="ar"/>
              </w:rPr>
              <w:t>件（套）</w:t>
            </w:r>
          </w:p>
        </w:tc>
        <w:tc>
          <w:tcPr>
            <w:tcW w:w="1071" w:type="dxa"/>
          </w:tcPr>
          <w:p w14:paraId="5E36D6E2" w14:textId="6ED47532" w:rsidR="006F7260" w:rsidRPr="00DA62BD" w:rsidRDefault="00A85C25" w:rsidP="00CB0542">
            <w:pPr>
              <w:rPr>
                <w:kern w:val="0"/>
                <w:sz w:val="20"/>
                <w:szCs w:val="20"/>
                <w:lang w:bidi="ar"/>
              </w:rPr>
            </w:pPr>
            <w:r>
              <w:rPr>
                <w:rFonts w:hint="eastAsia"/>
                <w:kern w:val="0"/>
                <w:sz w:val="20"/>
                <w:szCs w:val="20"/>
                <w:lang w:bidi="ar"/>
              </w:rPr>
              <w:t>3件（套）</w:t>
            </w:r>
          </w:p>
        </w:tc>
      </w:tr>
    </w:tbl>
    <w:p w14:paraId="4ED006A5" w14:textId="77777777" w:rsidR="006F7260" w:rsidRDefault="006F7260" w:rsidP="006F7260">
      <w:pPr>
        <w:rPr>
          <w:b/>
          <w:bCs/>
        </w:rPr>
      </w:pPr>
      <w:r w:rsidRPr="00E21120">
        <w:rPr>
          <w:rFonts w:hint="eastAsia"/>
          <w:color w:val="000000"/>
          <w:kern w:val="0"/>
          <w:sz w:val="20"/>
          <w:szCs w:val="20"/>
          <w:lang w:bidi="ar"/>
        </w:rPr>
        <w:t>注：如个别样品面积过小，可根据测试要求适量增加抽样数量。</w:t>
      </w:r>
    </w:p>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47AAF466" w:rsidR="006F7260" w:rsidRDefault="006F7260" w:rsidP="00A85C25">
      <w:pPr>
        <w:ind w:firstLineChars="1300" w:firstLine="2730"/>
        <w:rPr>
          <w:rFonts w:cs="Times New Roman"/>
          <w:color w:val="000000"/>
          <w:sz w:val="21"/>
          <w:szCs w:val="21"/>
        </w:rPr>
      </w:pPr>
      <w:r w:rsidRPr="006B1940">
        <w:rPr>
          <w:rFonts w:cs="Times New Roman" w:hint="eastAsia"/>
          <w:color w:val="000000"/>
          <w:sz w:val="21"/>
          <w:szCs w:val="21"/>
        </w:rPr>
        <w:t>表2</w:t>
      </w:r>
      <w:r w:rsidRPr="006B1940">
        <w:rPr>
          <w:rFonts w:cs="Times New Roman"/>
          <w:color w:val="000000"/>
          <w:sz w:val="21"/>
          <w:szCs w:val="21"/>
        </w:rPr>
        <w:t xml:space="preserve"> </w:t>
      </w:r>
      <w:r w:rsidR="00A85C25" w:rsidRPr="00A85C25">
        <w:rPr>
          <w:rFonts w:cs="Times New Roman" w:hint="eastAsia"/>
          <w:color w:val="000000"/>
          <w:sz w:val="21"/>
          <w:szCs w:val="21"/>
        </w:rPr>
        <w:t>学生校服</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917"/>
        <w:gridCol w:w="3244"/>
      </w:tblGrid>
      <w:tr w:rsidR="00A85C25" w14:paraId="477D8624"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606EA786" w14:textId="77777777" w:rsidR="00A85C25" w:rsidRPr="00A85C25" w:rsidRDefault="00A85C25" w:rsidP="00A85C25">
            <w:pPr>
              <w:ind w:firstLineChars="200" w:firstLine="400"/>
              <w:jc w:val="left"/>
              <w:rPr>
                <w:color w:val="000000"/>
                <w:kern w:val="0"/>
                <w:sz w:val="20"/>
                <w:szCs w:val="20"/>
                <w:lang w:bidi="ar"/>
              </w:rPr>
            </w:pPr>
            <w:r w:rsidRPr="00A85C2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101D9793"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5A4C9859"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检验方法</w:t>
            </w:r>
          </w:p>
        </w:tc>
      </w:tr>
      <w:tr w:rsidR="00A85C25" w14:paraId="09709239" w14:textId="77777777" w:rsidTr="000A048E">
        <w:tc>
          <w:tcPr>
            <w:tcW w:w="782" w:type="pct"/>
            <w:tcBorders>
              <w:top w:val="single" w:sz="4" w:space="0" w:color="auto"/>
              <w:left w:val="single" w:sz="4" w:space="0" w:color="auto"/>
              <w:bottom w:val="single" w:sz="4" w:space="0" w:color="auto"/>
              <w:right w:val="single" w:sz="4" w:space="0" w:color="auto"/>
            </w:tcBorders>
          </w:tcPr>
          <w:p w14:paraId="358FFDED"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700D47AF"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4883F591"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2912.1—2009</w:t>
            </w:r>
          </w:p>
        </w:tc>
      </w:tr>
      <w:tr w:rsidR="00A85C25" w14:paraId="5041773A" w14:textId="77777777" w:rsidTr="000A048E">
        <w:tc>
          <w:tcPr>
            <w:tcW w:w="782" w:type="pct"/>
            <w:tcBorders>
              <w:top w:val="single" w:sz="4" w:space="0" w:color="auto"/>
              <w:left w:val="single" w:sz="4" w:space="0" w:color="auto"/>
              <w:bottom w:val="single" w:sz="4" w:space="0" w:color="auto"/>
              <w:right w:val="single" w:sz="4" w:space="0" w:color="auto"/>
            </w:tcBorders>
          </w:tcPr>
          <w:p w14:paraId="3EA64051"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2</w:t>
            </w:r>
          </w:p>
        </w:tc>
        <w:tc>
          <w:tcPr>
            <w:tcW w:w="1998" w:type="pct"/>
            <w:tcBorders>
              <w:top w:val="single" w:sz="4" w:space="0" w:color="auto"/>
              <w:left w:val="single" w:sz="4" w:space="0" w:color="auto"/>
              <w:bottom w:val="single" w:sz="4" w:space="0" w:color="auto"/>
              <w:right w:val="single" w:sz="4" w:space="0" w:color="auto"/>
            </w:tcBorders>
          </w:tcPr>
          <w:p w14:paraId="0AFE3254"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4DD7E41"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7573—2009</w:t>
            </w:r>
          </w:p>
        </w:tc>
      </w:tr>
      <w:tr w:rsidR="00A85C25" w14:paraId="5B08FB1A" w14:textId="77777777" w:rsidTr="000A048E">
        <w:tc>
          <w:tcPr>
            <w:tcW w:w="782" w:type="pct"/>
            <w:tcBorders>
              <w:top w:val="single" w:sz="4" w:space="0" w:color="auto"/>
              <w:left w:val="single" w:sz="4" w:space="0" w:color="auto"/>
              <w:bottom w:val="single" w:sz="4" w:space="0" w:color="auto"/>
              <w:right w:val="single" w:sz="4" w:space="0" w:color="auto"/>
            </w:tcBorders>
          </w:tcPr>
          <w:p w14:paraId="7A87D052"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474FDB57" w14:textId="77777777" w:rsidR="00A85C25" w:rsidRPr="00A85C25" w:rsidRDefault="00A85C25" w:rsidP="00A85C25">
            <w:pPr>
              <w:ind w:firstLineChars="200" w:firstLine="400"/>
              <w:jc w:val="left"/>
              <w:rPr>
                <w:color w:val="000000"/>
                <w:kern w:val="0"/>
                <w:sz w:val="20"/>
                <w:szCs w:val="20"/>
                <w:lang w:bidi="ar"/>
              </w:rPr>
            </w:pPr>
            <w:r w:rsidRPr="00A85C2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5D9E74B1"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rFonts w:hint="eastAsia"/>
                <w:color w:val="000000"/>
                <w:kern w:val="0"/>
                <w:sz w:val="20"/>
                <w:szCs w:val="20"/>
                <w:lang w:bidi="ar"/>
              </w:rPr>
              <w:t>GB/T 17592—2011</w:t>
            </w:r>
          </w:p>
          <w:p w14:paraId="22EF8D35"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rFonts w:hint="eastAsia"/>
                <w:color w:val="000000"/>
                <w:kern w:val="0"/>
                <w:sz w:val="20"/>
                <w:szCs w:val="20"/>
                <w:lang w:bidi="ar"/>
              </w:rPr>
              <w:t>GB/T 23344—2009</w:t>
            </w:r>
          </w:p>
        </w:tc>
      </w:tr>
      <w:tr w:rsidR="00A85C25" w14:paraId="46F17104" w14:textId="77777777" w:rsidTr="000A048E">
        <w:tc>
          <w:tcPr>
            <w:tcW w:w="782" w:type="pct"/>
            <w:tcBorders>
              <w:top w:val="single" w:sz="4" w:space="0" w:color="auto"/>
              <w:left w:val="single" w:sz="4" w:space="0" w:color="auto"/>
              <w:bottom w:val="single" w:sz="4" w:space="0" w:color="auto"/>
              <w:right w:val="single" w:sz="4" w:space="0" w:color="auto"/>
            </w:tcBorders>
          </w:tcPr>
          <w:p w14:paraId="0295EDEA"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4CD4D8D6"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1C8F77BE"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3922—2013</w:t>
            </w:r>
          </w:p>
        </w:tc>
      </w:tr>
      <w:tr w:rsidR="00A85C25" w14:paraId="25D92610" w14:textId="77777777" w:rsidTr="000A048E">
        <w:tc>
          <w:tcPr>
            <w:tcW w:w="782" w:type="pct"/>
            <w:tcBorders>
              <w:top w:val="single" w:sz="4" w:space="0" w:color="auto"/>
              <w:left w:val="single" w:sz="4" w:space="0" w:color="auto"/>
              <w:bottom w:val="single" w:sz="4" w:space="0" w:color="auto"/>
              <w:right w:val="single" w:sz="4" w:space="0" w:color="auto"/>
            </w:tcBorders>
          </w:tcPr>
          <w:p w14:paraId="37897AC0"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3036D87D"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431C0ADA"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5713—2013</w:t>
            </w:r>
          </w:p>
        </w:tc>
      </w:tr>
      <w:tr w:rsidR="00A85C25" w14:paraId="4CC6DC40" w14:textId="77777777" w:rsidTr="000A048E">
        <w:tc>
          <w:tcPr>
            <w:tcW w:w="782" w:type="pct"/>
            <w:tcBorders>
              <w:top w:val="single" w:sz="4" w:space="0" w:color="auto"/>
              <w:left w:val="single" w:sz="4" w:space="0" w:color="auto"/>
              <w:bottom w:val="single" w:sz="4" w:space="0" w:color="auto"/>
              <w:right w:val="single" w:sz="4" w:space="0" w:color="auto"/>
            </w:tcBorders>
          </w:tcPr>
          <w:p w14:paraId="1695F7A0"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1249775D"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耐摩擦色牢度</w:t>
            </w:r>
          </w:p>
        </w:tc>
        <w:tc>
          <w:tcPr>
            <w:tcW w:w="2220" w:type="pct"/>
            <w:tcBorders>
              <w:top w:val="single" w:sz="4" w:space="0" w:color="auto"/>
              <w:left w:val="single" w:sz="4" w:space="0" w:color="auto"/>
              <w:bottom w:val="single" w:sz="4" w:space="0" w:color="auto"/>
              <w:right w:val="single" w:sz="4" w:space="0" w:color="auto"/>
            </w:tcBorders>
          </w:tcPr>
          <w:p w14:paraId="2774F424"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3920—2008</w:t>
            </w:r>
          </w:p>
        </w:tc>
      </w:tr>
      <w:tr w:rsidR="00A85C25" w14:paraId="60F53DB6" w14:textId="77777777" w:rsidTr="000A048E">
        <w:tc>
          <w:tcPr>
            <w:tcW w:w="782" w:type="pct"/>
            <w:tcBorders>
              <w:top w:val="single" w:sz="4" w:space="0" w:color="auto"/>
              <w:left w:val="single" w:sz="4" w:space="0" w:color="auto"/>
              <w:bottom w:val="single" w:sz="4" w:space="0" w:color="auto"/>
              <w:right w:val="single" w:sz="4" w:space="0" w:color="auto"/>
            </w:tcBorders>
          </w:tcPr>
          <w:p w14:paraId="03FC4E8F"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015E661F"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耐皂洗色牢度</w:t>
            </w:r>
          </w:p>
        </w:tc>
        <w:tc>
          <w:tcPr>
            <w:tcW w:w="2220" w:type="pct"/>
            <w:tcBorders>
              <w:top w:val="single" w:sz="4" w:space="0" w:color="auto"/>
              <w:left w:val="single" w:sz="4" w:space="0" w:color="auto"/>
              <w:bottom w:val="single" w:sz="4" w:space="0" w:color="auto"/>
              <w:right w:val="single" w:sz="4" w:space="0" w:color="auto"/>
            </w:tcBorders>
          </w:tcPr>
          <w:p w14:paraId="1D806025"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3921—2008</w:t>
            </w:r>
          </w:p>
        </w:tc>
      </w:tr>
      <w:tr w:rsidR="00A85C25" w14:paraId="58622A48" w14:textId="77777777" w:rsidTr="000A048E">
        <w:tc>
          <w:tcPr>
            <w:tcW w:w="782" w:type="pct"/>
            <w:tcBorders>
              <w:top w:val="single" w:sz="4" w:space="0" w:color="auto"/>
              <w:left w:val="single" w:sz="4" w:space="0" w:color="auto"/>
              <w:bottom w:val="single" w:sz="4" w:space="0" w:color="auto"/>
              <w:right w:val="single" w:sz="4" w:space="0" w:color="auto"/>
            </w:tcBorders>
          </w:tcPr>
          <w:p w14:paraId="3B4D6564"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23378FA3"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耐干洗色牢度</w:t>
            </w:r>
          </w:p>
        </w:tc>
        <w:tc>
          <w:tcPr>
            <w:tcW w:w="2220" w:type="pct"/>
            <w:tcBorders>
              <w:top w:val="single" w:sz="4" w:space="0" w:color="auto"/>
              <w:left w:val="single" w:sz="4" w:space="0" w:color="auto"/>
              <w:bottom w:val="single" w:sz="4" w:space="0" w:color="auto"/>
              <w:right w:val="single" w:sz="4" w:space="0" w:color="auto"/>
            </w:tcBorders>
          </w:tcPr>
          <w:p w14:paraId="258E1FAE"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GB/T 5711-2015</w:t>
            </w:r>
          </w:p>
        </w:tc>
      </w:tr>
      <w:tr w:rsidR="00A85C25" w14:paraId="0B91FCE7" w14:textId="77777777" w:rsidTr="000A048E">
        <w:tc>
          <w:tcPr>
            <w:tcW w:w="782" w:type="pct"/>
            <w:tcBorders>
              <w:top w:val="single" w:sz="4" w:space="0" w:color="auto"/>
              <w:left w:val="single" w:sz="4" w:space="0" w:color="auto"/>
              <w:bottom w:val="single" w:sz="4" w:space="0" w:color="auto"/>
              <w:right w:val="single" w:sz="4" w:space="0" w:color="auto"/>
            </w:tcBorders>
          </w:tcPr>
          <w:p w14:paraId="48FCDE5A"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27EB0680"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耐光色牢度</w:t>
            </w:r>
          </w:p>
        </w:tc>
        <w:tc>
          <w:tcPr>
            <w:tcW w:w="2220" w:type="pct"/>
            <w:tcBorders>
              <w:top w:val="single" w:sz="4" w:space="0" w:color="auto"/>
              <w:left w:val="single" w:sz="4" w:space="0" w:color="auto"/>
              <w:bottom w:val="single" w:sz="4" w:space="0" w:color="auto"/>
              <w:right w:val="single" w:sz="4" w:space="0" w:color="auto"/>
            </w:tcBorders>
          </w:tcPr>
          <w:p w14:paraId="7E65343D"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8427—2019</w:t>
            </w:r>
          </w:p>
        </w:tc>
      </w:tr>
      <w:tr w:rsidR="00A85C25" w14:paraId="56883650" w14:textId="77777777" w:rsidTr="000A048E">
        <w:tc>
          <w:tcPr>
            <w:tcW w:w="782" w:type="pct"/>
            <w:tcBorders>
              <w:top w:val="single" w:sz="4" w:space="0" w:color="auto"/>
              <w:left w:val="single" w:sz="4" w:space="0" w:color="auto"/>
              <w:bottom w:val="single" w:sz="4" w:space="0" w:color="auto"/>
              <w:right w:val="single" w:sz="4" w:space="0" w:color="auto"/>
            </w:tcBorders>
          </w:tcPr>
          <w:p w14:paraId="7A9FDD64"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10</w:t>
            </w:r>
          </w:p>
        </w:tc>
        <w:tc>
          <w:tcPr>
            <w:tcW w:w="1998" w:type="pct"/>
            <w:tcBorders>
              <w:top w:val="single" w:sz="4" w:space="0" w:color="auto"/>
              <w:left w:val="single" w:sz="4" w:space="0" w:color="auto"/>
              <w:bottom w:val="single" w:sz="4" w:space="0" w:color="auto"/>
              <w:right w:val="single" w:sz="4" w:space="0" w:color="auto"/>
            </w:tcBorders>
          </w:tcPr>
          <w:p w14:paraId="61FD3D5D"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耐光汗复合色牢度</w:t>
            </w:r>
          </w:p>
        </w:tc>
        <w:tc>
          <w:tcPr>
            <w:tcW w:w="2220" w:type="pct"/>
            <w:tcBorders>
              <w:top w:val="single" w:sz="4" w:space="0" w:color="auto"/>
              <w:left w:val="single" w:sz="4" w:space="0" w:color="auto"/>
              <w:bottom w:val="single" w:sz="4" w:space="0" w:color="auto"/>
              <w:right w:val="single" w:sz="4" w:space="0" w:color="auto"/>
            </w:tcBorders>
          </w:tcPr>
          <w:p w14:paraId="4B27F253"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14576—2009</w:t>
            </w:r>
          </w:p>
        </w:tc>
      </w:tr>
      <w:tr w:rsidR="00A85C25" w14:paraId="2EAC0795" w14:textId="77777777" w:rsidTr="000A048E">
        <w:tc>
          <w:tcPr>
            <w:tcW w:w="782" w:type="pct"/>
            <w:tcBorders>
              <w:top w:val="single" w:sz="4" w:space="0" w:color="auto"/>
              <w:left w:val="single" w:sz="4" w:space="0" w:color="auto"/>
              <w:bottom w:val="single" w:sz="4" w:space="0" w:color="auto"/>
              <w:right w:val="single" w:sz="4" w:space="0" w:color="auto"/>
            </w:tcBorders>
          </w:tcPr>
          <w:p w14:paraId="429884F0"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11</w:t>
            </w:r>
          </w:p>
        </w:tc>
        <w:tc>
          <w:tcPr>
            <w:tcW w:w="1998" w:type="pct"/>
            <w:tcBorders>
              <w:top w:val="single" w:sz="4" w:space="0" w:color="auto"/>
              <w:left w:val="single" w:sz="4" w:space="0" w:color="auto"/>
              <w:bottom w:val="single" w:sz="4" w:space="0" w:color="auto"/>
              <w:right w:val="single" w:sz="4" w:space="0" w:color="auto"/>
            </w:tcBorders>
          </w:tcPr>
          <w:p w14:paraId="7030B7E9"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拼接互染程度</w:t>
            </w:r>
          </w:p>
        </w:tc>
        <w:tc>
          <w:tcPr>
            <w:tcW w:w="2220" w:type="pct"/>
            <w:tcBorders>
              <w:top w:val="single" w:sz="4" w:space="0" w:color="auto"/>
              <w:left w:val="single" w:sz="4" w:space="0" w:color="auto"/>
              <w:bottom w:val="single" w:sz="4" w:space="0" w:color="auto"/>
              <w:right w:val="single" w:sz="4" w:space="0" w:color="auto"/>
            </w:tcBorders>
          </w:tcPr>
          <w:p w14:paraId="180C65D9"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w:t>
            </w:r>
            <w:r w:rsidRPr="00A85C25">
              <w:rPr>
                <w:color w:val="000000"/>
                <w:kern w:val="0"/>
                <w:sz w:val="20"/>
                <w:szCs w:val="20"/>
                <w:lang w:bidi="ar"/>
              </w:rPr>
              <w:t xml:space="preserve"> 22854-2009 </w:t>
            </w:r>
            <w:r w:rsidRPr="00A85C25">
              <w:rPr>
                <w:rFonts w:hint="eastAsia"/>
                <w:color w:val="000000"/>
                <w:kern w:val="0"/>
                <w:sz w:val="20"/>
                <w:szCs w:val="20"/>
                <w:lang w:bidi="ar"/>
              </w:rPr>
              <w:t>附录B</w:t>
            </w:r>
          </w:p>
        </w:tc>
      </w:tr>
      <w:tr w:rsidR="00A85C25" w14:paraId="35EC8D58" w14:textId="77777777" w:rsidTr="000A048E">
        <w:tc>
          <w:tcPr>
            <w:tcW w:w="782" w:type="pct"/>
            <w:tcBorders>
              <w:top w:val="single" w:sz="4" w:space="0" w:color="auto"/>
              <w:left w:val="single" w:sz="4" w:space="0" w:color="auto"/>
              <w:bottom w:val="single" w:sz="4" w:space="0" w:color="auto"/>
              <w:right w:val="single" w:sz="4" w:space="0" w:color="auto"/>
            </w:tcBorders>
          </w:tcPr>
          <w:p w14:paraId="18AB9920"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12</w:t>
            </w:r>
          </w:p>
        </w:tc>
        <w:tc>
          <w:tcPr>
            <w:tcW w:w="1998" w:type="pct"/>
            <w:tcBorders>
              <w:top w:val="single" w:sz="4" w:space="0" w:color="auto"/>
              <w:left w:val="single" w:sz="4" w:space="0" w:color="auto"/>
              <w:bottom w:val="single" w:sz="4" w:space="0" w:color="auto"/>
              <w:right w:val="single" w:sz="4" w:space="0" w:color="auto"/>
            </w:tcBorders>
          </w:tcPr>
          <w:p w14:paraId="0A1E2ABC"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起球</w:t>
            </w:r>
          </w:p>
        </w:tc>
        <w:tc>
          <w:tcPr>
            <w:tcW w:w="2220" w:type="pct"/>
            <w:tcBorders>
              <w:top w:val="single" w:sz="4" w:space="0" w:color="auto"/>
              <w:left w:val="single" w:sz="4" w:space="0" w:color="auto"/>
              <w:bottom w:val="single" w:sz="4" w:space="0" w:color="auto"/>
              <w:right w:val="single" w:sz="4" w:space="0" w:color="auto"/>
            </w:tcBorders>
          </w:tcPr>
          <w:p w14:paraId="425A1410"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rFonts w:hint="eastAsia"/>
                <w:color w:val="000000"/>
                <w:kern w:val="0"/>
                <w:sz w:val="20"/>
                <w:szCs w:val="20"/>
                <w:lang w:bidi="ar"/>
              </w:rPr>
              <w:t>GB/T 4802.1—2008</w:t>
            </w:r>
          </w:p>
          <w:p w14:paraId="14C07245"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rFonts w:hint="eastAsia"/>
                <w:color w:val="000000"/>
                <w:kern w:val="0"/>
                <w:sz w:val="20"/>
                <w:szCs w:val="20"/>
                <w:lang w:bidi="ar"/>
              </w:rPr>
              <w:t>GB/T 4802.3—2008</w:t>
            </w:r>
          </w:p>
        </w:tc>
      </w:tr>
      <w:tr w:rsidR="00A85C25" w14:paraId="23456701" w14:textId="77777777" w:rsidTr="000A048E">
        <w:tc>
          <w:tcPr>
            <w:tcW w:w="782" w:type="pct"/>
            <w:tcBorders>
              <w:top w:val="single" w:sz="4" w:space="0" w:color="auto"/>
              <w:left w:val="single" w:sz="4" w:space="0" w:color="auto"/>
              <w:bottom w:val="single" w:sz="4" w:space="0" w:color="auto"/>
              <w:right w:val="single" w:sz="4" w:space="0" w:color="auto"/>
            </w:tcBorders>
          </w:tcPr>
          <w:p w14:paraId="4EF73F5C"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13</w:t>
            </w:r>
          </w:p>
        </w:tc>
        <w:tc>
          <w:tcPr>
            <w:tcW w:w="1998" w:type="pct"/>
            <w:tcBorders>
              <w:top w:val="single" w:sz="4" w:space="0" w:color="auto"/>
              <w:left w:val="single" w:sz="4" w:space="0" w:color="auto"/>
              <w:bottom w:val="single" w:sz="4" w:space="0" w:color="auto"/>
              <w:right w:val="single" w:sz="4" w:space="0" w:color="auto"/>
            </w:tcBorders>
          </w:tcPr>
          <w:p w14:paraId="7E4696D1"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7514CD6E"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01057.1—2007</w:t>
            </w:r>
          </w:p>
          <w:p w14:paraId="3A19D864"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01057.2—2007</w:t>
            </w:r>
          </w:p>
          <w:p w14:paraId="0C8F4FAB"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lastRenderedPageBreak/>
              <w:t>FZ/T 01057.3—2007</w:t>
            </w:r>
          </w:p>
          <w:p w14:paraId="70F016B4"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01057.4—2007</w:t>
            </w:r>
          </w:p>
          <w:p w14:paraId="45A3F173"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2910.1—2009</w:t>
            </w:r>
          </w:p>
          <w:p w14:paraId="3D729E92"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2910.2—2009</w:t>
            </w:r>
          </w:p>
          <w:p w14:paraId="713A200D"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2910.3—2009</w:t>
            </w:r>
          </w:p>
          <w:p w14:paraId="5DEC8AD5"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2910.4—2009</w:t>
            </w:r>
          </w:p>
          <w:p w14:paraId="5696EDD0"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2910.4—2022</w:t>
            </w:r>
          </w:p>
          <w:p w14:paraId="772E15A2"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2910.6—2009</w:t>
            </w:r>
          </w:p>
          <w:p w14:paraId="3E00D639"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2910.7—2009</w:t>
            </w:r>
          </w:p>
          <w:p w14:paraId="4127119D"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2910.8—2009</w:t>
            </w:r>
          </w:p>
          <w:p w14:paraId="12DB83C3"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2910.11—2009</w:t>
            </w:r>
          </w:p>
          <w:p w14:paraId="0A5A8D82"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2910.12—2009</w:t>
            </w:r>
          </w:p>
          <w:p w14:paraId="4EF37A82"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2910.18—2009</w:t>
            </w:r>
          </w:p>
          <w:p w14:paraId="6DAFB599"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2910.20—2009</w:t>
            </w:r>
          </w:p>
          <w:p w14:paraId="08D6AFC3"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2910.22—2009</w:t>
            </w:r>
          </w:p>
          <w:p w14:paraId="2F218503"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2910.101—2009</w:t>
            </w:r>
          </w:p>
          <w:p w14:paraId="33F88E45"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01101—2008</w:t>
            </w:r>
          </w:p>
          <w:p w14:paraId="6176C029"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01112—2012</w:t>
            </w:r>
          </w:p>
          <w:p w14:paraId="23B6CF98"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01026—2017</w:t>
            </w:r>
          </w:p>
          <w:p w14:paraId="3746C6DF"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01095—2002</w:t>
            </w:r>
          </w:p>
          <w:p w14:paraId="31482BE2"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FZ/T 30003—2009</w:t>
            </w:r>
          </w:p>
          <w:p w14:paraId="38C852E5"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color w:val="000000"/>
                <w:kern w:val="0"/>
                <w:sz w:val="20"/>
                <w:szCs w:val="20"/>
                <w:lang w:bidi="ar"/>
              </w:rPr>
              <w:t>GB/T 16988—2013</w:t>
            </w:r>
          </w:p>
          <w:p w14:paraId="7820F434" w14:textId="77777777" w:rsidR="00A85C25" w:rsidRPr="00A85C25" w:rsidRDefault="00A85C25" w:rsidP="00A85C25">
            <w:pPr>
              <w:spacing w:line="240" w:lineRule="auto"/>
              <w:ind w:firstLineChars="400" w:firstLine="800"/>
              <w:jc w:val="left"/>
              <w:rPr>
                <w:color w:val="000000"/>
                <w:kern w:val="0"/>
                <w:sz w:val="20"/>
                <w:szCs w:val="20"/>
                <w:lang w:bidi="ar"/>
              </w:rPr>
            </w:pPr>
            <w:r w:rsidRPr="00A85C25">
              <w:rPr>
                <w:rFonts w:hint="eastAsia"/>
                <w:color w:val="000000"/>
                <w:kern w:val="0"/>
                <w:sz w:val="20"/>
                <w:szCs w:val="20"/>
                <w:lang w:bidi="ar"/>
              </w:rPr>
              <w:t>GB/T 38015—2019等</w:t>
            </w:r>
          </w:p>
        </w:tc>
      </w:tr>
      <w:tr w:rsidR="00A85C25" w14:paraId="42281DA5" w14:textId="77777777" w:rsidTr="000A048E">
        <w:tc>
          <w:tcPr>
            <w:tcW w:w="782" w:type="pct"/>
            <w:tcBorders>
              <w:top w:val="single" w:sz="4" w:space="0" w:color="auto"/>
              <w:left w:val="single" w:sz="4" w:space="0" w:color="auto"/>
              <w:bottom w:val="single" w:sz="4" w:space="0" w:color="auto"/>
              <w:right w:val="single" w:sz="4" w:space="0" w:color="auto"/>
            </w:tcBorders>
          </w:tcPr>
          <w:p w14:paraId="388D4B6F"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lastRenderedPageBreak/>
              <w:t>14</w:t>
            </w:r>
          </w:p>
        </w:tc>
        <w:tc>
          <w:tcPr>
            <w:tcW w:w="1998" w:type="pct"/>
            <w:tcBorders>
              <w:top w:val="single" w:sz="4" w:space="0" w:color="auto"/>
              <w:left w:val="single" w:sz="4" w:space="0" w:color="auto"/>
              <w:bottom w:val="single" w:sz="4" w:space="0" w:color="auto"/>
              <w:right w:val="single" w:sz="4" w:space="0" w:color="auto"/>
            </w:tcBorders>
          </w:tcPr>
          <w:p w14:paraId="1F93B266"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附件锐利性</w:t>
            </w:r>
          </w:p>
        </w:tc>
        <w:tc>
          <w:tcPr>
            <w:tcW w:w="2220" w:type="pct"/>
            <w:tcBorders>
              <w:top w:val="single" w:sz="4" w:space="0" w:color="auto"/>
              <w:left w:val="single" w:sz="4" w:space="0" w:color="auto"/>
              <w:bottom w:val="single" w:sz="4" w:space="0" w:color="auto"/>
              <w:right w:val="single" w:sz="4" w:space="0" w:color="auto"/>
            </w:tcBorders>
          </w:tcPr>
          <w:p w14:paraId="002FBB11"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31702—2015</w:t>
            </w:r>
          </w:p>
        </w:tc>
      </w:tr>
      <w:tr w:rsidR="00A85C25" w14:paraId="72780848" w14:textId="77777777" w:rsidTr="000A048E">
        <w:tc>
          <w:tcPr>
            <w:tcW w:w="782" w:type="pct"/>
            <w:tcBorders>
              <w:top w:val="single" w:sz="4" w:space="0" w:color="auto"/>
              <w:left w:val="single" w:sz="4" w:space="0" w:color="auto"/>
              <w:bottom w:val="single" w:sz="4" w:space="0" w:color="auto"/>
              <w:right w:val="single" w:sz="4" w:space="0" w:color="auto"/>
            </w:tcBorders>
          </w:tcPr>
          <w:p w14:paraId="18060BB3"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1</w:t>
            </w:r>
            <w:r w:rsidRPr="00A85C25">
              <w:rPr>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3AFBA234"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附件抗拉强力</w:t>
            </w:r>
          </w:p>
        </w:tc>
        <w:tc>
          <w:tcPr>
            <w:tcW w:w="2220" w:type="pct"/>
            <w:tcBorders>
              <w:top w:val="single" w:sz="4" w:space="0" w:color="auto"/>
              <w:left w:val="single" w:sz="4" w:space="0" w:color="auto"/>
              <w:bottom w:val="single" w:sz="4" w:space="0" w:color="auto"/>
              <w:right w:val="single" w:sz="4" w:space="0" w:color="auto"/>
            </w:tcBorders>
          </w:tcPr>
          <w:p w14:paraId="628A6600"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 31701-2015</w:t>
            </w:r>
          </w:p>
        </w:tc>
      </w:tr>
      <w:tr w:rsidR="00A85C25" w14:paraId="0532DDF9" w14:textId="77777777" w:rsidTr="000A048E">
        <w:tc>
          <w:tcPr>
            <w:tcW w:w="782" w:type="pct"/>
            <w:tcBorders>
              <w:top w:val="single" w:sz="4" w:space="0" w:color="auto"/>
              <w:left w:val="single" w:sz="4" w:space="0" w:color="auto"/>
              <w:bottom w:val="single" w:sz="4" w:space="0" w:color="auto"/>
              <w:right w:val="single" w:sz="4" w:space="0" w:color="auto"/>
            </w:tcBorders>
          </w:tcPr>
          <w:p w14:paraId="01E29CC9"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1</w:t>
            </w:r>
            <w:r w:rsidRPr="00A85C25">
              <w:rPr>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6DA56A69"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绳带</w:t>
            </w:r>
          </w:p>
        </w:tc>
        <w:tc>
          <w:tcPr>
            <w:tcW w:w="2220" w:type="pct"/>
            <w:tcBorders>
              <w:top w:val="single" w:sz="4" w:space="0" w:color="auto"/>
              <w:left w:val="single" w:sz="4" w:space="0" w:color="auto"/>
              <w:bottom w:val="single" w:sz="4" w:space="0" w:color="auto"/>
              <w:right w:val="single" w:sz="4" w:space="0" w:color="auto"/>
            </w:tcBorders>
          </w:tcPr>
          <w:p w14:paraId="7DF04277"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 31</w:t>
            </w:r>
            <w:r w:rsidRPr="00A85C25">
              <w:rPr>
                <w:color w:val="000000"/>
                <w:kern w:val="0"/>
                <w:sz w:val="20"/>
                <w:szCs w:val="20"/>
                <w:lang w:bidi="ar"/>
              </w:rPr>
              <w:t>701</w:t>
            </w:r>
            <w:r w:rsidRPr="00A85C25">
              <w:rPr>
                <w:rFonts w:hint="eastAsia"/>
                <w:color w:val="000000"/>
                <w:kern w:val="0"/>
                <w:sz w:val="20"/>
                <w:szCs w:val="20"/>
                <w:lang w:bidi="ar"/>
              </w:rPr>
              <w:t>—2015</w:t>
            </w:r>
            <w:r w:rsidRPr="00A85C25">
              <w:rPr>
                <w:color w:val="000000"/>
                <w:kern w:val="0"/>
                <w:sz w:val="20"/>
                <w:szCs w:val="20"/>
                <w:lang w:bidi="ar"/>
              </w:rPr>
              <w:t xml:space="preserve"> 4.3</w:t>
            </w:r>
          </w:p>
        </w:tc>
      </w:tr>
      <w:tr w:rsidR="00A85C25" w14:paraId="66D4D72E" w14:textId="77777777" w:rsidTr="000A048E">
        <w:tc>
          <w:tcPr>
            <w:tcW w:w="782" w:type="pct"/>
            <w:tcBorders>
              <w:top w:val="single" w:sz="4" w:space="0" w:color="auto"/>
              <w:left w:val="single" w:sz="4" w:space="0" w:color="auto"/>
              <w:bottom w:val="single" w:sz="4" w:space="0" w:color="auto"/>
              <w:right w:val="single" w:sz="4" w:space="0" w:color="auto"/>
            </w:tcBorders>
          </w:tcPr>
          <w:p w14:paraId="0B7A4DFC"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1</w:t>
            </w:r>
            <w:r w:rsidRPr="00A85C25">
              <w:rPr>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6E0E7CAF"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残留金属针</w:t>
            </w:r>
          </w:p>
        </w:tc>
        <w:tc>
          <w:tcPr>
            <w:tcW w:w="2220" w:type="pct"/>
            <w:tcBorders>
              <w:top w:val="single" w:sz="4" w:space="0" w:color="auto"/>
              <w:left w:val="single" w:sz="4" w:space="0" w:color="auto"/>
              <w:bottom w:val="single" w:sz="4" w:space="0" w:color="auto"/>
              <w:right w:val="single" w:sz="4" w:space="0" w:color="auto"/>
            </w:tcBorders>
          </w:tcPr>
          <w:p w14:paraId="3CD231FF"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GB/T 24121—2009</w:t>
            </w:r>
          </w:p>
        </w:tc>
      </w:tr>
      <w:tr w:rsidR="00A85C25" w14:paraId="68B28A4D" w14:textId="77777777" w:rsidTr="000A048E">
        <w:tc>
          <w:tcPr>
            <w:tcW w:w="782" w:type="pct"/>
            <w:tcBorders>
              <w:top w:val="single" w:sz="4" w:space="0" w:color="auto"/>
              <w:left w:val="single" w:sz="4" w:space="0" w:color="auto"/>
              <w:bottom w:val="single" w:sz="4" w:space="0" w:color="auto"/>
              <w:right w:val="single" w:sz="4" w:space="0" w:color="auto"/>
            </w:tcBorders>
          </w:tcPr>
          <w:p w14:paraId="0E4FEDDC"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1</w:t>
            </w:r>
            <w:r w:rsidRPr="00A85C25">
              <w:rPr>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2B64C4D9"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邻苯二甲酸酯</w:t>
            </w:r>
          </w:p>
        </w:tc>
        <w:tc>
          <w:tcPr>
            <w:tcW w:w="2220" w:type="pct"/>
            <w:tcBorders>
              <w:top w:val="single" w:sz="4" w:space="0" w:color="auto"/>
              <w:left w:val="single" w:sz="4" w:space="0" w:color="auto"/>
              <w:bottom w:val="single" w:sz="4" w:space="0" w:color="auto"/>
              <w:right w:val="single" w:sz="4" w:space="0" w:color="auto"/>
            </w:tcBorders>
          </w:tcPr>
          <w:p w14:paraId="53E08DF3"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GB/T 20388-2016</w:t>
            </w:r>
          </w:p>
        </w:tc>
      </w:tr>
      <w:tr w:rsidR="00A85C25" w14:paraId="7BB79721" w14:textId="77777777" w:rsidTr="000A048E">
        <w:tc>
          <w:tcPr>
            <w:tcW w:w="782" w:type="pct"/>
            <w:tcBorders>
              <w:top w:val="single" w:sz="4" w:space="0" w:color="auto"/>
              <w:left w:val="single" w:sz="4" w:space="0" w:color="auto"/>
              <w:bottom w:val="single" w:sz="4" w:space="0" w:color="auto"/>
              <w:right w:val="single" w:sz="4" w:space="0" w:color="auto"/>
            </w:tcBorders>
          </w:tcPr>
          <w:p w14:paraId="2470A2D0"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1</w:t>
            </w:r>
            <w:r w:rsidRPr="00A85C25">
              <w:rPr>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1022BC30"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重金属含量</w:t>
            </w:r>
          </w:p>
        </w:tc>
        <w:tc>
          <w:tcPr>
            <w:tcW w:w="2220" w:type="pct"/>
            <w:tcBorders>
              <w:top w:val="single" w:sz="4" w:space="0" w:color="auto"/>
              <w:left w:val="single" w:sz="4" w:space="0" w:color="auto"/>
              <w:bottom w:val="single" w:sz="4" w:space="0" w:color="auto"/>
              <w:right w:val="single" w:sz="4" w:space="0" w:color="auto"/>
            </w:tcBorders>
          </w:tcPr>
          <w:p w14:paraId="1F9A40E0"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GB/T 30157-2013</w:t>
            </w:r>
          </w:p>
        </w:tc>
      </w:tr>
      <w:tr w:rsidR="00A85C25" w14:paraId="1DB594A5" w14:textId="77777777" w:rsidTr="000A048E">
        <w:tc>
          <w:tcPr>
            <w:tcW w:w="782" w:type="pct"/>
            <w:tcBorders>
              <w:top w:val="single" w:sz="4" w:space="0" w:color="auto"/>
              <w:left w:val="single" w:sz="4" w:space="0" w:color="auto"/>
              <w:bottom w:val="single" w:sz="4" w:space="0" w:color="auto"/>
              <w:right w:val="single" w:sz="4" w:space="0" w:color="auto"/>
            </w:tcBorders>
          </w:tcPr>
          <w:p w14:paraId="4D2DD150"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2</w:t>
            </w:r>
            <w:r w:rsidRPr="00A85C25">
              <w:rPr>
                <w:color w:val="000000"/>
                <w:kern w:val="0"/>
                <w:sz w:val="20"/>
                <w:szCs w:val="20"/>
                <w:lang w:bidi="ar"/>
              </w:rPr>
              <w:t>0</w:t>
            </w:r>
          </w:p>
        </w:tc>
        <w:tc>
          <w:tcPr>
            <w:tcW w:w="1998" w:type="pct"/>
            <w:tcBorders>
              <w:top w:val="single" w:sz="4" w:space="0" w:color="auto"/>
              <w:left w:val="single" w:sz="4" w:space="0" w:color="auto"/>
              <w:bottom w:val="single" w:sz="4" w:space="0" w:color="auto"/>
              <w:right w:val="single" w:sz="4" w:space="0" w:color="auto"/>
            </w:tcBorders>
          </w:tcPr>
          <w:p w14:paraId="71C3BB82"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可萃取重金属含量</w:t>
            </w:r>
          </w:p>
        </w:tc>
        <w:tc>
          <w:tcPr>
            <w:tcW w:w="2220" w:type="pct"/>
            <w:tcBorders>
              <w:top w:val="single" w:sz="4" w:space="0" w:color="auto"/>
              <w:left w:val="single" w:sz="4" w:space="0" w:color="auto"/>
              <w:bottom w:val="single" w:sz="4" w:space="0" w:color="auto"/>
              <w:right w:val="single" w:sz="4" w:space="0" w:color="auto"/>
            </w:tcBorders>
          </w:tcPr>
          <w:p w14:paraId="7CFD5512"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G</w:t>
            </w:r>
            <w:r w:rsidRPr="00A85C25">
              <w:rPr>
                <w:color w:val="000000"/>
                <w:kern w:val="0"/>
                <w:sz w:val="20"/>
                <w:szCs w:val="20"/>
                <w:lang w:bidi="ar"/>
              </w:rPr>
              <w:t>B/T 17593.1-2006</w:t>
            </w:r>
          </w:p>
        </w:tc>
      </w:tr>
      <w:tr w:rsidR="00A85C25" w14:paraId="6999C772" w14:textId="77777777" w:rsidTr="000A048E">
        <w:tc>
          <w:tcPr>
            <w:tcW w:w="782" w:type="pct"/>
            <w:tcBorders>
              <w:top w:val="single" w:sz="4" w:space="0" w:color="auto"/>
              <w:left w:val="single" w:sz="4" w:space="0" w:color="auto"/>
              <w:bottom w:val="single" w:sz="4" w:space="0" w:color="auto"/>
              <w:right w:val="single" w:sz="4" w:space="0" w:color="auto"/>
            </w:tcBorders>
          </w:tcPr>
          <w:p w14:paraId="5A143038"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21</w:t>
            </w:r>
          </w:p>
        </w:tc>
        <w:tc>
          <w:tcPr>
            <w:tcW w:w="1998" w:type="pct"/>
            <w:tcBorders>
              <w:top w:val="single" w:sz="4" w:space="0" w:color="auto"/>
              <w:left w:val="single" w:sz="4" w:space="0" w:color="auto"/>
              <w:bottom w:val="single" w:sz="4" w:space="0" w:color="auto"/>
              <w:right w:val="single" w:sz="4" w:space="0" w:color="auto"/>
            </w:tcBorders>
          </w:tcPr>
          <w:p w14:paraId="538AA99C" w14:textId="77777777" w:rsidR="00A85C25" w:rsidRPr="00A85C25" w:rsidRDefault="00A85C25" w:rsidP="00A85C25">
            <w:pPr>
              <w:ind w:firstLineChars="400" w:firstLine="800"/>
              <w:jc w:val="left"/>
              <w:rPr>
                <w:color w:val="000000"/>
                <w:kern w:val="0"/>
                <w:sz w:val="20"/>
                <w:szCs w:val="20"/>
                <w:lang w:bidi="ar"/>
              </w:rPr>
            </w:pPr>
            <w:r w:rsidRPr="00A85C25">
              <w:rPr>
                <w:rFonts w:hint="eastAsia"/>
                <w:color w:val="000000"/>
                <w:kern w:val="0"/>
                <w:sz w:val="20"/>
                <w:szCs w:val="20"/>
                <w:lang w:bidi="ar"/>
              </w:rPr>
              <w:t>产品使用说明</w:t>
            </w:r>
          </w:p>
        </w:tc>
        <w:tc>
          <w:tcPr>
            <w:tcW w:w="2220" w:type="pct"/>
            <w:tcBorders>
              <w:top w:val="single" w:sz="4" w:space="0" w:color="auto"/>
              <w:left w:val="single" w:sz="4" w:space="0" w:color="auto"/>
              <w:bottom w:val="single" w:sz="4" w:space="0" w:color="auto"/>
              <w:right w:val="single" w:sz="4" w:space="0" w:color="auto"/>
            </w:tcBorders>
          </w:tcPr>
          <w:p w14:paraId="0999BAA3" w14:textId="77777777" w:rsidR="00A85C25" w:rsidRPr="00A85C25" w:rsidRDefault="00A85C25" w:rsidP="00A85C25">
            <w:pPr>
              <w:ind w:firstLineChars="400" w:firstLine="800"/>
              <w:jc w:val="left"/>
              <w:rPr>
                <w:color w:val="000000"/>
                <w:kern w:val="0"/>
                <w:sz w:val="20"/>
                <w:szCs w:val="20"/>
                <w:lang w:bidi="ar"/>
              </w:rPr>
            </w:pPr>
            <w:r w:rsidRPr="00A85C25">
              <w:rPr>
                <w:color w:val="000000"/>
                <w:kern w:val="0"/>
                <w:sz w:val="20"/>
                <w:szCs w:val="20"/>
                <w:lang w:bidi="ar"/>
              </w:rPr>
              <w:t>GB/T 5296.4-2012</w:t>
            </w:r>
          </w:p>
        </w:tc>
      </w:tr>
      <w:tr w:rsidR="00A85C25" w14:paraId="205D716A" w14:textId="77777777" w:rsidTr="000A048E">
        <w:tc>
          <w:tcPr>
            <w:tcW w:w="5000" w:type="pct"/>
            <w:gridSpan w:val="3"/>
            <w:tcBorders>
              <w:top w:val="single" w:sz="4" w:space="0" w:color="auto"/>
              <w:left w:val="single" w:sz="4" w:space="0" w:color="auto"/>
              <w:bottom w:val="single" w:sz="4" w:space="0" w:color="auto"/>
              <w:right w:val="single" w:sz="4" w:space="0" w:color="auto"/>
            </w:tcBorders>
          </w:tcPr>
          <w:p w14:paraId="4B853E26" w14:textId="77777777" w:rsidR="00A85C25" w:rsidRPr="00A85C25" w:rsidRDefault="00A85C25" w:rsidP="00A85C25">
            <w:pPr>
              <w:spacing w:line="240" w:lineRule="auto"/>
              <w:jc w:val="left"/>
              <w:rPr>
                <w:color w:val="000000"/>
                <w:kern w:val="0"/>
                <w:sz w:val="20"/>
                <w:szCs w:val="20"/>
                <w:lang w:bidi="ar"/>
              </w:rPr>
            </w:pPr>
            <w:r w:rsidRPr="00A85C25">
              <w:rPr>
                <w:rFonts w:hint="eastAsia"/>
                <w:color w:val="000000"/>
                <w:kern w:val="0"/>
                <w:sz w:val="20"/>
                <w:szCs w:val="20"/>
                <w:lang w:bidi="ar"/>
              </w:rPr>
              <w:t>注：</w:t>
            </w:r>
          </w:p>
          <w:p w14:paraId="51AE1A8F" w14:textId="77777777" w:rsidR="00A85C25" w:rsidRPr="00A85C25" w:rsidRDefault="00A85C25" w:rsidP="00A85C25">
            <w:pPr>
              <w:numPr>
                <w:ilvl w:val="0"/>
                <w:numId w:val="2"/>
              </w:numPr>
              <w:spacing w:line="240" w:lineRule="auto"/>
              <w:ind w:firstLineChars="400" w:firstLine="800"/>
              <w:jc w:val="left"/>
              <w:rPr>
                <w:color w:val="000000"/>
                <w:kern w:val="0"/>
                <w:sz w:val="20"/>
                <w:szCs w:val="20"/>
                <w:lang w:bidi="ar"/>
              </w:rPr>
            </w:pPr>
            <w:r w:rsidRPr="00A85C25">
              <w:rPr>
                <w:color w:val="000000"/>
                <w:kern w:val="0"/>
                <w:sz w:val="20"/>
                <w:szCs w:val="20"/>
                <w:lang w:bidi="ar"/>
              </w:rPr>
              <w:t>耐干洗色牢度仅考核使用说明中标注可干洗的产品。</w:t>
            </w:r>
          </w:p>
          <w:p w14:paraId="1F3DC93A" w14:textId="77777777" w:rsidR="00A85C25" w:rsidRPr="00A85C25" w:rsidRDefault="00A85C25" w:rsidP="00A85C25">
            <w:pPr>
              <w:numPr>
                <w:ilvl w:val="0"/>
                <w:numId w:val="2"/>
              </w:numPr>
              <w:spacing w:line="240" w:lineRule="auto"/>
              <w:ind w:firstLineChars="400" w:firstLine="800"/>
              <w:jc w:val="left"/>
              <w:rPr>
                <w:color w:val="000000"/>
                <w:kern w:val="0"/>
                <w:sz w:val="20"/>
                <w:szCs w:val="20"/>
                <w:lang w:bidi="ar"/>
              </w:rPr>
            </w:pPr>
            <w:r w:rsidRPr="00A85C25">
              <w:rPr>
                <w:rFonts w:hint="eastAsia"/>
                <w:color w:val="000000"/>
                <w:kern w:val="0"/>
                <w:sz w:val="20"/>
                <w:szCs w:val="20"/>
                <w:lang w:bidi="ar"/>
              </w:rPr>
              <w:t>具体产品的检测项目可根据实际样品标称的产品标准来确定。</w:t>
            </w:r>
          </w:p>
        </w:tc>
      </w:tr>
    </w:tbl>
    <w:p w14:paraId="29E4C2E0" w14:textId="77777777" w:rsidR="006F7260" w:rsidRPr="00647CC0" w:rsidRDefault="006F7260" w:rsidP="00A85C25">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lastRenderedPageBreak/>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7FFFB86B"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127E21F3" w14:textId="77777777" w:rsidR="00A85C25" w:rsidRPr="00A85C25" w:rsidRDefault="00A85C25" w:rsidP="00A85C25">
      <w:pPr>
        <w:snapToGrid w:val="0"/>
        <w:ind w:firstLineChars="300" w:firstLine="630"/>
        <w:rPr>
          <w:rFonts w:cs="Times New Roman"/>
          <w:color w:val="000000"/>
          <w:sz w:val="21"/>
          <w:szCs w:val="21"/>
        </w:rPr>
      </w:pPr>
      <w:r w:rsidRPr="00A85C25">
        <w:rPr>
          <w:rFonts w:cs="Times New Roman"/>
          <w:color w:val="000000"/>
          <w:sz w:val="21"/>
          <w:szCs w:val="21"/>
        </w:rPr>
        <w:t>GB/T 22854-2009 针织学生服</w:t>
      </w:r>
    </w:p>
    <w:p w14:paraId="0BE916B6" w14:textId="77777777" w:rsidR="00A85C25" w:rsidRPr="00A85C25" w:rsidRDefault="00A85C25" w:rsidP="00A85C25">
      <w:pPr>
        <w:snapToGrid w:val="0"/>
        <w:ind w:firstLineChars="300" w:firstLine="630"/>
        <w:rPr>
          <w:rFonts w:cs="Times New Roman"/>
          <w:color w:val="000000"/>
          <w:sz w:val="21"/>
          <w:szCs w:val="21"/>
        </w:rPr>
      </w:pPr>
      <w:r w:rsidRPr="00A85C25">
        <w:rPr>
          <w:rFonts w:cs="Times New Roman"/>
          <w:color w:val="000000"/>
          <w:sz w:val="21"/>
          <w:szCs w:val="21"/>
        </w:rPr>
        <w:t>GB/T 31888-2015 中小学生校服</w:t>
      </w:r>
    </w:p>
    <w:p w14:paraId="159B9E6C" w14:textId="77777777" w:rsidR="00A85C25" w:rsidRDefault="00A85C25" w:rsidP="00A85C25">
      <w:pPr>
        <w:snapToGrid w:val="0"/>
        <w:ind w:firstLineChars="300" w:firstLine="630"/>
        <w:rPr>
          <w:rFonts w:cs="Times New Roman"/>
          <w:color w:val="000000"/>
          <w:sz w:val="21"/>
          <w:szCs w:val="21"/>
        </w:rPr>
      </w:pPr>
      <w:r w:rsidRPr="00A85C25">
        <w:rPr>
          <w:rFonts w:cs="Times New Roman"/>
          <w:color w:val="000000"/>
          <w:sz w:val="21"/>
          <w:szCs w:val="21"/>
        </w:rPr>
        <w:t>GB/T 23328-2009机织学生服</w:t>
      </w:r>
    </w:p>
    <w:p w14:paraId="42A91FCE" w14:textId="40BFB550" w:rsidR="006F7260" w:rsidRPr="00647CC0" w:rsidRDefault="006F7260" w:rsidP="00A85C25">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8B3992"/>
    <w:multiLevelType w:val="hybridMultilevel"/>
    <w:tmpl w:val="02BAE950"/>
    <w:lvl w:ilvl="0" w:tplc="5EBAA3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 w:numId="2" w16cid:durableId="66227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92C34"/>
    <w:rsid w:val="000A1ADD"/>
    <w:rsid w:val="000F01AF"/>
    <w:rsid w:val="00365C8C"/>
    <w:rsid w:val="003B650E"/>
    <w:rsid w:val="003D6893"/>
    <w:rsid w:val="00437B13"/>
    <w:rsid w:val="004741DF"/>
    <w:rsid w:val="004936A7"/>
    <w:rsid w:val="00500C25"/>
    <w:rsid w:val="005F17CC"/>
    <w:rsid w:val="00675533"/>
    <w:rsid w:val="006F7260"/>
    <w:rsid w:val="00713496"/>
    <w:rsid w:val="00A13D6D"/>
    <w:rsid w:val="00A85C25"/>
    <w:rsid w:val="00AD78E7"/>
    <w:rsid w:val="00CB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2147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2025-03-24T15:01:00Z</dcterms:created>
  <dc:creator>Henry Li</dc:creator>
  <lastModifiedBy>Henry Li</lastModifiedBy>
  <dcterms:modified xsi:type="dcterms:W3CDTF">2025-03-25T09:42:00Z</dcterms:modified>
  <revision>4</revision>
</coreProperties>
</file>