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DC" w:rsidRDefault="00FB64DC">
      <w:pPr>
        <w:spacing w:line="560" w:lineRule="exact"/>
        <w:rPr>
          <w:rFonts w:ascii="黑体" w:eastAsia="黑体" w:hAnsi="黑体" w:cs="黑体"/>
          <w:spacing w:val="15"/>
          <w:sz w:val="32"/>
          <w:szCs w:val="32"/>
        </w:rPr>
      </w:pPr>
    </w:p>
    <w:p w:rsidR="00FB64DC" w:rsidRDefault="00FB64DC">
      <w:pPr>
        <w:spacing w:line="560" w:lineRule="exact"/>
        <w:jc w:val="center"/>
        <w:rPr>
          <w:rFonts w:ascii="方正小标宋简体" w:eastAsia="方正小标宋简体" w:hAnsi="方正小标宋简体" w:cs="方正小标宋简体"/>
          <w:spacing w:val="15"/>
          <w:sz w:val="44"/>
          <w:szCs w:val="44"/>
        </w:rPr>
      </w:pPr>
    </w:p>
    <w:p w:rsidR="00FB64DC" w:rsidRDefault="00FB64DC">
      <w:pPr>
        <w:spacing w:line="560" w:lineRule="exact"/>
        <w:jc w:val="center"/>
        <w:rPr>
          <w:rFonts w:ascii="方正小标宋简体" w:eastAsia="方正小标宋简体" w:hAnsi="方正小标宋简体" w:cs="方正小标宋简体"/>
          <w:bCs/>
          <w:spacing w:val="15"/>
          <w:sz w:val="44"/>
          <w:szCs w:val="44"/>
        </w:rPr>
      </w:pPr>
    </w:p>
    <w:p w:rsidR="00FB64DC" w:rsidRDefault="00FB64DC">
      <w:pPr>
        <w:spacing w:line="560" w:lineRule="exact"/>
        <w:jc w:val="center"/>
        <w:rPr>
          <w:rFonts w:ascii="方正小标宋简体" w:eastAsia="方正小标宋简体" w:hAnsi="方正小标宋简体" w:cs="方正小标宋简体"/>
          <w:bCs/>
          <w:spacing w:val="15"/>
          <w:sz w:val="44"/>
          <w:szCs w:val="44"/>
        </w:rPr>
      </w:pPr>
    </w:p>
    <w:p w:rsidR="00FB64DC" w:rsidRDefault="00FB64DC">
      <w:pPr>
        <w:spacing w:line="560" w:lineRule="exact"/>
        <w:jc w:val="center"/>
        <w:rPr>
          <w:rFonts w:ascii="方正小标宋简体" w:eastAsia="方正小标宋简体" w:hAnsi="方正小标宋简体" w:cs="方正小标宋简体"/>
          <w:bCs/>
          <w:spacing w:val="15"/>
          <w:sz w:val="44"/>
          <w:szCs w:val="44"/>
        </w:rPr>
      </w:pPr>
    </w:p>
    <w:p w:rsidR="00FB64DC" w:rsidRDefault="00FB64DC">
      <w:pPr>
        <w:spacing w:line="560" w:lineRule="exact"/>
        <w:jc w:val="center"/>
        <w:rPr>
          <w:rFonts w:ascii="方正小标宋简体" w:eastAsia="方正小标宋简体" w:hAnsi="方正小标宋简体" w:cs="方正小标宋简体"/>
          <w:bCs/>
          <w:spacing w:val="15"/>
          <w:sz w:val="44"/>
          <w:szCs w:val="44"/>
        </w:rPr>
      </w:pPr>
    </w:p>
    <w:p w:rsidR="00FB64DC" w:rsidRDefault="00FB64DC">
      <w:pPr>
        <w:spacing w:line="560" w:lineRule="exact"/>
        <w:jc w:val="center"/>
        <w:rPr>
          <w:rFonts w:ascii="方正小标宋简体" w:eastAsia="方正小标宋简体" w:hAnsi="方正小标宋简体" w:cs="方正小标宋简体"/>
          <w:bCs/>
          <w:spacing w:val="15"/>
          <w:sz w:val="44"/>
          <w:szCs w:val="44"/>
        </w:rPr>
      </w:pPr>
    </w:p>
    <w:p w:rsidR="00FB64DC" w:rsidRDefault="00FB64DC">
      <w:pPr>
        <w:spacing w:line="560" w:lineRule="exact"/>
        <w:jc w:val="center"/>
        <w:rPr>
          <w:rFonts w:ascii="方正小标宋简体" w:eastAsia="方正小标宋简体" w:hAnsi="方正小标宋简体" w:cs="方正小标宋简体"/>
          <w:bCs/>
          <w:spacing w:val="15"/>
          <w:sz w:val="44"/>
          <w:szCs w:val="44"/>
        </w:rPr>
      </w:pPr>
    </w:p>
    <w:p w:rsidR="00FB64DC" w:rsidRDefault="00FB64DC">
      <w:pPr>
        <w:spacing w:line="560" w:lineRule="exact"/>
        <w:jc w:val="center"/>
        <w:rPr>
          <w:rFonts w:ascii="方正小标宋简体" w:eastAsia="方正小标宋简体" w:hAnsi="方正小标宋简体" w:cs="方正小标宋简体"/>
          <w:bCs/>
          <w:spacing w:val="15"/>
          <w:sz w:val="44"/>
          <w:szCs w:val="44"/>
        </w:rPr>
      </w:pPr>
    </w:p>
    <w:p w:rsidR="00FB64DC" w:rsidRDefault="009A053C">
      <w:pPr>
        <w:spacing w:line="560" w:lineRule="exact"/>
        <w:jc w:val="center"/>
        <w:rPr>
          <w:rFonts w:ascii="方正小标宋简体" w:eastAsia="方正小标宋简体" w:hAnsi="方正小标宋简体" w:cs="方正小标宋简体"/>
          <w:bCs/>
          <w:spacing w:val="15"/>
          <w:sz w:val="44"/>
          <w:szCs w:val="44"/>
        </w:rPr>
      </w:pPr>
      <w:r>
        <w:rPr>
          <w:rFonts w:ascii="方正小标宋简体" w:eastAsia="方正小标宋简体" w:hAnsi="方正小标宋简体" w:cs="方正小标宋简体"/>
          <w:bCs/>
          <w:spacing w:val="15"/>
          <w:sz w:val="44"/>
          <w:szCs w:val="44"/>
        </w:rPr>
        <w:t>德清县环境卫生管理处</w:t>
      </w:r>
      <w:r>
        <w:rPr>
          <w:rFonts w:ascii="方正小标宋简体" w:eastAsia="方正小标宋简体" w:hAnsi="方正小标宋简体" w:cs="方正小标宋简体" w:hint="eastAsia"/>
          <w:bCs/>
          <w:spacing w:val="15"/>
          <w:sz w:val="44"/>
          <w:szCs w:val="44"/>
        </w:rPr>
        <w:t>2025年单位预算</w:t>
      </w:r>
    </w:p>
    <w:p w:rsidR="00FB64DC" w:rsidRDefault="00FB64DC">
      <w:pPr>
        <w:spacing w:line="560" w:lineRule="exact"/>
        <w:ind w:firstLineChars="196" w:firstLine="590"/>
        <w:rPr>
          <w:rStyle w:val="a7"/>
          <w:color w:val="000000"/>
          <w:sz w:val="30"/>
          <w:szCs w:val="30"/>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ind w:firstLineChars="196" w:firstLine="627"/>
        <w:jc w:val="center"/>
        <w:rPr>
          <w:rStyle w:val="a7"/>
          <w:rFonts w:ascii="黑体" w:eastAsia="黑体"/>
          <w:b w:val="0"/>
          <w:color w:val="000000"/>
          <w:sz w:val="32"/>
          <w:szCs w:val="32"/>
        </w:rPr>
      </w:pPr>
    </w:p>
    <w:p w:rsidR="00FB64DC" w:rsidRDefault="00FB64DC">
      <w:pPr>
        <w:spacing w:line="520" w:lineRule="exact"/>
        <w:rPr>
          <w:rStyle w:val="a7"/>
          <w:rFonts w:ascii="黑体" w:eastAsia="黑体"/>
          <w:b w:val="0"/>
          <w:color w:val="000000"/>
          <w:sz w:val="32"/>
          <w:szCs w:val="32"/>
        </w:rPr>
      </w:pPr>
    </w:p>
    <w:p w:rsidR="00FB64DC" w:rsidRDefault="009A053C">
      <w:pPr>
        <w:spacing w:line="520" w:lineRule="exact"/>
        <w:ind w:firstLineChars="196" w:firstLine="627"/>
        <w:jc w:val="center"/>
        <w:rPr>
          <w:rStyle w:val="a7"/>
          <w:rFonts w:ascii="黑体" w:eastAsia="黑体"/>
          <w:b w:val="0"/>
          <w:color w:val="000000"/>
          <w:sz w:val="32"/>
          <w:szCs w:val="32"/>
        </w:rPr>
      </w:pPr>
      <w:r>
        <w:rPr>
          <w:rStyle w:val="a7"/>
          <w:rFonts w:ascii="黑体" w:eastAsia="黑体" w:hint="eastAsia"/>
          <w:b w:val="0"/>
          <w:color w:val="000000"/>
          <w:sz w:val="32"/>
          <w:szCs w:val="32"/>
        </w:rPr>
        <w:lastRenderedPageBreak/>
        <w:t>目录</w:t>
      </w:r>
    </w:p>
    <w:p w:rsidR="00FB64DC" w:rsidRDefault="009A053C">
      <w:pPr>
        <w:spacing w:line="520" w:lineRule="exact"/>
        <w:rPr>
          <w:rFonts w:eastAsia="黑体"/>
          <w:sz w:val="32"/>
        </w:rPr>
      </w:pPr>
      <w:r>
        <w:rPr>
          <w:rFonts w:ascii="黑体" w:eastAsia="黑体" w:hint="eastAsia"/>
          <w:color w:val="000000"/>
          <w:sz w:val="32"/>
        </w:rPr>
        <w:t>一、单位</w:t>
      </w:r>
      <w:r>
        <w:rPr>
          <w:rStyle w:val="a7"/>
          <w:rFonts w:ascii="黑体" w:eastAsia="黑体" w:hint="eastAsia"/>
          <w:b w:val="0"/>
          <w:color w:val="000000"/>
          <w:sz w:val="32"/>
          <w:szCs w:val="32"/>
        </w:rPr>
        <w:t>概况</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（一）主要职能</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（二）单位机构设置情况</w:t>
      </w:r>
    </w:p>
    <w:p w:rsidR="00FB64DC" w:rsidRDefault="009A053C">
      <w:pPr>
        <w:spacing w:line="520" w:lineRule="exact"/>
        <w:rPr>
          <w:rStyle w:val="a7"/>
          <w:rFonts w:ascii="黑体" w:eastAsia="黑体"/>
          <w:b w:val="0"/>
          <w:color w:val="000000"/>
          <w:sz w:val="32"/>
          <w:szCs w:val="32"/>
        </w:rPr>
      </w:pPr>
      <w:r>
        <w:rPr>
          <w:rStyle w:val="a7"/>
          <w:rFonts w:ascii="黑体" w:eastAsia="黑体" w:hint="eastAsia"/>
          <w:b w:val="0"/>
          <w:color w:val="000000"/>
          <w:sz w:val="32"/>
          <w:szCs w:val="32"/>
        </w:rPr>
        <w:t>二、2025年德清县环境卫生管理处单位预算安排情况说明</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（一）关于德清县环境卫生管理处2025年收支预算情况的总体说明</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（二）关于德清县环境卫生管理处2025年收入预算情况说明</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（三）关于德清县环境卫生管理处2025年支出预算情况说明</w:t>
      </w:r>
      <w:r>
        <w:rPr>
          <w:rFonts w:ascii="楷体_GB2312" w:eastAsia="楷体_GB2312" w:hAnsi="楷体_GB2312" w:cs="楷体_GB2312" w:hint="eastAsia"/>
          <w:bCs/>
          <w:sz w:val="32"/>
          <w:szCs w:val="32"/>
        </w:rPr>
        <w:br/>
        <w:t>（四）关于德清县环境卫生管理处2025年财政拨款收支预算情况的总体说明</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（五）关于德清县环境卫生管理处2025年一般公共预算拨款情况说明</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（六）关于德清县环境卫生管理处2025年一般公共预算基本支出情况说明</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（七）关于德清县环境卫生管理处2025年政府性基金预算支出情况说明</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（八）关于德清县环境卫生管理处2025年国有资本经营预算支出情况说明</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（九）关于德清县环境卫生管理处2025年一般公共预算“三公”经费预算情况说明</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（十）其他重要事项的情况说明</w:t>
      </w:r>
    </w:p>
    <w:p w:rsidR="00FB64DC" w:rsidRDefault="009A053C">
      <w:pPr>
        <w:pStyle w:val="p0"/>
        <w:spacing w:line="520" w:lineRule="exact"/>
        <w:rPr>
          <w:rStyle w:val="a7"/>
          <w:rFonts w:ascii="黑体" w:eastAsia="黑体" w:hAnsi="Calibri"/>
          <w:b w:val="0"/>
          <w:color w:val="000000"/>
          <w:kern w:val="2"/>
          <w:sz w:val="32"/>
          <w:szCs w:val="32"/>
        </w:rPr>
      </w:pPr>
      <w:r>
        <w:rPr>
          <w:rStyle w:val="a7"/>
          <w:rFonts w:ascii="黑体" w:eastAsia="黑体" w:hAnsi="Calibri" w:hint="eastAsia"/>
          <w:b w:val="0"/>
          <w:color w:val="000000"/>
          <w:kern w:val="2"/>
          <w:sz w:val="32"/>
          <w:szCs w:val="32"/>
        </w:rPr>
        <w:t>三、名词解释</w:t>
      </w:r>
    </w:p>
    <w:p w:rsidR="00FB64DC" w:rsidRDefault="009A053C">
      <w:pPr>
        <w:spacing w:line="520" w:lineRule="exact"/>
        <w:rPr>
          <w:rStyle w:val="a7"/>
          <w:rFonts w:ascii="黑体" w:eastAsia="黑体"/>
          <w:b w:val="0"/>
          <w:color w:val="000000"/>
          <w:sz w:val="32"/>
          <w:szCs w:val="32"/>
        </w:rPr>
      </w:pPr>
      <w:r>
        <w:rPr>
          <w:rStyle w:val="a7"/>
          <w:rFonts w:ascii="黑体" w:eastAsia="黑体" w:hint="eastAsia"/>
          <w:b w:val="0"/>
          <w:color w:val="000000"/>
          <w:sz w:val="32"/>
          <w:szCs w:val="32"/>
        </w:rPr>
        <w:t>四、2025年德清县环境卫生管理处单位预算表</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（一）2025年单位收支预算总表</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（二）2025年单位收入预算总表</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（三）2025年单位支出预算总表</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（四）2025年单位财政拨款收支预算总表</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（五）2025年单位一般公共预算支出表</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（六）2025年单位一般公共预算基本支出表</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（七）2025年单位一般公共预算“三公”经费支出表</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（八）2025年单位政府性基金预算支出表</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（九）2025年单位国有资本经营预算支出表</w:t>
      </w:r>
    </w:p>
    <w:p w:rsidR="00FB64DC" w:rsidRDefault="009A053C">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（十）2025年单位项目支出预算表</w:t>
      </w:r>
    </w:p>
    <w:p w:rsidR="00FB64DC" w:rsidRDefault="009A053C">
      <w:pPr>
        <w:autoSpaceDE w:val="0"/>
        <w:autoSpaceDN w:val="0"/>
        <w:adjustRightInd w:val="0"/>
        <w:ind w:leftChars="200" w:left="420"/>
        <w:jc w:val="left"/>
        <w:rPr>
          <w:rStyle w:val="a7"/>
          <w:rFonts w:ascii="楷体_GB2312" w:eastAsia="楷体_GB2312" w:hAnsi="楷体_GB2312" w:cs="楷体_GB2312"/>
          <w:b w:val="0"/>
          <w:sz w:val="32"/>
          <w:szCs w:val="32"/>
        </w:rPr>
      </w:pPr>
      <w:r>
        <w:rPr>
          <w:rFonts w:ascii="楷体_GB2312" w:eastAsia="楷体_GB2312" w:hAnsi="楷体_GB2312" w:cs="楷体_GB2312" w:hint="eastAsia"/>
          <w:bCs/>
          <w:sz w:val="32"/>
          <w:szCs w:val="32"/>
        </w:rPr>
        <w:t>（十一）2025年单位项目支出绩效表</w:t>
      </w:r>
    </w:p>
    <w:p w:rsidR="00FB64DC" w:rsidRDefault="00FB64DC">
      <w:pPr>
        <w:pStyle w:val="Default"/>
        <w:rPr>
          <w:rStyle w:val="a7"/>
          <w:rFonts w:ascii="黑体" w:eastAsia="黑体" w:hint="default"/>
          <w:b w:val="0"/>
          <w:sz w:val="32"/>
          <w:szCs w:val="32"/>
        </w:rPr>
      </w:pPr>
    </w:p>
    <w:p w:rsidR="00FB64DC" w:rsidRDefault="00FB64DC">
      <w:pPr>
        <w:pStyle w:val="Default"/>
        <w:rPr>
          <w:rStyle w:val="a7"/>
          <w:rFonts w:ascii="黑体" w:eastAsia="黑体" w:hint="default"/>
          <w:b w:val="0"/>
          <w:sz w:val="32"/>
          <w:szCs w:val="32"/>
        </w:rPr>
      </w:pPr>
    </w:p>
    <w:p w:rsidR="00FB64DC" w:rsidRDefault="00FB64DC">
      <w:pPr>
        <w:pStyle w:val="Default"/>
        <w:rPr>
          <w:rStyle w:val="a7"/>
          <w:rFonts w:ascii="黑体" w:eastAsia="黑体" w:hint="default"/>
          <w:b w:val="0"/>
          <w:sz w:val="32"/>
          <w:szCs w:val="32"/>
        </w:rPr>
      </w:pPr>
    </w:p>
    <w:p w:rsidR="00FB64DC" w:rsidRDefault="00FB64DC">
      <w:pPr>
        <w:pStyle w:val="Default"/>
        <w:rPr>
          <w:rStyle w:val="a7"/>
          <w:rFonts w:ascii="黑体" w:eastAsia="黑体" w:hint="default"/>
          <w:b w:val="0"/>
          <w:sz w:val="32"/>
          <w:szCs w:val="32"/>
        </w:rPr>
      </w:pPr>
    </w:p>
    <w:p w:rsidR="00FB64DC" w:rsidRDefault="00FB64DC">
      <w:pPr>
        <w:pStyle w:val="Default"/>
        <w:rPr>
          <w:rStyle w:val="a7"/>
          <w:rFonts w:ascii="黑体" w:eastAsia="黑体" w:hint="default"/>
          <w:b w:val="0"/>
          <w:sz w:val="32"/>
          <w:szCs w:val="32"/>
        </w:rPr>
      </w:pPr>
    </w:p>
    <w:p w:rsidR="00FB64DC" w:rsidRDefault="00FB64DC">
      <w:pPr>
        <w:pStyle w:val="Default"/>
        <w:rPr>
          <w:rStyle w:val="a7"/>
          <w:rFonts w:ascii="黑体" w:eastAsia="黑体" w:hint="default"/>
          <w:b w:val="0"/>
          <w:sz w:val="32"/>
          <w:szCs w:val="32"/>
        </w:rPr>
      </w:pPr>
    </w:p>
    <w:p w:rsidR="00FB64DC" w:rsidRDefault="00FB64DC">
      <w:pPr>
        <w:pStyle w:val="Default"/>
        <w:rPr>
          <w:rStyle w:val="a7"/>
          <w:rFonts w:ascii="黑体" w:eastAsia="黑体" w:hint="default"/>
          <w:b w:val="0"/>
          <w:sz w:val="32"/>
          <w:szCs w:val="32"/>
        </w:rPr>
      </w:pPr>
    </w:p>
    <w:p w:rsidR="00FB64DC" w:rsidRDefault="00FB64DC">
      <w:pPr>
        <w:pStyle w:val="Default"/>
        <w:rPr>
          <w:rStyle w:val="a7"/>
          <w:rFonts w:ascii="黑体" w:eastAsia="黑体" w:hint="default"/>
          <w:b w:val="0"/>
          <w:sz w:val="32"/>
          <w:szCs w:val="32"/>
        </w:rPr>
      </w:pPr>
    </w:p>
    <w:p w:rsidR="00FB64DC" w:rsidRDefault="00FB64DC">
      <w:pPr>
        <w:pStyle w:val="Default"/>
        <w:rPr>
          <w:rStyle w:val="a7"/>
          <w:rFonts w:ascii="黑体" w:eastAsia="黑体" w:hint="default"/>
          <w:b w:val="0"/>
          <w:sz w:val="32"/>
          <w:szCs w:val="32"/>
        </w:rPr>
      </w:pPr>
    </w:p>
    <w:p w:rsidR="00FB64DC" w:rsidRDefault="009A053C">
      <w:pPr>
        <w:pStyle w:val="Default"/>
        <w:tabs>
          <w:tab w:val="left" w:pos="2608"/>
        </w:tabs>
        <w:spacing w:line="520" w:lineRule="exact"/>
        <w:rPr>
          <w:rStyle w:val="a7"/>
          <w:rFonts w:ascii="黑体" w:eastAsia="黑体" w:hint="default"/>
          <w:b w:val="0"/>
          <w:sz w:val="32"/>
          <w:szCs w:val="32"/>
        </w:rPr>
      </w:pPr>
      <w:r>
        <w:rPr>
          <w:rStyle w:val="a7"/>
          <w:rFonts w:ascii="黑体" w:eastAsia="黑体"/>
          <w:b w:val="0"/>
          <w:sz w:val="32"/>
          <w:szCs w:val="32"/>
        </w:rPr>
        <w:tab/>
      </w:r>
    </w:p>
    <w:p w:rsidR="00FB64DC" w:rsidRDefault="009A053C">
      <w:pPr>
        <w:spacing w:line="520" w:lineRule="exact"/>
        <w:ind w:firstLineChars="196" w:firstLine="627"/>
        <w:rPr>
          <w:rStyle w:val="a7"/>
          <w:rFonts w:ascii="黑体" w:eastAsia="黑体"/>
          <w:b w:val="0"/>
          <w:color w:val="000000"/>
          <w:sz w:val="32"/>
          <w:szCs w:val="32"/>
        </w:rPr>
      </w:pPr>
      <w:r>
        <w:rPr>
          <w:rStyle w:val="a7"/>
          <w:rFonts w:ascii="黑体" w:eastAsia="黑体" w:hint="eastAsia"/>
          <w:b w:val="0"/>
          <w:color w:val="000000"/>
          <w:sz w:val="32"/>
          <w:szCs w:val="32"/>
        </w:rPr>
        <w:t>一、单位概况</w:t>
      </w:r>
    </w:p>
    <w:p w:rsidR="00FB64DC" w:rsidRDefault="009A053C">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（一）主要职能</w:t>
      </w:r>
    </w:p>
    <w:p w:rsidR="00FB64DC" w:rsidRDefault="009A053C">
      <w:pPr>
        <w:spacing w:line="520" w:lineRule="exact"/>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w:t>
      </w:r>
      <w:r>
        <w:rPr>
          <w:rFonts w:ascii="仿宋_GB2312" w:eastAsia="仿宋_GB2312"/>
          <w:color w:val="000000"/>
          <w:sz w:val="32"/>
          <w:szCs w:val="32"/>
        </w:rPr>
        <w:t>负责城区管辖范围内主次干道的清扫、保洁和垃圾清运工作。</w:t>
      </w:r>
    </w:p>
    <w:p w:rsidR="00FB64DC" w:rsidRDefault="009A053C">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城区管辖范围内环卫设施的建设、管理、使用、维修、保养等工作。</w:t>
      </w:r>
    </w:p>
    <w:p w:rsidR="00FB64DC" w:rsidRDefault="009A053C">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proofErr w:type="gramStart"/>
      <w:r>
        <w:rPr>
          <w:rFonts w:ascii="仿宋_GB2312" w:eastAsia="仿宋_GB2312"/>
          <w:color w:val="000000"/>
          <w:sz w:val="32"/>
          <w:szCs w:val="32"/>
        </w:rPr>
        <w:t>责</w:t>
      </w:r>
      <w:proofErr w:type="gramEnd"/>
      <w:r>
        <w:rPr>
          <w:rFonts w:ascii="仿宋_GB2312" w:eastAsia="仿宋_GB2312"/>
          <w:color w:val="000000"/>
          <w:sz w:val="32"/>
          <w:szCs w:val="32"/>
        </w:rPr>
        <w:t>城区管辖范围内公共厕所的清掏保洁和蚊蝇消杀工作。</w:t>
      </w:r>
    </w:p>
    <w:p w:rsidR="00FB64DC" w:rsidRDefault="009A053C">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proofErr w:type="gramStart"/>
      <w:r>
        <w:rPr>
          <w:rFonts w:ascii="仿宋_GB2312" w:eastAsia="仿宋_GB2312"/>
          <w:color w:val="000000"/>
          <w:sz w:val="32"/>
          <w:szCs w:val="32"/>
        </w:rPr>
        <w:t>责对县城</w:t>
      </w:r>
      <w:proofErr w:type="gramEnd"/>
      <w:r>
        <w:rPr>
          <w:rFonts w:ascii="仿宋_GB2312" w:eastAsia="仿宋_GB2312"/>
          <w:color w:val="000000"/>
          <w:sz w:val="32"/>
          <w:szCs w:val="32"/>
        </w:rPr>
        <w:t>相关单位、经营摊点的清扫、清运、清掏和市容管理工作进行协调、监督和指导。</w:t>
      </w:r>
    </w:p>
    <w:p w:rsidR="00FB64DC" w:rsidRDefault="009A053C">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proofErr w:type="gramStart"/>
      <w:r>
        <w:rPr>
          <w:rFonts w:ascii="仿宋_GB2312" w:eastAsia="仿宋_GB2312"/>
          <w:color w:val="000000"/>
          <w:sz w:val="32"/>
          <w:szCs w:val="32"/>
        </w:rPr>
        <w:t>责对垃圾</w:t>
      </w:r>
      <w:proofErr w:type="gramEnd"/>
      <w:r>
        <w:rPr>
          <w:rFonts w:ascii="仿宋_GB2312" w:eastAsia="仿宋_GB2312"/>
          <w:color w:val="000000"/>
          <w:sz w:val="32"/>
          <w:szCs w:val="32"/>
        </w:rPr>
        <w:t>转运站、粪便处理厂的建设、管理和维护。</w:t>
      </w:r>
    </w:p>
    <w:p w:rsidR="00FB64DC" w:rsidRDefault="009A053C">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color w:val="000000"/>
          <w:sz w:val="32"/>
          <w:szCs w:val="32"/>
        </w:rPr>
        <w:t>负责从事经营性清扫、收集、运输、</w:t>
      </w:r>
      <w:proofErr w:type="gramStart"/>
      <w:r>
        <w:rPr>
          <w:rFonts w:ascii="仿宋_GB2312" w:eastAsia="仿宋_GB2312"/>
          <w:color w:val="000000"/>
          <w:sz w:val="32"/>
          <w:szCs w:val="32"/>
        </w:rPr>
        <w:t>处置市容</w:t>
      </w:r>
      <w:proofErr w:type="gramEnd"/>
      <w:r>
        <w:rPr>
          <w:rFonts w:ascii="仿宋_GB2312" w:eastAsia="仿宋_GB2312"/>
          <w:color w:val="000000"/>
          <w:sz w:val="32"/>
          <w:szCs w:val="32"/>
        </w:rPr>
        <w:t>环境卫生企业的资质管理，指导市容环境卫生企业作业服务。</w:t>
      </w:r>
    </w:p>
    <w:p w:rsidR="00FB64DC" w:rsidRDefault="009A053C">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color w:val="000000"/>
          <w:sz w:val="32"/>
          <w:szCs w:val="32"/>
        </w:rPr>
        <w:t>协助拟订环境卫生专业规划及环境卫生设施设置标准。</w:t>
      </w:r>
    </w:p>
    <w:p w:rsidR="00FB64DC" w:rsidRDefault="009A053C">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color w:val="000000"/>
          <w:sz w:val="32"/>
          <w:szCs w:val="32"/>
        </w:rPr>
        <w:t>完成上级交办的其他任务。</w:t>
      </w:r>
    </w:p>
    <w:p w:rsidR="00FB64DC" w:rsidRDefault="009A053C">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（二）单位机构设置情况</w:t>
      </w:r>
    </w:p>
    <w:p w:rsidR="00FB64DC" w:rsidRDefault="009A053C">
      <w:pPr>
        <w:spacing w:line="520" w:lineRule="exact"/>
        <w:ind w:firstLineChars="196" w:firstLine="627"/>
      </w:pPr>
      <w:r>
        <w:rPr>
          <w:rFonts w:ascii="仿宋_GB2312" w:eastAsia="仿宋_GB2312" w:hint="eastAsia"/>
          <w:color w:val="000000"/>
          <w:sz w:val="32"/>
          <w:szCs w:val="32"/>
        </w:rPr>
        <w:t>从预算单位构成看，德清县环境卫生管理处单位预算包括德清县环境卫生管理处单位预算。</w:t>
      </w:r>
    </w:p>
    <w:p w:rsidR="00FB64DC" w:rsidRDefault="009A053C">
      <w:pPr>
        <w:spacing w:line="520" w:lineRule="exact"/>
        <w:rPr>
          <w:rFonts w:ascii="楷体_GB2312" w:eastAsia="楷体_GB2312" w:hAnsi="楷体_GB2312" w:cs="楷体_GB2312"/>
          <w:color w:val="000000"/>
          <w:sz w:val="32"/>
          <w:szCs w:val="32"/>
        </w:rPr>
      </w:pPr>
      <w:r>
        <w:rPr>
          <w:rStyle w:val="a7"/>
          <w:rFonts w:ascii="黑体" w:eastAsia="黑体" w:hint="eastAsia"/>
          <w:b w:val="0"/>
          <w:color w:val="000000"/>
          <w:sz w:val="32"/>
          <w:szCs w:val="32"/>
        </w:rPr>
        <w:t>二、2025年德清县环境卫生管理处单位预算安排情况说明</w:t>
      </w:r>
      <w:r>
        <w:rPr>
          <w:rFonts w:hint="eastAsia"/>
          <w:color w:val="000000"/>
          <w:sz w:val="32"/>
          <w:szCs w:val="32"/>
        </w:rPr>
        <w:br/>
      </w:r>
      <w:r>
        <w:rPr>
          <w:rFonts w:ascii="仿宋_GB2312" w:eastAsia="仿宋_GB2312" w:hint="eastAsia"/>
          <w:b/>
          <w:bCs/>
          <w:color w:val="000000"/>
          <w:sz w:val="32"/>
          <w:szCs w:val="32"/>
        </w:rPr>
        <w:t xml:space="preserve">　　</w:t>
      </w:r>
      <w:r>
        <w:rPr>
          <w:rFonts w:ascii="楷体_GB2312" w:eastAsia="楷体_GB2312" w:hAnsi="楷体_GB2312" w:cs="楷体_GB2312" w:hint="eastAsia"/>
          <w:color w:val="000000"/>
          <w:sz w:val="32"/>
          <w:szCs w:val="32"/>
        </w:rPr>
        <w:t>（一）关于德清县环境卫生管理处</w:t>
      </w:r>
      <w:r>
        <w:rPr>
          <w:rStyle w:val="a7"/>
          <w:rFonts w:ascii="楷体_GB2312" w:eastAsia="楷体_GB2312" w:hAnsi="楷体_GB2312" w:cs="楷体_GB2312" w:hint="eastAsia"/>
          <w:b w:val="0"/>
          <w:bCs w:val="0"/>
          <w:color w:val="000000"/>
          <w:sz w:val="32"/>
          <w:szCs w:val="32"/>
        </w:rPr>
        <w:t>2025年收支预算情况的总体说明</w:t>
      </w:r>
    </w:p>
    <w:p w:rsidR="00FB64DC" w:rsidRDefault="009A053C">
      <w:pPr>
        <w:spacing w:line="520" w:lineRule="exact"/>
        <w:rPr>
          <w:rFonts w:ascii="楷体_GB2312" w:eastAsia="楷体_GB2312" w:hAnsi="楷体_GB2312" w:cs="楷体_GB2312"/>
          <w:b/>
          <w:color w:val="000000"/>
          <w:sz w:val="32"/>
          <w:szCs w:val="32"/>
        </w:rPr>
      </w:pPr>
      <w:r>
        <w:rPr>
          <w:rFonts w:ascii="仿宋_GB2312" w:eastAsia="仿宋_GB2312" w:hint="eastAsia"/>
          <w:bCs/>
          <w:color w:val="000000"/>
          <w:sz w:val="32"/>
          <w:szCs w:val="32"/>
        </w:rPr>
        <w:t xml:space="preserve">    按照</w:t>
      </w:r>
      <w:r>
        <w:rPr>
          <w:rFonts w:ascii="仿宋_GB2312" w:eastAsia="仿宋_GB2312" w:hint="eastAsia"/>
          <w:bCs/>
          <w:sz w:val="32"/>
          <w:szCs w:val="32"/>
        </w:rPr>
        <w:t>综合预算的原则，德清县环境卫生管理处</w:t>
      </w:r>
      <w:r>
        <w:rPr>
          <w:rFonts w:ascii="仿宋_GB2312" w:eastAsia="仿宋_GB2312" w:hint="eastAsia"/>
          <w:color w:val="000000"/>
          <w:sz w:val="32"/>
          <w:szCs w:val="32"/>
        </w:rPr>
        <w:t>所有收入和支出均纳入部门预算管理。收入包括：一般公共预算拨款</w:t>
      </w:r>
      <w:r>
        <w:rPr>
          <w:rFonts w:ascii="仿宋_GB2312" w:eastAsia="仿宋_GB2312" w:hint="eastAsia"/>
          <w:color w:val="000000"/>
          <w:sz w:val="32"/>
          <w:szCs w:val="32"/>
        </w:rPr>
        <w:lastRenderedPageBreak/>
        <w:t>收入、政府性基金预算收入、其他收入；支出包括：社会保障和就业支出、卫生健康支出、城乡社区支出。德清县环境卫生管理处2025年收支总预算8732.81万元。</w:t>
      </w:r>
    </w:p>
    <w:p w:rsidR="00FB64DC" w:rsidRDefault="009A053C">
      <w:pPr>
        <w:spacing w:line="52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（二）关于德清县环境卫生管理处2025年收入预算情况说明</w:t>
      </w:r>
    </w:p>
    <w:p w:rsidR="00FB64DC" w:rsidRDefault="009A053C">
      <w:pPr>
        <w:spacing w:line="520" w:lineRule="exact"/>
        <w:ind w:firstLine="64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德清县环境卫生管理处2025年收入预算8732.81万元，比上年执行数减少690.07万元，</w:t>
      </w:r>
      <w:r>
        <w:rPr>
          <w:rFonts w:ascii="仿宋_GB2312" w:eastAsia="仿宋_GB2312" w:hAnsi="仿宋_GB2312" w:cs="仿宋_GB2312" w:hint="eastAsia"/>
          <w:color w:val="000000"/>
          <w:sz w:val="32"/>
        </w:rPr>
        <w:t>降低7.3%，</w:t>
      </w:r>
      <w:r>
        <w:rPr>
          <w:rFonts w:ascii="仿宋_GB2312" w:eastAsia="仿宋_GB2312" w:hAnsi="仿宋_GB2312" w:cs="仿宋_GB2312" w:hint="eastAsia"/>
          <w:color w:val="000000"/>
          <w:sz w:val="32"/>
          <w:szCs w:val="32"/>
        </w:rPr>
        <w:t>主要是根据零基预算要求重新评审支出标准，压减环卫业务工作经费。</w:t>
      </w:r>
    </w:p>
    <w:p w:rsidR="00FB64DC" w:rsidRDefault="009A053C">
      <w:pPr>
        <w:spacing w:line="520" w:lineRule="exact"/>
        <w:ind w:firstLine="642"/>
        <w:rPr>
          <w:rFonts w:ascii="仿宋_GB2312" w:eastAsia="仿宋_GB2312"/>
          <w:color w:val="000000"/>
          <w:sz w:val="32"/>
          <w:szCs w:val="32"/>
        </w:rPr>
      </w:pPr>
      <w:r>
        <w:rPr>
          <w:rFonts w:ascii="仿宋_GB2312" w:eastAsia="仿宋_GB2312" w:hAnsi="仿宋_GB2312" w:cs="仿宋_GB2312" w:hint="eastAsia"/>
          <w:color w:val="000000"/>
          <w:sz w:val="32"/>
          <w:szCs w:val="32"/>
        </w:rPr>
        <w:t>其中：一般公共预算拨款收入</w:t>
      </w:r>
      <w:r>
        <w:rPr>
          <w:rFonts w:ascii="仿宋_GB2312" w:eastAsia="仿宋_GB2312" w:hAnsi="仿宋_GB2312" w:cs="仿宋_GB2312"/>
          <w:color w:val="000000"/>
          <w:sz w:val="32"/>
          <w:szCs w:val="32"/>
        </w:rPr>
        <w:t>5302.30</w:t>
      </w:r>
      <w:r>
        <w:rPr>
          <w:rFonts w:ascii="仿宋_GB2312" w:eastAsia="仿宋_GB2312" w:hAnsi="仿宋_GB2312" w:cs="仿宋_GB2312" w:hint="eastAsia"/>
          <w:color w:val="000000"/>
          <w:sz w:val="32"/>
          <w:szCs w:val="32"/>
        </w:rPr>
        <w:t>万元（上年结转0.00万元），占60.8%；政府性基金收入</w:t>
      </w:r>
      <w:r>
        <w:rPr>
          <w:rFonts w:ascii="仿宋_GB2312" w:eastAsia="仿宋_GB2312" w:hAnsi="仿宋_GB2312" w:cs="仿宋_GB2312"/>
          <w:color w:val="000000"/>
          <w:sz w:val="32"/>
          <w:szCs w:val="32"/>
        </w:rPr>
        <w:t>2841.40</w:t>
      </w:r>
      <w:r>
        <w:rPr>
          <w:rFonts w:ascii="仿宋_GB2312" w:eastAsia="仿宋_GB2312" w:hAnsi="仿宋_GB2312" w:cs="仿宋_GB2312" w:hint="eastAsia"/>
          <w:color w:val="000000"/>
          <w:sz w:val="32"/>
          <w:szCs w:val="32"/>
        </w:rPr>
        <w:t>万元（上年结转0.00万元），占32.5%；其他收入589.11万元，占6.7%。</w:t>
      </w:r>
      <w:r>
        <w:rPr>
          <w:rFonts w:ascii="仿宋_GB2312" w:eastAsia="仿宋_GB2312" w:hAnsi="仿宋_GB2312" w:cs="仿宋_GB2312" w:hint="eastAsia"/>
          <w:color w:val="000000"/>
          <w:sz w:val="32"/>
          <w:szCs w:val="32"/>
        </w:rPr>
        <w:br/>
      </w:r>
      <w:r>
        <w:rPr>
          <w:rFonts w:ascii="楷体_GB2312" w:eastAsia="楷体_GB2312" w:hAnsi="楷体_GB2312" w:cs="楷体_GB2312" w:hint="eastAsia"/>
          <w:bCs/>
          <w:color w:val="000000"/>
          <w:sz w:val="32"/>
          <w:szCs w:val="32"/>
        </w:rPr>
        <w:t xml:space="preserve">　　（三）关于德清县环境卫生管理处2025年支出预算情况说明</w:t>
      </w:r>
      <w:r>
        <w:rPr>
          <w:rFonts w:ascii="楷体_GB2312" w:eastAsia="楷体_GB2312" w:hAnsi="楷体_GB2312" w:cs="楷体_GB2312" w:hint="eastAsia"/>
          <w:bCs/>
          <w:color w:val="000000"/>
          <w:sz w:val="32"/>
          <w:szCs w:val="32"/>
        </w:rPr>
        <w:br/>
      </w:r>
      <w:r>
        <w:rPr>
          <w:rFonts w:ascii="仿宋_GB2312" w:eastAsia="仿宋_GB2312" w:hint="eastAsia"/>
          <w:color w:val="000000"/>
          <w:sz w:val="32"/>
          <w:szCs w:val="32"/>
        </w:rPr>
        <w:t xml:space="preserve">　</w:t>
      </w:r>
      <w:r>
        <w:rPr>
          <w:rFonts w:ascii="仿宋_GB2312" w:eastAsia="仿宋_GB2312" w:hAnsi="仿宋_GB2312" w:cs="仿宋_GB2312" w:hint="eastAsia"/>
          <w:color w:val="000000"/>
          <w:sz w:val="32"/>
          <w:szCs w:val="32"/>
        </w:rPr>
        <w:t xml:space="preserve">　德清县环境卫生管理处2025年支出预算8732.81万元，比上年执行数减少688.52万元，</w:t>
      </w:r>
      <w:r>
        <w:rPr>
          <w:rFonts w:ascii="仿宋_GB2312" w:eastAsia="仿宋_GB2312" w:hAnsi="仿宋_GB2312" w:cs="仿宋_GB2312" w:hint="eastAsia"/>
          <w:color w:val="000000"/>
          <w:sz w:val="32"/>
        </w:rPr>
        <w:t>降低7.3%，</w:t>
      </w:r>
      <w:r>
        <w:rPr>
          <w:rFonts w:ascii="仿宋_GB2312" w:eastAsia="仿宋_GB2312" w:hAnsi="仿宋_GB2312" w:cs="仿宋_GB2312" w:hint="eastAsia"/>
          <w:color w:val="000000"/>
          <w:sz w:val="32"/>
          <w:szCs w:val="32"/>
        </w:rPr>
        <w:t>主要是根据零基预算要求重新评审支出标准，压减环卫业务工作经费。</w:t>
      </w:r>
    </w:p>
    <w:p w:rsidR="00FB64DC" w:rsidRDefault="009A053C">
      <w:pPr>
        <w:spacing w:line="520" w:lineRule="exact"/>
        <w:ind w:firstLine="630"/>
        <w:rPr>
          <w:rFonts w:ascii="仿宋_GB2312" w:eastAsia="仿宋_GB2312"/>
          <w:color w:val="000000"/>
          <w:sz w:val="32"/>
          <w:szCs w:val="32"/>
        </w:rPr>
      </w:pPr>
      <w:r>
        <w:rPr>
          <w:rFonts w:ascii="仿宋_GB2312" w:eastAsia="仿宋_GB2312" w:hint="eastAsia"/>
          <w:color w:val="000000"/>
          <w:sz w:val="32"/>
          <w:szCs w:val="32"/>
        </w:rPr>
        <w:t>1.按支出功能分类，包括社会保障和就业支出171.94万元、卫生健康支出73.44万元、城乡社区支出8487.42万元。</w:t>
      </w:r>
    </w:p>
    <w:p w:rsidR="00FB64DC" w:rsidRDefault="009A053C">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2.按支出用途分类，包括人员支出989.57万元，占11.3%；日常公用支出200.57万元，占2.3%；项目支出7542.67万元，占86.4%。</w:t>
      </w:r>
    </w:p>
    <w:p w:rsidR="00FB64DC" w:rsidRDefault="009A053C">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年终结转结余0.00万元。</w:t>
      </w:r>
    </w:p>
    <w:p w:rsidR="00FB64DC" w:rsidRDefault="009A053C">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（四）关于德清县环境卫生管理处2025年财政拨款收支预算情况的总体说明</w:t>
      </w:r>
    </w:p>
    <w:p w:rsidR="00FB64DC" w:rsidRDefault="009A053C">
      <w:pPr>
        <w:spacing w:line="520" w:lineRule="exact"/>
        <w:ind w:firstLine="640"/>
        <w:rPr>
          <w:rFonts w:ascii="仿宋_GB2312" w:eastAsia="仿宋_GB2312"/>
          <w:color w:val="000000"/>
          <w:sz w:val="32"/>
          <w:szCs w:val="32"/>
        </w:rPr>
      </w:pPr>
      <w:r>
        <w:rPr>
          <w:rFonts w:ascii="仿宋_GB2312" w:eastAsia="仿宋_GB2312" w:hint="eastAsia"/>
          <w:color w:val="000000"/>
          <w:sz w:val="32"/>
          <w:szCs w:val="32"/>
        </w:rPr>
        <w:lastRenderedPageBreak/>
        <w:t>德清县环境卫生管理处2025年财政拨款收支总预算8143.69万元。收入包括：一般公共预算5302.30万元、政府性基金2841.40万元；支出包括：社会保障和就业支出171.94万元、卫生健康支出73.44万元、城乡社区支出7898.31万元。</w:t>
      </w:r>
    </w:p>
    <w:p w:rsidR="00FB64DC" w:rsidRDefault="009A053C">
      <w:pPr>
        <w:numPr>
          <w:ilvl w:val="0"/>
          <w:numId w:val="1"/>
        </w:numPr>
        <w:spacing w:line="520" w:lineRule="exact"/>
        <w:ind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关于德清县环境卫生管理处2025年一般公共预算拨款情况说明</w:t>
      </w:r>
    </w:p>
    <w:p w:rsidR="00FB64DC" w:rsidRDefault="009A053C">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1.一般公共预算拨款规模变化情况。</w:t>
      </w:r>
    </w:p>
    <w:p w:rsidR="00FB64DC" w:rsidRDefault="009A053C">
      <w:pPr>
        <w:spacing w:line="520" w:lineRule="exact"/>
        <w:ind w:firstLine="642"/>
        <w:rPr>
          <w:rFonts w:ascii="仿宋_GB2312" w:eastAsia="仿宋_GB2312" w:hAnsi="仿宋_GB2312" w:cs="仿宋_GB2312"/>
          <w:color w:val="000000"/>
          <w:sz w:val="32"/>
          <w:szCs w:val="32"/>
          <w:highlight w:val="yellow"/>
        </w:rPr>
      </w:pPr>
      <w:r>
        <w:rPr>
          <w:rFonts w:ascii="仿宋_GB2312" w:eastAsia="仿宋_GB2312" w:hAnsi="仿宋_GB2312" w:cs="仿宋_GB2312" w:hint="eastAsia"/>
          <w:color w:val="000000"/>
          <w:sz w:val="32"/>
          <w:szCs w:val="32"/>
        </w:rPr>
        <w:t>德清县环境卫生管理处2025年一般公共预算拨款</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color w:val="000000"/>
          <w:sz w:val="32"/>
          <w:szCs w:val="32"/>
        </w:rPr>
        <w:t>302.30万元，比上年执行数减少3639.03万元，下降40.7%，主要是根据零基预算要求重新评审支出标准，压减环卫业务工作经费。</w:t>
      </w:r>
    </w:p>
    <w:p w:rsidR="00FB64DC" w:rsidRDefault="009A053C">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2.一般公共预算拨款结构情况。</w:t>
      </w:r>
    </w:p>
    <w:p w:rsidR="00FB64DC" w:rsidRDefault="009A053C">
      <w:pPr>
        <w:spacing w:line="520" w:lineRule="exact"/>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社会保障和就业支出171.94万元，占3.2%；卫生健康支出73.44万元，占1.4%；城乡社区支出5056.91万元，占95.4%。</w:t>
      </w:r>
    </w:p>
    <w:p w:rsidR="00FB64DC" w:rsidRDefault="009A053C">
      <w:pPr>
        <w:spacing w:line="520" w:lineRule="exact"/>
        <w:ind w:firstLine="642"/>
        <w:rPr>
          <w:rFonts w:ascii="仿宋_GB2312" w:eastAsia="仿宋_GB2312"/>
          <w:color w:val="000000"/>
          <w:sz w:val="32"/>
          <w:szCs w:val="32"/>
        </w:rPr>
      </w:pPr>
      <w:r>
        <w:rPr>
          <w:rFonts w:ascii="仿宋_GB2312" w:eastAsia="仿宋_GB2312" w:hAnsi="仿宋_GB2312" w:cs="仿宋_GB2312" w:hint="eastAsia"/>
          <w:b/>
          <w:color w:val="000000"/>
          <w:sz w:val="32"/>
          <w:szCs w:val="32"/>
        </w:rPr>
        <w:t>3.一般公共预算拨款具体使用情况。</w:t>
      </w:r>
    </w:p>
    <w:p w:rsidR="00FB64DC" w:rsidRDefault="009A053C">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（1）社会保障和就业支出（类）行政事业单位养老支出（款）事业单位离退休（项）75.85万元，主要用于事业单位退休人员福利费等支出。</w:t>
      </w:r>
    </w:p>
    <w:p w:rsidR="00FB64DC" w:rsidRDefault="009A053C">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（2）社会保障和就业支出（类）行政事业单位养老支出（款）机关事业单位基本养老保险缴费支出（项）64.10万元，主要用于机关事业单位实施养老保险制度由单位缴纳的基本养老保险支出。</w:t>
      </w:r>
    </w:p>
    <w:p w:rsidR="00FB64DC" w:rsidRDefault="009A053C">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（3）社会保障和就业支出（类）行政事业单位养老支出（款）机关事业单位职业年金缴费支出（项）32.00万元，</w:t>
      </w:r>
      <w:r>
        <w:rPr>
          <w:rFonts w:ascii="仿宋_GB2312" w:eastAsia="仿宋_GB2312" w:hint="eastAsia"/>
          <w:color w:val="000000"/>
          <w:sz w:val="32"/>
          <w:szCs w:val="32"/>
        </w:rPr>
        <w:lastRenderedPageBreak/>
        <w:t>主要用于机关事业单位职业年金缴费支出。</w:t>
      </w:r>
    </w:p>
    <w:p w:rsidR="00FB64DC" w:rsidRDefault="009A053C">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（4）卫生健康支出（类）行政事业单位医疗（款）事业单位医疗（项）73.44万元，主要用于事业单位缴纳的基本医疗保险费。</w:t>
      </w:r>
    </w:p>
    <w:p w:rsidR="00FB64DC" w:rsidRDefault="009A053C">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（5）城乡社区支出（类）城乡社区环境卫生（款）城乡社区环境卫生（项）5056.91万元，主要用于满足县城区保洁日常需求，以环境效益为主，以垃圾减量化、无害化处理和综合利用为中心，强化环卫部门职能。</w:t>
      </w:r>
    </w:p>
    <w:p w:rsidR="00FB64DC" w:rsidRDefault="009A053C">
      <w:pPr>
        <w:spacing w:line="520" w:lineRule="exact"/>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 xml:space="preserve">    （六）关于德清县环境卫生管理处2025年一般公共预算基本支出情况说明</w:t>
      </w:r>
    </w:p>
    <w:p w:rsidR="00FB64DC" w:rsidRDefault="009A053C">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德清县环境卫生管理处2025年一般公共预算基本支出1190.14万元，其中：</w:t>
      </w:r>
    </w:p>
    <w:p w:rsidR="00FB64DC" w:rsidRDefault="009A053C">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人员支出989.57万元，主要包括：基本工资、津贴补贴、奖金、绩效工资、机关事业单位基本养老保险缴费、职业年金缴费、职工基本医疗保险缴费、公务员医疗补助缴费、其他社会保障缴费、住房公积金、其他工资福利支出、退休费、其他对个人和家庭的补助；</w:t>
      </w:r>
    </w:p>
    <w:p w:rsidR="00FB64DC" w:rsidRDefault="009A053C">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日常公用支出200.57万元，主要包括：办公费、印刷费、水费、电费、邮电费、物业管理费、差旅费、维修（护）费、租赁费、公务接待费、专用材料费、劳务费、工会经费、其他交通费用、其他商品和服务支出。</w:t>
      </w:r>
    </w:p>
    <w:p w:rsidR="00FB64DC" w:rsidRDefault="009A053C">
      <w:pPr>
        <w:spacing w:line="52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（七）关于德清县环境卫生管理处2025年政府性基金预算支出情况说明</w:t>
      </w:r>
    </w:p>
    <w:p w:rsidR="00FB64DC" w:rsidRDefault="009A053C">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1.政府性基金预算拨款规模变化情况。</w:t>
      </w:r>
    </w:p>
    <w:p w:rsidR="00FB64DC" w:rsidRDefault="009A053C">
      <w:pPr>
        <w:spacing w:line="520" w:lineRule="exact"/>
        <w:ind w:firstLine="64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德清县环境卫生管理处2025年政府性基金预算拨款2841.40万元，比上年执行数增加</w:t>
      </w:r>
      <w:r>
        <w:rPr>
          <w:rFonts w:ascii="仿宋_GB2312" w:eastAsia="仿宋_GB2312" w:hAnsi="仿宋_GB2312" w:cs="仿宋_GB2312" w:hint="eastAsia"/>
          <w:color w:val="000000"/>
          <w:sz w:val="32"/>
        </w:rPr>
        <w:t>2841.40</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rPr>
        <w:t>增长100%，</w:t>
      </w:r>
      <w:r>
        <w:rPr>
          <w:rFonts w:ascii="仿宋_GB2312" w:eastAsia="仿宋_GB2312" w:hAnsi="仿宋_GB2312" w:cs="仿宋_GB2312" w:hint="eastAsia"/>
          <w:color w:val="000000"/>
          <w:sz w:val="32"/>
          <w:szCs w:val="32"/>
        </w:rPr>
        <w:lastRenderedPageBreak/>
        <w:t>主</w:t>
      </w:r>
      <w:r>
        <w:rPr>
          <w:rFonts w:ascii="仿宋_GB2312" w:eastAsia="仿宋_GB2312" w:hAnsi="仿宋_GB2312" w:cs="仿宋_GB2312" w:hint="eastAsia"/>
          <w:color w:val="000000"/>
          <w:sz w:val="32"/>
        </w:rPr>
        <w:t>要是本年度垃圾焚烧预算2841.40万元从上年度的一般公共预算调整为政府性基金预算。</w:t>
      </w:r>
    </w:p>
    <w:p w:rsidR="00FB64DC" w:rsidRDefault="009A053C">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2.政府性基金预算拨款结构情况。</w:t>
      </w:r>
    </w:p>
    <w:p w:rsidR="00FB64DC" w:rsidRDefault="009A053C">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城乡社区支出2841.40万元，占100.0%。</w:t>
      </w:r>
    </w:p>
    <w:p w:rsidR="00FB64DC" w:rsidRDefault="009A053C">
      <w:pPr>
        <w:spacing w:line="520" w:lineRule="exac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  3.政府性基金预算拨款具体使用情况。</w:t>
      </w:r>
    </w:p>
    <w:p w:rsidR="00FB64DC" w:rsidRDefault="009A053C">
      <w:pPr>
        <w:spacing w:line="520" w:lineRule="exact"/>
        <w:ind w:firstLineChars="200" w:firstLine="640"/>
        <w:rPr>
          <w:rFonts w:ascii="仿宋_GB2312" w:eastAsia="仿宋_GB2312" w:hAnsi="仿宋_GB2312"/>
          <w:sz w:val="32"/>
        </w:rPr>
      </w:pPr>
      <w:r>
        <w:rPr>
          <w:rFonts w:ascii="仿宋_GB2312" w:eastAsia="仿宋_GB2312" w:hAnsi="仿宋_GB2312" w:hint="eastAsia"/>
          <w:sz w:val="32"/>
        </w:rPr>
        <w:t>（1）城乡社区（类）城市基础设施配套</w:t>
      </w:r>
      <w:proofErr w:type="gramStart"/>
      <w:r>
        <w:rPr>
          <w:rFonts w:ascii="仿宋_GB2312" w:eastAsia="仿宋_GB2312" w:hAnsi="仿宋_GB2312" w:hint="eastAsia"/>
          <w:sz w:val="32"/>
        </w:rPr>
        <w:t>费安排</w:t>
      </w:r>
      <w:proofErr w:type="gramEnd"/>
      <w:r>
        <w:rPr>
          <w:rFonts w:ascii="仿宋_GB2312" w:eastAsia="仿宋_GB2312" w:hAnsi="仿宋_GB2312" w:hint="eastAsia"/>
          <w:sz w:val="32"/>
        </w:rPr>
        <w:t>支出（款）城市环境卫生（项）2841.40万元，主要用于城市垃圾处置支出。</w:t>
      </w:r>
    </w:p>
    <w:p w:rsidR="00FB64DC" w:rsidRDefault="009A053C">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（八）关于</w:t>
      </w:r>
      <w:r>
        <w:rPr>
          <w:rFonts w:ascii="楷体_GB2312" w:eastAsia="楷体_GB2312" w:hAnsi="楷体_GB2312" w:cs="楷体_GB2312"/>
          <w:bCs/>
          <w:color w:val="000000"/>
          <w:sz w:val="32"/>
          <w:szCs w:val="32"/>
        </w:rPr>
        <w:t>德清县环境卫生管理处</w:t>
      </w:r>
      <w:r>
        <w:rPr>
          <w:rFonts w:ascii="楷体_GB2312" w:eastAsia="楷体_GB2312" w:hAnsi="楷体_GB2312" w:cs="楷体_GB2312" w:hint="eastAsia"/>
          <w:bCs/>
          <w:color w:val="000000"/>
          <w:sz w:val="32"/>
          <w:szCs w:val="32"/>
        </w:rPr>
        <w:t>2025年国有资本经营预算支出情况说明</w:t>
      </w:r>
    </w:p>
    <w:p w:rsidR="00FB64DC" w:rsidRDefault="009A053C">
      <w:pPr>
        <w:spacing w:line="520" w:lineRule="exact"/>
        <w:ind w:firstLineChars="200" w:firstLine="640"/>
        <w:rPr>
          <w:rFonts w:ascii="仿宋_GB2312" w:eastAsia="仿宋_GB2312" w:hAnsi="仿宋_GB2312"/>
          <w:sz w:val="32"/>
        </w:rPr>
      </w:pPr>
      <w:r>
        <w:rPr>
          <w:rFonts w:ascii="仿宋_GB2312" w:eastAsia="仿宋_GB2312" w:hAnsi="仿宋_GB2312" w:hint="eastAsia"/>
          <w:sz w:val="32"/>
        </w:rPr>
        <w:t>德清县环境卫生管理处2025年没有使用国有资本经营预算拨款安排的支出，与上年持平，主要是上年度与本年度均未安排国有资本经营预算。</w:t>
      </w:r>
    </w:p>
    <w:p w:rsidR="00FB64DC" w:rsidRDefault="009A053C">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（九）关于德清县环境卫生管理处2025年</w:t>
      </w:r>
      <w:r>
        <w:rPr>
          <w:rFonts w:ascii="楷体_GB2312" w:eastAsia="楷体_GB2312" w:hAnsi="楷体_GB2312" w:cs="楷体_GB2312" w:hint="eastAsia"/>
          <w:bCs/>
          <w:sz w:val="32"/>
          <w:szCs w:val="32"/>
        </w:rPr>
        <w:t>一般公共预算</w:t>
      </w:r>
      <w:r>
        <w:rPr>
          <w:rFonts w:ascii="楷体_GB2312" w:eastAsia="楷体_GB2312" w:hAnsi="楷体_GB2312" w:cs="楷体_GB2312" w:hint="eastAsia"/>
          <w:bCs/>
          <w:color w:val="000000"/>
          <w:sz w:val="32"/>
          <w:szCs w:val="32"/>
        </w:rPr>
        <w:t>“三公”经费预算情况说明</w:t>
      </w:r>
    </w:p>
    <w:p w:rsidR="00FB64DC" w:rsidRDefault="009A053C">
      <w:pPr>
        <w:spacing w:line="520" w:lineRule="exact"/>
        <w:ind w:firstLineChars="200" w:firstLine="640"/>
        <w:rPr>
          <w:rFonts w:ascii="仿宋_GB2312" w:eastAsia="仿宋_GB2312" w:hAnsi="仿宋_GB2312"/>
          <w:sz w:val="32"/>
        </w:rPr>
      </w:pPr>
      <w:r>
        <w:rPr>
          <w:rFonts w:ascii="仿宋_GB2312" w:eastAsia="仿宋_GB2312" w:hAnsi="仿宋_GB2312" w:hint="eastAsia"/>
          <w:sz w:val="32"/>
        </w:rPr>
        <w:t>德清县环境卫生管理处2025年“三公”经费预算数为1.60万元，</w:t>
      </w:r>
      <w:r>
        <w:rPr>
          <w:rFonts w:ascii="仿宋_GB2312" w:eastAsia="仿宋_GB2312" w:hAnsi="仿宋_GB2312" w:hint="eastAsia"/>
          <w:sz w:val="32"/>
          <w:shd w:val="clear" w:color="auto" w:fill="FFFFFF"/>
        </w:rPr>
        <w:t>比上年预算数减少</w:t>
      </w:r>
      <w:r>
        <w:rPr>
          <w:rFonts w:ascii="仿宋_GB2312" w:eastAsia="仿宋_GB2312" w:hAnsi="仿宋_GB2312" w:hint="eastAsia"/>
          <w:sz w:val="32"/>
        </w:rPr>
        <w:t>0.20</w:t>
      </w:r>
      <w:r>
        <w:rPr>
          <w:rFonts w:ascii="仿宋_GB2312" w:eastAsia="仿宋_GB2312" w:hAnsi="仿宋_GB2312" w:hint="eastAsia"/>
          <w:sz w:val="32"/>
          <w:shd w:val="clear" w:color="auto" w:fill="FFFFFF"/>
        </w:rPr>
        <w:t>万元，下降 11.1%</w:t>
      </w:r>
      <w:r>
        <w:rPr>
          <w:rFonts w:ascii="仿宋_GB2312" w:eastAsia="仿宋_GB2312" w:hAnsi="仿宋_GB2312" w:hint="eastAsia"/>
          <w:sz w:val="32"/>
        </w:rPr>
        <w:t>，具体如下：</w:t>
      </w:r>
    </w:p>
    <w:p w:rsidR="00FB64DC" w:rsidRDefault="009A053C">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1.因公出国（境）费用：</w:t>
      </w:r>
      <w:r>
        <w:rPr>
          <w:rFonts w:ascii="仿宋_GB2312" w:eastAsia="仿宋_GB2312" w:hAnsi="仿宋_GB2312" w:cs="仿宋_GB2312" w:hint="eastAsia"/>
          <w:sz w:val="32"/>
          <w:szCs w:val="32"/>
        </w:rPr>
        <w:t>根据因公出</w:t>
      </w:r>
      <w:proofErr w:type="gramStart"/>
      <w:r>
        <w:rPr>
          <w:rFonts w:ascii="仿宋_GB2312" w:eastAsia="仿宋_GB2312" w:hAnsi="仿宋_GB2312" w:cs="仿宋_GB2312" w:hint="eastAsia"/>
          <w:sz w:val="32"/>
          <w:szCs w:val="32"/>
        </w:rPr>
        <w:t>国计划</w:t>
      </w:r>
      <w:proofErr w:type="gramEnd"/>
      <w:r>
        <w:rPr>
          <w:rFonts w:ascii="仿宋_GB2312" w:eastAsia="仿宋_GB2312" w:hAnsi="仿宋_GB2312" w:cs="仿宋_GB2312" w:hint="eastAsia"/>
          <w:sz w:val="32"/>
          <w:szCs w:val="32"/>
        </w:rPr>
        <w:t>和实际工作需要，2024年安排因公出国（境）费用预算0.00万元，比上年预算数增加0.00万元，与上年预算数持平。主要用于本单位预算单位人员的公务出国（境）的国际旅费、国外城市间交通费、住宿费、伙食费、培训费、公杂费等支出。主要原因是由相关部门从严审批控制，根据实际情况调整，年初未纳入单位预算。</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2.公务接待费：2025年安排公务接待费预算1.60万元，</w:t>
      </w:r>
      <w:r>
        <w:rPr>
          <w:rFonts w:ascii="仿宋_GB2312" w:eastAsia="仿宋_GB2312" w:hAnsi="仿宋_GB2312" w:cs="仿宋_GB2312" w:hint="eastAsia"/>
          <w:sz w:val="32"/>
          <w:szCs w:val="32"/>
        </w:rPr>
        <w:lastRenderedPageBreak/>
        <w:t>比上年预算数</w:t>
      </w:r>
      <w:r>
        <w:rPr>
          <w:rFonts w:ascii="仿宋_GB2312" w:eastAsia="仿宋_GB2312" w:hAnsi="仿宋_GB2312" w:hint="eastAsia"/>
          <w:sz w:val="32"/>
          <w:shd w:val="clear" w:color="auto" w:fill="FFFFFF"/>
        </w:rPr>
        <w:t>减少</w:t>
      </w:r>
      <w:r>
        <w:rPr>
          <w:rFonts w:ascii="仿宋_GB2312" w:eastAsia="仿宋_GB2312" w:hAnsi="仿宋_GB2312" w:hint="eastAsia"/>
          <w:sz w:val="32"/>
        </w:rPr>
        <w:t>0.20</w:t>
      </w:r>
      <w:r>
        <w:rPr>
          <w:rFonts w:ascii="仿宋_GB2312" w:eastAsia="仿宋_GB2312" w:hAnsi="仿宋_GB2312" w:hint="eastAsia"/>
          <w:sz w:val="32"/>
          <w:shd w:val="clear" w:color="auto" w:fill="FFFFFF"/>
        </w:rPr>
        <w:t>万元，</w:t>
      </w:r>
      <w:r>
        <w:rPr>
          <w:rFonts w:ascii="仿宋_GB2312" w:eastAsia="仿宋_GB2312" w:hAnsi="仿宋_GB2312" w:cs="仿宋_GB2312" w:hint="eastAsia"/>
          <w:sz w:val="32"/>
          <w:szCs w:val="32"/>
        </w:rPr>
        <w:t>下降11.1%。主要用于接待上级及兄弟省（市、区、县）来德进行调研、考察、交流等支出。减少的主要原因是根据厉行节约过紧日子的相关要求，压减公务接待经费。</w:t>
      </w:r>
    </w:p>
    <w:p w:rsidR="00FB64DC" w:rsidRDefault="009A053C">
      <w:pPr>
        <w:pStyle w:val="p0"/>
        <w:spacing w:line="520" w:lineRule="exact"/>
        <w:ind w:firstLineChars="200" w:firstLine="640"/>
        <w:rPr>
          <w:rFonts w:ascii="仿宋_GB2312" w:eastAsia="仿宋_GB2312"/>
          <w:b/>
          <w:bCs/>
          <w:sz w:val="32"/>
          <w:szCs w:val="32"/>
        </w:rPr>
      </w:pPr>
      <w:r>
        <w:rPr>
          <w:rFonts w:ascii="仿宋_GB2312" w:eastAsia="仿宋_GB2312" w:hint="eastAsia"/>
          <w:sz w:val="32"/>
          <w:szCs w:val="32"/>
        </w:rPr>
        <w:t>3.公务用车购置及运行维护费：2024年安排公务用车购置及运行维护费预算0.00万元，</w:t>
      </w:r>
      <w:r>
        <w:rPr>
          <w:rFonts w:ascii="仿宋_GB2312" w:eastAsia="仿宋_GB2312" w:hAnsi="仿宋_GB2312" w:cs="仿宋_GB2312" w:hint="eastAsia"/>
          <w:sz w:val="32"/>
          <w:szCs w:val="32"/>
        </w:rPr>
        <w:t>与上年预算数持平</w:t>
      </w:r>
      <w:r>
        <w:rPr>
          <w:rFonts w:ascii="仿宋_GB2312" w:eastAsia="仿宋_GB2312" w:hint="eastAsia"/>
          <w:sz w:val="32"/>
          <w:szCs w:val="32"/>
        </w:rPr>
        <w:t>。其中，公务用车购置支出0.00万元（含购置税等附加费用），主要用于经批准购置的0辆公务用车，</w:t>
      </w:r>
      <w:r>
        <w:rPr>
          <w:rFonts w:ascii="仿宋_GB2312" w:eastAsia="仿宋_GB2312" w:hAnsi="仿宋_GB2312" w:cs="仿宋_GB2312" w:hint="eastAsia"/>
          <w:sz w:val="32"/>
          <w:szCs w:val="32"/>
        </w:rPr>
        <w:t>与上年预算数持平</w:t>
      </w:r>
      <w:r>
        <w:rPr>
          <w:rFonts w:ascii="仿宋_GB2312" w:eastAsia="仿宋_GB2312" w:hint="eastAsia"/>
          <w:sz w:val="32"/>
          <w:szCs w:val="32"/>
        </w:rPr>
        <w:t>，主要原因是本单位无公务用车购置开支；公务用车运行维护费支出0.00万元，主要用于公务用车燃料费、维修费、过桥过路费、保险费、安全奖励费用等支出。与上年预算数持平，主要原因是本单位无公务用车，上年及本年均未安排公务用车运维支出预算。</w:t>
      </w:r>
    </w:p>
    <w:p w:rsidR="00FB64DC" w:rsidRDefault="009A053C">
      <w:pPr>
        <w:spacing w:line="52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（十）其他重要事项的情况说明</w:t>
      </w:r>
    </w:p>
    <w:p w:rsidR="00FB64DC" w:rsidRDefault="009A053C">
      <w:pPr>
        <w:pStyle w:val="p0"/>
        <w:spacing w:line="520" w:lineRule="exact"/>
        <w:ind w:firstLineChars="200" w:firstLine="643"/>
        <w:rPr>
          <w:rFonts w:ascii="仿宋_GB2312" w:eastAsia="仿宋_GB2312"/>
          <w:b/>
          <w:bCs/>
          <w:sz w:val="32"/>
          <w:szCs w:val="32"/>
        </w:rPr>
      </w:pPr>
      <w:r>
        <w:rPr>
          <w:rFonts w:ascii="仿宋_GB2312" w:eastAsia="仿宋_GB2312" w:hAnsi="仿宋_GB2312" w:cs="仿宋_GB2312" w:hint="eastAsia"/>
          <w:b/>
          <w:color w:val="000000"/>
          <w:sz w:val="32"/>
          <w:szCs w:val="32"/>
        </w:rPr>
        <w:t>1.</w:t>
      </w:r>
      <w:r>
        <w:rPr>
          <w:rFonts w:ascii="仿宋_GB2312" w:eastAsia="仿宋_GB2312" w:hint="eastAsia"/>
          <w:b/>
          <w:bCs/>
          <w:sz w:val="32"/>
          <w:szCs w:val="32"/>
        </w:rPr>
        <w:t>政府采购情况。</w:t>
      </w:r>
    </w:p>
    <w:p w:rsidR="00FB64DC" w:rsidRDefault="009A053C">
      <w:pPr>
        <w:pStyle w:val="p0"/>
        <w:spacing w:line="520" w:lineRule="exact"/>
        <w:ind w:firstLineChars="200" w:firstLine="640"/>
        <w:rPr>
          <w:rFonts w:ascii="仿宋_GB2312" w:eastAsia="仿宋_GB2312"/>
          <w:sz w:val="32"/>
          <w:szCs w:val="32"/>
        </w:rPr>
      </w:pPr>
      <w:r>
        <w:rPr>
          <w:rFonts w:ascii="仿宋_GB2312" w:eastAsia="仿宋_GB2312" w:hint="eastAsia"/>
          <w:sz w:val="32"/>
          <w:szCs w:val="32"/>
        </w:rPr>
        <w:t>2025年德清县环境卫生管理处</w:t>
      </w:r>
      <w:r>
        <w:rPr>
          <w:rFonts w:ascii="仿宋_GB2312" w:eastAsia="仿宋_GB2312" w:hint="eastAsia"/>
          <w:color w:val="000000"/>
          <w:sz w:val="32"/>
          <w:szCs w:val="32"/>
        </w:rPr>
        <w:t>各单位政府采购预算总额</w:t>
      </w:r>
      <w:r>
        <w:rPr>
          <w:rFonts w:ascii="仿宋_GB2312" w:eastAsia="仿宋_GB2312"/>
          <w:color w:val="000000"/>
          <w:sz w:val="32"/>
          <w:szCs w:val="32"/>
        </w:rPr>
        <w:t>1860.71</w:t>
      </w:r>
      <w:r>
        <w:rPr>
          <w:rFonts w:ascii="仿宋_GB2312" w:eastAsia="仿宋_GB2312" w:hint="eastAsia"/>
          <w:color w:val="000000"/>
          <w:sz w:val="32"/>
          <w:szCs w:val="32"/>
        </w:rPr>
        <w:t>万元，其中：政府采购货物预算0.28万元、政府采购工程预算0.00万元、政府采购服务预算</w:t>
      </w:r>
      <w:r>
        <w:rPr>
          <w:rFonts w:ascii="仿宋_GB2312" w:eastAsia="仿宋_GB2312"/>
          <w:color w:val="000000"/>
          <w:sz w:val="32"/>
          <w:szCs w:val="32"/>
        </w:rPr>
        <w:t>1860.43</w:t>
      </w:r>
      <w:r>
        <w:rPr>
          <w:rFonts w:ascii="仿宋_GB2312" w:eastAsia="仿宋_GB2312" w:hint="eastAsia"/>
          <w:color w:val="000000"/>
          <w:sz w:val="32"/>
          <w:szCs w:val="32"/>
        </w:rPr>
        <w:t>万元。</w:t>
      </w:r>
    </w:p>
    <w:p w:rsidR="00FB64DC" w:rsidRDefault="009A053C">
      <w:pPr>
        <w:pStyle w:val="p0"/>
        <w:spacing w:line="520" w:lineRule="exact"/>
        <w:ind w:firstLine="642"/>
        <w:rPr>
          <w:rFonts w:ascii="仿宋_GB2312" w:eastAsia="仿宋_GB2312"/>
          <w:sz w:val="32"/>
          <w:szCs w:val="32"/>
        </w:rPr>
      </w:pPr>
      <w:r>
        <w:rPr>
          <w:rFonts w:ascii="仿宋_GB2312" w:eastAsia="仿宋_GB2312" w:hint="eastAsia"/>
          <w:b/>
          <w:bCs/>
          <w:sz w:val="32"/>
          <w:szCs w:val="32"/>
        </w:rPr>
        <w:t>2.国有资产占有使用情况。</w:t>
      </w:r>
    </w:p>
    <w:p w:rsidR="00FB64DC" w:rsidRDefault="009A053C">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截至2024年12月31日，所属各预算单位共有车辆</w:t>
      </w:r>
      <w:r>
        <w:rPr>
          <w:rFonts w:ascii="仿宋_GB2312" w:eastAsia="仿宋_GB2312" w:hAnsi="仿宋_GB2312" w:cs="仿宋_GB2312" w:hint="eastAsia"/>
          <w:sz w:val="32"/>
          <w:szCs w:val="32"/>
        </w:rPr>
        <w:t xml:space="preserve">127辆，其中，应急保障用车0辆、老干部服务用车0辆、执法执勤用车0辆、特种专业技术用车127辆、行政执法专用车0辆、其他用车0辆。单位价值100万元以上设备0台（套）。 </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Pr>
          <w:rFonts w:ascii="仿宋_GB2312" w:eastAsia="仿宋_GB2312" w:hAnsi="仿宋_GB2312" w:cs="仿宋_GB2312"/>
          <w:sz w:val="32"/>
          <w:szCs w:val="32"/>
        </w:rPr>
        <w:t>部门预算未安排购置车辆、单位价值100万元以</w:t>
      </w:r>
      <w:r>
        <w:rPr>
          <w:rFonts w:ascii="仿宋_GB2312" w:eastAsia="仿宋_GB2312" w:hAnsi="仿宋_GB2312" w:cs="仿宋_GB2312"/>
          <w:sz w:val="32"/>
          <w:szCs w:val="32"/>
        </w:rPr>
        <w:lastRenderedPageBreak/>
        <w:t>上设备</w:t>
      </w:r>
      <w:r>
        <w:rPr>
          <w:rFonts w:ascii="仿宋_GB2312" w:eastAsia="仿宋_GB2312" w:hAnsi="仿宋_GB2312" w:cs="仿宋_GB2312" w:hint="eastAsia"/>
          <w:sz w:val="32"/>
          <w:szCs w:val="32"/>
        </w:rPr>
        <w:t>。</w:t>
      </w:r>
    </w:p>
    <w:p w:rsidR="00FB64DC" w:rsidRDefault="009A053C">
      <w:pPr>
        <w:pStyle w:val="p0"/>
        <w:spacing w:line="520" w:lineRule="exact"/>
        <w:rPr>
          <w:rFonts w:ascii="仿宋_GB2312" w:eastAsia="仿宋_GB2312"/>
          <w:b/>
          <w:bCs/>
          <w:sz w:val="32"/>
          <w:szCs w:val="32"/>
        </w:rPr>
      </w:pPr>
      <w:r>
        <w:rPr>
          <w:rFonts w:ascii="仿宋_GB2312" w:eastAsia="仿宋_GB2312" w:hint="eastAsia"/>
          <w:b/>
          <w:bCs/>
          <w:sz w:val="32"/>
          <w:szCs w:val="32"/>
        </w:rPr>
        <w:t xml:space="preserve">    4.预算绩效情况说明。</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Pr>
          <w:rFonts w:ascii="仿宋_GB2312" w:eastAsia="仿宋_GB2312" w:hAnsi="仿宋_GB2312" w:cs="仿宋_GB2312"/>
          <w:sz w:val="32"/>
          <w:szCs w:val="32"/>
        </w:rPr>
        <w:t>德清县环境卫生管理处其他运转类项目和特定目标类项目均实行绩效目标管理，共计4个一级项目，涉及当年资金7542.67万元。同时，将按照相关制度规定开展绩效自评。</w:t>
      </w:r>
    </w:p>
    <w:p w:rsidR="00FB64DC" w:rsidRDefault="009A053C">
      <w:pPr>
        <w:pStyle w:val="p0"/>
        <w:spacing w:line="520" w:lineRule="exact"/>
        <w:ind w:firstLineChars="200" w:firstLine="640"/>
        <w:rPr>
          <w:rFonts w:ascii="黑体" w:eastAsia="黑体" w:hAnsi="黑体" w:cs="黑体"/>
          <w:bCs/>
          <w:kern w:val="2"/>
          <w:sz w:val="32"/>
          <w:szCs w:val="32"/>
        </w:rPr>
      </w:pPr>
      <w:r>
        <w:rPr>
          <w:rFonts w:ascii="黑体" w:eastAsia="黑体" w:hAnsi="黑体" w:cs="黑体" w:hint="eastAsia"/>
          <w:bCs/>
          <w:kern w:val="2"/>
          <w:sz w:val="32"/>
          <w:szCs w:val="32"/>
        </w:rPr>
        <w:t>三、名词解释</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1.财政拨款收入：本级财政部</w:t>
      </w:r>
      <w:proofErr w:type="gramStart"/>
      <w:r>
        <w:rPr>
          <w:rFonts w:ascii="仿宋_GB2312" w:eastAsia="仿宋_GB2312" w:hAnsi="仿宋_GB2312" w:cs="仿宋_GB2312" w:hint="eastAsia"/>
          <w:sz w:val="32"/>
          <w:szCs w:val="32"/>
        </w:rPr>
        <w:t>门当年</w:t>
      </w:r>
      <w:proofErr w:type="gramEnd"/>
      <w:r>
        <w:rPr>
          <w:rFonts w:ascii="仿宋_GB2312" w:eastAsia="仿宋_GB2312" w:hAnsi="仿宋_GB2312" w:cs="仿宋_GB2312" w:hint="eastAsia"/>
          <w:sz w:val="32"/>
          <w:szCs w:val="32"/>
        </w:rPr>
        <w:t>拨付的财政预算资金，包括一般公共预算财政拨款</w:t>
      </w:r>
      <w:r>
        <w:rPr>
          <w:rFonts w:ascii="仿宋_GB2312" w:eastAsia="仿宋_GB2312" w:hint="eastAsia"/>
          <w:color w:val="000000"/>
          <w:sz w:val="32"/>
          <w:szCs w:val="32"/>
        </w:rPr>
        <w:t>、</w:t>
      </w:r>
      <w:r>
        <w:rPr>
          <w:rFonts w:ascii="仿宋_GB2312" w:eastAsia="仿宋_GB2312" w:hAnsi="仿宋_GB2312" w:cs="仿宋_GB2312" w:hint="eastAsia"/>
          <w:sz w:val="32"/>
          <w:szCs w:val="32"/>
        </w:rPr>
        <w:t>政府性基金预算和国有资本经营预算财政拨款。</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其他收入：预算单位在“一般公共预算”“政府性基金预算”“国有资本经营预算”“财政专户管理资金”“事业收入”“事业单位经营收入”“上级补助收入”和“附属单位上缴收入”等之外取得的各项收入。</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3.基本支出：是预算单位为保障其正常运转，完成日常工作任务所发生的支出，包括人员支出和日常公用支出。</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4.项目支出：是预算单位为完成其特定的行政工作任务或事业发展目标所发生的支出。</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三公”经费：纳入财政预决算管理的“三公”经费，是指部门用一般公共预算财政拨款安排的因公出国（境）费用、公务用车购置及运行费和公务接待费。其中，因公出国（境）费用反映单位公务出国（境）的国际旅费、国外城市间交通费、住宿费、伙食费、培训费、公杂费等支出，不含教学科研人员学术交流出国（境）费用；公务用车购置及运行</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购置税）及燃料费、新能源汽车充电费、维修费、过桥过路费、保险费、</w:t>
      </w:r>
      <w:r>
        <w:rPr>
          <w:rFonts w:ascii="仿宋_GB2312" w:eastAsia="仿宋_GB2312" w:hAnsi="仿宋_GB2312" w:cs="仿宋_GB2312" w:hint="eastAsia"/>
          <w:sz w:val="32"/>
          <w:szCs w:val="32"/>
        </w:rPr>
        <w:lastRenderedPageBreak/>
        <w:t>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6.社会保障和就业支出（类）行政事业单位养老支出（款）事业单位离退休（项）：是指事业单位开支的离退休经费支出。</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7.社会保障和就业支出（类）行政事业单位养老支出（款）机关事业单位基本养老保险缴费支出（项）：是指机关事业单位实施养老保险制度由单位缴纳的基本养老保险费支出。</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8.社会保障和就业支出（类）行政事业单位养老支出（款）机关事业单位职业年金缴费支出（项）：是指机关事业单位实施养老保险制度由单位实际缴纳的职业年金支出。</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9.卫生健康支出（类）行政事业单位医疗（款）事业单位医疗（项）：是指事业单位基本医疗保险缴费经费及公务员医疗补助经费。</w:t>
      </w:r>
    </w:p>
    <w:p w:rsidR="00FB64DC" w:rsidRDefault="009A053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10.城乡社区支出（类）城乡社区公共设施（款）其他城乡社区公共设施支出（项）：是指城乡社区道路、桥涵、燃气等公共设施建设维护与管理方面的其他支出。</w:t>
      </w:r>
    </w:p>
    <w:p w:rsidR="00FB64DC" w:rsidRDefault="00FB64DC">
      <w:pPr>
        <w:pStyle w:val="Default"/>
        <w:rPr>
          <w:rFonts w:cs="仿宋_GB2312" w:hint="default"/>
          <w:sz w:val="32"/>
          <w:szCs w:val="32"/>
        </w:rPr>
        <w:sectPr w:rsidR="00FB64DC">
          <w:headerReference w:type="default" r:id="rId7"/>
          <w:pgSz w:w="11906" w:h="16838"/>
          <w:pgMar w:top="1440" w:right="1800" w:bottom="1440" w:left="1800" w:header="851" w:footer="992" w:gutter="0"/>
          <w:pgNumType w:start="6"/>
          <w:cols w:space="425"/>
          <w:docGrid w:type="lines" w:linePitch="312"/>
        </w:sectPr>
      </w:pPr>
    </w:p>
    <w:tbl>
      <w:tblPr>
        <w:tblpPr w:leftFromText="180" w:rightFromText="180" w:vertAnchor="text" w:tblpXSpec="center" w:tblpY="1"/>
        <w:tblOverlap w:val="never"/>
        <w:tblW w:w="14081" w:type="dxa"/>
        <w:jc w:val="center"/>
        <w:tblLayout w:type="fixed"/>
        <w:tblLook w:val="04A0"/>
      </w:tblPr>
      <w:tblGrid>
        <w:gridCol w:w="3307"/>
        <w:gridCol w:w="1137"/>
        <w:gridCol w:w="4680"/>
        <w:gridCol w:w="4957"/>
      </w:tblGrid>
      <w:tr w:rsidR="00FB64DC">
        <w:trPr>
          <w:jc w:val="center"/>
        </w:trPr>
        <w:tc>
          <w:tcPr>
            <w:tcW w:w="3307" w:type="dxa"/>
            <w:tcBorders>
              <w:top w:val="nil"/>
              <w:left w:val="nil"/>
              <w:bottom w:val="nil"/>
              <w:right w:val="nil"/>
            </w:tcBorders>
            <w:shd w:val="clear" w:color="auto" w:fill="auto"/>
            <w:vAlign w:val="center"/>
          </w:tcPr>
          <w:p w:rsidR="00FB64DC" w:rsidRDefault="00FB64DC">
            <w:pPr>
              <w:rPr>
                <w:rFonts w:ascii="宋体" w:hAnsi="宋体" w:cs="宋体"/>
                <w:color w:val="000000"/>
                <w:sz w:val="18"/>
                <w:szCs w:val="18"/>
              </w:rPr>
            </w:pPr>
          </w:p>
        </w:tc>
        <w:tc>
          <w:tcPr>
            <w:tcW w:w="1137"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4680"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4957"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r>
      <w:tr w:rsidR="00FB64DC">
        <w:trPr>
          <w:jc w:val="center"/>
        </w:trPr>
        <w:tc>
          <w:tcPr>
            <w:tcW w:w="14081" w:type="dxa"/>
            <w:gridSpan w:val="4"/>
            <w:tcBorders>
              <w:top w:val="nil"/>
              <w:left w:val="nil"/>
              <w:bottom w:val="nil"/>
              <w:right w:val="nil"/>
            </w:tcBorders>
            <w:shd w:val="clear" w:color="auto" w:fill="auto"/>
            <w:noWrap/>
            <w:vAlign w:val="center"/>
          </w:tcPr>
          <w:p w:rsidR="00FB64DC" w:rsidRDefault="009A053C">
            <w:pPr>
              <w:spacing w:line="640" w:lineRule="exact"/>
              <w:jc w:val="center"/>
              <w:rPr>
                <w:rFonts w:ascii="宋体" w:hAnsi="宋体"/>
                <w:b/>
                <w:color w:val="000000"/>
                <w:sz w:val="32"/>
              </w:rPr>
            </w:pPr>
            <w:r>
              <w:rPr>
                <w:rFonts w:ascii="宋体" w:hAnsi="宋体" w:hint="eastAsia"/>
                <w:b/>
                <w:color w:val="000000"/>
                <w:sz w:val="32"/>
              </w:rPr>
              <w:t>2025年单位收支预算总表（01）</w:t>
            </w:r>
          </w:p>
        </w:tc>
      </w:tr>
      <w:tr w:rsidR="00FB64DC">
        <w:trPr>
          <w:jc w:val="center"/>
        </w:trPr>
        <w:tc>
          <w:tcPr>
            <w:tcW w:w="3307" w:type="dxa"/>
            <w:tcBorders>
              <w:top w:val="nil"/>
              <w:left w:val="nil"/>
              <w:bottom w:val="nil"/>
              <w:right w:val="nil"/>
            </w:tcBorders>
            <w:shd w:val="clear" w:color="auto" w:fill="auto"/>
            <w:noWrap/>
            <w:vAlign w:val="center"/>
          </w:tcPr>
          <w:p w:rsidR="00FB64DC" w:rsidRDefault="00FB64DC">
            <w:pPr>
              <w:widowControl/>
              <w:jc w:val="left"/>
              <w:textAlignment w:val="center"/>
              <w:rPr>
                <w:rFonts w:ascii="宋体" w:hAnsi="宋体" w:cs="宋体"/>
                <w:color w:val="000000"/>
                <w:sz w:val="20"/>
              </w:rPr>
            </w:pPr>
          </w:p>
        </w:tc>
        <w:tc>
          <w:tcPr>
            <w:tcW w:w="1137"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4680"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4957" w:type="dxa"/>
            <w:tcBorders>
              <w:top w:val="nil"/>
              <w:left w:val="nil"/>
              <w:bottom w:val="nil"/>
              <w:right w:val="nil"/>
            </w:tcBorders>
            <w:shd w:val="clear" w:color="auto" w:fill="auto"/>
            <w:vAlign w:val="center"/>
          </w:tcPr>
          <w:p w:rsidR="00FB64DC" w:rsidRDefault="009A053C">
            <w:pPr>
              <w:widowControl/>
              <w:jc w:val="right"/>
              <w:textAlignment w:val="center"/>
              <w:rPr>
                <w:rFonts w:ascii="宋体" w:hAnsi="宋体" w:cs="宋体"/>
                <w:color w:val="000000"/>
                <w:sz w:val="20"/>
              </w:rPr>
            </w:pPr>
            <w:r>
              <w:rPr>
                <w:rFonts w:ascii="宋体" w:hAnsi="宋体" w:cs="宋体" w:hint="eastAsia"/>
                <w:color w:val="000000"/>
                <w:kern w:val="0"/>
                <w:sz w:val="20"/>
              </w:rPr>
              <w:t>单位：万元</w:t>
            </w:r>
          </w:p>
        </w:tc>
      </w:tr>
      <w:tr w:rsidR="00FB64DC">
        <w:trPr>
          <w:jc w:val="center"/>
        </w:trPr>
        <w:tc>
          <w:tcPr>
            <w:tcW w:w="4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收                    入</w:t>
            </w:r>
          </w:p>
        </w:tc>
        <w:tc>
          <w:tcPr>
            <w:tcW w:w="96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支                    出</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项       目</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预算数</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项    目</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预算数</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一、财政拨款</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8143.69</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社会保障和就业支出</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一般公共预算</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5302.30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行政事业单位养老支出</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政府性基金预算</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事业单位离退休</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75.85</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国有资本经营预算</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机关事业单位基本养老保险缴费支出</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64.10</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二、财政专户管理资金</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机关事业单位职业年金缴费支出</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32.00</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三、事业收入</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卫生健康支出</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四、事业单位经营收入</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行政事业单位医疗</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五、上级补助收入</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事业单位医疗</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六、附属单位上缴收入</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城乡社区支出</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8487.42</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七、其他收入</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589.11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城乡社区环境卫生</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5646.02</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城乡社区环境卫生</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5646.02</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城市基础设施配套</w:t>
            </w:r>
            <w:proofErr w:type="gramStart"/>
            <w:r>
              <w:rPr>
                <w:rFonts w:ascii="宋体" w:hAnsi="宋体" w:cs="宋体" w:hint="eastAsia"/>
                <w:color w:val="000000"/>
                <w:kern w:val="0"/>
                <w:sz w:val="20"/>
              </w:rPr>
              <w:t>费安排</w:t>
            </w:r>
            <w:proofErr w:type="gramEnd"/>
            <w:r>
              <w:rPr>
                <w:rFonts w:ascii="宋体" w:hAnsi="宋体" w:cs="宋体" w:hint="eastAsia"/>
                <w:color w:val="000000"/>
                <w:kern w:val="0"/>
                <w:sz w:val="20"/>
              </w:rPr>
              <w:t>的支出</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城市环境卫生</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本年收入合计</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8732.81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本年支出合计</w:t>
            </w:r>
          </w:p>
        </w:tc>
        <w:tc>
          <w:tcPr>
            <w:tcW w:w="4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8732.81</w:t>
            </w:r>
          </w:p>
        </w:tc>
      </w:tr>
      <w:tr w:rsidR="00FB64DC">
        <w:trPr>
          <w:jc w:val="center"/>
        </w:trPr>
        <w:tc>
          <w:tcPr>
            <w:tcW w:w="330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上年结转结余</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年终结转结余</w:t>
            </w:r>
          </w:p>
        </w:tc>
        <w:tc>
          <w:tcPr>
            <w:tcW w:w="4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jc w:val="center"/>
        </w:trPr>
        <w:tc>
          <w:tcPr>
            <w:tcW w:w="3307" w:type="dxa"/>
            <w:tcBorders>
              <w:top w:val="single" w:sz="4" w:space="0" w:color="000000"/>
              <w:left w:val="single" w:sz="4" w:space="0" w:color="000000"/>
              <w:bottom w:val="single" w:sz="4" w:space="0" w:color="000000"/>
              <w:right w:val="nil"/>
            </w:tcBorders>
            <w:shd w:val="clear" w:color="auto" w:fill="auto"/>
            <w:vAlign w:val="center"/>
          </w:tcPr>
          <w:p w:rsidR="00FB64DC" w:rsidRDefault="00FB64DC">
            <w:pPr>
              <w:jc w:val="center"/>
              <w:rPr>
                <w:rFonts w:ascii="宋体" w:hAnsi="宋体" w:cs="宋体"/>
                <w:color w:val="000000"/>
                <w:sz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4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jc w:val="center"/>
        </w:trPr>
        <w:tc>
          <w:tcPr>
            <w:tcW w:w="33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收  入  总  计</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right"/>
              <w:textAlignment w:val="center"/>
              <w:rPr>
                <w:rFonts w:ascii="宋体" w:hAnsi="宋体" w:cs="宋体"/>
                <w:color w:val="000000"/>
                <w:sz w:val="20"/>
              </w:rPr>
            </w:pPr>
            <w:r>
              <w:rPr>
                <w:rFonts w:ascii="宋体" w:hAnsi="宋体" w:cs="宋体" w:hint="eastAsia"/>
                <w:color w:val="000000"/>
                <w:kern w:val="0"/>
                <w:sz w:val="20"/>
              </w:rPr>
              <w:t>8732.81</w:t>
            </w:r>
          </w:p>
        </w:tc>
        <w:tc>
          <w:tcPr>
            <w:tcW w:w="4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支  出  总  计</w:t>
            </w:r>
          </w:p>
        </w:tc>
        <w:tc>
          <w:tcPr>
            <w:tcW w:w="4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8732.81</w:t>
            </w:r>
          </w:p>
        </w:tc>
      </w:tr>
    </w:tbl>
    <w:p w:rsidR="00FB64DC" w:rsidRDefault="00FB64DC">
      <w:pPr>
        <w:pStyle w:val="Default"/>
        <w:rPr>
          <w:rFonts w:cs="仿宋_GB2312" w:hint="default"/>
          <w:sz w:val="32"/>
          <w:szCs w:val="32"/>
        </w:rPr>
        <w:sectPr w:rsidR="00FB64DC">
          <w:pgSz w:w="16838" w:h="11906" w:orient="landscape"/>
          <w:pgMar w:top="1800" w:right="1440" w:bottom="1800" w:left="1440" w:header="851" w:footer="992" w:gutter="0"/>
          <w:pgNumType w:start="6"/>
          <w:cols w:space="425"/>
          <w:docGrid w:type="lines" w:linePitch="312"/>
        </w:sectPr>
      </w:pPr>
    </w:p>
    <w:tbl>
      <w:tblPr>
        <w:tblpPr w:leftFromText="180" w:rightFromText="180" w:vertAnchor="text" w:horzAnchor="page" w:tblpXSpec="center" w:tblpY="-17"/>
        <w:tblOverlap w:val="never"/>
        <w:tblW w:w="14283" w:type="dxa"/>
        <w:jc w:val="center"/>
        <w:tblLayout w:type="fixed"/>
        <w:tblLook w:val="04A0"/>
      </w:tblPr>
      <w:tblGrid>
        <w:gridCol w:w="2376"/>
        <w:gridCol w:w="993"/>
        <w:gridCol w:w="992"/>
        <w:gridCol w:w="992"/>
        <w:gridCol w:w="992"/>
        <w:gridCol w:w="426"/>
        <w:gridCol w:w="425"/>
        <w:gridCol w:w="567"/>
        <w:gridCol w:w="709"/>
        <w:gridCol w:w="567"/>
        <w:gridCol w:w="425"/>
        <w:gridCol w:w="992"/>
        <w:gridCol w:w="567"/>
        <w:gridCol w:w="567"/>
        <w:gridCol w:w="709"/>
        <w:gridCol w:w="567"/>
        <w:gridCol w:w="709"/>
        <w:gridCol w:w="708"/>
      </w:tblGrid>
      <w:tr w:rsidR="00FB64DC" w:rsidTr="009A053C">
        <w:trPr>
          <w:trHeight w:val="675"/>
          <w:jc w:val="center"/>
        </w:trPr>
        <w:tc>
          <w:tcPr>
            <w:tcW w:w="14283" w:type="dxa"/>
            <w:gridSpan w:val="18"/>
            <w:tcBorders>
              <w:top w:val="nil"/>
              <w:left w:val="nil"/>
              <w:bottom w:val="nil"/>
              <w:right w:val="nil"/>
            </w:tcBorders>
            <w:shd w:val="clear" w:color="auto" w:fill="auto"/>
            <w:noWrap/>
            <w:vAlign w:val="center"/>
          </w:tcPr>
          <w:p w:rsidR="00FB64DC" w:rsidRDefault="009A053C">
            <w:pPr>
              <w:spacing w:line="640" w:lineRule="exact"/>
              <w:jc w:val="center"/>
              <w:rPr>
                <w:rFonts w:ascii="宋体" w:hAnsi="宋体" w:hint="eastAsia"/>
                <w:b/>
                <w:color w:val="000000"/>
                <w:sz w:val="32"/>
              </w:rPr>
            </w:pPr>
            <w:r>
              <w:rPr>
                <w:rFonts w:ascii="宋体" w:hAnsi="宋体" w:hint="eastAsia"/>
                <w:b/>
                <w:color w:val="000000"/>
                <w:sz w:val="32"/>
              </w:rPr>
              <w:lastRenderedPageBreak/>
              <w:t>2025年单位收入预算总表（02）</w:t>
            </w:r>
          </w:p>
          <w:p w:rsidR="009A053C" w:rsidRPr="009A053C" w:rsidRDefault="009A053C" w:rsidP="009A053C">
            <w:pPr>
              <w:pStyle w:val="Default"/>
              <w:jc w:val="right"/>
              <w:rPr>
                <w:rFonts w:asciiTheme="minorEastAsia" w:eastAsiaTheme="minorEastAsia" w:hAnsiTheme="minorEastAsia"/>
                <w:sz w:val="20"/>
                <w:szCs w:val="20"/>
              </w:rPr>
            </w:pPr>
            <w:r w:rsidRPr="009A053C">
              <w:rPr>
                <w:rFonts w:asciiTheme="minorEastAsia" w:eastAsiaTheme="minorEastAsia" w:hAnsiTheme="minorEastAsia"/>
                <w:sz w:val="20"/>
                <w:szCs w:val="20"/>
              </w:rPr>
              <w:t>单位：万元</w:t>
            </w:r>
          </w:p>
        </w:tc>
      </w:tr>
      <w:tr w:rsidR="00FB64DC" w:rsidTr="009A053C">
        <w:trPr>
          <w:trHeight w:val="600"/>
          <w:jc w:val="center"/>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单位名称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总计</w:t>
            </w:r>
          </w:p>
        </w:tc>
        <w:tc>
          <w:tcPr>
            <w:tcW w:w="708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本年收入</w:t>
            </w:r>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上年结转结余</w:t>
            </w:r>
          </w:p>
        </w:tc>
      </w:tr>
      <w:tr w:rsidR="009A053C" w:rsidTr="009A053C">
        <w:trPr>
          <w:trHeight w:val="600"/>
          <w:jc w:val="center"/>
        </w:trPr>
        <w:tc>
          <w:tcPr>
            <w:tcW w:w="23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小计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 xml:space="preserve"> 一般公共预算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政府性基金预算</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国有资本经营预算</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财政专户管理资金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事业收入</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事业单位经营收入</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上级补助收入</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附属单位上缴收入</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其他收入</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小计</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 xml:space="preserve"> 一般公共预算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政府性基金预算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国有资本经营预算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专户资金结转结余</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单位资金结转结余</w:t>
            </w:r>
          </w:p>
        </w:tc>
      </w:tr>
      <w:tr w:rsidR="009A053C" w:rsidTr="009A053C">
        <w:trPr>
          <w:trHeight w:val="39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993" w:type="dxa"/>
            <w:tcBorders>
              <w:top w:val="single" w:sz="4" w:space="0" w:color="000000"/>
              <w:left w:val="single" w:sz="4" w:space="0" w:color="000000"/>
              <w:bottom w:val="nil"/>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992" w:type="dxa"/>
            <w:tcBorders>
              <w:top w:val="single" w:sz="4" w:space="0" w:color="000000"/>
              <w:left w:val="single" w:sz="4" w:space="0" w:color="000000"/>
              <w:bottom w:val="nil"/>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426" w:type="dxa"/>
            <w:tcBorders>
              <w:top w:val="single" w:sz="4" w:space="0" w:color="000000"/>
              <w:left w:val="single" w:sz="4" w:space="0" w:color="000000"/>
              <w:bottom w:val="nil"/>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c>
          <w:tcPr>
            <w:tcW w:w="992" w:type="dxa"/>
            <w:tcBorders>
              <w:top w:val="single" w:sz="4" w:space="0" w:color="000000"/>
              <w:left w:val="single" w:sz="4" w:space="0" w:color="000000"/>
              <w:bottom w:val="nil"/>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14</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w:t>
            </w:r>
          </w:p>
        </w:tc>
      </w:tr>
      <w:tr w:rsidR="009A053C" w:rsidTr="009A053C">
        <w:trPr>
          <w:trHeight w:val="39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8732.81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8732.81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5302.30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589.11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9A053C" w:rsidTr="009A053C">
        <w:trPr>
          <w:trHeight w:val="39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rsidP="009A053C">
            <w:pPr>
              <w:widowControl/>
              <w:textAlignment w:val="center"/>
              <w:rPr>
                <w:rFonts w:ascii="宋体" w:hAnsi="宋体" w:cs="宋体"/>
                <w:color w:val="000000"/>
                <w:sz w:val="20"/>
              </w:rPr>
            </w:pPr>
            <w:r>
              <w:rPr>
                <w:rFonts w:ascii="宋体" w:hAnsi="宋体" w:cs="宋体" w:hint="eastAsia"/>
                <w:color w:val="000000"/>
                <w:kern w:val="0"/>
                <w:sz w:val="20"/>
              </w:rPr>
              <w:t>德清县综合行政执法局</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8732.81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8732.81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5302.30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589.11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9A053C" w:rsidTr="009A053C">
        <w:trPr>
          <w:trHeight w:val="39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德清县环境卫生管理处</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8732.81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8732.81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5302.30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589.11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bl>
    <w:p w:rsidR="00FB64DC" w:rsidRDefault="00FB64DC">
      <w:pPr>
        <w:pStyle w:val="Default"/>
        <w:rPr>
          <w:rFonts w:cs="仿宋_GB2312" w:hint="default"/>
          <w:sz w:val="32"/>
          <w:szCs w:val="32"/>
        </w:rPr>
        <w:sectPr w:rsidR="00FB64DC">
          <w:pgSz w:w="16838" w:h="11906" w:orient="landscape"/>
          <w:pgMar w:top="1800" w:right="1440" w:bottom="1800" w:left="1440" w:header="851" w:footer="992" w:gutter="0"/>
          <w:pgNumType w:start="6"/>
          <w:cols w:space="425"/>
          <w:docGrid w:type="lines" w:linePitch="312"/>
        </w:sectPr>
      </w:pPr>
    </w:p>
    <w:tbl>
      <w:tblPr>
        <w:tblpPr w:leftFromText="180" w:rightFromText="180" w:vertAnchor="text" w:tblpXSpec="center" w:tblpY="1"/>
        <w:tblOverlap w:val="never"/>
        <w:tblW w:w="15285" w:type="dxa"/>
        <w:jc w:val="center"/>
        <w:tblLayout w:type="fixed"/>
        <w:tblLook w:val="04A0"/>
      </w:tblPr>
      <w:tblGrid>
        <w:gridCol w:w="2916"/>
        <w:gridCol w:w="4079"/>
        <w:gridCol w:w="1262"/>
        <w:gridCol w:w="1216"/>
        <w:gridCol w:w="1216"/>
        <w:gridCol w:w="1560"/>
        <w:gridCol w:w="960"/>
        <w:gridCol w:w="960"/>
        <w:gridCol w:w="1116"/>
      </w:tblGrid>
      <w:tr w:rsidR="00FB64DC">
        <w:trPr>
          <w:trHeight w:val="434"/>
          <w:jc w:val="center"/>
        </w:trPr>
        <w:tc>
          <w:tcPr>
            <w:tcW w:w="15285" w:type="dxa"/>
            <w:gridSpan w:val="9"/>
            <w:tcBorders>
              <w:top w:val="nil"/>
              <w:left w:val="nil"/>
              <w:bottom w:val="nil"/>
              <w:right w:val="nil"/>
            </w:tcBorders>
            <w:shd w:val="clear" w:color="auto" w:fill="auto"/>
            <w:noWrap/>
            <w:vAlign w:val="center"/>
          </w:tcPr>
          <w:p w:rsidR="00FB64DC" w:rsidRDefault="009A053C">
            <w:pPr>
              <w:jc w:val="center"/>
              <w:rPr>
                <w:rFonts w:ascii="宋体" w:hAnsi="宋体"/>
                <w:b/>
                <w:color w:val="000000"/>
                <w:sz w:val="32"/>
              </w:rPr>
            </w:pPr>
            <w:r>
              <w:rPr>
                <w:rFonts w:ascii="宋体" w:eastAsia="黑体" w:hAnsi="宋体" w:hint="eastAsia"/>
                <w:b/>
                <w:color w:val="000000"/>
                <w:sz w:val="32"/>
              </w:rPr>
              <w:lastRenderedPageBreak/>
              <w:t>2025</w:t>
            </w:r>
            <w:r>
              <w:rPr>
                <w:rFonts w:ascii="宋体" w:hAnsi="宋体" w:hint="eastAsia"/>
                <w:b/>
                <w:color w:val="000000"/>
                <w:sz w:val="32"/>
              </w:rPr>
              <w:t>年单位支出预算总表（03）</w:t>
            </w:r>
          </w:p>
        </w:tc>
      </w:tr>
      <w:tr w:rsidR="00FB64DC">
        <w:trPr>
          <w:trHeight w:val="390"/>
          <w:jc w:val="center"/>
        </w:trPr>
        <w:tc>
          <w:tcPr>
            <w:tcW w:w="2916" w:type="dxa"/>
            <w:tcBorders>
              <w:top w:val="nil"/>
              <w:left w:val="nil"/>
              <w:bottom w:val="single" w:sz="4" w:space="0" w:color="000000"/>
              <w:right w:val="nil"/>
            </w:tcBorders>
            <w:shd w:val="clear" w:color="auto" w:fill="auto"/>
            <w:noWrap/>
            <w:vAlign w:val="center"/>
          </w:tcPr>
          <w:p w:rsidR="00FB64DC" w:rsidRDefault="00FB64DC">
            <w:pPr>
              <w:widowControl/>
              <w:jc w:val="left"/>
              <w:textAlignment w:val="center"/>
              <w:rPr>
                <w:rFonts w:ascii="宋体" w:hAnsi="宋体" w:cs="宋体"/>
                <w:color w:val="000000"/>
                <w:sz w:val="20"/>
              </w:rPr>
            </w:pPr>
          </w:p>
        </w:tc>
        <w:tc>
          <w:tcPr>
            <w:tcW w:w="4079" w:type="dxa"/>
            <w:tcBorders>
              <w:top w:val="nil"/>
              <w:left w:val="nil"/>
              <w:bottom w:val="nil"/>
              <w:right w:val="nil"/>
            </w:tcBorders>
            <w:shd w:val="clear" w:color="auto" w:fill="auto"/>
            <w:vAlign w:val="center"/>
          </w:tcPr>
          <w:p w:rsidR="00FB64DC" w:rsidRDefault="00FB64DC">
            <w:pPr>
              <w:jc w:val="center"/>
              <w:rPr>
                <w:rFonts w:ascii="宋体" w:hAnsi="宋体" w:cs="宋体"/>
                <w:color w:val="000000"/>
                <w:sz w:val="20"/>
              </w:rPr>
            </w:pPr>
          </w:p>
        </w:tc>
        <w:tc>
          <w:tcPr>
            <w:tcW w:w="1262" w:type="dxa"/>
            <w:tcBorders>
              <w:top w:val="nil"/>
              <w:left w:val="nil"/>
              <w:bottom w:val="nil"/>
              <w:right w:val="nil"/>
            </w:tcBorders>
            <w:shd w:val="clear" w:color="auto" w:fill="auto"/>
            <w:vAlign w:val="center"/>
          </w:tcPr>
          <w:p w:rsidR="00FB64DC" w:rsidRDefault="00FB64DC">
            <w:pPr>
              <w:rPr>
                <w:rFonts w:ascii="宋体" w:hAnsi="宋体" w:cs="宋体"/>
                <w:color w:val="000000"/>
                <w:sz w:val="20"/>
              </w:rPr>
            </w:pPr>
          </w:p>
        </w:tc>
        <w:tc>
          <w:tcPr>
            <w:tcW w:w="1216" w:type="dxa"/>
            <w:tcBorders>
              <w:top w:val="nil"/>
              <w:left w:val="nil"/>
              <w:bottom w:val="nil"/>
              <w:right w:val="nil"/>
            </w:tcBorders>
            <w:shd w:val="clear" w:color="auto" w:fill="auto"/>
            <w:vAlign w:val="center"/>
          </w:tcPr>
          <w:p w:rsidR="00FB64DC" w:rsidRDefault="00FB64DC">
            <w:pPr>
              <w:rPr>
                <w:rFonts w:ascii="宋体" w:hAnsi="宋体" w:cs="宋体"/>
                <w:color w:val="000000"/>
                <w:sz w:val="20"/>
              </w:rPr>
            </w:pPr>
          </w:p>
        </w:tc>
        <w:tc>
          <w:tcPr>
            <w:tcW w:w="1216" w:type="dxa"/>
            <w:tcBorders>
              <w:top w:val="nil"/>
              <w:left w:val="nil"/>
              <w:bottom w:val="nil"/>
              <w:right w:val="nil"/>
            </w:tcBorders>
            <w:shd w:val="clear" w:color="auto" w:fill="auto"/>
            <w:vAlign w:val="center"/>
          </w:tcPr>
          <w:p w:rsidR="00FB64DC" w:rsidRDefault="00FB64DC">
            <w:pPr>
              <w:rPr>
                <w:rFonts w:ascii="宋体" w:hAnsi="宋体" w:cs="宋体"/>
                <w:color w:val="000000"/>
                <w:sz w:val="20"/>
              </w:rPr>
            </w:pPr>
          </w:p>
        </w:tc>
        <w:tc>
          <w:tcPr>
            <w:tcW w:w="1560"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1116" w:type="dxa"/>
            <w:tcBorders>
              <w:top w:val="nil"/>
              <w:left w:val="nil"/>
              <w:bottom w:val="nil"/>
              <w:right w:val="nil"/>
            </w:tcBorders>
            <w:shd w:val="clear" w:color="auto" w:fill="auto"/>
            <w:noWrap/>
            <w:vAlign w:val="center"/>
          </w:tcPr>
          <w:p w:rsidR="00FB64DC" w:rsidRDefault="009A053C">
            <w:pPr>
              <w:widowControl/>
              <w:jc w:val="right"/>
              <w:textAlignment w:val="center"/>
              <w:rPr>
                <w:rFonts w:ascii="宋体" w:hAnsi="宋体" w:cs="宋体"/>
                <w:color w:val="000000"/>
                <w:sz w:val="20"/>
              </w:rPr>
            </w:pPr>
            <w:r>
              <w:rPr>
                <w:rFonts w:ascii="宋体" w:hAnsi="宋体" w:cs="宋体" w:hint="eastAsia"/>
                <w:color w:val="000000"/>
                <w:kern w:val="0"/>
                <w:sz w:val="20"/>
              </w:rPr>
              <w:t>单位:万元</w:t>
            </w:r>
          </w:p>
        </w:tc>
      </w:tr>
      <w:tr w:rsidR="00FB64DC">
        <w:trPr>
          <w:trHeight w:val="600"/>
          <w:jc w:val="center"/>
        </w:trPr>
        <w:tc>
          <w:tcPr>
            <w:tcW w:w="2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科目编码</w:t>
            </w:r>
          </w:p>
        </w:tc>
        <w:tc>
          <w:tcPr>
            <w:tcW w:w="4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科目名称</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总计</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基本支出</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项目支出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事业单位经营支出</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上缴上级支出</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对附属单位补助支出</w:t>
            </w:r>
          </w:p>
        </w:tc>
      </w:tr>
      <w:tr w:rsidR="00FB64DC">
        <w:trPr>
          <w:trHeight w:val="374"/>
          <w:jc w:val="center"/>
        </w:trPr>
        <w:tc>
          <w:tcPr>
            <w:tcW w:w="2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4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人员支出</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日常公用支出</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w:t>
            </w: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2"/>
                <w:szCs w:val="22"/>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合计</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8732.81</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989.57</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200.57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7542.67</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208</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社会保障和就业支出</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20805</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行政事业单位养老支出</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2080502</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事业单位离退休</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75.85</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75.85</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2080505</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机关事业单位基本养老保险缴费支出</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64.10</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64.10</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2080506</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机关事业单位职业年金缴费支出</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32.00</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32.00</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卫生健康支出</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21011</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行政事业单位医疗</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2101102</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事业单位医疗</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212</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城乡社区支出</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8487.42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744.18</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200.57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7542.67</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21205</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城乡社区环境卫生</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5646.02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744.18</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200.57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4701.27</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2120501</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城乡社区环境卫生</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5646.02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744.18</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200.57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4701.27</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4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21213</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城市基础设施配套</w:t>
            </w:r>
            <w:proofErr w:type="gramStart"/>
            <w:r>
              <w:rPr>
                <w:rFonts w:ascii="宋体" w:hAnsi="宋体" w:cs="宋体" w:hint="eastAsia"/>
                <w:color w:val="000000"/>
                <w:kern w:val="0"/>
                <w:sz w:val="20"/>
              </w:rPr>
              <w:t>费安排</w:t>
            </w:r>
            <w:proofErr w:type="gramEnd"/>
            <w:r>
              <w:rPr>
                <w:rFonts w:ascii="宋体" w:hAnsi="宋体" w:cs="宋体" w:hint="eastAsia"/>
                <w:color w:val="000000"/>
                <w:kern w:val="0"/>
                <w:sz w:val="20"/>
              </w:rPr>
              <w:t>的支出</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r w:rsidR="00FB64DC">
        <w:trPr>
          <w:trHeight w:val="390"/>
          <w:jc w:val="center"/>
        </w:trPr>
        <w:tc>
          <w:tcPr>
            <w:tcW w:w="2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2121302</w:t>
            </w:r>
          </w:p>
        </w:tc>
        <w:tc>
          <w:tcPr>
            <w:tcW w:w="4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城市环境卫生</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bl>
    <w:tbl>
      <w:tblPr>
        <w:tblpPr w:leftFromText="180" w:rightFromText="180" w:vertAnchor="text" w:horzAnchor="page" w:tblpX="1454" w:tblpY="173"/>
        <w:tblOverlap w:val="never"/>
        <w:tblW w:w="14174" w:type="dxa"/>
        <w:tblLayout w:type="fixed"/>
        <w:tblLook w:val="04A0"/>
      </w:tblPr>
      <w:tblGrid>
        <w:gridCol w:w="3329"/>
        <w:gridCol w:w="2960"/>
        <w:gridCol w:w="6176"/>
        <w:gridCol w:w="1709"/>
      </w:tblGrid>
      <w:tr w:rsidR="00FB64DC">
        <w:trPr>
          <w:trHeight w:val="90"/>
        </w:trPr>
        <w:tc>
          <w:tcPr>
            <w:tcW w:w="3329"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2960"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6176"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1709" w:type="dxa"/>
            <w:tcBorders>
              <w:top w:val="nil"/>
              <w:left w:val="nil"/>
              <w:bottom w:val="nil"/>
              <w:right w:val="nil"/>
            </w:tcBorders>
            <w:shd w:val="clear" w:color="auto" w:fill="auto"/>
            <w:vAlign w:val="center"/>
          </w:tcPr>
          <w:p w:rsidR="00FB64DC" w:rsidRDefault="00FB64DC">
            <w:pPr>
              <w:widowControl/>
              <w:jc w:val="right"/>
              <w:textAlignment w:val="center"/>
              <w:rPr>
                <w:rFonts w:ascii="宋体" w:hAnsi="宋体" w:cs="宋体"/>
                <w:color w:val="000000"/>
                <w:kern w:val="0"/>
                <w:sz w:val="20"/>
              </w:rPr>
            </w:pPr>
          </w:p>
          <w:p w:rsidR="00FB64DC" w:rsidRDefault="00FB64DC">
            <w:pPr>
              <w:widowControl/>
              <w:jc w:val="right"/>
              <w:textAlignment w:val="center"/>
              <w:rPr>
                <w:rFonts w:ascii="宋体" w:hAnsi="宋体" w:cs="宋体"/>
                <w:color w:val="000000"/>
                <w:sz w:val="20"/>
              </w:rPr>
            </w:pPr>
          </w:p>
        </w:tc>
      </w:tr>
      <w:tr w:rsidR="00FB64DC">
        <w:trPr>
          <w:trHeight w:val="90"/>
        </w:trPr>
        <w:tc>
          <w:tcPr>
            <w:tcW w:w="3329" w:type="dxa"/>
            <w:tcBorders>
              <w:top w:val="nil"/>
              <w:left w:val="nil"/>
              <w:bottom w:val="nil"/>
              <w:right w:val="nil"/>
            </w:tcBorders>
            <w:shd w:val="clear" w:color="auto" w:fill="auto"/>
            <w:vAlign w:val="center"/>
          </w:tcPr>
          <w:p w:rsidR="00FB64DC" w:rsidRDefault="00FB64DC">
            <w:pPr>
              <w:rPr>
                <w:rFonts w:ascii="宋体" w:hAnsi="宋体" w:cs="宋体"/>
                <w:color w:val="000000"/>
                <w:sz w:val="18"/>
                <w:szCs w:val="18"/>
              </w:rPr>
            </w:pPr>
          </w:p>
        </w:tc>
        <w:tc>
          <w:tcPr>
            <w:tcW w:w="2960"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6176"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1709"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r>
      <w:tr w:rsidR="00FB64DC">
        <w:trPr>
          <w:trHeight w:val="434"/>
        </w:trPr>
        <w:tc>
          <w:tcPr>
            <w:tcW w:w="14174" w:type="dxa"/>
            <w:gridSpan w:val="4"/>
            <w:tcBorders>
              <w:top w:val="nil"/>
              <w:left w:val="nil"/>
              <w:bottom w:val="nil"/>
              <w:right w:val="nil"/>
            </w:tcBorders>
            <w:shd w:val="clear" w:color="auto" w:fill="auto"/>
            <w:noWrap/>
            <w:vAlign w:val="center"/>
          </w:tcPr>
          <w:p w:rsidR="00FB64DC" w:rsidRDefault="009A053C">
            <w:pPr>
              <w:spacing w:line="640" w:lineRule="exact"/>
              <w:ind w:right="160"/>
              <w:jc w:val="center"/>
              <w:rPr>
                <w:rFonts w:ascii="宋体" w:hAnsi="宋体"/>
                <w:b/>
                <w:color w:val="000000"/>
                <w:sz w:val="32"/>
              </w:rPr>
            </w:pPr>
            <w:r>
              <w:rPr>
                <w:rFonts w:ascii="宋体" w:hAnsi="宋体" w:hint="eastAsia"/>
                <w:b/>
                <w:color w:val="000000"/>
                <w:sz w:val="32"/>
              </w:rPr>
              <w:t>2025年单位财政拨款收支预算总表（04）</w:t>
            </w:r>
          </w:p>
        </w:tc>
      </w:tr>
      <w:tr w:rsidR="00FB64DC">
        <w:trPr>
          <w:trHeight w:val="300"/>
        </w:trPr>
        <w:tc>
          <w:tcPr>
            <w:tcW w:w="3329" w:type="dxa"/>
            <w:tcBorders>
              <w:top w:val="nil"/>
              <w:left w:val="nil"/>
              <w:bottom w:val="nil"/>
              <w:right w:val="nil"/>
            </w:tcBorders>
            <w:shd w:val="clear" w:color="auto" w:fill="auto"/>
            <w:noWrap/>
            <w:vAlign w:val="center"/>
          </w:tcPr>
          <w:p w:rsidR="00FB64DC" w:rsidRDefault="00FB64DC">
            <w:pPr>
              <w:widowControl/>
              <w:jc w:val="left"/>
              <w:textAlignment w:val="center"/>
              <w:rPr>
                <w:rFonts w:ascii="宋体" w:hAnsi="宋体" w:cs="宋体"/>
                <w:color w:val="000000"/>
                <w:sz w:val="20"/>
              </w:rPr>
            </w:pPr>
          </w:p>
        </w:tc>
        <w:tc>
          <w:tcPr>
            <w:tcW w:w="2960" w:type="dxa"/>
            <w:tcBorders>
              <w:top w:val="nil"/>
              <w:left w:val="nil"/>
              <w:bottom w:val="nil"/>
              <w:right w:val="nil"/>
            </w:tcBorders>
            <w:shd w:val="clear" w:color="auto" w:fill="auto"/>
            <w:noWrap/>
            <w:vAlign w:val="bottom"/>
          </w:tcPr>
          <w:p w:rsidR="00FB64DC" w:rsidRDefault="00FB64DC">
            <w:pPr>
              <w:rPr>
                <w:rFonts w:ascii="宋体" w:hAnsi="宋体" w:cs="宋体"/>
                <w:color w:val="000000"/>
                <w:sz w:val="20"/>
              </w:rPr>
            </w:pPr>
          </w:p>
        </w:tc>
        <w:tc>
          <w:tcPr>
            <w:tcW w:w="6176" w:type="dxa"/>
            <w:tcBorders>
              <w:top w:val="nil"/>
              <w:left w:val="nil"/>
              <w:bottom w:val="nil"/>
              <w:right w:val="nil"/>
            </w:tcBorders>
            <w:shd w:val="clear" w:color="auto" w:fill="auto"/>
            <w:noWrap/>
            <w:vAlign w:val="bottom"/>
          </w:tcPr>
          <w:p w:rsidR="00FB64DC" w:rsidRDefault="00FB64DC">
            <w:pPr>
              <w:rPr>
                <w:rFonts w:ascii="宋体" w:hAnsi="宋体" w:cs="宋体"/>
                <w:color w:val="000000"/>
                <w:sz w:val="20"/>
              </w:rPr>
            </w:pPr>
          </w:p>
        </w:tc>
        <w:tc>
          <w:tcPr>
            <w:tcW w:w="1709" w:type="dxa"/>
            <w:tcBorders>
              <w:top w:val="nil"/>
              <w:left w:val="nil"/>
              <w:bottom w:val="nil"/>
              <w:right w:val="nil"/>
            </w:tcBorders>
            <w:shd w:val="clear" w:color="auto" w:fill="auto"/>
            <w:vAlign w:val="center"/>
          </w:tcPr>
          <w:p w:rsidR="00FB64DC" w:rsidRDefault="009A053C">
            <w:pPr>
              <w:widowControl/>
              <w:jc w:val="right"/>
              <w:textAlignment w:val="center"/>
              <w:rPr>
                <w:rFonts w:ascii="宋体" w:hAnsi="宋体" w:cs="宋体"/>
                <w:color w:val="000000"/>
                <w:sz w:val="20"/>
              </w:rPr>
            </w:pPr>
            <w:r>
              <w:rPr>
                <w:rFonts w:ascii="宋体" w:hAnsi="宋体" w:cs="宋体" w:hint="eastAsia"/>
                <w:color w:val="000000"/>
                <w:kern w:val="0"/>
                <w:sz w:val="20"/>
              </w:rPr>
              <w:t>单位：万元</w:t>
            </w:r>
          </w:p>
        </w:tc>
      </w:tr>
      <w:tr w:rsidR="00FB64DC">
        <w:trPr>
          <w:trHeight w:hRule="exact" w:val="283"/>
        </w:trPr>
        <w:tc>
          <w:tcPr>
            <w:tcW w:w="62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收                    入</w:t>
            </w:r>
          </w:p>
        </w:tc>
        <w:tc>
          <w:tcPr>
            <w:tcW w:w="7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支                    出</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项       目</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预算数</w:t>
            </w: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项    目</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预算数</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一、财政拨款</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8143.69</w:t>
            </w: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社会保障和就业支出</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一般公共预算</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5302.30</w:t>
            </w: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行政事业单位养老支出</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政府性基金预算</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事业单位离退休</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75.85</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国有资本经营预算</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机关事业单位基本养老保险缴费支出</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64.10</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B64DC" w:rsidRDefault="00FB64DC">
            <w:pPr>
              <w:jc w:val="center"/>
              <w:rPr>
                <w:rFonts w:ascii="宋体" w:hAnsi="宋体" w:cs="宋体"/>
                <w:color w:val="000000"/>
                <w:sz w:val="20"/>
              </w:rPr>
            </w:pP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机关事业单位职业年金缴费支出</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32.00</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B64DC" w:rsidRDefault="00FB64DC">
            <w:pPr>
              <w:jc w:val="center"/>
              <w:rPr>
                <w:rFonts w:ascii="宋体" w:hAnsi="宋体" w:cs="宋体"/>
                <w:color w:val="000000"/>
                <w:sz w:val="20"/>
              </w:rPr>
            </w:pP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卫生健康支出</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行政事业单位医疗</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事业单位医疗</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城乡社区支出</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7898.31</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城乡社区环境卫生</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5056.91</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城乡社区环境卫生</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5056.91</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城市基础设施配套</w:t>
            </w:r>
            <w:proofErr w:type="gramStart"/>
            <w:r>
              <w:rPr>
                <w:rFonts w:ascii="宋体" w:hAnsi="宋体" w:cs="宋体" w:hint="eastAsia"/>
                <w:color w:val="000000"/>
                <w:kern w:val="0"/>
                <w:sz w:val="20"/>
              </w:rPr>
              <w:t>费安排</w:t>
            </w:r>
            <w:proofErr w:type="gramEnd"/>
            <w:r>
              <w:rPr>
                <w:rFonts w:ascii="宋体" w:hAnsi="宋体" w:cs="宋体" w:hint="eastAsia"/>
                <w:color w:val="000000"/>
                <w:kern w:val="0"/>
                <w:sz w:val="20"/>
              </w:rPr>
              <w:t>的支出</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城市环境卫生</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本年收入合计</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8143.69</w:t>
            </w:r>
          </w:p>
        </w:tc>
        <w:tc>
          <w:tcPr>
            <w:tcW w:w="6176" w:type="dxa"/>
            <w:tcBorders>
              <w:top w:val="nil"/>
              <w:left w:val="nil"/>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709" w:type="dxa"/>
            <w:tcBorders>
              <w:top w:val="nil"/>
              <w:left w:val="nil"/>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上年结转结余</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nil"/>
              <w:left w:val="nil"/>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709" w:type="dxa"/>
            <w:tcBorders>
              <w:top w:val="nil"/>
              <w:left w:val="nil"/>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一般公共预算</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nil"/>
              <w:left w:val="nil"/>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709" w:type="dxa"/>
            <w:tcBorders>
              <w:top w:val="nil"/>
              <w:left w:val="nil"/>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rsidRPr="009A053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Pr="009A053C" w:rsidRDefault="009A053C">
            <w:pPr>
              <w:widowControl/>
              <w:jc w:val="center"/>
              <w:textAlignment w:val="center"/>
              <w:rPr>
                <w:rFonts w:ascii="宋体" w:hAnsi="宋体" w:cs="宋体"/>
                <w:color w:val="000000"/>
                <w:sz w:val="20"/>
              </w:rPr>
            </w:pPr>
            <w:r w:rsidRPr="009A053C">
              <w:rPr>
                <w:rFonts w:ascii="宋体" w:hAnsi="宋体" w:cs="宋体" w:hint="eastAsia"/>
                <w:color w:val="000000"/>
                <w:kern w:val="0"/>
                <w:sz w:val="20"/>
              </w:rPr>
              <w:t>政府性基金预算</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Pr="009A053C" w:rsidRDefault="00FB64DC">
            <w:pPr>
              <w:jc w:val="center"/>
              <w:rPr>
                <w:rFonts w:ascii="宋体" w:hAnsi="宋体" w:cs="宋体"/>
                <w:color w:val="000000"/>
                <w:sz w:val="20"/>
              </w:rPr>
            </w:pPr>
          </w:p>
        </w:tc>
        <w:tc>
          <w:tcPr>
            <w:tcW w:w="6176" w:type="dxa"/>
            <w:tcBorders>
              <w:top w:val="nil"/>
              <w:left w:val="nil"/>
              <w:bottom w:val="single" w:sz="4" w:space="0" w:color="000000"/>
              <w:right w:val="single" w:sz="4" w:space="0" w:color="000000"/>
            </w:tcBorders>
            <w:shd w:val="clear" w:color="auto" w:fill="auto"/>
            <w:noWrap/>
            <w:vAlign w:val="center"/>
          </w:tcPr>
          <w:p w:rsidR="00FB64DC" w:rsidRPr="009A053C" w:rsidRDefault="00FB64DC">
            <w:pPr>
              <w:jc w:val="center"/>
              <w:rPr>
                <w:rFonts w:ascii="宋体" w:hAnsi="宋体" w:cs="宋体"/>
                <w:color w:val="000000"/>
                <w:sz w:val="20"/>
              </w:rPr>
            </w:pPr>
          </w:p>
        </w:tc>
        <w:tc>
          <w:tcPr>
            <w:tcW w:w="1709" w:type="dxa"/>
            <w:tcBorders>
              <w:top w:val="nil"/>
              <w:left w:val="nil"/>
              <w:bottom w:val="single" w:sz="4" w:space="0" w:color="000000"/>
              <w:right w:val="single" w:sz="4" w:space="0" w:color="000000"/>
            </w:tcBorders>
            <w:shd w:val="clear" w:color="auto" w:fill="auto"/>
            <w:noWrap/>
            <w:vAlign w:val="center"/>
          </w:tcPr>
          <w:p w:rsidR="00FB64DC" w:rsidRPr="009A053C" w:rsidRDefault="00FB64DC">
            <w:pPr>
              <w:jc w:val="center"/>
              <w:rPr>
                <w:rFonts w:ascii="宋体" w:hAnsi="宋体" w:cs="宋体"/>
                <w:color w:val="000000"/>
                <w:sz w:val="20"/>
              </w:rPr>
            </w:pP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国有资本经营预算</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nil"/>
              <w:left w:val="nil"/>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709" w:type="dxa"/>
            <w:tcBorders>
              <w:top w:val="nil"/>
              <w:left w:val="nil"/>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cantSplit/>
          <w:trHeight w:hRule="exact" w:val="283"/>
        </w:trPr>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176" w:type="dxa"/>
            <w:tcBorders>
              <w:top w:val="nil"/>
              <w:left w:val="nil"/>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709" w:type="dxa"/>
            <w:tcBorders>
              <w:top w:val="nil"/>
              <w:left w:val="nil"/>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rsidTr="009A053C">
        <w:trPr>
          <w:cantSplit/>
          <w:trHeight w:hRule="exact" w:val="556"/>
        </w:trPr>
        <w:tc>
          <w:tcPr>
            <w:tcW w:w="3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收  入  总  计</w:t>
            </w:r>
          </w:p>
        </w:tc>
        <w:tc>
          <w:tcPr>
            <w:tcW w:w="2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8143.69</w:t>
            </w:r>
          </w:p>
        </w:tc>
        <w:tc>
          <w:tcPr>
            <w:tcW w:w="6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支  出  总  计</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8143.69</w:t>
            </w:r>
          </w:p>
        </w:tc>
      </w:tr>
    </w:tbl>
    <w:p w:rsidR="00FB64DC" w:rsidRDefault="00FB64DC">
      <w:pPr>
        <w:pStyle w:val="Default"/>
        <w:rPr>
          <w:rFonts w:cs="仿宋_GB2312" w:hint="default"/>
          <w:sz w:val="32"/>
          <w:szCs w:val="32"/>
        </w:rPr>
        <w:sectPr w:rsidR="00FB64DC">
          <w:pgSz w:w="16838" w:h="11906" w:orient="landscape"/>
          <w:pgMar w:top="1800" w:right="1440" w:bottom="1800" w:left="1440" w:header="851" w:footer="992" w:gutter="0"/>
          <w:pgNumType w:start="6"/>
          <w:cols w:space="425"/>
          <w:docGrid w:type="lines" w:linePitch="312"/>
        </w:sectPr>
      </w:pPr>
    </w:p>
    <w:tbl>
      <w:tblPr>
        <w:tblW w:w="14145" w:type="dxa"/>
        <w:tblInd w:w="93" w:type="dxa"/>
        <w:tblLayout w:type="fixed"/>
        <w:tblLook w:val="04A0"/>
      </w:tblPr>
      <w:tblGrid>
        <w:gridCol w:w="2916"/>
        <w:gridCol w:w="3836"/>
        <w:gridCol w:w="1476"/>
        <w:gridCol w:w="1476"/>
        <w:gridCol w:w="1463"/>
        <w:gridCol w:w="1463"/>
        <w:gridCol w:w="1515"/>
      </w:tblGrid>
      <w:tr w:rsidR="00FB64DC">
        <w:trPr>
          <w:trHeight w:val="645"/>
        </w:trPr>
        <w:tc>
          <w:tcPr>
            <w:tcW w:w="14145" w:type="dxa"/>
            <w:gridSpan w:val="7"/>
            <w:tcBorders>
              <w:top w:val="nil"/>
              <w:left w:val="nil"/>
              <w:bottom w:val="nil"/>
              <w:right w:val="nil"/>
            </w:tcBorders>
            <w:shd w:val="clear" w:color="auto" w:fill="auto"/>
            <w:noWrap/>
            <w:vAlign w:val="center"/>
          </w:tcPr>
          <w:p w:rsidR="00FB64DC" w:rsidRDefault="009A053C">
            <w:pPr>
              <w:widowControl/>
              <w:jc w:val="center"/>
              <w:textAlignment w:val="center"/>
              <w:rPr>
                <w:rFonts w:ascii="方正小标宋简体" w:eastAsia="方正小标宋简体" w:hAnsi="方正小标宋简体" w:cs="方正小标宋简体"/>
                <w:color w:val="000000"/>
                <w:sz w:val="44"/>
                <w:szCs w:val="44"/>
              </w:rPr>
            </w:pPr>
            <w:r>
              <w:rPr>
                <w:rFonts w:ascii="宋体" w:hAnsi="宋体" w:hint="eastAsia"/>
                <w:b/>
                <w:color w:val="000000"/>
                <w:sz w:val="32"/>
              </w:rPr>
              <w:lastRenderedPageBreak/>
              <w:t>2025年单位一般公共预算支出表（05）</w:t>
            </w:r>
          </w:p>
        </w:tc>
      </w:tr>
      <w:tr w:rsidR="00FB64DC">
        <w:trPr>
          <w:trHeight w:val="390"/>
        </w:trPr>
        <w:tc>
          <w:tcPr>
            <w:tcW w:w="2916" w:type="dxa"/>
            <w:tcBorders>
              <w:top w:val="nil"/>
              <w:left w:val="nil"/>
              <w:bottom w:val="nil"/>
              <w:right w:val="nil"/>
            </w:tcBorders>
            <w:shd w:val="clear" w:color="auto" w:fill="auto"/>
            <w:noWrap/>
            <w:vAlign w:val="center"/>
          </w:tcPr>
          <w:p w:rsidR="00FB64DC" w:rsidRDefault="00FB64DC">
            <w:pPr>
              <w:widowControl/>
              <w:jc w:val="left"/>
              <w:textAlignment w:val="center"/>
              <w:rPr>
                <w:rFonts w:ascii="宋体" w:hAnsi="宋体" w:cs="宋体"/>
                <w:color w:val="000000"/>
                <w:sz w:val="20"/>
              </w:rPr>
            </w:pPr>
          </w:p>
        </w:tc>
        <w:tc>
          <w:tcPr>
            <w:tcW w:w="3836" w:type="dxa"/>
            <w:tcBorders>
              <w:top w:val="nil"/>
              <w:left w:val="nil"/>
              <w:bottom w:val="nil"/>
              <w:right w:val="nil"/>
            </w:tcBorders>
            <w:shd w:val="clear" w:color="auto" w:fill="auto"/>
            <w:vAlign w:val="center"/>
          </w:tcPr>
          <w:p w:rsidR="00FB64DC" w:rsidRDefault="00FB64DC">
            <w:pPr>
              <w:jc w:val="left"/>
              <w:rPr>
                <w:rFonts w:ascii="宋体" w:hAnsi="宋体" w:cs="宋体"/>
                <w:color w:val="000000"/>
                <w:sz w:val="20"/>
              </w:rPr>
            </w:pPr>
          </w:p>
        </w:tc>
        <w:tc>
          <w:tcPr>
            <w:tcW w:w="1476" w:type="dxa"/>
            <w:tcBorders>
              <w:top w:val="nil"/>
              <w:left w:val="nil"/>
              <w:bottom w:val="nil"/>
              <w:right w:val="nil"/>
            </w:tcBorders>
            <w:shd w:val="clear" w:color="auto" w:fill="auto"/>
            <w:vAlign w:val="center"/>
          </w:tcPr>
          <w:p w:rsidR="00FB64DC" w:rsidRDefault="00FB64DC">
            <w:pPr>
              <w:rPr>
                <w:rFonts w:ascii="宋体" w:hAnsi="宋体" w:cs="宋体"/>
                <w:color w:val="000000"/>
                <w:sz w:val="20"/>
              </w:rPr>
            </w:pPr>
          </w:p>
        </w:tc>
        <w:tc>
          <w:tcPr>
            <w:tcW w:w="1476" w:type="dxa"/>
            <w:tcBorders>
              <w:top w:val="nil"/>
              <w:left w:val="nil"/>
              <w:bottom w:val="nil"/>
              <w:right w:val="nil"/>
            </w:tcBorders>
            <w:shd w:val="clear" w:color="auto" w:fill="auto"/>
            <w:vAlign w:val="center"/>
          </w:tcPr>
          <w:p w:rsidR="00FB64DC" w:rsidRDefault="00FB64DC">
            <w:pPr>
              <w:rPr>
                <w:rFonts w:ascii="宋体" w:hAnsi="宋体" w:cs="宋体"/>
                <w:color w:val="000000"/>
                <w:sz w:val="20"/>
              </w:rPr>
            </w:pPr>
          </w:p>
        </w:tc>
        <w:tc>
          <w:tcPr>
            <w:tcW w:w="1463" w:type="dxa"/>
            <w:tcBorders>
              <w:top w:val="nil"/>
              <w:left w:val="nil"/>
              <w:bottom w:val="nil"/>
              <w:right w:val="nil"/>
            </w:tcBorders>
            <w:shd w:val="clear" w:color="auto" w:fill="auto"/>
            <w:vAlign w:val="center"/>
          </w:tcPr>
          <w:p w:rsidR="00FB64DC" w:rsidRDefault="00FB64DC">
            <w:pPr>
              <w:rPr>
                <w:rFonts w:ascii="宋体" w:hAnsi="宋体" w:cs="宋体"/>
                <w:color w:val="000000"/>
                <w:sz w:val="20"/>
              </w:rPr>
            </w:pPr>
          </w:p>
        </w:tc>
        <w:tc>
          <w:tcPr>
            <w:tcW w:w="1463" w:type="dxa"/>
            <w:tcBorders>
              <w:top w:val="nil"/>
              <w:left w:val="nil"/>
              <w:bottom w:val="nil"/>
              <w:right w:val="nil"/>
            </w:tcBorders>
            <w:shd w:val="clear" w:color="auto" w:fill="auto"/>
            <w:vAlign w:val="center"/>
          </w:tcPr>
          <w:p w:rsidR="00FB64DC" w:rsidRDefault="00FB64DC">
            <w:pPr>
              <w:rPr>
                <w:rFonts w:ascii="宋体" w:hAnsi="宋体" w:cs="宋体"/>
                <w:color w:val="000000"/>
                <w:sz w:val="20"/>
              </w:rPr>
            </w:pPr>
          </w:p>
        </w:tc>
        <w:tc>
          <w:tcPr>
            <w:tcW w:w="1515" w:type="dxa"/>
            <w:tcBorders>
              <w:top w:val="nil"/>
              <w:left w:val="nil"/>
              <w:bottom w:val="nil"/>
              <w:right w:val="nil"/>
            </w:tcBorders>
            <w:shd w:val="clear" w:color="auto" w:fill="auto"/>
            <w:noWrap/>
            <w:vAlign w:val="center"/>
          </w:tcPr>
          <w:p w:rsidR="00FB64DC" w:rsidRDefault="009A053C">
            <w:pPr>
              <w:widowControl/>
              <w:jc w:val="right"/>
              <w:textAlignment w:val="center"/>
              <w:rPr>
                <w:rFonts w:ascii="宋体" w:hAnsi="宋体" w:cs="宋体"/>
                <w:color w:val="000000"/>
                <w:sz w:val="20"/>
              </w:rPr>
            </w:pPr>
            <w:r>
              <w:rPr>
                <w:rFonts w:ascii="宋体" w:hAnsi="宋体" w:cs="宋体" w:hint="eastAsia"/>
                <w:color w:val="000000"/>
                <w:kern w:val="0"/>
                <w:sz w:val="20"/>
              </w:rPr>
              <w:t>单位：万元</w:t>
            </w:r>
          </w:p>
        </w:tc>
      </w:tr>
      <w:tr w:rsidR="00FB64DC">
        <w:trPr>
          <w:trHeight w:val="600"/>
        </w:trPr>
        <w:tc>
          <w:tcPr>
            <w:tcW w:w="2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科目编码</w:t>
            </w:r>
          </w:p>
        </w:tc>
        <w:tc>
          <w:tcPr>
            <w:tcW w:w="3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科目名称</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合  计</w:t>
            </w:r>
          </w:p>
        </w:tc>
        <w:tc>
          <w:tcPr>
            <w:tcW w:w="4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基本支出</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项目支出</w:t>
            </w:r>
          </w:p>
        </w:tc>
      </w:tr>
      <w:tr w:rsidR="00FB64DC">
        <w:trPr>
          <w:trHeight w:val="600"/>
        </w:trPr>
        <w:tc>
          <w:tcPr>
            <w:tcW w:w="2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3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小计</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人员经费</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日常公用支出</w:t>
            </w: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trHeight w:val="390"/>
        </w:trPr>
        <w:tc>
          <w:tcPr>
            <w:tcW w:w="2916"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3836"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1476"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76"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1463"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1463"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FB64DC">
            <w:pPr>
              <w:jc w:val="center"/>
              <w:rPr>
                <w:rFonts w:ascii="宋体" w:hAnsi="宋体" w:cs="宋体"/>
                <w:color w:val="000000"/>
                <w:sz w:val="20"/>
              </w:rPr>
            </w:pP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合计</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5302.30</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1190.14</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989.57</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200.57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4112.16</w:t>
            </w: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208</w:t>
            </w: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社会保障和就业支出</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20805</w:t>
            </w: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行政事业单位养老支出</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171.94</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2080502</w:t>
            </w: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事业单位离退休</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75.85</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75.85</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75.85</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2080505</w:t>
            </w: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机关事业单位基本养老保险缴费支出</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64.10</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64.10</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64.10</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2080506</w:t>
            </w: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机关事业单位职业年金缴费支出</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32.00</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32.00</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32.00</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210</w:t>
            </w: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卫生健康支出</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21011</w:t>
            </w: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行政事业单位医疗</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2101102</w:t>
            </w: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事业单位医疗</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73.44</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212</w:t>
            </w: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城乡社区支出</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5056.91</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944.75</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744.18</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200.57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4112.16</w:t>
            </w: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21205</w:t>
            </w: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城乡社区环境卫生</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5056.91</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944.75</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744.18</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200.57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4112.16</w:t>
            </w: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2120501</w:t>
            </w:r>
          </w:p>
        </w:tc>
        <w:tc>
          <w:tcPr>
            <w:tcW w:w="383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城乡社区环境卫生</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5056.91</w:t>
            </w:r>
          </w:p>
        </w:tc>
        <w:tc>
          <w:tcPr>
            <w:tcW w:w="1476"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944.75</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744.18</w:t>
            </w:r>
          </w:p>
        </w:tc>
        <w:tc>
          <w:tcPr>
            <w:tcW w:w="1463"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200.57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4112.16</w:t>
            </w:r>
          </w:p>
        </w:tc>
      </w:tr>
    </w:tbl>
    <w:p w:rsidR="00FB64DC" w:rsidRDefault="00FB64DC">
      <w:pPr>
        <w:pStyle w:val="Default"/>
        <w:rPr>
          <w:rFonts w:cs="仿宋_GB2312" w:hint="default"/>
          <w:sz w:val="32"/>
          <w:szCs w:val="32"/>
        </w:rPr>
      </w:pPr>
    </w:p>
    <w:tbl>
      <w:tblPr>
        <w:tblW w:w="14490" w:type="dxa"/>
        <w:tblInd w:w="91" w:type="dxa"/>
        <w:tblLayout w:type="fixed"/>
        <w:tblLook w:val="04A0"/>
      </w:tblPr>
      <w:tblGrid>
        <w:gridCol w:w="2916"/>
        <w:gridCol w:w="4577"/>
        <w:gridCol w:w="2355"/>
        <w:gridCol w:w="2316"/>
        <w:gridCol w:w="2326"/>
      </w:tblGrid>
      <w:tr w:rsidR="00FB64DC">
        <w:trPr>
          <w:trHeight w:val="570"/>
        </w:trPr>
        <w:tc>
          <w:tcPr>
            <w:tcW w:w="14490" w:type="dxa"/>
            <w:gridSpan w:val="5"/>
            <w:tcBorders>
              <w:top w:val="nil"/>
              <w:left w:val="nil"/>
              <w:bottom w:val="nil"/>
              <w:right w:val="nil"/>
            </w:tcBorders>
            <w:shd w:val="clear" w:color="auto" w:fill="auto"/>
            <w:noWrap/>
            <w:vAlign w:val="center"/>
          </w:tcPr>
          <w:p w:rsidR="00FB64DC" w:rsidRDefault="009A053C">
            <w:pPr>
              <w:widowControl/>
              <w:jc w:val="center"/>
              <w:textAlignment w:val="center"/>
              <w:rPr>
                <w:rFonts w:ascii="方正小标宋简体" w:eastAsia="方正小标宋简体" w:hAnsi="方正小标宋简体" w:cs="方正小标宋简体"/>
                <w:color w:val="000000"/>
                <w:sz w:val="44"/>
                <w:szCs w:val="44"/>
              </w:rPr>
            </w:pPr>
            <w:r>
              <w:rPr>
                <w:rFonts w:ascii="宋体" w:hAnsi="宋体" w:hint="eastAsia"/>
                <w:b/>
                <w:color w:val="000000"/>
                <w:sz w:val="32"/>
              </w:rPr>
              <w:lastRenderedPageBreak/>
              <w:t>2025年单位一般公共预算基本支出表（06）</w:t>
            </w:r>
          </w:p>
        </w:tc>
      </w:tr>
      <w:tr w:rsidR="00FB64DC">
        <w:trPr>
          <w:trHeight w:val="390"/>
        </w:trPr>
        <w:tc>
          <w:tcPr>
            <w:tcW w:w="2916" w:type="dxa"/>
            <w:tcBorders>
              <w:top w:val="nil"/>
              <w:left w:val="nil"/>
              <w:bottom w:val="nil"/>
              <w:right w:val="nil"/>
            </w:tcBorders>
            <w:shd w:val="clear" w:color="auto" w:fill="auto"/>
            <w:noWrap/>
            <w:vAlign w:val="center"/>
          </w:tcPr>
          <w:p w:rsidR="00FB64DC" w:rsidRDefault="00FB64DC">
            <w:pPr>
              <w:widowControl/>
              <w:jc w:val="left"/>
              <w:textAlignment w:val="center"/>
              <w:rPr>
                <w:rFonts w:ascii="宋体" w:hAnsi="宋体" w:cs="宋体"/>
                <w:color w:val="000000"/>
                <w:sz w:val="20"/>
              </w:rPr>
            </w:pPr>
          </w:p>
        </w:tc>
        <w:tc>
          <w:tcPr>
            <w:tcW w:w="4577" w:type="dxa"/>
            <w:tcBorders>
              <w:top w:val="nil"/>
              <w:left w:val="nil"/>
              <w:bottom w:val="nil"/>
              <w:right w:val="nil"/>
            </w:tcBorders>
            <w:shd w:val="clear" w:color="auto" w:fill="auto"/>
            <w:vAlign w:val="center"/>
          </w:tcPr>
          <w:p w:rsidR="00FB64DC" w:rsidRDefault="00FB64DC">
            <w:pPr>
              <w:jc w:val="left"/>
              <w:rPr>
                <w:rFonts w:ascii="宋体" w:hAnsi="宋体" w:cs="宋体"/>
                <w:color w:val="000000"/>
                <w:sz w:val="20"/>
              </w:rPr>
            </w:pPr>
          </w:p>
        </w:tc>
        <w:tc>
          <w:tcPr>
            <w:tcW w:w="2355" w:type="dxa"/>
            <w:tcBorders>
              <w:top w:val="nil"/>
              <w:left w:val="nil"/>
              <w:bottom w:val="nil"/>
              <w:right w:val="nil"/>
            </w:tcBorders>
            <w:shd w:val="clear" w:color="auto" w:fill="auto"/>
            <w:noWrap/>
            <w:vAlign w:val="bottom"/>
          </w:tcPr>
          <w:p w:rsidR="00FB64DC" w:rsidRDefault="00FB64DC">
            <w:pPr>
              <w:rPr>
                <w:rFonts w:ascii="Calibri" w:hAnsi="Calibri" w:cs="Calibri"/>
                <w:color w:val="000000"/>
                <w:sz w:val="22"/>
                <w:szCs w:val="22"/>
              </w:rPr>
            </w:pPr>
          </w:p>
        </w:tc>
        <w:tc>
          <w:tcPr>
            <w:tcW w:w="2316" w:type="dxa"/>
            <w:tcBorders>
              <w:top w:val="nil"/>
              <w:left w:val="nil"/>
              <w:bottom w:val="nil"/>
              <w:right w:val="nil"/>
            </w:tcBorders>
            <w:shd w:val="clear" w:color="auto" w:fill="auto"/>
            <w:vAlign w:val="center"/>
          </w:tcPr>
          <w:p w:rsidR="00FB64DC" w:rsidRDefault="00FB64DC">
            <w:pPr>
              <w:rPr>
                <w:rFonts w:ascii="宋体" w:hAnsi="宋体" w:cs="宋体"/>
                <w:color w:val="000000"/>
                <w:sz w:val="20"/>
              </w:rPr>
            </w:pPr>
          </w:p>
        </w:tc>
        <w:tc>
          <w:tcPr>
            <w:tcW w:w="2326" w:type="dxa"/>
            <w:tcBorders>
              <w:top w:val="nil"/>
              <w:left w:val="nil"/>
              <w:bottom w:val="nil"/>
              <w:right w:val="nil"/>
            </w:tcBorders>
            <w:shd w:val="clear" w:color="auto" w:fill="auto"/>
            <w:noWrap/>
            <w:vAlign w:val="center"/>
          </w:tcPr>
          <w:p w:rsidR="00FB64DC" w:rsidRDefault="009A053C">
            <w:pPr>
              <w:widowControl/>
              <w:jc w:val="right"/>
              <w:textAlignment w:val="center"/>
              <w:rPr>
                <w:rFonts w:ascii="宋体" w:hAnsi="宋体" w:cs="宋体"/>
                <w:color w:val="000000"/>
                <w:sz w:val="20"/>
              </w:rPr>
            </w:pPr>
            <w:r>
              <w:rPr>
                <w:rFonts w:ascii="宋体" w:hAnsi="宋体" w:cs="宋体" w:hint="eastAsia"/>
                <w:color w:val="000000"/>
                <w:kern w:val="0"/>
                <w:sz w:val="20"/>
              </w:rPr>
              <w:t>单位：万元</w:t>
            </w:r>
          </w:p>
        </w:tc>
      </w:tr>
      <w:tr w:rsidR="00FB64DC">
        <w:trPr>
          <w:trHeight w:val="600"/>
        </w:trPr>
        <w:tc>
          <w:tcPr>
            <w:tcW w:w="7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经济分类科目</w:t>
            </w:r>
          </w:p>
        </w:tc>
        <w:tc>
          <w:tcPr>
            <w:tcW w:w="69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本年一般公共预算基本支出</w:t>
            </w:r>
          </w:p>
        </w:tc>
      </w:tr>
      <w:tr w:rsidR="00FB64DC">
        <w:trPr>
          <w:trHeight w:val="600"/>
        </w:trPr>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科目编码</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科目名称</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合计</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人员经费</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日常公用支出</w:t>
            </w:r>
          </w:p>
        </w:tc>
      </w:tr>
      <w:tr w:rsidR="00FB64DC">
        <w:trPr>
          <w:trHeight w:val="390"/>
        </w:trPr>
        <w:tc>
          <w:tcPr>
            <w:tcW w:w="2916"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4577"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FB64DC">
            <w:pPr>
              <w:jc w:val="center"/>
              <w:rPr>
                <w:rFonts w:ascii="宋体" w:hAnsi="宋体" w:cs="宋体"/>
                <w:color w:val="000000"/>
                <w:sz w:val="20"/>
              </w:rPr>
            </w:pP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合计</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1190.14</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989.57</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200.57</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工资福利支出</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898.32</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898.32</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30101</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基本工资</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115.39</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115.39</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30102</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津贴补贴</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4.20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4.20</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30103</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奖金</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247.73</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247.73</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30106</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伙食补助费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32.93</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32.93</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30107</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绩效工资</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151.70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151.70</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30108</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机关事业单位基本养老保险缴费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64.10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64.10</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30109</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职业年金缴费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32.00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32.00</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30110</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职工基本医疗保险缴费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22.79</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22.79</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30111</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公务员医疗补助缴费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50.65</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50.65</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30112</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其他社会保障缴费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6.36</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6.36</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30113</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住房公积金</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68.47</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68.47</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30199</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其他工资福利支出</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102.01</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102.01</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商品和服务支出</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200.57</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200.57</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30201</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办公费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4.70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4.70</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30202</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印刷费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0.28</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0.28</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30205</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水费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2.85</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2.85</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30206</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电费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4.75</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4.75</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30207</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邮电费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2.90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2.90</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30209</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物业管理费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2.64</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2.64</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30211</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差旅费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0.41</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0.41</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30213</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维修(护)费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5.00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5.00</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30214</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租赁费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114.21</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114.21</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30217</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公务接待费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1.60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1.60</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30218</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专用材料费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2.80</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30226</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劳务费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15.40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15.40</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30228</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工会经费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12.00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12.00</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30239</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其他交通费用</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11.12</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11.12</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30299</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其他商品和服务支出</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19.91</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19.91</w:t>
            </w: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303</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对个人和家庭的补助</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91.25</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91.25</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30302</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退休费</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75.85</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75.85</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cantSplit/>
          <w:trHeight w:hRule="exact" w:val="283"/>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30399</w:t>
            </w:r>
          </w:p>
        </w:tc>
        <w:tc>
          <w:tcPr>
            <w:tcW w:w="4577"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其他对个人和家庭的补助</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15.40</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15.40</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bl>
    <w:p w:rsidR="00FB64DC" w:rsidRDefault="00FB64DC">
      <w:pPr>
        <w:pStyle w:val="Default"/>
        <w:jc w:val="center"/>
        <w:rPr>
          <w:rFonts w:cs="仿宋_GB2312" w:hint="default"/>
          <w:sz w:val="32"/>
          <w:szCs w:val="32"/>
        </w:rPr>
      </w:pPr>
    </w:p>
    <w:p w:rsidR="00FB64DC" w:rsidRDefault="00FB64DC">
      <w:pPr>
        <w:pStyle w:val="Default"/>
        <w:jc w:val="center"/>
        <w:rPr>
          <w:rFonts w:cs="仿宋_GB2312" w:hint="default"/>
          <w:sz w:val="32"/>
          <w:szCs w:val="32"/>
        </w:rPr>
      </w:pPr>
    </w:p>
    <w:p w:rsidR="00FB64DC" w:rsidRDefault="009A053C">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tbl>
      <w:tblPr>
        <w:tblpPr w:leftFromText="180" w:rightFromText="180" w:vertAnchor="text" w:horzAnchor="page" w:tblpX="2104" w:tblpY="687"/>
        <w:tblOverlap w:val="never"/>
        <w:tblW w:w="13636" w:type="dxa"/>
        <w:tblLayout w:type="fixed"/>
        <w:tblLook w:val="04A0"/>
      </w:tblPr>
      <w:tblGrid>
        <w:gridCol w:w="4816"/>
        <w:gridCol w:w="1470"/>
        <w:gridCol w:w="1470"/>
        <w:gridCol w:w="1470"/>
        <w:gridCol w:w="1470"/>
        <w:gridCol w:w="1470"/>
        <w:gridCol w:w="1470"/>
      </w:tblGrid>
      <w:tr w:rsidR="00FB64DC">
        <w:trPr>
          <w:trHeight w:val="690"/>
        </w:trPr>
        <w:tc>
          <w:tcPr>
            <w:tcW w:w="13636" w:type="dxa"/>
            <w:gridSpan w:val="7"/>
            <w:tcBorders>
              <w:top w:val="nil"/>
              <w:left w:val="nil"/>
              <w:bottom w:val="nil"/>
              <w:right w:val="nil"/>
            </w:tcBorders>
            <w:shd w:val="clear" w:color="auto" w:fill="auto"/>
            <w:noWrap/>
            <w:vAlign w:val="center"/>
          </w:tcPr>
          <w:p w:rsidR="00FB64DC" w:rsidRDefault="009A053C">
            <w:pPr>
              <w:spacing w:line="640" w:lineRule="exact"/>
              <w:jc w:val="center"/>
              <w:rPr>
                <w:rFonts w:ascii="宋体" w:hAnsi="宋体"/>
                <w:b/>
                <w:color w:val="000000"/>
                <w:sz w:val="32"/>
              </w:rPr>
            </w:pPr>
            <w:r>
              <w:rPr>
                <w:rFonts w:ascii="宋体" w:hAnsi="宋体"/>
                <w:b/>
                <w:color w:val="000000"/>
                <w:sz w:val="32"/>
              </w:rPr>
              <w:lastRenderedPageBreak/>
              <w:t>202</w:t>
            </w:r>
            <w:r>
              <w:rPr>
                <w:rFonts w:ascii="宋体" w:hAnsi="宋体" w:hint="eastAsia"/>
                <w:b/>
                <w:color w:val="000000"/>
                <w:sz w:val="32"/>
              </w:rPr>
              <w:t>5</w:t>
            </w:r>
            <w:r>
              <w:rPr>
                <w:rFonts w:ascii="宋体" w:hAnsi="宋体"/>
                <w:b/>
                <w:color w:val="000000"/>
                <w:sz w:val="32"/>
              </w:rPr>
              <w:t>年</w:t>
            </w:r>
            <w:r>
              <w:rPr>
                <w:rFonts w:ascii="宋体" w:hAnsi="宋体" w:hint="eastAsia"/>
                <w:b/>
                <w:color w:val="000000"/>
                <w:sz w:val="32"/>
              </w:rPr>
              <w:t>单位一般公共预算“三公”经费支出表（07）</w:t>
            </w:r>
          </w:p>
        </w:tc>
      </w:tr>
      <w:tr w:rsidR="00FB64DC">
        <w:trPr>
          <w:trHeight w:val="390"/>
        </w:trPr>
        <w:tc>
          <w:tcPr>
            <w:tcW w:w="4816" w:type="dxa"/>
            <w:tcBorders>
              <w:top w:val="nil"/>
              <w:left w:val="nil"/>
              <w:bottom w:val="nil"/>
              <w:right w:val="nil"/>
            </w:tcBorders>
            <w:shd w:val="clear" w:color="auto" w:fill="auto"/>
            <w:noWrap/>
            <w:vAlign w:val="center"/>
          </w:tcPr>
          <w:p w:rsidR="00FB64DC" w:rsidRDefault="00FB64DC">
            <w:pPr>
              <w:widowControl/>
              <w:jc w:val="left"/>
              <w:textAlignment w:val="center"/>
              <w:rPr>
                <w:rFonts w:ascii="宋体" w:hAnsi="宋体" w:cs="宋体"/>
                <w:color w:val="000000"/>
                <w:sz w:val="20"/>
              </w:rPr>
            </w:pPr>
          </w:p>
        </w:tc>
        <w:tc>
          <w:tcPr>
            <w:tcW w:w="1470" w:type="dxa"/>
            <w:tcBorders>
              <w:top w:val="nil"/>
              <w:left w:val="nil"/>
              <w:bottom w:val="nil"/>
              <w:right w:val="nil"/>
            </w:tcBorders>
            <w:shd w:val="clear" w:color="auto" w:fill="auto"/>
            <w:noWrap/>
            <w:vAlign w:val="center"/>
          </w:tcPr>
          <w:p w:rsidR="00FB64DC" w:rsidRDefault="00FB64DC">
            <w:pPr>
              <w:jc w:val="center"/>
              <w:rPr>
                <w:rFonts w:ascii="宋体" w:hAnsi="宋体" w:cs="宋体"/>
                <w:b/>
                <w:bCs/>
                <w:color w:val="000000"/>
                <w:sz w:val="20"/>
              </w:rPr>
            </w:pPr>
          </w:p>
        </w:tc>
        <w:tc>
          <w:tcPr>
            <w:tcW w:w="1470" w:type="dxa"/>
            <w:tcBorders>
              <w:top w:val="nil"/>
              <w:left w:val="nil"/>
              <w:bottom w:val="nil"/>
              <w:right w:val="nil"/>
            </w:tcBorders>
            <w:shd w:val="clear" w:color="auto" w:fill="auto"/>
            <w:noWrap/>
            <w:vAlign w:val="center"/>
          </w:tcPr>
          <w:p w:rsidR="00FB64DC" w:rsidRDefault="00FB64DC">
            <w:pPr>
              <w:jc w:val="center"/>
              <w:rPr>
                <w:rFonts w:ascii="宋体" w:hAnsi="宋体" w:cs="宋体"/>
                <w:b/>
                <w:bCs/>
                <w:color w:val="000000"/>
                <w:sz w:val="20"/>
              </w:rPr>
            </w:pPr>
          </w:p>
        </w:tc>
        <w:tc>
          <w:tcPr>
            <w:tcW w:w="1470" w:type="dxa"/>
            <w:tcBorders>
              <w:top w:val="nil"/>
              <w:left w:val="nil"/>
              <w:bottom w:val="nil"/>
              <w:right w:val="nil"/>
            </w:tcBorders>
            <w:shd w:val="clear" w:color="auto" w:fill="auto"/>
            <w:noWrap/>
            <w:vAlign w:val="center"/>
          </w:tcPr>
          <w:p w:rsidR="00FB64DC" w:rsidRDefault="00FB64DC">
            <w:pPr>
              <w:jc w:val="center"/>
              <w:rPr>
                <w:rFonts w:ascii="宋体" w:hAnsi="宋体" w:cs="宋体"/>
                <w:b/>
                <w:bCs/>
                <w:color w:val="000000"/>
                <w:sz w:val="20"/>
              </w:rPr>
            </w:pPr>
          </w:p>
        </w:tc>
        <w:tc>
          <w:tcPr>
            <w:tcW w:w="1470" w:type="dxa"/>
            <w:tcBorders>
              <w:top w:val="nil"/>
              <w:left w:val="nil"/>
              <w:bottom w:val="nil"/>
              <w:right w:val="nil"/>
            </w:tcBorders>
            <w:shd w:val="clear" w:color="auto" w:fill="auto"/>
            <w:noWrap/>
            <w:vAlign w:val="center"/>
          </w:tcPr>
          <w:p w:rsidR="00FB64DC" w:rsidRDefault="00FB64DC">
            <w:pPr>
              <w:jc w:val="center"/>
              <w:rPr>
                <w:rFonts w:ascii="宋体" w:hAnsi="宋体" w:cs="宋体"/>
                <w:b/>
                <w:bCs/>
                <w:color w:val="000000"/>
                <w:sz w:val="20"/>
              </w:rPr>
            </w:pPr>
          </w:p>
        </w:tc>
        <w:tc>
          <w:tcPr>
            <w:tcW w:w="1470" w:type="dxa"/>
            <w:tcBorders>
              <w:top w:val="nil"/>
              <w:left w:val="nil"/>
              <w:bottom w:val="nil"/>
              <w:right w:val="nil"/>
            </w:tcBorders>
            <w:shd w:val="clear" w:color="auto" w:fill="auto"/>
            <w:noWrap/>
            <w:vAlign w:val="bottom"/>
          </w:tcPr>
          <w:p w:rsidR="00FB64DC" w:rsidRDefault="00FB64DC">
            <w:pPr>
              <w:rPr>
                <w:rFonts w:ascii="宋体" w:hAnsi="宋体" w:cs="宋体"/>
                <w:color w:val="000000"/>
                <w:sz w:val="20"/>
              </w:rPr>
            </w:pPr>
          </w:p>
        </w:tc>
        <w:tc>
          <w:tcPr>
            <w:tcW w:w="1470" w:type="dxa"/>
            <w:tcBorders>
              <w:top w:val="nil"/>
              <w:left w:val="nil"/>
              <w:bottom w:val="nil"/>
              <w:right w:val="nil"/>
            </w:tcBorders>
            <w:shd w:val="clear" w:color="auto" w:fill="auto"/>
            <w:noWrap/>
            <w:vAlign w:val="center"/>
          </w:tcPr>
          <w:p w:rsidR="00FB64DC" w:rsidRDefault="009A053C">
            <w:pPr>
              <w:widowControl/>
              <w:jc w:val="right"/>
              <w:textAlignment w:val="center"/>
              <w:rPr>
                <w:rFonts w:ascii="宋体" w:hAnsi="宋体" w:cs="宋体"/>
                <w:color w:val="000000"/>
                <w:sz w:val="20"/>
              </w:rPr>
            </w:pPr>
            <w:r>
              <w:rPr>
                <w:rFonts w:ascii="宋体" w:hAnsi="宋体" w:cs="宋体" w:hint="eastAsia"/>
                <w:color w:val="000000"/>
                <w:kern w:val="0"/>
                <w:sz w:val="20"/>
              </w:rPr>
              <w:t>单位：万元</w:t>
            </w:r>
          </w:p>
        </w:tc>
      </w:tr>
      <w:tr w:rsidR="00FB64DC">
        <w:trPr>
          <w:trHeight w:val="600"/>
        </w:trPr>
        <w:tc>
          <w:tcPr>
            <w:tcW w:w="4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单位名称</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“三公”经费合计</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因公出国(境)费用</w:t>
            </w:r>
          </w:p>
        </w:tc>
        <w:tc>
          <w:tcPr>
            <w:tcW w:w="44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公务用车购置及运行费</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公务接待费</w:t>
            </w:r>
          </w:p>
        </w:tc>
      </w:tr>
      <w:tr w:rsidR="00FB64DC">
        <w:trPr>
          <w:trHeight w:val="600"/>
        </w:trPr>
        <w:tc>
          <w:tcPr>
            <w:tcW w:w="4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小计</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公务用车购置费</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公务用车运行维护费</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trHeight w:val="390"/>
        </w:trPr>
        <w:tc>
          <w:tcPr>
            <w:tcW w:w="4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w:t>
            </w:r>
          </w:p>
        </w:tc>
      </w:tr>
      <w:tr w:rsidR="00FB64DC">
        <w:trPr>
          <w:trHeight w:val="390"/>
        </w:trPr>
        <w:tc>
          <w:tcPr>
            <w:tcW w:w="4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合计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1.60</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1.60</w:t>
            </w:r>
          </w:p>
        </w:tc>
      </w:tr>
      <w:tr w:rsidR="00FB64DC">
        <w:trPr>
          <w:trHeight w:val="390"/>
        </w:trPr>
        <w:tc>
          <w:tcPr>
            <w:tcW w:w="4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德清县环境卫生管理处</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1.60</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1.60</w:t>
            </w:r>
          </w:p>
        </w:tc>
      </w:tr>
      <w:tr w:rsidR="00FB64DC">
        <w:trPr>
          <w:trHeight w:val="390"/>
        </w:trPr>
        <w:tc>
          <w:tcPr>
            <w:tcW w:w="4816" w:type="dxa"/>
            <w:tcBorders>
              <w:top w:val="nil"/>
              <w:left w:val="nil"/>
              <w:bottom w:val="nil"/>
              <w:right w:val="nil"/>
            </w:tcBorders>
            <w:shd w:val="clear" w:color="auto" w:fill="auto"/>
            <w:noWrap/>
            <w:vAlign w:val="center"/>
          </w:tcPr>
          <w:p w:rsidR="00FB64DC" w:rsidRDefault="009A053C">
            <w:pPr>
              <w:widowControl/>
              <w:jc w:val="left"/>
              <w:textAlignment w:val="center"/>
              <w:rPr>
                <w:rFonts w:ascii="宋体" w:hAnsi="宋体" w:cs="宋体"/>
                <w:color w:val="000000"/>
                <w:sz w:val="20"/>
              </w:rPr>
            </w:pPr>
            <w:r>
              <w:rPr>
                <w:rFonts w:ascii="宋体" w:hAnsi="宋体" w:cs="宋体" w:hint="eastAsia"/>
                <w:color w:val="000000"/>
                <w:kern w:val="0"/>
                <w:sz w:val="20"/>
              </w:rPr>
              <w:t>注：不含教学科研人员学术</w:t>
            </w:r>
            <w:proofErr w:type="gramStart"/>
            <w:r>
              <w:rPr>
                <w:rFonts w:ascii="宋体" w:hAnsi="宋体" w:cs="宋体" w:hint="eastAsia"/>
                <w:color w:val="000000"/>
                <w:kern w:val="0"/>
                <w:sz w:val="20"/>
              </w:rPr>
              <w:t>交流因</w:t>
            </w:r>
            <w:proofErr w:type="gramEnd"/>
            <w:r>
              <w:rPr>
                <w:rFonts w:ascii="宋体" w:hAnsi="宋体" w:cs="宋体" w:hint="eastAsia"/>
                <w:color w:val="000000"/>
                <w:kern w:val="0"/>
                <w:sz w:val="20"/>
              </w:rPr>
              <w:t>公出国（境）费用</w:t>
            </w:r>
          </w:p>
        </w:tc>
        <w:tc>
          <w:tcPr>
            <w:tcW w:w="1470" w:type="dxa"/>
            <w:tcBorders>
              <w:top w:val="nil"/>
              <w:left w:val="nil"/>
              <w:bottom w:val="nil"/>
              <w:right w:val="nil"/>
            </w:tcBorders>
            <w:shd w:val="clear" w:color="auto" w:fill="auto"/>
            <w:noWrap/>
            <w:vAlign w:val="center"/>
          </w:tcPr>
          <w:p w:rsidR="00FB64DC" w:rsidRDefault="00FB64DC">
            <w:pPr>
              <w:rPr>
                <w:rFonts w:ascii="宋体" w:hAnsi="宋体" w:cs="宋体"/>
                <w:color w:val="000000"/>
                <w:sz w:val="18"/>
                <w:szCs w:val="18"/>
              </w:rPr>
            </w:pPr>
          </w:p>
        </w:tc>
        <w:tc>
          <w:tcPr>
            <w:tcW w:w="1470" w:type="dxa"/>
            <w:tcBorders>
              <w:top w:val="nil"/>
              <w:left w:val="nil"/>
              <w:bottom w:val="nil"/>
              <w:right w:val="nil"/>
            </w:tcBorders>
            <w:shd w:val="clear" w:color="auto" w:fill="auto"/>
            <w:noWrap/>
            <w:vAlign w:val="center"/>
          </w:tcPr>
          <w:p w:rsidR="00FB64DC" w:rsidRDefault="00FB64DC">
            <w:pPr>
              <w:rPr>
                <w:rFonts w:ascii="宋体" w:hAnsi="宋体" w:cs="宋体"/>
                <w:color w:val="000000"/>
                <w:sz w:val="18"/>
                <w:szCs w:val="18"/>
              </w:rPr>
            </w:pPr>
          </w:p>
        </w:tc>
        <w:tc>
          <w:tcPr>
            <w:tcW w:w="1470" w:type="dxa"/>
            <w:tcBorders>
              <w:top w:val="nil"/>
              <w:left w:val="nil"/>
              <w:bottom w:val="nil"/>
              <w:right w:val="nil"/>
            </w:tcBorders>
            <w:shd w:val="clear" w:color="auto" w:fill="auto"/>
            <w:noWrap/>
            <w:vAlign w:val="center"/>
          </w:tcPr>
          <w:p w:rsidR="00FB64DC" w:rsidRDefault="00FB64DC">
            <w:pPr>
              <w:rPr>
                <w:rFonts w:ascii="宋体" w:hAnsi="宋体" w:cs="宋体"/>
                <w:color w:val="000000"/>
                <w:sz w:val="18"/>
                <w:szCs w:val="18"/>
              </w:rPr>
            </w:pPr>
          </w:p>
        </w:tc>
        <w:tc>
          <w:tcPr>
            <w:tcW w:w="1470" w:type="dxa"/>
            <w:tcBorders>
              <w:top w:val="nil"/>
              <w:left w:val="nil"/>
              <w:bottom w:val="nil"/>
              <w:right w:val="nil"/>
            </w:tcBorders>
            <w:shd w:val="clear" w:color="auto" w:fill="auto"/>
            <w:noWrap/>
            <w:vAlign w:val="center"/>
          </w:tcPr>
          <w:p w:rsidR="00FB64DC" w:rsidRDefault="00FB64DC">
            <w:pPr>
              <w:rPr>
                <w:rFonts w:ascii="宋体" w:hAnsi="宋体" w:cs="宋体"/>
                <w:color w:val="000000"/>
                <w:sz w:val="18"/>
                <w:szCs w:val="18"/>
              </w:rPr>
            </w:pPr>
          </w:p>
        </w:tc>
        <w:tc>
          <w:tcPr>
            <w:tcW w:w="1470" w:type="dxa"/>
            <w:tcBorders>
              <w:top w:val="nil"/>
              <w:left w:val="nil"/>
              <w:bottom w:val="nil"/>
              <w:right w:val="nil"/>
            </w:tcBorders>
            <w:shd w:val="clear" w:color="auto" w:fill="auto"/>
            <w:noWrap/>
            <w:vAlign w:val="center"/>
          </w:tcPr>
          <w:p w:rsidR="00FB64DC" w:rsidRDefault="00FB64DC">
            <w:pPr>
              <w:rPr>
                <w:rFonts w:ascii="宋体" w:hAnsi="宋体" w:cs="宋体"/>
                <w:color w:val="000000"/>
                <w:sz w:val="18"/>
                <w:szCs w:val="18"/>
              </w:rPr>
            </w:pPr>
          </w:p>
        </w:tc>
        <w:tc>
          <w:tcPr>
            <w:tcW w:w="1470" w:type="dxa"/>
            <w:tcBorders>
              <w:top w:val="nil"/>
              <w:left w:val="nil"/>
              <w:bottom w:val="nil"/>
              <w:right w:val="nil"/>
            </w:tcBorders>
            <w:shd w:val="clear" w:color="auto" w:fill="auto"/>
            <w:noWrap/>
            <w:vAlign w:val="bottom"/>
          </w:tcPr>
          <w:p w:rsidR="00FB64DC" w:rsidRDefault="00FB64DC">
            <w:pPr>
              <w:rPr>
                <w:rFonts w:ascii="宋体" w:hAnsi="宋体" w:cs="宋体"/>
                <w:color w:val="000000"/>
                <w:sz w:val="18"/>
                <w:szCs w:val="18"/>
              </w:rPr>
            </w:pPr>
          </w:p>
        </w:tc>
      </w:tr>
    </w:tbl>
    <w:p w:rsidR="00FB64DC" w:rsidRDefault="00FB64DC">
      <w:pPr>
        <w:pStyle w:val="Default"/>
        <w:jc w:val="center"/>
        <w:rPr>
          <w:rFonts w:cs="仿宋_GB2312" w:hint="default"/>
          <w:sz w:val="32"/>
          <w:szCs w:val="32"/>
        </w:rPr>
      </w:pPr>
    </w:p>
    <w:p w:rsidR="00FB64DC" w:rsidRDefault="00FB64DC">
      <w:pPr>
        <w:pStyle w:val="Default"/>
        <w:ind w:firstLine="420"/>
        <w:jc w:val="center"/>
        <w:rPr>
          <w:rFonts w:cs="仿宋_GB2312" w:hint="default"/>
          <w:sz w:val="32"/>
          <w:szCs w:val="32"/>
        </w:rPr>
        <w:sectPr w:rsidR="00FB64DC">
          <w:pgSz w:w="16838" w:h="11906" w:orient="landscape"/>
          <w:pgMar w:top="1800" w:right="1440" w:bottom="1800" w:left="1440" w:header="851" w:footer="992" w:gutter="0"/>
          <w:pgNumType w:start="6"/>
          <w:cols w:space="425"/>
          <w:docGrid w:type="lines" w:linePitch="312"/>
        </w:sectPr>
      </w:pPr>
    </w:p>
    <w:tbl>
      <w:tblPr>
        <w:tblW w:w="14925" w:type="dxa"/>
        <w:tblInd w:w="93" w:type="dxa"/>
        <w:tblLayout w:type="fixed"/>
        <w:tblLook w:val="04A0"/>
      </w:tblPr>
      <w:tblGrid>
        <w:gridCol w:w="2916"/>
        <w:gridCol w:w="4084"/>
        <w:gridCol w:w="2649"/>
        <w:gridCol w:w="2594"/>
        <w:gridCol w:w="2682"/>
      </w:tblGrid>
      <w:tr w:rsidR="00FB64DC">
        <w:trPr>
          <w:trHeight w:val="615"/>
        </w:trPr>
        <w:tc>
          <w:tcPr>
            <w:tcW w:w="14925" w:type="dxa"/>
            <w:gridSpan w:val="5"/>
            <w:tcBorders>
              <w:top w:val="nil"/>
              <w:left w:val="nil"/>
              <w:bottom w:val="nil"/>
              <w:right w:val="nil"/>
            </w:tcBorders>
            <w:shd w:val="clear" w:color="auto" w:fill="auto"/>
            <w:noWrap/>
            <w:vAlign w:val="center"/>
          </w:tcPr>
          <w:p w:rsidR="00FB64DC" w:rsidRDefault="009A053C">
            <w:pPr>
              <w:spacing w:line="640" w:lineRule="exact"/>
              <w:jc w:val="center"/>
              <w:rPr>
                <w:rFonts w:ascii="宋体" w:hAnsi="宋体"/>
                <w:b/>
                <w:color w:val="000000"/>
                <w:sz w:val="32"/>
              </w:rPr>
            </w:pPr>
            <w:r>
              <w:rPr>
                <w:rFonts w:ascii="宋体" w:hAnsi="宋体" w:hint="eastAsia"/>
                <w:b/>
                <w:color w:val="000000"/>
                <w:sz w:val="32"/>
              </w:rPr>
              <w:lastRenderedPageBreak/>
              <w:t>2025年单位政府性基金预算支出表（08）</w:t>
            </w:r>
          </w:p>
        </w:tc>
      </w:tr>
      <w:tr w:rsidR="00FB64DC">
        <w:trPr>
          <w:trHeight w:val="390"/>
        </w:trPr>
        <w:tc>
          <w:tcPr>
            <w:tcW w:w="2916" w:type="dxa"/>
            <w:tcBorders>
              <w:top w:val="nil"/>
              <w:left w:val="nil"/>
              <w:bottom w:val="nil"/>
              <w:right w:val="nil"/>
            </w:tcBorders>
            <w:shd w:val="clear" w:color="auto" w:fill="auto"/>
            <w:noWrap/>
            <w:vAlign w:val="center"/>
          </w:tcPr>
          <w:p w:rsidR="00FB64DC" w:rsidRDefault="00FB64DC">
            <w:pPr>
              <w:widowControl/>
              <w:jc w:val="left"/>
              <w:textAlignment w:val="center"/>
              <w:rPr>
                <w:rFonts w:ascii="宋体" w:hAnsi="宋体" w:cs="宋体"/>
                <w:color w:val="000000"/>
                <w:sz w:val="20"/>
              </w:rPr>
            </w:pPr>
          </w:p>
        </w:tc>
        <w:tc>
          <w:tcPr>
            <w:tcW w:w="4084" w:type="dxa"/>
            <w:tcBorders>
              <w:top w:val="nil"/>
              <w:left w:val="nil"/>
              <w:bottom w:val="nil"/>
              <w:right w:val="nil"/>
            </w:tcBorders>
            <w:shd w:val="clear" w:color="auto" w:fill="auto"/>
            <w:vAlign w:val="center"/>
          </w:tcPr>
          <w:p w:rsidR="00FB64DC" w:rsidRDefault="00FB64DC">
            <w:pPr>
              <w:jc w:val="left"/>
              <w:rPr>
                <w:rFonts w:ascii="宋体" w:hAnsi="宋体" w:cs="宋体"/>
                <w:color w:val="000000"/>
                <w:sz w:val="20"/>
              </w:rPr>
            </w:pPr>
          </w:p>
        </w:tc>
        <w:tc>
          <w:tcPr>
            <w:tcW w:w="2649" w:type="dxa"/>
            <w:tcBorders>
              <w:top w:val="nil"/>
              <w:left w:val="nil"/>
              <w:bottom w:val="nil"/>
              <w:right w:val="nil"/>
            </w:tcBorders>
            <w:shd w:val="clear" w:color="auto" w:fill="auto"/>
            <w:vAlign w:val="center"/>
          </w:tcPr>
          <w:p w:rsidR="00FB64DC" w:rsidRDefault="00FB64DC">
            <w:pPr>
              <w:rPr>
                <w:rFonts w:ascii="宋体" w:hAnsi="宋体" w:cs="宋体"/>
                <w:color w:val="000000"/>
                <w:sz w:val="20"/>
              </w:rPr>
            </w:pPr>
          </w:p>
        </w:tc>
        <w:tc>
          <w:tcPr>
            <w:tcW w:w="2594" w:type="dxa"/>
            <w:tcBorders>
              <w:top w:val="nil"/>
              <w:left w:val="nil"/>
              <w:bottom w:val="nil"/>
              <w:right w:val="nil"/>
            </w:tcBorders>
            <w:shd w:val="clear" w:color="auto" w:fill="auto"/>
            <w:vAlign w:val="center"/>
          </w:tcPr>
          <w:p w:rsidR="00FB64DC" w:rsidRDefault="00FB64DC">
            <w:pPr>
              <w:rPr>
                <w:rFonts w:ascii="宋体" w:hAnsi="宋体" w:cs="宋体"/>
                <w:color w:val="000000"/>
                <w:sz w:val="20"/>
              </w:rPr>
            </w:pPr>
          </w:p>
        </w:tc>
        <w:tc>
          <w:tcPr>
            <w:tcW w:w="2682" w:type="dxa"/>
            <w:tcBorders>
              <w:top w:val="nil"/>
              <w:left w:val="nil"/>
              <w:bottom w:val="nil"/>
              <w:right w:val="nil"/>
            </w:tcBorders>
            <w:shd w:val="clear" w:color="auto" w:fill="auto"/>
            <w:noWrap/>
            <w:vAlign w:val="center"/>
          </w:tcPr>
          <w:p w:rsidR="00FB64DC" w:rsidRDefault="009A053C">
            <w:pPr>
              <w:widowControl/>
              <w:jc w:val="right"/>
              <w:textAlignment w:val="center"/>
              <w:rPr>
                <w:rFonts w:ascii="宋体" w:hAnsi="宋体" w:cs="宋体"/>
                <w:color w:val="000000"/>
                <w:sz w:val="20"/>
              </w:rPr>
            </w:pPr>
            <w:r>
              <w:rPr>
                <w:rFonts w:ascii="宋体" w:hAnsi="宋体" w:cs="宋体" w:hint="eastAsia"/>
                <w:color w:val="000000"/>
                <w:kern w:val="0"/>
                <w:sz w:val="20"/>
              </w:rPr>
              <w:t>单位：万元</w:t>
            </w:r>
          </w:p>
        </w:tc>
      </w:tr>
      <w:tr w:rsidR="00FB64DC">
        <w:trPr>
          <w:trHeight w:val="450"/>
        </w:trPr>
        <w:tc>
          <w:tcPr>
            <w:tcW w:w="2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科目编码</w:t>
            </w:r>
          </w:p>
        </w:tc>
        <w:tc>
          <w:tcPr>
            <w:tcW w:w="4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科目名称</w:t>
            </w:r>
          </w:p>
        </w:tc>
        <w:tc>
          <w:tcPr>
            <w:tcW w:w="79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本年政府性基金预算支出</w:t>
            </w:r>
          </w:p>
        </w:tc>
      </w:tr>
      <w:tr w:rsidR="00FB64DC">
        <w:trPr>
          <w:trHeight w:val="600"/>
        </w:trPr>
        <w:tc>
          <w:tcPr>
            <w:tcW w:w="2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4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合  计</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基本支出</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项目支出</w:t>
            </w:r>
          </w:p>
        </w:tc>
      </w:tr>
      <w:tr w:rsidR="00FB64DC">
        <w:trPr>
          <w:trHeight w:val="390"/>
        </w:trPr>
        <w:tc>
          <w:tcPr>
            <w:tcW w:w="2916"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4084"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FB64DC">
            <w:pPr>
              <w:jc w:val="center"/>
              <w:rPr>
                <w:rFonts w:ascii="宋体" w:hAnsi="宋体" w:cs="宋体"/>
                <w:color w:val="000000"/>
                <w:sz w:val="20"/>
              </w:rPr>
            </w:pPr>
          </w:p>
        </w:tc>
        <w:tc>
          <w:tcPr>
            <w:tcW w:w="4084"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合计</w:t>
            </w:r>
          </w:p>
        </w:tc>
        <w:tc>
          <w:tcPr>
            <w:tcW w:w="2649"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2594"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212</w:t>
            </w:r>
          </w:p>
        </w:tc>
        <w:tc>
          <w:tcPr>
            <w:tcW w:w="4084"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城乡社区支出</w:t>
            </w:r>
          </w:p>
        </w:tc>
        <w:tc>
          <w:tcPr>
            <w:tcW w:w="2649"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2594"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21213</w:t>
            </w:r>
          </w:p>
        </w:tc>
        <w:tc>
          <w:tcPr>
            <w:tcW w:w="4084"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城市基础设施配套</w:t>
            </w:r>
            <w:proofErr w:type="gramStart"/>
            <w:r>
              <w:rPr>
                <w:rFonts w:ascii="宋体" w:hAnsi="宋体" w:cs="宋体" w:hint="eastAsia"/>
                <w:color w:val="000000"/>
                <w:kern w:val="0"/>
                <w:sz w:val="20"/>
              </w:rPr>
              <w:t>费安排</w:t>
            </w:r>
            <w:proofErr w:type="gramEnd"/>
            <w:r>
              <w:rPr>
                <w:rFonts w:ascii="宋体" w:hAnsi="宋体" w:cs="宋体" w:hint="eastAsia"/>
                <w:color w:val="000000"/>
                <w:kern w:val="0"/>
                <w:sz w:val="20"/>
              </w:rPr>
              <w:t>的支出</w:t>
            </w:r>
          </w:p>
        </w:tc>
        <w:tc>
          <w:tcPr>
            <w:tcW w:w="2649"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2594"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r>
      <w:tr w:rsidR="00FB64DC">
        <w:trPr>
          <w:trHeight w:val="390"/>
        </w:trPr>
        <w:tc>
          <w:tcPr>
            <w:tcW w:w="2916"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2121302</w:t>
            </w:r>
          </w:p>
        </w:tc>
        <w:tc>
          <w:tcPr>
            <w:tcW w:w="4084"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城市环境卫生</w:t>
            </w:r>
          </w:p>
        </w:tc>
        <w:tc>
          <w:tcPr>
            <w:tcW w:w="2649"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2594"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r>
    </w:tbl>
    <w:p w:rsidR="00FB64DC" w:rsidRDefault="00FB64DC">
      <w:pPr>
        <w:pStyle w:val="Default"/>
        <w:jc w:val="center"/>
        <w:rPr>
          <w:rFonts w:cs="仿宋_GB2312" w:hint="default"/>
          <w:sz w:val="32"/>
          <w:szCs w:val="32"/>
        </w:rPr>
      </w:pPr>
    </w:p>
    <w:p w:rsidR="00FB64DC" w:rsidRDefault="00FB64DC">
      <w:pPr>
        <w:pStyle w:val="Default"/>
        <w:jc w:val="center"/>
        <w:rPr>
          <w:rFonts w:cs="仿宋_GB2312" w:hint="default"/>
          <w:sz w:val="32"/>
          <w:szCs w:val="32"/>
        </w:rPr>
        <w:sectPr w:rsidR="00FB64DC">
          <w:pgSz w:w="16838" w:h="11906" w:orient="landscape"/>
          <w:pgMar w:top="1800" w:right="1440" w:bottom="1800" w:left="1440" w:header="851" w:footer="992" w:gutter="0"/>
          <w:pgNumType w:start="6"/>
          <w:cols w:space="425"/>
          <w:docGrid w:type="lines" w:linePitch="312"/>
        </w:sectPr>
      </w:pPr>
    </w:p>
    <w:tbl>
      <w:tblPr>
        <w:tblW w:w="15105" w:type="dxa"/>
        <w:tblInd w:w="93" w:type="dxa"/>
        <w:tblLayout w:type="fixed"/>
        <w:tblLook w:val="04A0"/>
      </w:tblPr>
      <w:tblGrid>
        <w:gridCol w:w="3300"/>
        <w:gridCol w:w="6795"/>
        <w:gridCol w:w="5010"/>
      </w:tblGrid>
      <w:tr w:rsidR="00FB64DC">
        <w:trPr>
          <w:trHeight w:val="300"/>
        </w:trPr>
        <w:tc>
          <w:tcPr>
            <w:tcW w:w="3300" w:type="dxa"/>
            <w:tcBorders>
              <w:top w:val="nil"/>
              <w:left w:val="nil"/>
              <w:bottom w:val="nil"/>
              <w:right w:val="nil"/>
            </w:tcBorders>
            <w:shd w:val="clear" w:color="auto" w:fill="auto"/>
            <w:noWrap/>
            <w:vAlign w:val="bottom"/>
          </w:tcPr>
          <w:p w:rsidR="00FB64DC" w:rsidRDefault="00FB64DC">
            <w:pPr>
              <w:rPr>
                <w:rFonts w:ascii="宋体" w:hAnsi="宋体" w:cs="宋体"/>
                <w:color w:val="000000"/>
                <w:sz w:val="22"/>
                <w:szCs w:val="22"/>
              </w:rPr>
            </w:pPr>
          </w:p>
        </w:tc>
        <w:tc>
          <w:tcPr>
            <w:tcW w:w="6795" w:type="dxa"/>
            <w:tcBorders>
              <w:top w:val="nil"/>
              <w:left w:val="nil"/>
              <w:bottom w:val="nil"/>
              <w:right w:val="nil"/>
            </w:tcBorders>
            <w:shd w:val="clear" w:color="auto" w:fill="auto"/>
            <w:noWrap/>
            <w:vAlign w:val="bottom"/>
          </w:tcPr>
          <w:p w:rsidR="00FB64DC" w:rsidRDefault="00FB64DC">
            <w:pPr>
              <w:rPr>
                <w:rFonts w:ascii="宋体" w:hAnsi="宋体" w:cs="宋体"/>
                <w:color w:val="000000"/>
                <w:sz w:val="22"/>
                <w:szCs w:val="22"/>
              </w:rPr>
            </w:pPr>
          </w:p>
        </w:tc>
        <w:tc>
          <w:tcPr>
            <w:tcW w:w="5010" w:type="dxa"/>
            <w:tcBorders>
              <w:top w:val="nil"/>
              <w:left w:val="nil"/>
              <w:bottom w:val="nil"/>
              <w:right w:val="nil"/>
            </w:tcBorders>
            <w:shd w:val="clear" w:color="auto" w:fill="auto"/>
            <w:noWrap/>
            <w:vAlign w:val="bottom"/>
          </w:tcPr>
          <w:p w:rsidR="00FB64DC" w:rsidRDefault="00FB64DC">
            <w:pPr>
              <w:widowControl/>
              <w:jc w:val="right"/>
              <w:textAlignment w:val="bottom"/>
              <w:rPr>
                <w:rFonts w:ascii="宋体" w:hAnsi="宋体" w:cs="宋体"/>
                <w:color w:val="000000"/>
                <w:sz w:val="20"/>
              </w:rPr>
            </w:pPr>
          </w:p>
        </w:tc>
      </w:tr>
      <w:tr w:rsidR="00FB64DC">
        <w:trPr>
          <w:trHeight w:val="570"/>
        </w:trPr>
        <w:tc>
          <w:tcPr>
            <w:tcW w:w="15105" w:type="dxa"/>
            <w:gridSpan w:val="3"/>
            <w:tcBorders>
              <w:top w:val="nil"/>
              <w:left w:val="nil"/>
              <w:bottom w:val="nil"/>
              <w:right w:val="nil"/>
            </w:tcBorders>
            <w:shd w:val="clear" w:color="auto" w:fill="auto"/>
            <w:noWrap/>
            <w:vAlign w:val="center"/>
          </w:tcPr>
          <w:p w:rsidR="00FB64DC" w:rsidRDefault="009A053C">
            <w:pPr>
              <w:spacing w:line="640" w:lineRule="exact"/>
              <w:jc w:val="center"/>
              <w:rPr>
                <w:rFonts w:ascii="宋体" w:hAnsi="宋体"/>
                <w:b/>
                <w:color w:val="000000"/>
                <w:sz w:val="32"/>
              </w:rPr>
            </w:pPr>
            <w:r>
              <w:rPr>
                <w:rFonts w:ascii="宋体" w:hAnsi="宋体" w:hint="eastAsia"/>
                <w:b/>
                <w:color w:val="000000"/>
                <w:sz w:val="32"/>
              </w:rPr>
              <w:t>2025年单位国有资本经营预算支出表（09）</w:t>
            </w:r>
          </w:p>
        </w:tc>
      </w:tr>
      <w:tr w:rsidR="00FB64DC">
        <w:trPr>
          <w:trHeight w:val="390"/>
        </w:trPr>
        <w:tc>
          <w:tcPr>
            <w:tcW w:w="3300" w:type="dxa"/>
            <w:tcBorders>
              <w:top w:val="nil"/>
              <w:left w:val="nil"/>
              <w:bottom w:val="nil"/>
              <w:right w:val="nil"/>
            </w:tcBorders>
            <w:shd w:val="clear" w:color="auto" w:fill="auto"/>
            <w:noWrap/>
            <w:vAlign w:val="center"/>
          </w:tcPr>
          <w:p w:rsidR="00FB64DC" w:rsidRDefault="009A053C">
            <w:pPr>
              <w:widowControl/>
              <w:jc w:val="left"/>
              <w:textAlignment w:val="center"/>
              <w:rPr>
                <w:rFonts w:ascii="宋体" w:hAnsi="宋体" w:cs="宋体"/>
                <w:color w:val="000000"/>
                <w:sz w:val="20"/>
              </w:rPr>
            </w:pPr>
            <w:r>
              <w:rPr>
                <w:rFonts w:ascii="宋体" w:hAnsi="宋体" w:cs="宋体" w:hint="eastAsia"/>
                <w:color w:val="000000"/>
                <w:kern w:val="0"/>
                <w:sz w:val="20"/>
              </w:rPr>
              <w:t>338005-德清县环境卫生管理处</w:t>
            </w:r>
          </w:p>
        </w:tc>
        <w:tc>
          <w:tcPr>
            <w:tcW w:w="6795" w:type="dxa"/>
            <w:tcBorders>
              <w:top w:val="nil"/>
              <w:left w:val="nil"/>
              <w:bottom w:val="single" w:sz="4" w:space="0" w:color="000000"/>
              <w:right w:val="nil"/>
            </w:tcBorders>
            <w:shd w:val="clear" w:color="auto" w:fill="auto"/>
            <w:noWrap/>
            <w:vAlign w:val="bottom"/>
          </w:tcPr>
          <w:p w:rsidR="00FB64DC" w:rsidRDefault="00FB64DC">
            <w:pPr>
              <w:rPr>
                <w:rFonts w:ascii="宋体" w:hAnsi="宋体" w:cs="宋体"/>
                <w:color w:val="000000"/>
                <w:sz w:val="20"/>
              </w:rPr>
            </w:pPr>
          </w:p>
        </w:tc>
        <w:tc>
          <w:tcPr>
            <w:tcW w:w="5010" w:type="dxa"/>
            <w:tcBorders>
              <w:top w:val="nil"/>
              <w:left w:val="nil"/>
              <w:bottom w:val="nil"/>
              <w:right w:val="nil"/>
            </w:tcBorders>
            <w:shd w:val="clear" w:color="auto" w:fill="auto"/>
            <w:noWrap/>
            <w:vAlign w:val="center"/>
          </w:tcPr>
          <w:p w:rsidR="00FB64DC" w:rsidRDefault="009A053C">
            <w:pPr>
              <w:widowControl/>
              <w:jc w:val="right"/>
              <w:textAlignment w:val="center"/>
              <w:rPr>
                <w:rFonts w:ascii="宋体" w:hAnsi="宋体" w:cs="宋体"/>
                <w:color w:val="000000"/>
                <w:sz w:val="20"/>
              </w:rPr>
            </w:pPr>
            <w:r>
              <w:rPr>
                <w:rFonts w:ascii="宋体" w:hAnsi="宋体" w:cs="宋体" w:hint="eastAsia"/>
                <w:color w:val="000000"/>
                <w:kern w:val="0"/>
                <w:sz w:val="20"/>
              </w:rPr>
              <w:t>单位：万元</w:t>
            </w:r>
          </w:p>
        </w:tc>
      </w:tr>
      <w:tr w:rsidR="00FB64DC">
        <w:trPr>
          <w:trHeight w:val="312"/>
        </w:trPr>
        <w:tc>
          <w:tcPr>
            <w:tcW w:w="33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科目编码</w:t>
            </w:r>
          </w:p>
        </w:tc>
        <w:tc>
          <w:tcPr>
            <w:tcW w:w="67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科目名称</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项目支出</w:t>
            </w:r>
          </w:p>
        </w:tc>
      </w:tr>
      <w:tr w:rsidR="00FB64DC">
        <w:trPr>
          <w:trHeight w:val="312"/>
        </w:trPr>
        <w:tc>
          <w:tcPr>
            <w:tcW w:w="33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67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50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trHeight w:val="390"/>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6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5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FB64DC">
        <w:trPr>
          <w:trHeight w:val="390"/>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left"/>
              <w:rPr>
                <w:rFonts w:ascii="宋体" w:hAnsi="宋体" w:cs="宋体"/>
                <w:color w:val="000000"/>
                <w:sz w:val="20"/>
              </w:rPr>
            </w:pPr>
          </w:p>
        </w:tc>
        <w:tc>
          <w:tcPr>
            <w:tcW w:w="6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left"/>
              <w:textAlignment w:val="center"/>
              <w:rPr>
                <w:rFonts w:ascii="宋体" w:hAnsi="宋体" w:cs="宋体"/>
                <w:color w:val="000000"/>
                <w:sz w:val="20"/>
              </w:rPr>
            </w:pPr>
            <w:r>
              <w:rPr>
                <w:rFonts w:ascii="宋体" w:hAnsi="宋体" w:cs="宋体" w:hint="eastAsia"/>
                <w:color w:val="000000"/>
                <w:kern w:val="0"/>
                <w:sz w:val="20"/>
              </w:rPr>
              <w:t>合计</w:t>
            </w:r>
          </w:p>
        </w:tc>
        <w:tc>
          <w:tcPr>
            <w:tcW w:w="5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right"/>
              <w:rPr>
                <w:rFonts w:ascii="宋体" w:hAnsi="宋体" w:cs="宋体"/>
                <w:color w:val="000000"/>
                <w:sz w:val="20"/>
              </w:rPr>
            </w:pPr>
          </w:p>
        </w:tc>
      </w:tr>
    </w:tbl>
    <w:p w:rsidR="00FB64DC" w:rsidRDefault="00FB64DC">
      <w:pPr>
        <w:pStyle w:val="Default"/>
        <w:jc w:val="center"/>
        <w:rPr>
          <w:rFonts w:cs="仿宋_GB2312" w:hint="default"/>
          <w:sz w:val="32"/>
          <w:szCs w:val="32"/>
        </w:rPr>
      </w:pPr>
    </w:p>
    <w:p w:rsidR="00FB64DC" w:rsidRDefault="00FB64DC">
      <w:pPr>
        <w:pStyle w:val="Default"/>
        <w:rPr>
          <w:rFonts w:cs="仿宋_GB2312" w:hint="default"/>
          <w:szCs w:val="32"/>
        </w:rPr>
      </w:pPr>
    </w:p>
    <w:p w:rsidR="00FB64DC" w:rsidRDefault="009A053C">
      <w:pPr>
        <w:pStyle w:val="Default"/>
        <w:rPr>
          <w:rFonts w:cs="仿宋_GB2312" w:hint="default"/>
          <w:sz w:val="32"/>
          <w:szCs w:val="32"/>
        </w:rPr>
      </w:pPr>
      <w:r>
        <w:rPr>
          <w:rFonts w:cs="仿宋_GB2312"/>
          <w:szCs w:val="32"/>
        </w:rPr>
        <w:t>德清县环境卫生管理处</w:t>
      </w:r>
      <w:r>
        <w:rPr>
          <w:rFonts w:cs="仿宋_GB2312"/>
          <w:bCs/>
          <w:color w:val="auto"/>
          <w:kern w:val="2"/>
          <w:szCs w:val="20"/>
        </w:rPr>
        <w:t>当年没有使用国有资本经营预算拨款安排的支出，</w:t>
      </w:r>
      <w:r>
        <w:rPr>
          <w:rFonts w:cs="仿宋_GB2312"/>
          <w:szCs w:val="32"/>
        </w:rPr>
        <w:t>故本表无数据</w:t>
      </w:r>
    </w:p>
    <w:p w:rsidR="00FB64DC" w:rsidRDefault="00FB64DC">
      <w:pPr>
        <w:pStyle w:val="Default"/>
        <w:jc w:val="center"/>
        <w:rPr>
          <w:rFonts w:cs="仿宋_GB2312" w:hint="default"/>
          <w:sz w:val="32"/>
          <w:szCs w:val="32"/>
        </w:rPr>
        <w:sectPr w:rsidR="00FB64DC">
          <w:pgSz w:w="16838" w:h="11906" w:orient="landscape"/>
          <w:pgMar w:top="1800" w:right="1440" w:bottom="1800" w:left="1440" w:header="851" w:footer="992" w:gutter="0"/>
          <w:pgNumType w:start="6"/>
          <w:cols w:space="425"/>
          <w:docGrid w:type="lines" w:linePitch="312"/>
        </w:sectPr>
      </w:pPr>
    </w:p>
    <w:p w:rsidR="00FB64DC" w:rsidRDefault="009A053C">
      <w:pPr>
        <w:spacing w:line="640" w:lineRule="exact"/>
        <w:jc w:val="center"/>
        <w:rPr>
          <w:rFonts w:ascii="宋体" w:hAnsi="宋体"/>
          <w:b/>
          <w:color w:val="000000"/>
          <w:sz w:val="32"/>
        </w:rPr>
      </w:pPr>
      <w:r>
        <w:rPr>
          <w:rFonts w:ascii="宋体" w:hAnsi="宋体" w:hint="eastAsia"/>
          <w:b/>
          <w:color w:val="000000"/>
          <w:sz w:val="32"/>
        </w:rPr>
        <w:lastRenderedPageBreak/>
        <w:t>2025年单位项目支出预算表（10）</w:t>
      </w:r>
    </w:p>
    <w:p w:rsidR="00FB64DC" w:rsidRDefault="00FB64DC">
      <w:pPr>
        <w:pStyle w:val="Default"/>
        <w:rPr>
          <w:rFonts w:hint="default"/>
        </w:rPr>
      </w:pPr>
      <w:bookmarkStart w:id="0" w:name="_GoBack"/>
      <w:bookmarkEnd w:id="0"/>
    </w:p>
    <w:tbl>
      <w:tblPr>
        <w:tblpPr w:leftFromText="180" w:rightFromText="180" w:vertAnchor="text" w:tblpXSpec="center" w:tblpY="1"/>
        <w:tblOverlap w:val="never"/>
        <w:tblW w:w="14081" w:type="dxa"/>
        <w:tblLayout w:type="fixed"/>
        <w:tblLook w:val="04A0"/>
      </w:tblPr>
      <w:tblGrid>
        <w:gridCol w:w="3392"/>
        <w:gridCol w:w="3035"/>
        <w:gridCol w:w="1450"/>
        <w:gridCol w:w="1527"/>
        <w:gridCol w:w="1169"/>
        <w:gridCol w:w="1169"/>
        <w:gridCol w:w="1169"/>
        <w:gridCol w:w="1170"/>
      </w:tblGrid>
      <w:tr w:rsidR="00FB64DC">
        <w:trPr>
          <w:trHeight w:val="390"/>
        </w:trPr>
        <w:tc>
          <w:tcPr>
            <w:tcW w:w="3392" w:type="dxa"/>
            <w:tcBorders>
              <w:top w:val="nil"/>
              <w:left w:val="nil"/>
              <w:bottom w:val="nil"/>
              <w:right w:val="nil"/>
            </w:tcBorders>
            <w:shd w:val="clear" w:color="auto" w:fill="auto"/>
            <w:noWrap/>
            <w:vAlign w:val="center"/>
          </w:tcPr>
          <w:p w:rsidR="00FB64DC" w:rsidRDefault="00FB64DC">
            <w:pPr>
              <w:widowControl/>
              <w:jc w:val="left"/>
              <w:textAlignment w:val="center"/>
              <w:rPr>
                <w:rFonts w:ascii="宋体" w:hAnsi="宋体" w:cs="宋体"/>
                <w:color w:val="000000"/>
                <w:sz w:val="20"/>
              </w:rPr>
            </w:pPr>
          </w:p>
        </w:tc>
        <w:tc>
          <w:tcPr>
            <w:tcW w:w="3035" w:type="dxa"/>
            <w:tcBorders>
              <w:top w:val="nil"/>
              <w:left w:val="nil"/>
              <w:bottom w:val="nil"/>
              <w:right w:val="nil"/>
            </w:tcBorders>
            <w:shd w:val="clear" w:color="auto" w:fill="auto"/>
            <w:noWrap/>
            <w:vAlign w:val="bottom"/>
          </w:tcPr>
          <w:p w:rsidR="00FB64DC" w:rsidRDefault="00FB64DC">
            <w:pPr>
              <w:rPr>
                <w:rFonts w:ascii="宋体" w:hAnsi="宋体" w:cs="宋体"/>
                <w:color w:val="000000"/>
                <w:sz w:val="22"/>
                <w:szCs w:val="22"/>
              </w:rPr>
            </w:pPr>
          </w:p>
        </w:tc>
        <w:tc>
          <w:tcPr>
            <w:tcW w:w="1450" w:type="dxa"/>
            <w:tcBorders>
              <w:top w:val="nil"/>
              <w:left w:val="nil"/>
              <w:bottom w:val="nil"/>
              <w:right w:val="nil"/>
            </w:tcBorders>
            <w:shd w:val="clear" w:color="auto" w:fill="auto"/>
            <w:noWrap/>
            <w:vAlign w:val="bottom"/>
          </w:tcPr>
          <w:p w:rsidR="00FB64DC" w:rsidRDefault="00FB64DC">
            <w:pPr>
              <w:rPr>
                <w:rFonts w:ascii="宋体" w:hAnsi="宋体" w:cs="宋体"/>
                <w:color w:val="000000"/>
                <w:sz w:val="22"/>
                <w:szCs w:val="22"/>
              </w:rPr>
            </w:pPr>
          </w:p>
        </w:tc>
        <w:tc>
          <w:tcPr>
            <w:tcW w:w="1527" w:type="dxa"/>
            <w:tcBorders>
              <w:top w:val="nil"/>
              <w:left w:val="nil"/>
              <w:bottom w:val="nil"/>
              <w:right w:val="nil"/>
            </w:tcBorders>
            <w:shd w:val="clear" w:color="auto" w:fill="auto"/>
            <w:noWrap/>
            <w:vAlign w:val="bottom"/>
          </w:tcPr>
          <w:p w:rsidR="00FB64DC" w:rsidRDefault="00FB64DC">
            <w:pPr>
              <w:rPr>
                <w:rFonts w:ascii="宋体" w:hAnsi="宋体" w:cs="宋体"/>
                <w:color w:val="000000"/>
                <w:sz w:val="22"/>
                <w:szCs w:val="22"/>
              </w:rPr>
            </w:pPr>
          </w:p>
        </w:tc>
        <w:tc>
          <w:tcPr>
            <w:tcW w:w="1169" w:type="dxa"/>
            <w:tcBorders>
              <w:top w:val="nil"/>
              <w:left w:val="nil"/>
              <w:bottom w:val="nil"/>
              <w:right w:val="nil"/>
            </w:tcBorders>
            <w:shd w:val="clear" w:color="auto" w:fill="auto"/>
            <w:noWrap/>
            <w:vAlign w:val="bottom"/>
          </w:tcPr>
          <w:p w:rsidR="00FB64DC" w:rsidRDefault="00FB64DC">
            <w:pPr>
              <w:rPr>
                <w:rFonts w:ascii="宋体" w:hAnsi="宋体" w:cs="宋体"/>
                <w:color w:val="000000"/>
                <w:sz w:val="22"/>
                <w:szCs w:val="22"/>
              </w:rPr>
            </w:pPr>
          </w:p>
        </w:tc>
        <w:tc>
          <w:tcPr>
            <w:tcW w:w="1169" w:type="dxa"/>
            <w:tcBorders>
              <w:top w:val="nil"/>
              <w:left w:val="nil"/>
              <w:bottom w:val="nil"/>
              <w:right w:val="nil"/>
            </w:tcBorders>
            <w:shd w:val="clear" w:color="auto" w:fill="auto"/>
            <w:noWrap/>
            <w:vAlign w:val="bottom"/>
          </w:tcPr>
          <w:p w:rsidR="00FB64DC" w:rsidRDefault="00FB64DC">
            <w:pPr>
              <w:rPr>
                <w:rFonts w:ascii="宋体" w:hAnsi="宋体" w:cs="宋体"/>
                <w:color w:val="000000"/>
                <w:sz w:val="22"/>
                <w:szCs w:val="22"/>
              </w:rPr>
            </w:pPr>
          </w:p>
        </w:tc>
        <w:tc>
          <w:tcPr>
            <w:tcW w:w="1169" w:type="dxa"/>
            <w:tcBorders>
              <w:top w:val="nil"/>
              <w:left w:val="nil"/>
              <w:bottom w:val="nil"/>
              <w:right w:val="nil"/>
            </w:tcBorders>
            <w:shd w:val="clear" w:color="auto" w:fill="auto"/>
            <w:noWrap/>
            <w:vAlign w:val="bottom"/>
          </w:tcPr>
          <w:p w:rsidR="00FB64DC" w:rsidRDefault="00FB64DC">
            <w:pPr>
              <w:rPr>
                <w:rFonts w:ascii="宋体" w:hAnsi="宋体" w:cs="宋体"/>
                <w:color w:val="000000"/>
                <w:sz w:val="22"/>
                <w:szCs w:val="22"/>
              </w:rPr>
            </w:pPr>
          </w:p>
        </w:tc>
        <w:tc>
          <w:tcPr>
            <w:tcW w:w="1170" w:type="dxa"/>
            <w:tcBorders>
              <w:top w:val="nil"/>
              <w:left w:val="nil"/>
              <w:bottom w:val="nil"/>
              <w:right w:val="nil"/>
            </w:tcBorders>
            <w:shd w:val="clear" w:color="auto" w:fill="auto"/>
            <w:noWrap/>
            <w:vAlign w:val="center"/>
          </w:tcPr>
          <w:p w:rsidR="00FB64DC" w:rsidRDefault="009A053C">
            <w:pPr>
              <w:widowControl/>
              <w:jc w:val="right"/>
              <w:textAlignment w:val="center"/>
              <w:rPr>
                <w:rFonts w:ascii="宋体" w:hAnsi="宋体" w:cs="宋体"/>
                <w:color w:val="000000"/>
                <w:sz w:val="20"/>
              </w:rPr>
            </w:pPr>
            <w:r>
              <w:rPr>
                <w:rFonts w:ascii="宋体" w:hAnsi="宋体" w:cs="宋体" w:hint="eastAsia"/>
                <w:color w:val="000000"/>
                <w:kern w:val="0"/>
                <w:sz w:val="20"/>
              </w:rPr>
              <w:t>单位：万元</w:t>
            </w:r>
          </w:p>
        </w:tc>
      </w:tr>
      <w:tr w:rsidR="00FB64DC">
        <w:trPr>
          <w:trHeight w:val="390"/>
        </w:trPr>
        <w:tc>
          <w:tcPr>
            <w:tcW w:w="3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单位名称</w:t>
            </w:r>
          </w:p>
        </w:tc>
        <w:tc>
          <w:tcPr>
            <w:tcW w:w="3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项目名称</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总计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一般公共预算</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政府性基金</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国有资本经营预算</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财政专户管理资金</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单位资金</w:t>
            </w:r>
          </w:p>
        </w:tc>
      </w:tr>
      <w:tr w:rsidR="00FB64DC">
        <w:trPr>
          <w:trHeight w:val="390"/>
        </w:trPr>
        <w:tc>
          <w:tcPr>
            <w:tcW w:w="3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3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trHeight w:val="600"/>
        </w:trPr>
        <w:tc>
          <w:tcPr>
            <w:tcW w:w="3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3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64DC" w:rsidRDefault="00FB64DC">
            <w:pPr>
              <w:jc w:val="center"/>
              <w:rPr>
                <w:rFonts w:ascii="宋体" w:hAnsi="宋体" w:cs="宋体"/>
                <w:color w:val="000000"/>
                <w:sz w:val="20"/>
              </w:rPr>
            </w:pPr>
          </w:p>
        </w:tc>
      </w:tr>
      <w:tr w:rsidR="00FB64DC">
        <w:trPr>
          <w:trHeight w:val="390"/>
        </w:trPr>
        <w:tc>
          <w:tcPr>
            <w:tcW w:w="3392"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3035"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1450"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527"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1169"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1169"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1169"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1170" w:type="dxa"/>
            <w:tcBorders>
              <w:top w:val="single" w:sz="4" w:space="0" w:color="000000"/>
              <w:left w:val="single" w:sz="4" w:space="0" w:color="000000"/>
              <w:bottom w:val="nil"/>
              <w:right w:val="single" w:sz="4" w:space="0" w:color="000000"/>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w:t>
            </w:r>
          </w:p>
        </w:tc>
      </w:tr>
      <w:tr w:rsidR="00FB64DC">
        <w:trPr>
          <w:trHeight w:val="390"/>
        </w:trPr>
        <w:tc>
          <w:tcPr>
            <w:tcW w:w="3392" w:type="dxa"/>
            <w:tcBorders>
              <w:top w:val="single" w:sz="4" w:space="0" w:color="000000"/>
              <w:left w:val="single" w:sz="4" w:space="0" w:color="000000"/>
              <w:bottom w:val="single" w:sz="4" w:space="0" w:color="000000"/>
              <w:right w:val="nil"/>
            </w:tcBorders>
            <w:shd w:val="clear" w:color="auto" w:fill="auto"/>
            <w:noWrap/>
            <w:vAlign w:val="center"/>
          </w:tcPr>
          <w:p w:rsidR="00FB64DC" w:rsidRDefault="00FB64DC">
            <w:pPr>
              <w:jc w:val="center"/>
              <w:rPr>
                <w:rFonts w:ascii="宋体" w:hAnsi="宋体" w:cs="宋体"/>
                <w:color w:val="000000"/>
                <w:sz w:val="20"/>
              </w:rPr>
            </w:pPr>
          </w:p>
        </w:tc>
        <w:tc>
          <w:tcPr>
            <w:tcW w:w="3035"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合计</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7542.67</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4112.16</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589.11</w:t>
            </w:r>
          </w:p>
        </w:tc>
      </w:tr>
      <w:tr w:rsidR="00FB64DC">
        <w:trPr>
          <w:trHeight w:val="390"/>
        </w:trPr>
        <w:tc>
          <w:tcPr>
            <w:tcW w:w="3392"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德清县环境卫生管理处</w:t>
            </w:r>
          </w:p>
        </w:tc>
        <w:tc>
          <w:tcPr>
            <w:tcW w:w="3035"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综合行政执法和城市管理(环卫)</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620.00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620.00</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trHeight w:val="390"/>
        </w:trPr>
        <w:tc>
          <w:tcPr>
            <w:tcW w:w="3392"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德清县环境卫生管理处</w:t>
            </w:r>
          </w:p>
        </w:tc>
        <w:tc>
          <w:tcPr>
            <w:tcW w:w="3035"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城市道路保洁</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3484.31</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2895.20</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589.11</w:t>
            </w:r>
          </w:p>
        </w:tc>
      </w:tr>
      <w:tr w:rsidR="00FB64DC">
        <w:trPr>
          <w:trHeight w:val="390"/>
        </w:trPr>
        <w:tc>
          <w:tcPr>
            <w:tcW w:w="3392"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德清县环境卫生管理处</w:t>
            </w:r>
          </w:p>
        </w:tc>
        <w:tc>
          <w:tcPr>
            <w:tcW w:w="3035"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市政基础设施维护</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320.25</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320.25</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r w:rsidR="00FB64DC">
        <w:trPr>
          <w:trHeight w:val="390"/>
        </w:trPr>
        <w:tc>
          <w:tcPr>
            <w:tcW w:w="3392" w:type="dxa"/>
            <w:tcBorders>
              <w:top w:val="single" w:sz="4" w:space="0" w:color="000000"/>
              <w:left w:val="single" w:sz="4" w:space="0" w:color="000000"/>
              <w:bottom w:val="single" w:sz="4" w:space="0" w:color="000000"/>
              <w:right w:val="nil"/>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德清县环境卫生管理处</w:t>
            </w:r>
          </w:p>
        </w:tc>
        <w:tc>
          <w:tcPr>
            <w:tcW w:w="3035" w:type="dxa"/>
            <w:tcBorders>
              <w:top w:val="single" w:sz="4" w:space="0" w:color="000000"/>
              <w:left w:val="single" w:sz="4" w:space="0" w:color="000000"/>
              <w:bottom w:val="single" w:sz="4" w:space="0" w:color="000000"/>
              <w:right w:val="nil"/>
            </w:tcBorders>
            <w:shd w:val="clear" w:color="auto" w:fill="auto"/>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城市垃圾处置</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3118.10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276.71</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9A053C">
            <w:pPr>
              <w:widowControl/>
              <w:jc w:val="center"/>
              <w:textAlignment w:val="center"/>
              <w:rPr>
                <w:rFonts w:ascii="宋体" w:hAnsi="宋体" w:cs="宋体"/>
                <w:color w:val="000000"/>
                <w:sz w:val="20"/>
              </w:rPr>
            </w:pPr>
            <w:r>
              <w:rPr>
                <w:rFonts w:ascii="宋体" w:hAnsi="宋体" w:cs="宋体" w:hint="eastAsia"/>
                <w:color w:val="000000"/>
                <w:kern w:val="0"/>
                <w:sz w:val="20"/>
              </w:rPr>
              <w:t>2841.40</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4DC" w:rsidRDefault="00FB64DC">
            <w:pPr>
              <w:jc w:val="center"/>
              <w:rPr>
                <w:rFonts w:ascii="宋体" w:hAnsi="宋体" w:cs="宋体"/>
                <w:color w:val="000000"/>
                <w:sz w:val="20"/>
              </w:rPr>
            </w:pPr>
          </w:p>
        </w:tc>
      </w:tr>
    </w:tbl>
    <w:p w:rsidR="00FB64DC" w:rsidRDefault="00FB64DC">
      <w:pPr>
        <w:pStyle w:val="Default"/>
        <w:jc w:val="both"/>
        <w:rPr>
          <w:rFonts w:cs="仿宋_GB2312"/>
          <w:sz w:val="32"/>
          <w:szCs w:val="32"/>
        </w:rPr>
      </w:pPr>
    </w:p>
    <w:sectPr w:rsidR="00FB64DC" w:rsidSect="00FB64DC">
      <w:pgSz w:w="16838" w:h="11906" w:orient="landscape"/>
      <w:pgMar w:top="1800" w:right="1440" w:bottom="1800" w:left="1440" w:header="851" w:footer="992" w:gutter="0"/>
      <w:pgNumType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5C3" w:rsidRDefault="00B405C3" w:rsidP="00FB64DC">
      <w:r>
        <w:separator/>
      </w:r>
    </w:p>
  </w:endnote>
  <w:endnote w:type="continuationSeparator" w:id="0">
    <w:p w:rsidR="00B405C3" w:rsidRDefault="00B405C3" w:rsidP="00FB6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5C3" w:rsidRDefault="00B405C3" w:rsidP="00FB64DC">
      <w:r>
        <w:separator/>
      </w:r>
    </w:p>
  </w:footnote>
  <w:footnote w:type="continuationSeparator" w:id="0">
    <w:p w:rsidR="00B405C3" w:rsidRDefault="00B405C3" w:rsidP="00FB6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3C" w:rsidRDefault="009A053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A99C"/>
    <w:multiLevelType w:val="singleLevel"/>
    <w:tmpl w:val="5895A99C"/>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JhMjRjMDlkYzc3MTkyYzRlMjhhN2YxNDlmYjdjMjYifQ=="/>
    <w:docVar w:name="KSO_WPS_MARK_KEY" w:val="624bcd13-7bb4-4605-b9f6-92cb5ef6a8de"/>
  </w:docVars>
  <w:rsids>
    <w:rsidRoot w:val="00172A27"/>
    <w:rsid w:val="00037FBA"/>
    <w:rsid w:val="00084C3B"/>
    <w:rsid w:val="000F6704"/>
    <w:rsid w:val="0014553D"/>
    <w:rsid w:val="00151805"/>
    <w:rsid w:val="00155176"/>
    <w:rsid w:val="00172A27"/>
    <w:rsid w:val="0018453C"/>
    <w:rsid w:val="001C6D6F"/>
    <w:rsid w:val="001D7273"/>
    <w:rsid w:val="001F186B"/>
    <w:rsid w:val="0025199F"/>
    <w:rsid w:val="00262BFB"/>
    <w:rsid w:val="002E190E"/>
    <w:rsid w:val="00312421"/>
    <w:rsid w:val="0034320B"/>
    <w:rsid w:val="0035041B"/>
    <w:rsid w:val="00352D79"/>
    <w:rsid w:val="003533AA"/>
    <w:rsid w:val="00356100"/>
    <w:rsid w:val="003617DB"/>
    <w:rsid w:val="00372A55"/>
    <w:rsid w:val="003A54FF"/>
    <w:rsid w:val="003E68CE"/>
    <w:rsid w:val="004C1A7E"/>
    <w:rsid w:val="004E07B6"/>
    <w:rsid w:val="004F65D0"/>
    <w:rsid w:val="004F6D96"/>
    <w:rsid w:val="0054517F"/>
    <w:rsid w:val="00546D6C"/>
    <w:rsid w:val="0055355B"/>
    <w:rsid w:val="00576237"/>
    <w:rsid w:val="005D0D77"/>
    <w:rsid w:val="005E0A27"/>
    <w:rsid w:val="005E47B3"/>
    <w:rsid w:val="005E7D52"/>
    <w:rsid w:val="00655F61"/>
    <w:rsid w:val="006B2E4F"/>
    <w:rsid w:val="006C39E2"/>
    <w:rsid w:val="006D5442"/>
    <w:rsid w:val="006D7FE3"/>
    <w:rsid w:val="006E085B"/>
    <w:rsid w:val="006F455E"/>
    <w:rsid w:val="007072D9"/>
    <w:rsid w:val="0072245E"/>
    <w:rsid w:val="00731A0A"/>
    <w:rsid w:val="0073245A"/>
    <w:rsid w:val="00755A48"/>
    <w:rsid w:val="007715EF"/>
    <w:rsid w:val="007A0C65"/>
    <w:rsid w:val="007B431F"/>
    <w:rsid w:val="007D24B2"/>
    <w:rsid w:val="007E4CC3"/>
    <w:rsid w:val="00801E01"/>
    <w:rsid w:val="00834DDF"/>
    <w:rsid w:val="00850DC9"/>
    <w:rsid w:val="0089440C"/>
    <w:rsid w:val="00937AE8"/>
    <w:rsid w:val="009415A1"/>
    <w:rsid w:val="009427F2"/>
    <w:rsid w:val="009A053C"/>
    <w:rsid w:val="009A7459"/>
    <w:rsid w:val="009B71E7"/>
    <w:rsid w:val="00A76362"/>
    <w:rsid w:val="00A86842"/>
    <w:rsid w:val="00AB2741"/>
    <w:rsid w:val="00B109C2"/>
    <w:rsid w:val="00B405C3"/>
    <w:rsid w:val="00B85FDA"/>
    <w:rsid w:val="00BA6311"/>
    <w:rsid w:val="00C35F38"/>
    <w:rsid w:val="00C35FDD"/>
    <w:rsid w:val="00C47BB8"/>
    <w:rsid w:val="00C50353"/>
    <w:rsid w:val="00C52D1F"/>
    <w:rsid w:val="00CC1B9F"/>
    <w:rsid w:val="00CE3F52"/>
    <w:rsid w:val="00D361EF"/>
    <w:rsid w:val="00D7617F"/>
    <w:rsid w:val="00D81B35"/>
    <w:rsid w:val="00DA6F5B"/>
    <w:rsid w:val="00DA7F84"/>
    <w:rsid w:val="00E16F71"/>
    <w:rsid w:val="00E20FB4"/>
    <w:rsid w:val="00E40834"/>
    <w:rsid w:val="00E429D8"/>
    <w:rsid w:val="00E44C58"/>
    <w:rsid w:val="00E61E40"/>
    <w:rsid w:val="00E925CD"/>
    <w:rsid w:val="00E95C9E"/>
    <w:rsid w:val="00ED0384"/>
    <w:rsid w:val="00F23B56"/>
    <w:rsid w:val="00F56A05"/>
    <w:rsid w:val="00F7116F"/>
    <w:rsid w:val="00F846C8"/>
    <w:rsid w:val="00FB64DC"/>
    <w:rsid w:val="01405C62"/>
    <w:rsid w:val="01F263DB"/>
    <w:rsid w:val="01F648EB"/>
    <w:rsid w:val="024C6702"/>
    <w:rsid w:val="026505B4"/>
    <w:rsid w:val="028630A1"/>
    <w:rsid w:val="02FD4879"/>
    <w:rsid w:val="038C7FF1"/>
    <w:rsid w:val="03AA3E3B"/>
    <w:rsid w:val="03EA5C50"/>
    <w:rsid w:val="04600135"/>
    <w:rsid w:val="05054F3D"/>
    <w:rsid w:val="05F46152"/>
    <w:rsid w:val="05F835B0"/>
    <w:rsid w:val="06113422"/>
    <w:rsid w:val="063B27DE"/>
    <w:rsid w:val="065E25EC"/>
    <w:rsid w:val="06835E42"/>
    <w:rsid w:val="07487AC1"/>
    <w:rsid w:val="07623DA7"/>
    <w:rsid w:val="078D1734"/>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106B2554"/>
    <w:rsid w:val="1085571C"/>
    <w:rsid w:val="12970A77"/>
    <w:rsid w:val="12D300E7"/>
    <w:rsid w:val="136B79EF"/>
    <w:rsid w:val="13811EEE"/>
    <w:rsid w:val="13FF3975"/>
    <w:rsid w:val="14861683"/>
    <w:rsid w:val="14887B46"/>
    <w:rsid w:val="14EF3497"/>
    <w:rsid w:val="153C45B3"/>
    <w:rsid w:val="157947AC"/>
    <w:rsid w:val="15DB09EF"/>
    <w:rsid w:val="1650535C"/>
    <w:rsid w:val="16B75B8F"/>
    <w:rsid w:val="16FE1938"/>
    <w:rsid w:val="170C3948"/>
    <w:rsid w:val="17EC7FC1"/>
    <w:rsid w:val="17F81734"/>
    <w:rsid w:val="180061CB"/>
    <w:rsid w:val="18154C5A"/>
    <w:rsid w:val="18EF3804"/>
    <w:rsid w:val="195C3A7E"/>
    <w:rsid w:val="1A2375F0"/>
    <w:rsid w:val="1A6C7BAF"/>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FB5835"/>
    <w:rsid w:val="1F8A1433"/>
    <w:rsid w:val="1FD94E57"/>
    <w:rsid w:val="205247F6"/>
    <w:rsid w:val="206501BF"/>
    <w:rsid w:val="20C21B5F"/>
    <w:rsid w:val="20D8491F"/>
    <w:rsid w:val="2163103A"/>
    <w:rsid w:val="217D79B3"/>
    <w:rsid w:val="219B3B12"/>
    <w:rsid w:val="21F8300E"/>
    <w:rsid w:val="220C39AF"/>
    <w:rsid w:val="22D4227E"/>
    <w:rsid w:val="22E800EE"/>
    <w:rsid w:val="22FA27EC"/>
    <w:rsid w:val="230477A4"/>
    <w:rsid w:val="234550B7"/>
    <w:rsid w:val="2384696C"/>
    <w:rsid w:val="23B968AE"/>
    <w:rsid w:val="240772FF"/>
    <w:rsid w:val="24183DF0"/>
    <w:rsid w:val="247778DD"/>
    <w:rsid w:val="247A77A8"/>
    <w:rsid w:val="24D6630F"/>
    <w:rsid w:val="24F84929"/>
    <w:rsid w:val="252A0A7B"/>
    <w:rsid w:val="257B506C"/>
    <w:rsid w:val="25AF42DB"/>
    <w:rsid w:val="25B348BA"/>
    <w:rsid w:val="25DE1005"/>
    <w:rsid w:val="25FD2566"/>
    <w:rsid w:val="26816946"/>
    <w:rsid w:val="26DB7398"/>
    <w:rsid w:val="27033FBD"/>
    <w:rsid w:val="2705728B"/>
    <w:rsid w:val="27417BF8"/>
    <w:rsid w:val="27693B45"/>
    <w:rsid w:val="27BA3819"/>
    <w:rsid w:val="283A129B"/>
    <w:rsid w:val="28FE78EF"/>
    <w:rsid w:val="29306563"/>
    <w:rsid w:val="29672817"/>
    <w:rsid w:val="29954B63"/>
    <w:rsid w:val="29A41943"/>
    <w:rsid w:val="29B831E7"/>
    <w:rsid w:val="29DF16A7"/>
    <w:rsid w:val="29F74F67"/>
    <w:rsid w:val="2A484907"/>
    <w:rsid w:val="2AE17AA9"/>
    <w:rsid w:val="2B755902"/>
    <w:rsid w:val="2BA81833"/>
    <w:rsid w:val="2BAC3F70"/>
    <w:rsid w:val="2BB02AB9"/>
    <w:rsid w:val="2C56166B"/>
    <w:rsid w:val="2C772798"/>
    <w:rsid w:val="2CE33635"/>
    <w:rsid w:val="2D391980"/>
    <w:rsid w:val="2D4D5B6E"/>
    <w:rsid w:val="2D7C6F9A"/>
    <w:rsid w:val="2ED263DE"/>
    <w:rsid w:val="2F312BD6"/>
    <w:rsid w:val="2F4F315F"/>
    <w:rsid w:val="2F5260FE"/>
    <w:rsid w:val="2F78760A"/>
    <w:rsid w:val="30780EC9"/>
    <w:rsid w:val="31651329"/>
    <w:rsid w:val="31C46552"/>
    <w:rsid w:val="31EC7268"/>
    <w:rsid w:val="32691E0F"/>
    <w:rsid w:val="330B7452"/>
    <w:rsid w:val="33722AF4"/>
    <w:rsid w:val="339F6CDD"/>
    <w:rsid w:val="344952F9"/>
    <w:rsid w:val="34F20284"/>
    <w:rsid w:val="3619346A"/>
    <w:rsid w:val="36432E08"/>
    <w:rsid w:val="366152C5"/>
    <w:rsid w:val="37DD34EA"/>
    <w:rsid w:val="3859649B"/>
    <w:rsid w:val="386D2696"/>
    <w:rsid w:val="38CA384A"/>
    <w:rsid w:val="38CF183A"/>
    <w:rsid w:val="38FD4158"/>
    <w:rsid w:val="39227B1B"/>
    <w:rsid w:val="39406911"/>
    <w:rsid w:val="39850296"/>
    <w:rsid w:val="39C26750"/>
    <w:rsid w:val="3A7F1D43"/>
    <w:rsid w:val="3A8D223E"/>
    <w:rsid w:val="3AB75FEC"/>
    <w:rsid w:val="3B291386"/>
    <w:rsid w:val="3B563038"/>
    <w:rsid w:val="3B7A306D"/>
    <w:rsid w:val="3B80307E"/>
    <w:rsid w:val="3BCA7BD7"/>
    <w:rsid w:val="3C6C37E2"/>
    <w:rsid w:val="3C7D1C3F"/>
    <w:rsid w:val="3CEA3E5A"/>
    <w:rsid w:val="3CFD6A0C"/>
    <w:rsid w:val="3DDA1E4D"/>
    <w:rsid w:val="3F666B0C"/>
    <w:rsid w:val="400943B7"/>
    <w:rsid w:val="40143523"/>
    <w:rsid w:val="406B2735"/>
    <w:rsid w:val="4171469C"/>
    <w:rsid w:val="42C454C8"/>
    <w:rsid w:val="42E0585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84652C3"/>
    <w:rsid w:val="489E735B"/>
    <w:rsid w:val="48EF215B"/>
    <w:rsid w:val="49547ADE"/>
    <w:rsid w:val="499358EA"/>
    <w:rsid w:val="49A70025"/>
    <w:rsid w:val="4A0225FC"/>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1E95B72"/>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836130"/>
    <w:rsid w:val="5798381B"/>
    <w:rsid w:val="57D4447A"/>
    <w:rsid w:val="57F759F2"/>
    <w:rsid w:val="585447AE"/>
    <w:rsid w:val="58AF736D"/>
    <w:rsid w:val="58EC4DE1"/>
    <w:rsid w:val="596B72CE"/>
    <w:rsid w:val="59B3494A"/>
    <w:rsid w:val="59EB1B1F"/>
    <w:rsid w:val="59EC6E24"/>
    <w:rsid w:val="5A0B2520"/>
    <w:rsid w:val="5A186813"/>
    <w:rsid w:val="5A3B2376"/>
    <w:rsid w:val="5A40591F"/>
    <w:rsid w:val="5A6F0692"/>
    <w:rsid w:val="5ABF2E42"/>
    <w:rsid w:val="5B586398"/>
    <w:rsid w:val="5B916903"/>
    <w:rsid w:val="5BEF472E"/>
    <w:rsid w:val="5C932202"/>
    <w:rsid w:val="5CC87E6F"/>
    <w:rsid w:val="5CD918EA"/>
    <w:rsid w:val="5D247D3D"/>
    <w:rsid w:val="5DAE1AC9"/>
    <w:rsid w:val="5DD21301"/>
    <w:rsid w:val="5E153AF5"/>
    <w:rsid w:val="5F0E1E7F"/>
    <w:rsid w:val="5F112305"/>
    <w:rsid w:val="5F2767B3"/>
    <w:rsid w:val="5FE31F70"/>
    <w:rsid w:val="60045498"/>
    <w:rsid w:val="614C1844"/>
    <w:rsid w:val="617A6C2D"/>
    <w:rsid w:val="618968F0"/>
    <w:rsid w:val="619E6355"/>
    <w:rsid w:val="61BD64DA"/>
    <w:rsid w:val="6215384D"/>
    <w:rsid w:val="627460EE"/>
    <w:rsid w:val="62AC06BC"/>
    <w:rsid w:val="633B4987"/>
    <w:rsid w:val="63525D55"/>
    <w:rsid w:val="63F321C7"/>
    <w:rsid w:val="644B5969"/>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993655B"/>
    <w:rsid w:val="6AD23ACD"/>
    <w:rsid w:val="6AE706B2"/>
    <w:rsid w:val="6B103823"/>
    <w:rsid w:val="6B315A81"/>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127B2A"/>
    <w:rsid w:val="756B70AB"/>
    <w:rsid w:val="762D45E7"/>
    <w:rsid w:val="76351FEE"/>
    <w:rsid w:val="76432C97"/>
    <w:rsid w:val="76472E5B"/>
    <w:rsid w:val="76622032"/>
    <w:rsid w:val="76DA2B8D"/>
    <w:rsid w:val="773F1B2E"/>
    <w:rsid w:val="776141C0"/>
    <w:rsid w:val="77E71EE7"/>
    <w:rsid w:val="78403651"/>
    <w:rsid w:val="784051C1"/>
    <w:rsid w:val="789E16E5"/>
    <w:rsid w:val="78DB40C6"/>
    <w:rsid w:val="78F92ADC"/>
    <w:rsid w:val="7954401D"/>
    <w:rsid w:val="79547EF1"/>
    <w:rsid w:val="79A24C96"/>
    <w:rsid w:val="7AC02D1F"/>
    <w:rsid w:val="7AE80A7B"/>
    <w:rsid w:val="7AE861A8"/>
    <w:rsid w:val="7B452E9A"/>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F346A78"/>
    <w:rsid w:val="7FA57776"/>
    <w:rsid w:val="7FC25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FB64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B64DC"/>
    <w:pPr>
      <w:widowControl w:val="0"/>
      <w:autoSpaceDE w:val="0"/>
      <w:autoSpaceDN w:val="0"/>
      <w:adjustRightInd w:val="0"/>
    </w:pPr>
    <w:rPr>
      <w:rFonts w:ascii="仿宋_GB2312" w:eastAsia="仿宋_GB2312" w:hAnsi="仿宋_GB2312" w:hint="eastAsia"/>
      <w:color w:val="000000"/>
      <w:sz w:val="24"/>
      <w:szCs w:val="22"/>
    </w:rPr>
  </w:style>
  <w:style w:type="paragraph" w:styleId="a3">
    <w:name w:val="Document Map"/>
    <w:basedOn w:val="a"/>
    <w:semiHidden/>
    <w:qFormat/>
    <w:rsid w:val="00FB64DC"/>
    <w:pPr>
      <w:shd w:val="clear" w:color="auto" w:fill="000080"/>
    </w:pPr>
  </w:style>
  <w:style w:type="paragraph" w:styleId="a4">
    <w:name w:val="footer"/>
    <w:basedOn w:val="a"/>
    <w:link w:val="Char"/>
    <w:qFormat/>
    <w:rsid w:val="00FB64DC"/>
    <w:pPr>
      <w:tabs>
        <w:tab w:val="center" w:pos="4153"/>
        <w:tab w:val="right" w:pos="8306"/>
      </w:tabs>
      <w:snapToGrid w:val="0"/>
      <w:jc w:val="left"/>
    </w:pPr>
    <w:rPr>
      <w:sz w:val="18"/>
      <w:szCs w:val="18"/>
    </w:rPr>
  </w:style>
  <w:style w:type="paragraph" w:styleId="a5">
    <w:name w:val="header"/>
    <w:basedOn w:val="a"/>
    <w:link w:val="Char0"/>
    <w:qFormat/>
    <w:rsid w:val="00FB64DC"/>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FB64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FB64DC"/>
    <w:rPr>
      <w:b/>
      <w:bCs/>
    </w:rPr>
  </w:style>
  <w:style w:type="paragraph" w:customStyle="1" w:styleId="Char1">
    <w:name w:val="Char"/>
    <w:basedOn w:val="a"/>
    <w:qFormat/>
    <w:rsid w:val="00FB64DC"/>
    <w:rPr>
      <w:rFonts w:ascii="宋体" w:hAnsi="宋体" w:cs="Courier New"/>
      <w:sz w:val="32"/>
      <w:szCs w:val="32"/>
    </w:rPr>
  </w:style>
  <w:style w:type="character" w:customStyle="1" w:styleId="Char0">
    <w:name w:val="页眉 Char"/>
    <w:link w:val="a5"/>
    <w:qFormat/>
    <w:rsid w:val="00FB64DC"/>
    <w:rPr>
      <w:kern w:val="2"/>
      <w:sz w:val="18"/>
      <w:szCs w:val="18"/>
    </w:rPr>
  </w:style>
  <w:style w:type="character" w:customStyle="1" w:styleId="Char">
    <w:name w:val="页脚 Char"/>
    <w:link w:val="a4"/>
    <w:qFormat/>
    <w:rsid w:val="00FB64DC"/>
    <w:rPr>
      <w:kern w:val="2"/>
      <w:sz w:val="18"/>
      <w:szCs w:val="18"/>
    </w:rPr>
  </w:style>
  <w:style w:type="paragraph" w:customStyle="1" w:styleId="Normal">
    <w:name w:val="[Normal]"/>
    <w:qFormat/>
    <w:rsid w:val="00FB64DC"/>
    <w:rPr>
      <w:rFonts w:ascii="宋体" w:hAnsi="宋体"/>
      <w:sz w:val="24"/>
      <w:lang w:val="zh-CN"/>
    </w:rPr>
  </w:style>
  <w:style w:type="paragraph" w:customStyle="1" w:styleId="p0">
    <w:name w:val="p0"/>
    <w:basedOn w:val="a"/>
    <w:qFormat/>
    <w:rsid w:val="00FB64DC"/>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1431</Words>
  <Characters>8160</Characters>
  <Application>Microsoft Office Word</Application>
  <DocSecurity>0</DocSecurity>
  <Lines>68</Lines>
  <Paragraphs>19</Paragraphs>
  <ScaleCrop>false</ScaleCrop>
  <Company>xc</Company>
  <LinksUpToDate>false</LinksUpToDate>
  <CharactersWithSpaces>9572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2020-01-06T16:45:00Z</dcterms:created>
  <dc:creator>dsx</dc:creator>
  <lastModifiedBy>匿名用户</lastModifiedBy>
  <lastPrinted>2024-03-04T08:32:00Z</lastPrinted>
  <dcterms:modified xsi:type="dcterms:W3CDTF">2025-03-19T07:15:00Z</dcterms:modified>
  <revision>3</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E7E435903E954F16B3A6550F30CE4D1E</vt:lpwstr>
  </property>
  <property fmtid="{D5CDD505-2E9C-101B-9397-08002B2CF9AE}" pid="5" name="KSOTemplateDocerSaveRecord">
    <vt:lpwstr>eyJoZGlkIjoiNWNlMjY0ZDU5YjU5NWE5Y2E3OTA4NTIzY2VkOTNjY2EifQ==</vt:lpwstr>
  </property>
</Properties>
</file>