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FA616">
      <w:pPr>
        <w:spacing w:line="560" w:lineRule="exact"/>
        <w:rPr>
          <w:rFonts w:hint="default" w:ascii="Times New Roman" w:hAnsi="Times New Roman" w:eastAsia="黑体" w:cs="Times New Roman"/>
          <w:spacing w:val="15"/>
          <w:sz w:val="32"/>
          <w:szCs w:val="32"/>
        </w:rPr>
      </w:pPr>
    </w:p>
    <w:p w14:paraId="53E57AEE">
      <w:pPr>
        <w:spacing w:line="560" w:lineRule="exact"/>
        <w:jc w:val="center"/>
        <w:rPr>
          <w:rFonts w:hint="default" w:ascii="Times New Roman" w:hAnsi="Times New Roman" w:eastAsia="方正小标宋简体" w:cs="Times New Roman"/>
          <w:spacing w:val="15"/>
          <w:sz w:val="44"/>
          <w:szCs w:val="44"/>
        </w:rPr>
      </w:pPr>
    </w:p>
    <w:p w14:paraId="25D56AE7">
      <w:pPr>
        <w:spacing w:line="560" w:lineRule="exact"/>
        <w:jc w:val="center"/>
        <w:rPr>
          <w:rFonts w:hint="default" w:ascii="Times New Roman" w:hAnsi="Times New Roman" w:eastAsia="方正小标宋简体" w:cs="Times New Roman"/>
          <w:bCs/>
          <w:spacing w:val="15"/>
          <w:sz w:val="44"/>
          <w:szCs w:val="44"/>
        </w:rPr>
      </w:pPr>
    </w:p>
    <w:p w14:paraId="7B873855">
      <w:pPr>
        <w:spacing w:line="560" w:lineRule="exact"/>
        <w:jc w:val="center"/>
        <w:rPr>
          <w:rFonts w:hint="default" w:ascii="Times New Roman" w:hAnsi="Times New Roman" w:eastAsia="方正小标宋简体" w:cs="Times New Roman"/>
          <w:bCs/>
          <w:spacing w:val="15"/>
          <w:sz w:val="44"/>
          <w:szCs w:val="44"/>
        </w:rPr>
      </w:pPr>
    </w:p>
    <w:p w14:paraId="016C8AE3">
      <w:pPr>
        <w:spacing w:line="560" w:lineRule="exact"/>
        <w:jc w:val="center"/>
        <w:rPr>
          <w:rFonts w:hint="default" w:ascii="Times New Roman" w:hAnsi="Times New Roman" w:eastAsia="方正小标宋简体" w:cs="Times New Roman"/>
          <w:bCs/>
          <w:spacing w:val="15"/>
          <w:sz w:val="44"/>
          <w:szCs w:val="44"/>
        </w:rPr>
      </w:pPr>
    </w:p>
    <w:p w14:paraId="788AEF58">
      <w:pPr>
        <w:spacing w:line="560" w:lineRule="exact"/>
        <w:jc w:val="center"/>
        <w:rPr>
          <w:rFonts w:hint="default" w:ascii="Times New Roman" w:hAnsi="Times New Roman" w:eastAsia="方正小标宋简体" w:cs="Times New Roman"/>
          <w:bCs/>
          <w:spacing w:val="15"/>
          <w:sz w:val="44"/>
          <w:szCs w:val="44"/>
        </w:rPr>
      </w:pPr>
    </w:p>
    <w:p w14:paraId="3AAE0D84">
      <w:pPr>
        <w:spacing w:line="560" w:lineRule="exact"/>
        <w:jc w:val="center"/>
        <w:rPr>
          <w:rFonts w:hint="default" w:ascii="Times New Roman" w:hAnsi="Times New Roman" w:eastAsia="方正小标宋简体" w:cs="Times New Roman"/>
          <w:bCs/>
          <w:spacing w:val="15"/>
          <w:sz w:val="44"/>
          <w:szCs w:val="44"/>
        </w:rPr>
      </w:pPr>
    </w:p>
    <w:p w14:paraId="243266B4">
      <w:pPr>
        <w:spacing w:line="560" w:lineRule="exact"/>
        <w:jc w:val="center"/>
        <w:rPr>
          <w:rFonts w:hint="default" w:ascii="Times New Roman" w:hAnsi="Times New Roman" w:eastAsia="方正小标宋简体" w:cs="Times New Roman"/>
          <w:bCs/>
          <w:spacing w:val="15"/>
          <w:sz w:val="44"/>
          <w:szCs w:val="44"/>
        </w:rPr>
      </w:pPr>
    </w:p>
    <w:p w14:paraId="3217CC40">
      <w:pPr>
        <w:spacing w:line="560" w:lineRule="exact"/>
        <w:jc w:val="both"/>
        <w:rPr>
          <w:rFonts w:hint="default" w:ascii="Times New Roman" w:hAnsi="Times New Roman" w:eastAsia="方正小标宋简体" w:cs="Times New Roman"/>
          <w:bCs/>
          <w:spacing w:val="15"/>
          <w:sz w:val="44"/>
          <w:szCs w:val="44"/>
          <w:lang w:eastAsia="zh-CN"/>
        </w:rPr>
      </w:pPr>
    </w:p>
    <w:p w14:paraId="1AE6FBCE">
      <w:pPr>
        <w:spacing w:line="560" w:lineRule="exact"/>
        <w:jc w:val="center"/>
        <w:rPr>
          <w:rFonts w:hint="default" w:ascii="Times New Roman" w:hAnsi="Times New Roman" w:eastAsia="方正小标宋简体" w:cs="Times New Roman"/>
          <w:bCs/>
          <w:spacing w:val="15"/>
          <w:sz w:val="44"/>
          <w:szCs w:val="44"/>
        </w:rPr>
      </w:pPr>
      <w:r>
        <w:rPr>
          <w:rFonts w:hint="default" w:ascii="Times New Roman" w:hAnsi="Times New Roman" w:eastAsia="方正小标宋简体" w:cs="Times New Roman"/>
          <w:bCs/>
          <w:spacing w:val="15"/>
          <w:sz w:val="44"/>
          <w:szCs w:val="44"/>
          <w:lang w:eastAsia="zh-CN"/>
        </w:rPr>
        <w:t>德清县邮政业安全中心2025年单位</w:t>
      </w:r>
      <w:r>
        <w:rPr>
          <w:rFonts w:hint="default" w:ascii="Times New Roman" w:hAnsi="Times New Roman" w:eastAsia="方正小标宋简体" w:cs="Times New Roman"/>
          <w:bCs/>
          <w:spacing w:val="15"/>
          <w:sz w:val="44"/>
          <w:szCs w:val="44"/>
        </w:rPr>
        <w:t>预算</w:t>
      </w:r>
    </w:p>
    <w:p w14:paraId="5411533C">
      <w:pPr>
        <w:pStyle w:val="2"/>
        <w:rPr>
          <w:rFonts w:hint="default" w:ascii="Times New Roman" w:hAnsi="Times New Roman" w:cs="Times New Roman"/>
        </w:rPr>
      </w:pPr>
    </w:p>
    <w:p w14:paraId="3BC132D7">
      <w:pPr>
        <w:pStyle w:val="2"/>
        <w:rPr>
          <w:rFonts w:hint="default" w:ascii="Times New Roman" w:hAnsi="Times New Roman" w:cs="Times New Roman"/>
        </w:rPr>
      </w:pPr>
    </w:p>
    <w:p w14:paraId="737241B2">
      <w:pPr>
        <w:spacing w:line="560" w:lineRule="exact"/>
        <w:ind w:firstLine="590" w:firstLineChars="196"/>
        <w:rPr>
          <w:rStyle w:val="9"/>
          <w:rFonts w:hint="default" w:ascii="Times New Roman" w:hAnsi="Times New Roman" w:cs="Times New Roman"/>
          <w:color w:val="000000"/>
          <w:sz w:val="30"/>
          <w:szCs w:val="30"/>
        </w:rPr>
      </w:pPr>
    </w:p>
    <w:p w14:paraId="1E4670A9">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62A5B36C">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176F3152">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67099F61">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26180A95">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74C3D262">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01A04DAD">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2D2AEF17">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3A840537">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550DFAE3">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33BA1B76">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61C34963">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43176544">
      <w:pPr>
        <w:spacing w:line="520" w:lineRule="exact"/>
        <w:ind w:firstLine="627" w:firstLineChars="196"/>
        <w:jc w:val="center"/>
        <w:rPr>
          <w:rStyle w:val="9"/>
          <w:rFonts w:hint="default" w:ascii="Times New Roman" w:hAnsi="Times New Roman" w:eastAsia="黑体" w:cs="Times New Roman"/>
          <w:b w:val="0"/>
          <w:color w:val="000000"/>
          <w:sz w:val="32"/>
          <w:szCs w:val="32"/>
        </w:rPr>
      </w:pPr>
    </w:p>
    <w:p w14:paraId="36EC3522">
      <w:pPr>
        <w:spacing w:line="520" w:lineRule="exact"/>
        <w:ind w:firstLine="640" w:firstLineChars="200"/>
        <w:jc w:val="center"/>
        <w:rPr>
          <w:rStyle w:val="9"/>
          <w:rFonts w:hint="default" w:ascii="Times New Roman" w:hAnsi="Times New Roman" w:eastAsia="黑体" w:cs="Times New Roman"/>
          <w:b w:val="0"/>
          <w:color w:val="000000"/>
          <w:sz w:val="32"/>
          <w:szCs w:val="32"/>
        </w:rPr>
      </w:pPr>
      <w:bookmarkStart w:id="0" w:name="_GoBack"/>
      <w:bookmarkEnd w:id="0"/>
      <w:r>
        <w:rPr>
          <w:rStyle w:val="9"/>
          <w:rFonts w:hint="default" w:ascii="Times New Roman" w:hAnsi="Times New Roman" w:eastAsia="黑体" w:cs="Times New Roman"/>
          <w:b w:val="0"/>
          <w:color w:val="000000"/>
          <w:sz w:val="32"/>
          <w:szCs w:val="32"/>
        </w:rPr>
        <w:t>目录</w:t>
      </w:r>
    </w:p>
    <w:p w14:paraId="075DF0F2">
      <w:pPr>
        <w:spacing w:line="520" w:lineRule="exact"/>
        <w:ind w:firstLine="640" w:firstLineChars="200"/>
        <w:rPr>
          <w:rFonts w:hint="default" w:ascii="Times New Roman" w:hAnsi="Times New Roman" w:eastAsia="黑体" w:cs="Times New Roman"/>
          <w:sz w:val="32"/>
        </w:rPr>
      </w:pPr>
      <w:r>
        <w:rPr>
          <w:rStyle w:val="9"/>
          <w:rFonts w:hint="default" w:ascii="Times New Roman" w:hAnsi="Times New Roman" w:eastAsia="黑体" w:cs="Times New Roman"/>
          <w:b w:val="0"/>
          <w:color w:val="000000"/>
          <w:sz w:val="32"/>
          <w:szCs w:val="32"/>
        </w:rPr>
        <w:t>一、单位概况</w:t>
      </w:r>
    </w:p>
    <w:p w14:paraId="095A529C">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（一）主要职能</w:t>
      </w:r>
    </w:p>
    <w:p w14:paraId="7902800B">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w:t>
      </w:r>
      <w:r>
        <w:rPr>
          <w:rFonts w:hint="default" w:ascii="Times New Roman" w:hAnsi="Times New Roman" w:eastAsia="楷体_GB2312" w:cs="Times New Roman"/>
          <w:bCs/>
          <w:sz w:val="32"/>
          <w:szCs w:val="32"/>
          <w:lang w:eastAsia="zh-CN"/>
        </w:rPr>
        <w:t>单位</w:t>
      </w:r>
      <w:r>
        <w:rPr>
          <w:rFonts w:hint="default" w:ascii="Times New Roman" w:hAnsi="Times New Roman" w:eastAsia="楷体_GB2312" w:cs="Times New Roman"/>
          <w:bCs/>
          <w:sz w:val="32"/>
          <w:szCs w:val="32"/>
        </w:rPr>
        <w:t>机构设置情况</w:t>
      </w:r>
    </w:p>
    <w:p w14:paraId="616B06C0">
      <w:pPr>
        <w:spacing w:line="520" w:lineRule="exact"/>
        <w:ind w:firstLine="640" w:firstLineChars="200"/>
        <w:rPr>
          <w:rStyle w:val="9"/>
          <w:rFonts w:hint="default" w:ascii="Times New Roman" w:hAnsi="Times New Roman" w:eastAsia="黑体" w:cs="Times New Roman"/>
          <w:b w:val="0"/>
          <w:color w:val="4BACC6" w:themeColor="accent5"/>
          <w:sz w:val="32"/>
          <w:szCs w:val="32"/>
        </w:rPr>
      </w:pPr>
      <w:r>
        <w:rPr>
          <w:rStyle w:val="9"/>
          <w:rFonts w:hint="default" w:ascii="Times New Roman" w:hAnsi="Times New Roman" w:eastAsia="黑体" w:cs="Times New Roman"/>
          <w:b w:val="0"/>
          <w:color w:val="000000"/>
          <w:sz w:val="32"/>
          <w:szCs w:val="32"/>
        </w:rPr>
        <w:t>二、</w:t>
      </w:r>
      <w:r>
        <w:rPr>
          <w:rStyle w:val="9"/>
          <w:rFonts w:hint="default" w:ascii="Times New Roman" w:hAnsi="Times New Roman" w:eastAsia="黑体" w:cs="Times New Roman"/>
          <w:b w:val="0"/>
          <w:color w:val="000000"/>
          <w:sz w:val="32"/>
          <w:szCs w:val="32"/>
          <w:lang w:eastAsia="zh-CN"/>
        </w:rPr>
        <w:t>2025年</w:t>
      </w:r>
      <w:r>
        <w:rPr>
          <w:rStyle w:val="9"/>
          <w:rFonts w:hint="default" w:ascii="Times New Roman" w:hAnsi="Times New Roman" w:eastAsia="黑体" w:cs="Times New Roman"/>
          <w:b w:val="0"/>
          <w:color w:val="000000"/>
          <w:sz w:val="32"/>
          <w:szCs w:val="32"/>
        </w:rPr>
        <w:t>德清县邮政业安全中心</w:t>
      </w:r>
      <w:r>
        <w:rPr>
          <w:rStyle w:val="9"/>
          <w:rFonts w:hint="default" w:ascii="Times New Roman" w:hAnsi="Times New Roman" w:eastAsia="黑体" w:cs="Times New Roman"/>
          <w:b w:val="0"/>
          <w:color w:val="000000"/>
          <w:sz w:val="32"/>
          <w:szCs w:val="32"/>
          <w:lang w:eastAsia="zh-CN"/>
        </w:rPr>
        <w:t>单位</w:t>
      </w:r>
      <w:r>
        <w:rPr>
          <w:rStyle w:val="9"/>
          <w:rFonts w:hint="default" w:ascii="Times New Roman" w:hAnsi="Times New Roman" w:eastAsia="黑体" w:cs="Times New Roman"/>
          <w:b w:val="0"/>
          <w:color w:val="000000"/>
          <w:sz w:val="32"/>
          <w:szCs w:val="32"/>
        </w:rPr>
        <w:t>预算安排情况说明</w:t>
      </w:r>
    </w:p>
    <w:p w14:paraId="108F8A2A">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（一）关于德清县邮政业安全中心</w:t>
      </w:r>
      <w:r>
        <w:rPr>
          <w:rFonts w:hint="default" w:ascii="Times New Roman" w:hAnsi="Times New Roman" w:eastAsia="楷体_GB2312" w:cs="Times New Roman"/>
          <w:bCs/>
          <w:sz w:val="32"/>
          <w:szCs w:val="32"/>
          <w:lang w:eastAsia="zh-CN"/>
        </w:rPr>
        <w:t>2025年</w:t>
      </w:r>
      <w:r>
        <w:rPr>
          <w:rFonts w:hint="default" w:ascii="Times New Roman" w:hAnsi="Times New Roman" w:eastAsia="楷体_GB2312" w:cs="Times New Roman"/>
          <w:bCs/>
          <w:sz w:val="32"/>
          <w:szCs w:val="32"/>
        </w:rPr>
        <w:t>收支预算情况的总体说明</w:t>
      </w:r>
    </w:p>
    <w:p w14:paraId="274BFF1F">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（二）关于德清县邮政业安全中心</w:t>
      </w:r>
      <w:r>
        <w:rPr>
          <w:rFonts w:hint="default" w:ascii="Times New Roman" w:hAnsi="Times New Roman" w:eastAsia="楷体_GB2312" w:cs="Times New Roman"/>
          <w:bCs/>
          <w:sz w:val="32"/>
          <w:szCs w:val="32"/>
          <w:lang w:eastAsia="zh-CN"/>
        </w:rPr>
        <w:t>2025年</w:t>
      </w:r>
      <w:r>
        <w:rPr>
          <w:rFonts w:hint="default" w:ascii="Times New Roman" w:hAnsi="Times New Roman" w:eastAsia="楷体_GB2312" w:cs="Times New Roman"/>
          <w:bCs/>
          <w:sz w:val="32"/>
          <w:szCs w:val="32"/>
        </w:rPr>
        <w:t>收入预算情况说明</w:t>
      </w:r>
    </w:p>
    <w:p w14:paraId="7A6D0F8D">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（三）关于德清县邮政业安全中心</w:t>
      </w:r>
      <w:r>
        <w:rPr>
          <w:rFonts w:hint="default" w:ascii="Times New Roman" w:hAnsi="Times New Roman" w:eastAsia="楷体_GB2312" w:cs="Times New Roman"/>
          <w:bCs/>
          <w:sz w:val="32"/>
          <w:szCs w:val="32"/>
          <w:lang w:eastAsia="zh-CN"/>
        </w:rPr>
        <w:t>2025年</w:t>
      </w:r>
      <w:r>
        <w:rPr>
          <w:rFonts w:hint="default" w:ascii="Times New Roman" w:hAnsi="Times New Roman" w:eastAsia="楷体_GB2312" w:cs="Times New Roman"/>
          <w:bCs/>
          <w:sz w:val="32"/>
          <w:szCs w:val="32"/>
        </w:rPr>
        <w:t>支出预算情况说明</w:t>
      </w:r>
    </w:p>
    <w:p w14:paraId="23DF59A4">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（四）关于德清县邮政业安全中心</w:t>
      </w:r>
      <w:r>
        <w:rPr>
          <w:rFonts w:hint="default" w:ascii="Times New Roman" w:hAnsi="Times New Roman" w:eastAsia="楷体_GB2312" w:cs="Times New Roman"/>
          <w:bCs/>
          <w:sz w:val="32"/>
          <w:szCs w:val="32"/>
          <w:lang w:eastAsia="zh-CN"/>
        </w:rPr>
        <w:t>2025年财政拨款</w:t>
      </w:r>
      <w:r>
        <w:rPr>
          <w:rFonts w:hint="default" w:ascii="Times New Roman" w:hAnsi="Times New Roman" w:eastAsia="楷体_GB2312" w:cs="Times New Roman"/>
          <w:bCs/>
          <w:sz w:val="32"/>
          <w:szCs w:val="32"/>
        </w:rPr>
        <w:t>收支预算情况的总体说明</w:t>
      </w:r>
    </w:p>
    <w:p w14:paraId="0D67E240">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（五）关于德清县邮政业安全中心</w:t>
      </w:r>
      <w:r>
        <w:rPr>
          <w:rFonts w:hint="default" w:ascii="Times New Roman" w:hAnsi="Times New Roman" w:eastAsia="楷体_GB2312" w:cs="Times New Roman"/>
          <w:bCs/>
          <w:sz w:val="32"/>
          <w:szCs w:val="32"/>
          <w:lang w:eastAsia="zh-CN"/>
        </w:rPr>
        <w:t>2025年</w:t>
      </w:r>
      <w:r>
        <w:rPr>
          <w:rFonts w:hint="default" w:ascii="Times New Roman" w:hAnsi="Times New Roman" w:eastAsia="楷体_GB2312" w:cs="Times New Roman"/>
          <w:bCs/>
          <w:sz w:val="32"/>
          <w:szCs w:val="32"/>
        </w:rPr>
        <w:t>一般公共预算拨款情况说明</w:t>
      </w:r>
    </w:p>
    <w:p w14:paraId="15C3F93A">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（六）关于德清县邮政业安全中心</w:t>
      </w:r>
      <w:r>
        <w:rPr>
          <w:rFonts w:hint="default" w:ascii="Times New Roman" w:hAnsi="Times New Roman" w:eastAsia="楷体_GB2312" w:cs="Times New Roman"/>
          <w:bCs/>
          <w:sz w:val="32"/>
          <w:szCs w:val="32"/>
          <w:lang w:eastAsia="zh-CN"/>
        </w:rPr>
        <w:t>2025年</w:t>
      </w:r>
      <w:r>
        <w:rPr>
          <w:rFonts w:hint="default" w:ascii="Times New Roman" w:hAnsi="Times New Roman" w:eastAsia="楷体_GB2312" w:cs="Times New Roman"/>
          <w:bCs/>
          <w:sz w:val="32"/>
          <w:szCs w:val="32"/>
        </w:rPr>
        <w:t>一般公共预算基本支出情况说明</w:t>
      </w:r>
    </w:p>
    <w:p w14:paraId="7F13C2A6">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（七）关于德清县邮政业安全中心</w:t>
      </w:r>
      <w:r>
        <w:rPr>
          <w:rFonts w:hint="default" w:ascii="Times New Roman" w:hAnsi="Times New Roman" w:eastAsia="楷体_GB2312" w:cs="Times New Roman"/>
          <w:bCs/>
          <w:sz w:val="32"/>
          <w:szCs w:val="32"/>
          <w:lang w:eastAsia="zh-CN"/>
        </w:rPr>
        <w:t>2025年</w:t>
      </w:r>
      <w:r>
        <w:rPr>
          <w:rFonts w:hint="default" w:ascii="Times New Roman" w:hAnsi="Times New Roman" w:eastAsia="楷体_GB2312" w:cs="Times New Roman"/>
          <w:bCs/>
          <w:sz w:val="32"/>
          <w:szCs w:val="32"/>
        </w:rPr>
        <w:t>政府性基金预算支出情况说明</w:t>
      </w:r>
    </w:p>
    <w:p w14:paraId="5419C605">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（八）关于德清县邮政业安全中心</w:t>
      </w:r>
      <w:r>
        <w:rPr>
          <w:rFonts w:hint="default" w:ascii="Times New Roman" w:hAnsi="Times New Roman" w:eastAsia="楷体_GB2312" w:cs="Times New Roman"/>
          <w:bCs/>
          <w:sz w:val="32"/>
          <w:szCs w:val="32"/>
          <w:lang w:eastAsia="zh-CN"/>
        </w:rPr>
        <w:t>2025年</w:t>
      </w:r>
      <w:r>
        <w:rPr>
          <w:rFonts w:hint="default" w:ascii="Times New Roman" w:hAnsi="Times New Roman" w:eastAsia="楷体_GB2312" w:cs="Times New Roman"/>
          <w:bCs/>
          <w:sz w:val="32"/>
          <w:szCs w:val="32"/>
        </w:rPr>
        <w:t>国有资本经营预算支出情况说明</w:t>
      </w:r>
    </w:p>
    <w:p w14:paraId="01062433">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（九）关于德清县邮政业安全中心</w:t>
      </w:r>
      <w:r>
        <w:rPr>
          <w:rFonts w:hint="default" w:ascii="Times New Roman" w:hAnsi="Times New Roman" w:eastAsia="楷体_GB2312" w:cs="Times New Roman"/>
          <w:bCs/>
          <w:sz w:val="32"/>
          <w:szCs w:val="32"/>
          <w:lang w:eastAsia="zh-CN"/>
        </w:rPr>
        <w:t>2025年</w:t>
      </w:r>
      <w:r>
        <w:rPr>
          <w:rFonts w:hint="default" w:ascii="Times New Roman" w:hAnsi="Times New Roman" w:eastAsia="楷体_GB2312" w:cs="Times New Roman"/>
          <w:bCs/>
          <w:sz w:val="32"/>
          <w:szCs w:val="32"/>
        </w:rPr>
        <w:t>一般公共预算“三公”经费预算情况说明</w:t>
      </w:r>
    </w:p>
    <w:p w14:paraId="5178C6EB">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（十）其他重要事项的情况说明</w:t>
      </w:r>
    </w:p>
    <w:p w14:paraId="023A6818">
      <w:pPr>
        <w:pStyle w:val="14"/>
        <w:spacing w:line="520" w:lineRule="exact"/>
        <w:ind w:firstLine="640" w:firstLineChars="200"/>
        <w:rPr>
          <w:rStyle w:val="9"/>
          <w:rFonts w:hint="default" w:ascii="Times New Roman" w:hAnsi="Times New Roman" w:eastAsia="黑体" w:cs="Times New Roman"/>
          <w:b w:val="0"/>
          <w:color w:val="000000"/>
          <w:kern w:val="2"/>
          <w:sz w:val="32"/>
          <w:szCs w:val="32"/>
        </w:rPr>
      </w:pPr>
      <w:r>
        <w:rPr>
          <w:rStyle w:val="9"/>
          <w:rFonts w:hint="default" w:ascii="Times New Roman" w:hAnsi="Times New Roman" w:eastAsia="黑体" w:cs="Times New Roman"/>
          <w:b w:val="0"/>
          <w:color w:val="000000"/>
          <w:kern w:val="2"/>
          <w:sz w:val="32"/>
          <w:szCs w:val="32"/>
        </w:rPr>
        <w:t>三、名词解释</w:t>
      </w:r>
    </w:p>
    <w:p w14:paraId="775FB729">
      <w:pPr>
        <w:spacing w:line="520" w:lineRule="exact"/>
        <w:ind w:firstLine="640" w:firstLineChars="200"/>
        <w:rPr>
          <w:rStyle w:val="9"/>
          <w:rFonts w:hint="default" w:ascii="Times New Roman" w:hAnsi="Times New Roman" w:eastAsia="黑体" w:cs="Times New Roman"/>
          <w:b w:val="0"/>
          <w:color w:val="000000"/>
          <w:sz w:val="32"/>
          <w:szCs w:val="32"/>
        </w:rPr>
      </w:pPr>
      <w:r>
        <w:rPr>
          <w:rStyle w:val="9"/>
          <w:rFonts w:hint="default" w:ascii="Times New Roman" w:hAnsi="Times New Roman" w:eastAsia="黑体" w:cs="Times New Roman"/>
          <w:b w:val="0"/>
          <w:color w:val="000000"/>
          <w:sz w:val="32"/>
          <w:szCs w:val="32"/>
        </w:rPr>
        <w:t>四、</w:t>
      </w:r>
      <w:r>
        <w:rPr>
          <w:rStyle w:val="9"/>
          <w:rFonts w:hint="default" w:ascii="Times New Roman" w:hAnsi="Times New Roman" w:eastAsia="黑体" w:cs="Times New Roman"/>
          <w:b w:val="0"/>
          <w:color w:val="000000"/>
          <w:sz w:val="32"/>
          <w:szCs w:val="32"/>
          <w:lang w:eastAsia="zh-CN"/>
        </w:rPr>
        <w:t>2025年</w:t>
      </w:r>
      <w:r>
        <w:rPr>
          <w:rStyle w:val="9"/>
          <w:rFonts w:hint="default" w:ascii="Times New Roman" w:hAnsi="Times New Roman" w:eastAsia="黑体" w:cs="Times New Roman"/>
          <w:b w:val="0"/>
          <w:color w:val="000000"/>
          <w:sz w:val="32"/>
          <w:szCs w:val="32"/>
        </w:rPr>
        <w:t>德清县邮政业安全中心</w:t>
      </w:r>
      <w:r>
        <w:rPr>
          <w:rStyle w:val="9"/>
          <w:rFonts w:hint="default" w:ascii="Times New Roman" w:hAnsi="Times New Roman" w:eastAsia="黑体" w:cs="Times New Roman"/>
          <w:b w:val="0"/>
          <w:color w:val="000000"/>
          <w:sz w:val="32"/>
          <w:szCs w:val="32"/>
          <w:lang w:eastAsia="zh-CN"/>
        </w:rPr>
        <w:t>单位</w:t>
      </w:r>
      <w:r>
        <w:rPr>
          <w:rStyle w:val="9"/>
          <w:rFonts w:hint="default" w:ascii="Times New Roman" w:hAnsi="Times New Roman" w:eastAsia="黑体" w:cs="Times New Roman"/>
          <w:b w:val="0"/>
          <w:color w:val="000000"/>
          <w:sz w:val="32"/>
          <w:szCs w:val="32"/>
        </w:rPr>
        <w:t>预算表</w:t>
      </w:r>
    </w:p>
    <w:p w14:paraId="5EEBA398">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收支预算总表</w:t>
      </w:r>
    </w:p>
    <w:p w14:paraId="4D40E9B5">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收入预算总表</w:t>
      </w:r>
    </w:p>
    <w:p w14:paraId="266467FA">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支出预算总表</w:t>
      </w:r>
    </w:p>
    <w:p w14:paraId="73258F9F">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lang w:val="en-US" w:eastAsia="zh-CN"/>
        </w:rPr>
        <w:t>财政</w:t>
      </w:r>
      <w:r>
        <w:rPr>
          <w:rFonts w:hint="default" w:ascii="Times New Roman" w:hAnsi="Times New Roman" w:eastAsia="楷体_GB2312" w:cs="Times New Roman"/>
          <w:bCs/>
          <w:sz w:val="32"/>
          <w:szCs w:val="32"/>
        </w:rPr>
        <w:t>拨款收支预算总表</w:t>
      </w:r>
    </w:p>
    <w:p w14:paraId="563638AD">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一般公共预算支出表</w:t>
      </w:r>
    </w:p>
    <w:p w14:paraId="32E7E4F9">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一般公共预算基本支出表</w:t>
      </w:r>
    </w:p>
    <w:p w14:paraId="2C0B0B6A">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（七）</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一般公共预算“三公”经费支出表</w:t>
      </w:r>
    </w:p>
    <w:p w14:paraId="6B120919">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（八）</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政府性基金预算支出表</w:t>
      </w:r>
    </w:p>
    <w:p w14:paraId="7DE735EF">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（九）</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国有资本经营预算支出表</w:t>
      </w:r>
    </w:p>
    <w:p w14:paraId="5704DB4F">
      <w:pPr>
        <w:autoSpaceDE w:val="0"/>
        <w:autoSpaceDN w:val="0"/>
        <w:adjustRightInd w:val="0"/>
        <w:ind w:left="420" w:leftChars="20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w:t>
      </w:r>
      <w:r>
        <w:rPr>
          <w:rFonts w:hint="default" w:ascii="Times New Roman" w:hAnsi="Times New Roman" w:eastAsia="楷体_GB2312" w:cs="Times New Roman"/>
          <w:bCs/>
          <w:sz w:val="32"/>
          <w:szCs w:val="32"/>
          <w:lang w:eastAsia="zh-CN"/>
        </w:rPr>
        <w:t>2025年单位</w:t>
      </w:r>
      <w:r>
        <w:rPr>
          <w:rFonts w:hint="default" w:ascii="Times New Roman" w:hAnsi="Times New Roman" w:eastAsia="楷体_GB2312" w:cs="Times New Roman"/>
          <w:bCs/>
          <w:sz w:val="32"/>
          <w:szCs w:val="32"/>
        </w:rPr>
        <w:t>项目支出预算表</w:t>
      </w:r>
    </w:p>
    <w:p w14:paraId="52B0F61F">
      <w:pPr>
        <w:spacing w:line="520" w:lineRule="exact"/>
        <w:ind w:firstLine="627" w:firstLineChars="196"/>
        <w:rPr>
          <w:rStyle w:val="9"/>
          <w:rFonts w:hint="default" w:ascii="Times New Roman" w:hAnsi="Times New Roman" w:eastAsia="黑体" w:cs="Times New Roman"/>
          <w:b w:val="0"/>
          <w:color w:val="000000"/>
          <w:sz w:val="32"/>
          <w:szCs w:val="32"/>
        </w:rPr>
      </w:pPr>
    </w:p>
    <w:p w14:paraId="25E3ADC0">
      <w:pPr>
        <w:pStyle w:val="2"/>
        <w:rPr>
          <w:rStyle w:val="9"/>
          <w:rFonts w:hint="default" w:ascii="Times New Roman" w:hAnsi="Times New Roman" w:eastAsia="黑体" w:cs="Times New Roman"/>
          <w:b w:val="0"/>
          <w:sz w:val="32"/>
          <w:szCs w:val="32"/>
        </w:rPr>
      </w:pPr>
    </w:p>
    <w:p w14:paraId="48A522B2">
      <w:pPr>
        <w:pStyle w:val="2"/>
        <w:rPr>
          <w:rStyle w:val="9"/>
          <w:rFonts w:hint="default" w:ascii="Times New Roman" w:hAnsi="Times New Roman" w:eastAsia="黑体" w:cs="Times New Roman"/>
          <w:b w:val="0"/>
          <w:sz w:val="32"/>
          <w:szCs w:val="32"/>
        </w:rPr>
      </w:pPr>
    </w:p>
    <w:p w14:paraId="2BB6CB5A">
      <w:pPr>
        <w:pStyle w:val="2"/>
        <w:rPr>
          <w:rStyle w:val="9"/>
          <w:rFonts w:hint="default" w:ascii="Times New Roman" w:hAnsi="Times New Roman" w:eastAsia="黑体" w:cs="Times New Roman"/>
          <w:b w:val="0"/>
          <w:sz w:val="32"/>
          <w:szCs w:val="32"/>
        </w:rPr>
      </w:pPr>
    </w:p>
    <w:p w14:paraId="78C45838">
      <w:pPr>
        <w:pStyle w:val="2"/>
        <w:rPr>
          <w:rStyle w:val="9"/>
          <w:rFonts w:hint="default" w:ascii="Times New Roman" w:hAnsi="Times New Roman" w:eastAsia="黑体" w:cs="Times New Roman"/>
          <w:b w:val="0"/>
          <w:sz w:val="32"/>
          <w:szCs w:val="32"/>
        </w:rPr>
      </w:pPr>
    </w:p>
    <w:p w14:paraId="0F45ADA6">
      <w:pPr>
        <w:pStyle w:val="2"/>
        <w:rPr>
          <w:rStyle w:val="9"/>
          <w:rFonts w:hint="default" w:ascii="Times New Roman" w:hAnsi="Times New Roman" w:eastAsia="黑体" w:cs="Times New Roman"/>
          <w:b w:val="0"/>
          <w:sz w:val="32"/>
          <w:szCs w:val="32"/>
        </w:rPr>
      </w:pPr>
    </w:p>
    <w:p w14:paraId="2F5539DA">
      <w:pPr>
        <w:pStyle w:val="2"/>
        <w:rPr>
          <w:rStyle w:val="9"/>
          <w:rFonts w:hint="default" w:ascii="Times New Roman" w:hAnsi="Times New Roman" w:eastAsia="黑体" w:cs="Times New Roman"/>
          <w:b w:val="0"/>
          <w:sz w:val="32"/>
          <w:szCs w:val="32"/>
        </w:rPr>
      </w:pPr>
    </w:p>
    <w:p w14:paraId="4D5F146A">
      <w:pPr>
        <w:pStyle w:val="2"/>
        <w:rPr>
          <w:rStyle w:val="9"/>
          <w:rFonts w:hint="default" w:ascii="Times New Roman" w:hAnsi="Times New Roman" w:eastAsia="黑体" w:cs="Times New Roman"/>
          <w:b w:val="0"/>
          <w:sz w:val="32"/>
          <w:szCs w:val="32"/>
        </w:rPr>
      </w:pPr>
    </w:p>
    <w:p w14:paraId="578EFC52">
      <w:pPr>
        <w:spacing w:line="520" w:lineRule="exact"/>
        <w:ind w:firstLine="627" w:firstLineChars="196"/>
        <w:rPr>
          <w:rStyle w:val="9"/>
          <w:rFonts w:hint="default" w:ascii="Times New Roman" w:hAnsi="Times New Roman" w:eastAsia="黑体" w:cs="Times New Roman"/>
          <w:b w:val="0"/>
          <w:color w:val="000000"/>
          <w:sz w:val="32"/>
          <w:szCs w:val="32"/>
        </w:rPr>
      </w:pPr>
    </w:p>
    <w:p w14:paraId="4ED89ED1">
      <w:pPr>
        <w:spacing w:line="520" w:lineRule="exact"/>
        <w:ind w:firstLine="640" w:firstLineChars="200"/>
        <w:rPr>
          <w:rStyle w:val="9"/>
          <w:rFonts w:hint="default" w:ascii="Times New Roman" w:hAnsi="Times New Roman" w:eastAsia="黑体" w:cs="Times New Roman"/>
          <w:b w:val="0"/>
          <w:color w:val="000000"/>
          <w:sz w:val="32"/>
          <w:szCs w:val="32"/>
        </w:rPr>
      </w:pPr>
      <w:r>
        <w:rPr>
          <w:rStyle w:val="9"/>
          <w:rFonts w:hint="default" w:ascii="Times New Roman" w:hAnsi="Times New Roman" w:eastAsia="黑体" w:cs="Times New Roman"/>
          <w:b w:val="0"/>
          <w:color w:val="000000"/>
          <w:sz w:val="32"/>
          <w:szCs w:val="32"/>
        </w:rPr>
        <w:t>一、</w:t>
      </w:r>
      <w:r>
        <w:rPr>
          <w:rStyle w:val="9"/>
          <w:rFonts w:hint="default" w:ascii="Times New Roman" w:hAnsi="Times New Roman" w:eastAsia="黑体" w:cs="Times New Roman"/>
          <w:b w:val="0"/>
          <w:color w:val="000000"/>
          <w:sz w:val="32"/>
          <w:szCs w:val="32"/>
          <w:lang w:eastAsia="zh-CN"/>
        </w:rPr>
        <w:t>单位</w:t>
      </w:r>
      <w:r>
        <w:rPr>
          <w:rStyle w:val="9"/>
          <w:rFonts w:hint="default" w:ascii="Times New Roman" w:hAnsi="Times New Roman" w:eastAsia="黑体" w:cs="Times New Roman"/>
          <w:b w:val="0"/>
          <w:color w:val="000000"/>
          <w:sz w:val="32"/>
          <w:szCs w:val="32"/>
        </w:rPr>
        <w:t>概况</w:t>
      </w:r>
    </w:p>
    <w:p w14:paraId="439EEA74">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（一）主要职能</w:t>
      </w:r>
    </w:p>
    <w:p w14:paraId="7A3B72A6">
      <w:pPr>
        <w:spacing w:line="5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1.工作职责为负责邮政业安全监管信息系统的建设、管理和维护；</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xml:space="preserve">    2.负责邮政业安全教育、培训、宣传等工作；</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xml:space="preserve">    3.承担邮政行业安全管理有关的监测、预警、实时监控、应急处置等具体工作；</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xml:space="preserve">    4.承担邮政业消费者申诉处理工作；</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xml:space="preserve">    5.配合做好重点时期、重点地区、重点部位通信安全的特殊保障和安全生产监督检查的实施工作；</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xml:space="preserve">    6.配合做好禁毒、反恐、扫黄打非等专项检查工作的技术支持及相关部门联合监管有关服务保障工作。</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xml:space="preserve">    7.完成上级交办的其他任务。</w:t>
      </w:r>
    </w:p>
    <w:p w14:paraId="5C6DB233">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（二）单位机构设置情况</w:t>
      </w:r>
    </w:p>
    <w:p w14:paraId="514362AA">
      <w:pPr>
        <w:spacing w:line="5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从预算单位构成看，德清县邮政业安全中心预算包括：德清县邮政业安全中心单位预算。</w:t>
      </w:r>
    </w:p>
    <w:p w14:paraId="0C5EE1E4">
      <w:pPr>
        <w:spacing w:line="520" w:lineRule="exact"/>
        <w:ind w:firstLine="640" w:firstLineChars="200"/>
        <w:rPr>
          <w:rFonts w:hint="default" w:ascii="Times New Roman" w:hAnsi="Times New Roman" w:eastAsia="楷体_GB2312" w:cs="Times New Roman"/>
          <w:color w:val="000000"/>
          <w:sz w:val="32"/>
          <w:szCs w:val="32"/>
        </w:rPr>
      </w:pPr>
      <w:r>
        <w:rPr>
          <w:rStyle w:val="9"/>
          <w:rFonts w:hint="default" w:ascii="Times New Roman" w:hAnsi="Times New Roman" w:eastAsia="黑体" w:cs="Times New Roman"/>
          <w:b w:val="0"/>
          <w:color w:val="000000"/>
          <w:sz w:val="32"/>
          <w:szCs w:val="32"/>
        </w:rPr>
        <w:t>二、</w:t>
      </w:r>
      <w:r>
        <w:rPr>
          <w:rStyle w:val="9"/>
          <w:rFonts w:hint="default" w:ascii="Times New Roman" w:hAnsi="Times New Roman" w:eastAsia="黑体" w:cs="Times New Roman"/>
          <w:b w:val="0"/>
          <w:color w:val="000000"/>
          <w:sz w:val="32"/>
          <w:szCs w:val="32"/>
          <w:lang w:eastAsia="zh-CN"/>
        </w:rPr>
        <w:t>2025年德清县邮政业安全中心单位</w:t>
      </w:r>
      <w:r>
        <w:rPr>
          <w:rStyle w:val="9"/>
          <w:rFonts w:hint="default" w:ascii="Times New Roman" w:hAnsi="Times New Roman" w:eastAsia="黑体" w:cs="Times New Roman"/>
          <w:b w:val="0"/>
          <w:color w:val="000000"/>
          <w:sz w:val="32"/>
          <w:szCs w:val="32"/>
        </w:rPr>
        <w:t>预算安排情况说明</w:t>
      </w:r>
      <w:r>
        <w:rPr>
          <w:rFonts w:hint="default" w:ascii="Times New Roman" w:hAnsi="Times New Roman" w:cs="Times New Roman"/>
          <w:color w:val="000000"/>
          <w:sz w:val="32"/>
          <w:szCs w:val="32"/>
        </w:rPr>
        <w:br w:type="textWrapping"/>
      </w:r>
      <w:r>
        <w:rPr>
          <w:rFonts w:hint="default" w:ascii="Times New Roman" w:hAnsi="Times New Roman" w:eastAsia="仿宋_GB2312" w:cs="Times New Roman"/>
          <w:b/>
          <w:bCs/>
          <w:color w:val="000000"/>
          <w:sz w:val="32"/>
          <w:szCs w:val="32"/>
        </w:rPr>
        <w:t>　　</w:t>
      </w:r>
      <w:r>
        <w:rPr>
          <w:rFonts w:hint="default" w:ascii="Times New Roman" w:hAnsi="Times New Roman" w:eastAsia="楷体_GB2312" w:cs="Times New Roman"/>
          <w:color w:val="000000"/>
          <w:sz w:val="32"/>
          <w:szCs w:val="32"/>
        </w:rPr>
        <w:t>（一）关于德清县邮政业安全中心</w:t>
      </w:r>
      <w:r>
        <w:rPr>
          <w:rStyle w:val="9"/>
          <w:rFonts w:hint="default" w:ascii="Times New Roman" w:hAnsi="Times New Roman" w:eastAsia="楷体_GB2312" w:cs="Times New Roman"/>
          <w:b w:val="0"/>
          <w:bCs w:val="0"/>
          <w:color w:val="000000"/>
          <w:sz w:val="32"/>
          <w:szCs w:val="32"/>
          <w:lang w:eastAsia="zh-CN"/>
        </w:rPr>
        <w:t>2025年</w:t>
      </w:r>
      <w:r>
        <w:rPr>
          <w:rStyle w:val="9"/>
          <w:rFonts w:hint="default" w:ascii="Times New Roman" w:hAnsi="Times New Roman" w:eastAsia="楷体_GB2312" w:cs="Times New Roman"/>
          <w:b w:val="0"/>
          <w:bCs w:val="0"/>
          <w:color w:val="000000"/>
          <w:sz w:val="32"/>
          <w:szCs w:val="32"/>
        </w:rPr>
        <w:t>收支预算情况的总体说明</w:t>
      </w:r>
    </w:p>
    <w:p w14:paraId="431915EF">
      <w:pPr>
        <w:spacing w:line="520" w:lineRule="exact"/>
        <w:ind w:firstLine="640" w:firstLineChars="200"/>
        <w:rPr>
          <w:rFonts w:hint="default" w:ascii="Times New Roman" w:hAnsi="Times New Roman" w:eastAsia="楷体_GB2312" w:cs="Times New Roman"/>
          <w:b/>
          <w:color w:val="000000"/>
          <w:sz w:val="32"/>
          <w:szCs w:val="32"/>
        </w:rPr>
      </w:pPr>
      <w:r>
        <w:rPr>
          <w:rFonts w:hint="default" w:ascii="Times New Roman" w:hAnsi="Times New Roman" w:eastAsia="仿宋_GB2312" w:cs="Times New Roman"/>
          <w:bCs/>
          <w:color w:val="000000"/>
          <w:sz w:val="32"/>
          <w:szCs w:val="32"/>
        </w:rPr>
        <w:t xml:space="preserve"> 按照</w:t>
      </w:r>
      <w:r>
        <w:rPr>
          <w:rFonts w:hint="default" w:ascii="Times New Roman" w:hAnsi="Times New Roman" w:eastAsia="仿宋_GB2312" w:cs="Times New Roman"/>
          <w:bCs/>
          <w:sz w:val="32"/>
          <w:szCs w:val="32"/>
        </w:rPr>
        <w:t>综合预算的原则，德清县邮政业安全中心</w:t>
      </w:r>
      <w:r>
        <w:rPr>
          <w:rFonts w:hint="default" w:ascii="Times New Roman" w:hAnsi="Times New Roman" w:eastAsia="仿宋_GB2312" w:cs="Times New Roman"/>
          <w:color w:val="000000"/>
          <w:sz w:val="32"/>
          <w:szCs w:val="32"/>
        </w:rPr>
        <w:t>所有收入和支出均纳入</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预算管理。收入包括：一般公共预算收入；支出包括：社会保障和就业支出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卫生健康支出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交通运输支出。德清县邮政业安全中心</w:t>
      </w:r>
      <w:r>
        <w:rPr>
          <w:rFonts w:hint="default" w:ascii="Times New Roman" w:hAnsi="Times New Roman" w:eastAsia="仿宋_GB2312" w:cs="Times New Roman"/>
          <w:color w:val="000000"/>
          <w:sz w:val="32"/>
          <w:szCs w:val="32"/>
          <w:lang w:eastAsia="zh-CN"/>
        </w:rPr>
        <w:t>2025年</w:t>
      </w:r>
      <w:r>
        <w:rPr>
          <w:rFonts w:hint="default" w:ascii="Times New Roman" w:hAnsi="Times New Roman" w:eastAsia="仿宋_GB2312" w:cs="Times New Roman"/>
          <w:color w:val="000000"/>
          <w:sz w:val="32"/>
          <w:szCs w:val="32"/>
        </w:rPr>
        <w:t>收支总预算</w:t>
      </w:r>
      <w:r>
        <w:rPr>
          <w:rFonts w:hint="default" w:ascii="Times New Roman" w:hAnsi="Times New Roman" w:eastAsia="仿宋_GB2312" w:cs="Times New Roman"/>
          <w:color w:val="000000"/>
          <w:sz w:val="32"/>
          <w:szCs w:val="32"/>
          <w:lang w:val="en-US" w:eastAsia="zh-CN"/>
        </w:rPr>
        <w:t>356.53</w:t>
      </w:r>
      <w:r>
        <w:rPr>
          <w:rFonts w:hint="default" w:ascii="Times New Roman" w:hAnsi="Times New Roman" w:eastAsia="仿宋_GB2312" w:cs="Times New Roman"/>
          <w:color w:val="000000"/>
          <w:sz w:val="32"/>
          <w:szCs w:val="32"/>
        </w:rPr>
        <w:t>万元。</w:t>
      </w:r>
    </w:p>
    <w:p w14:paraId="7B8EDE3E">
      <w:pPr>
        <w:spacing w:line="52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（二）关于德清县邮政业安全中心</w:t>
      </w:r>
      <w:r>
        <w:rPr>
          <w:rFonts w:hint="default" w:ascii="Times New Roman" w:hAnsi="Times New Roman" w:eastAsia="楷体_GB2312" w:cs="Times New Roman"/>
          <w:bCs/>
          <w:color w:val="000000"/>
          <w:sz w:val="32"/>
          <w:szCs w:val="32"/>
          <w:lang w:eastAsia="zh-CN"/>
        </w:rPr>
        <w:t>2025年</w:t>
      </w:r>
      <w:r>
        <w:rPr>
          <w:rFonts w:hint="default" w:ascii="Times New Roman" w:hAnsi="Times New Roman" w:eastAsia="楷体_GB2312" w:cs="Times New Roman"/>
          <w:bCs/>
          <w:color w:val="000000"/>
          <w:sz w:val="32"/>
          <w:szCs w:val="32"/>
        </w:rPr>
        <w:t>收入预算情况说明</w:t>
      </w:r>
    </w:p>
    <w:p w14:paraId="3A21BD93">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lang w:eastAsia="zh-CN"/>
        </w:rPr>
        <w:t>德清县邮政业安全中心2025年</w:t>
      </w:r>
      <w:r>
        <w:rPr>
          <w:rFonts w:hint="default" w:ascii="Times New Roman" w:hAnsi="Times New Roman" w:eastAsia="仿宋_GB2312" w:cs="Times New Roman"/>
          <w:color w:val="000000"/>
          <w:sz w:val="32"/>
          <w:szCs w:val="32"/>
        </w:rPr>
        <w:t>收入预算</w:t>
      </w:r>
      <w:r>
        <w:rPr>
          <w:rFonts w:hint="default" w:ascii="Times New Roman" w:hAnsi="Times New Roman" w:eastAsia="仿宋_GB2312" w:cs="Times New Roman"/>
          <w:color w:val="000000"/>
          <w:sz w:val="32"/>
          <w:szCs w:val="32"/>
          <w:lang w:val="en-US" w:eastAsia="zh-CN"/>
        </w:rPr>
        <w:t>356.53</w:t>
      </w:r>
      <w:r>
        <w:rPr>
          <w:rFonts w:hint="default" w:ascii="Times New Roman" w:hAnsi="Times New Roman" w:eastAsia="仿宋_GB2312" w:cs="Times New Roman"/>
          <w:color w:val="000000"/>
          <w:sz w:val="32"/>
          <w:szCs w:val="32"/>
        </w:rPr>
        <w:t>万元，比上年执行数增加</w:t>
      </w:r>
      <w:r>
        <w:rPr>
          <w:rFonts w:hint="default" w:ascii="Times New Roman" w:hAnsi="Times New Roman" w:eastAsia="仿宋_GB2312" w:cs="Times New Roman"/>
          <w:color w:val="000000"/>
          <w:sz w:val="32"/>
          <w:szCs w:val="32"/>
          <w:lang w:val="en-US" w:eastAsia="zh-CN"/>
        </w:rPr>
        <w:t>1.89</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0.5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主要是</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4年办公场所搬迁</w:t>
      </w:r>
      <w:r>
        <w:rPr>
          <w:rFonts w:hint="default" w:ascii="Times New Roman" w:hAnsi="Times New Roman" w:eastAsia="仿宋_GB2312" w:cs="Times New Roman"/>
          <w:sz w:val="32"/>
          <w:szCs w:val="32"/>
          <w:lang w:eastAsia="zh-CN"/>
        </w:rPr>
        <w:t>产生的</w:t>
      </w:r>
      <w:r>
        <w:rPr>
          <w:rFonts w:hint="default" w:ascii="Times New Roman" w:hAnsi="Times New Roman" w:eastAsia="仿宋_GB2312" w:cs="Times New Roman"/>
          <w:sz w:val="32"/>
          <w:szCs w:val="32"/>
        </w:rPr>
        <w:t>租赁装修费用年中追加部分在</w:t>
      </w:r>
      <w:r>
        <w:rPr>
          <w:rFonts w:hint="default" w:ascii="Times New Roman" w:hAnsi="Times New Roman" w:eastAsia="仿宋_GB2312" w:cs="Times New Roman"/>
          <w:sz w:val="32"/>
          <w:szCs w:val="32"/>
          <w:lang w:val="en-US" w:eastAsia="zh-CN"/>
        </w:rPr>
        <w:t>今</w:t>
      </w:r>
      <w:r>
        <w:rPr>
          <w:rFonts w:hint="default" w:ascii="Times New Roman" w:hAnsi="Times New Roman" w:eastAsia="仿宋_GB2312" w:cs="Times New Roman"/>
          <w:sz w:val="32"/>
          <w:szCs w:val="32"/>
        </w:rPr>
        <w:t>年下达预算</w:t>
      </w:r>
      <w:r>
        <w:rPr>
          <w:rFonts w:hint="default" w:ascii="Times New Roman" w:hAnsi="Times New Roman" w:eastAsia="仿宋_GB2312" w:cs="Times New Roman"/>
          <w:color w:val="000000"/>
          <w:sz w:val="32"/>
          <w:szCs w:val="32"/>
          <w:highlight w:val="none"/>
        </w:rPr>
        <w:t>。</w:t>
      </w:r>
    </w:p>
    <w:p w14:paraId="7620FB00">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其中：一般公共预算拨款收入</w:t>
      </w:r>
      <w:r>
        <w:rPr>
          <w:rFonts w:hint="default" w:ascii="Times New Roman" w:hAnsi="Times New Roman" w:eastAsia="仿宋_GB2312" w:cs="Times New Roman"/>
          <w:color w:val="000000"/>
          <w:sz w:val="32"/>
          <w:szCs w:val="32"/>
          <w:lang w:val="en-US" w:eastAsia="zh-CN"/>
        </w:rPr>
        <w:t>356.53</w:t>
      </w:r>
      <w:r>
        <w:rPr>
          <w:rFonts w:hint="default" w:ascii="Times New Roman" w:hAnsi="Times New Roman" w:eastAsia="仿宋_GB2312" w:cs="Times New Roman"/>
          <w:color w:val="000000"/>
          <w:sz w:val="32"/>
          <w:szCs w:val="32"/>
        </w:rPr>
        <w:t>万元（上年结转0.00万元）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楷体_GB2312" w:cs="Times New Roman"/>
          <w:bCs/>
          <w:color w:val="000000"/>
          <w:sz w:val="32"/>
          <w:szCs w:val="32"/>
        </w:rPr>
        <w:t>　　（三）关于德清县邮政业安全中心</w:t>
      </w:r>
      <w:r>
        <w:rPr>
          <w:rFonts w:hint="default" w:ascii="Times New Roman" w:hAnsi="Times New Roman" w:eastAsia="楷体_GB2312" w:cs="Times New Roman"/>
          <w:bCs/>
          <w:color w:val="000000"/>
          <w:sz w:val="32"/>
          <w:szCs w:val="32"/>
          <w:lang w:eastAsia="zh-CN"/>
        </w:rPr>
        <w:t>2025年</w:t>
      </w:r>
      <w:r>
        <w:rPr>
          <w:rFonts w:hint="default" w:ascii="Times New Roman" w:hAnsi="Times New Roman" w:eastAsia="楷体_GB2312" w:cs="Times New Roman"/>
          <w:bCs/>
          <w:color w:val="000000"/>
          <w:sz w:val="32"/>
          <w:szCs w:val="32"/>
        </w:rPr>
        <w:t>支出预算情况说明</w:t>
      </w:r>
      <w:r>
        <w:rPr>
          <w:rFonts w:hint="default" w:ascii="Times New Roman" w:hAnsi="Times New Roman" w:eastAsia="楷体_GB2312" w:cs="Times New Roman"/>
          <w:bCs/>
          <w:color w:val="000000"/>
          <w:sz w:val="32"/>
          <w:szCs w:val="32"/>
        </w:rPr>
        <w:br w:type="textWrapping"/>
      </w:r>
      <w:r>
        <w:rPr>
          <w:rFonts w:hint="default" w:ascii="Times New Roman" w:hAnsi="Times New Roman" w:eastAsia="仿宋_GB2312" w:cs="Times New Roman"/>
          <w:color w:val="000000"/>
          <w:sz w:val="32"/>
          <w:szCs w:val="32"/>
        </w:rPr>
        <w:t>　　德清县邮政业安全中心</w:t>
      </w:r>
      <w:r>
        <w:rPr>
          <w:rFonts w:hint="default" w:ascii="Times New Roman" w:hAnsi="Times New Roman" w:eastAsia="仿宋_GB2312" w:cs="Times New Roman"/>
          <w:color w:val="000000"/>
          <w:sz w:val="32"/>
          <w:szCs w:val="32"/>
          <w:lang w:eastAsia="zh-CN"/>
        </w:rPr>
        <w:t>2025年</w:t>
      </w:r>
      <w:r>
        <w:rPr>
          <w:rFonts w:hint="default" w:ascii="Times New Roman" w:hAnsi="Times New Roman" w:eastAsia="仿宋_GB2312" w:cs="Times New Roman"/>
          <w:color w:val="000000"/>
          <w:sz w:val="32"/>
          <w:szCs w:val="32"/>
        </w:rPr>
        <w:t>支出预算356.53万元，比上年执行数增加</w:t>
      </w:r>
      <w:r>
        <w:rPr>
          <w:rFonts w:hint="default" w:ascii="Times New Roman" w:hAnsi="Times New Roman" w:eastAsia="仿宋_GB2312" w:cs="Times New Roman"/>
          <w:color w:val="000000"/>
          <w:sz w:val="32"/>
          <w:szCs w:val="32"/>
          <w:lang w:val="en-US" w:eastAsia="zh-CN"/>
        </w:rPr>
        <w:t>1.89</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0.5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主要是</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4年办公场所搬迁</w:t>
      </w:r>
      <w:r>
        <w:rPr>
          <w:rFonts w:hint="default" w:ascii="Times New Roman" w:hAnsi="Times New Roman" w:eastAsia="仿宋_GB2312" w:cs="Times New Roman"/>
          <w:sz w:val="32"/>
          <w:szCs w:val="32"/>
          <w:lang w:eastAsia="zh-CN"/>
        </w:rPr>
        <w:t>产生的</w:t>
      </w:r>
      <w:r>
        <w:rPr>
          <w:rFonts w:hint="default" w:ascii="Times New Roman" w:hAnsi="Times New Roman" w:eastAsia="仿宋_GB2312" w:cs="Times New Roman"/>
          <w:sz w:val="32"/>
          <w:szCs w:val="32"/>
        </w:rPr>
        <w:t>租赁装修费用年中追加部分在</w:t>
      </w:r>
      <w:r>
        <w:rPr>
          <w:rFonts w:hint="default" w:ascii="Times New Roman" w:hAnsi="Times New Roman" w:eastAsia="仿宋_GB2312" w:cs="Times New Roman"/>
          <w:sz w:val="32"/>
          <w:szCs w:val="32"/>
          <w:lang w:val="en-US" w:eastAsia="zh-CN"/>
        </w:rPr>
        <w:t>今</w:t>
      </w:r>
      <w:r>
        <w:rPr>
          <w:rFonts w:hint="default" w:ascii="Times New Roman" w:hAnsi="Times New Roman" w:eastAsia="仿宋_GB2312" w:cs="Times New Roman"/>
          <w:sz w:val="32"/>
          <w:szCs w:val="32"/>
        </w:rPr>
        <w:t>年下达预算</w:t>
      </w:r>
      <w:r>
        <w:rPr>
          <w:rFonts w:hint="default" w:ascii="Times New Roman" w:hAnsi="Times New Roman" w:eastAsia="仿宋_GB2312" w:cs="Times New Roman"/>
          <w:color w:val="000000"/>
          <w:sz w:val="32"/>
          <w:szCs w:val="32"/>
          <w:highlight w:val="none"/>
        </w:rPr>
        <w:t>。</w:t>
      </w:r>
    </w:p>
    <w:p w14:paraId="3E4E7D3A">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1.按支出功能分类，包括社会保障和就业支出</w:t>
      </w:r>
      <w:r>
        <w:rPr>
          <w:rFonts w:hint="default" w:ascii="Times New Roman" w:hAnsi="Times New Roman" w:eastAsia="仿宋_GB2312" w:cs="Times New Roman"/>
          <w:color w:val="000000"/>
          <w:sz w:val="32"/>
          <w:szCs w:val="32"/>
          <w:lang w:val="en-US" w:eastAsia="zh-CN"/>
        </w:rPr>
        <w:t>10.68</w:t>
      </w:r>
      <w:r>
        <w:rPr>
          <w:rFonts w:hint="default" w:ascii="Times New Roman" w:hAnsi="Times New Roman" w:eastAsia="仿宋_GB2312" w:cs="Times New Roman"/>
          <w:color w:val="000000"/>
          <w:sz w:val="32"/>
          <w:szCs w:val="32"/>
        </w:rPr>
        <w:t>万元、卫生健康支出</w:t>
      </w:r>
      <w:r>
        <w:rPr>
          <w:rFonts w:hint="default" w:ascii="Times New Roman" w:hAnsi="Times New Roman" w:eastAsia="仿宋_GB2312" w:cs="Times New Roman"/>
          <w:color w:val="000000"/>
          <w:sz w:val="32"/>
          <w:szCs w:val="32"/>
          <w:lang w:val="en-US" w:eastAsia="zh-CN"/>
        </w:rPr>
        <w:t>7.79</w:t>
      </w:r>
      <w:r>
        <w:rPr>
          <w:rFonts w:hint="default" w:ascii="Times New Roman" w:hAnsi="Times New Roman" w:eastAsia="仿宋_GB2312" w:cs="Times New Roman"/>
          <w:color w:val="000000"/>
          <w:sz w:val="32"/>
          <w:szCs w:val="32"/>
        </w:rPr>
        <w:t>万元、交通运输支出</w:t>
      </w:r>
      <w:r>
        <w:rPr>
          <w:rFonts w:hint="default" w:ascii="Times New Roman" w:hAnsi="Times New Roman" w:eastAsia="仿宋_GB2312" w:cs="Times New Roman"/>
          <w:color w:val="000000"/>
          <w:sz w:val="32"/>
          <w:szCs w:val="32"/>
          <w:lang w:val="en-US" w:eastAsia="zh-CN"/>
        </w:rPr>
        <w:t>338.06</w:t>
      </w:r>
      <w:r>
        <w:rPr>
          <w:rFonts w:hint="default" w:ascii="Times New Roman" w:hAnsi="Times New Roman" w:eastAsia="仿宋_GB2312" w:cs="Times New Roman"/>
          <w:color w:val="000000"/>
          <w:sz w:val="32"/>
          <w:szCs w:val="32"/>
        </w:rPr>
        <w:t>万元。</w:t>
      </w:r>
    </w:p>
    <w:p w14:paraId="0BD580A7">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2.按支出用途分类，包括人员支出</w:t>
      </w:r>
      <w:r>
        <w:rPr>
          <w:rFonts w:hint="default" w:ascii="Times New Roman" w:hAnsi="Times New Roman" w:eastAsia="仿宋_GB2312" w:cs="Times New Roman"/>
          <w:color w:val="000000"/>
          <w:sz w:val="32"/>
          <w:szCs w:val="32"/>
          <w:lang w:val="en-US" w:eastAsia="zh-CN"/>
        </w:rPr>
        <w:t>183.78</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51.6</w:t>
      </w:r>
      <w:r>
        <w:rPr>
          <w:rFonts w:hint="default" w:ascii="Times New Roman" w:hAnsi="Times New Roman" w:eastAsia="仿宋_GB2312" w:cs="Times New Roman"/>
          <w:color w:val="000000"/>
          <w:sz w:val="32"/>
          <w:szCs w:val="32"/>
        </w:rPr>
        <w:t>%；日常公用支出</w:t>
      </w:r>
      <w:r>
        <w:rPr>
          <w:rFonts w:hint="default" w:ascii="Times New Roman" w:hAnsi="Times New Roman" w:eastAsia="仿宋_GB2312" w:cs="Times New Roman"/>
          <w:color w:val="000000"/>
          <w:sz w:val="32"/>
          <w:szCs w:val="32"/>
          <w:lang w:val="en-US" w:eastAsia="zh-CN"/>
        </w:rPr>
        <w:t>74.24</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20.8</w:t>
      </w:r>
      <w:r>
        <w:rPr>
          <w:rFonts w:hint="default" w:ascii="Times New Roman" w:hAnsi="Times New Roman" w:eastAsia="仿宋_GB2312" w:cs="Times New Roman"/>
          <w:color w:val="000000"/>
          <w:sz w:val="32"/>
          <w:szCs w:val="32"/>
        </w:rPr>
        <w:t>%；项目支出</w:t>
      </w:r>
      <w:r>
        <w:rPr>
          <w:rFonts w:hint="default" w:ascii="Times New Roman" w:hAnsi="Times New Roman" w:eastAsia="仿宋_GB2312" w:cs="Times New Roman"/>
          <w:color w:val="000000"/>
          <w:sz w:val="32"/>
          <w:szCs w:val="32"/>
          <w:lang w:val="en-US" w:eastAsia="zh-CN"/>
        </w:rPr>
        <w:t>98.5</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27.6</w:t>
      </w:r>
      <w:r>
        <w:rPr>
          <w:rFonts w:hint="default" w:ascii="Times New Roman" w:hAnsi="Times New Roman" w:eastAsia="仿宋_GB2312" w:cs="Times New Roman"/>
          <w:color w:val="000000"/>
          <w:sz w:val="32"/>
          <w:szCs w:val="32"/>
        </w:rPr>
        <w:t>%。</w:t>
      </w:r>
    </w:p>
    <w:p w14:paraId="07A4BDCB">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年终结转结余0.00万元。</w:t>
      </w:r>
    </w:p>
    <w:p w14:paraId="278337E7">
      <w:pPr>
        <w:spacing w:line="52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（四）关于德清县邮政业安全中心</w:t>
      </w:r>
      <w:r>
        <w:rPr>
          <w:rFonts w:hint="default" w:ascii="Times New Roman" w:hAnsi="Times New Roman" w:eastAsia="楷体_GB2312" w:cs="Times New Roman"/>
          <w:bCs/>
          <w:color w:val="000000"/>
          <w:sz w:val="32"/>
          <w:szCs w:val="32"/>
          <w:lang w:eastAsia="zh-CN"/>
        </w:rPr>
        <w:t>2025年</w:t>
      </w:r>
      <w:r>
        <w:rPr>
          <w:rFonts w:hint="default" w:ascii="Times New Roman" w:hAnsi="Times New Roman" w:eastAsia="楷体_GB2312" w:cs="Times New Roman"/>
          <w:bCs/>
          <w:color w:val="000000"/>
          <w:sz w:val="32"/>
          <w:szCs w:val="32"/>
        </w:rPr>
        <w:t>财政拨款收支预算情况的总体说明</w:t>
      </w:r>
    </w:p>
    <w:p w14:paraId="4F37F067">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德清县邮政业安全中心</w:t>
      </w:r>
      <w:r>
        <w:rPr>
          <w:rFonts w:hint="default" w:ascii="Times New Roman" w:hAnsi="Times New Roman" w:eastAsia="仿宋_GB2312" w:cs="Times New Roman"/>
          <w:color w:val="000000"/>
          <w:sz w:val="32"/>
          <w:szCs w:val="32"/>
          <w:lang w:eastAsia="zh-CN"/>
        </w:rPr>
        <w:t>2025年</w:t>
      </w:r>
      <w:r>
        <w:rPr>
          <w:rFonts w:hint="default" w:ascii="Times New Roman" w:hAnsi="Times New Roman" w:eastAsia="仿宋_GB2312" w:cs="Times New Roman"/>
          <w:color w:val="000000"/>
          <w:sz w:val="32"/>
          <w:szCs w:val="32"/>
        </w:rPr>
        <w:t>财政拨款收支总预算356.53万元。收入包括：一般公共预算356.53万元；支出包括：社会保障和就业支出10.68万元、卫生健康支出7.79万元、交通运输支出338.06万元。</w:t>
      </w:r>
    </w:p>
    <w:p w14:paraId="5B76F644">
      <w:pPr>
        <w:numPr>
          <w:ilvl w:val="0"/>
          <w:numId w:val="0"/>
        </w:numPr>
        <w:spacing w:line="52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lang w:eastAsia="zh-CN"/>
        </w:rPr>
        <w:t>（五）关于</w:t>
      </w:r>
      <w:r>
        <w:rPr>
          <w:rFonts w:hint="default" w:ascii="Times New Roman" w:hAnsi="Times New Roman" w:eastAsia="楷体_GB2312" w:cs="Times New Roman"/>
          <w:bCs/>
          <w:color w:val="000000"/>
          <w:sz w:val="32"/>
          <w:szCs w:val="32"/>
        </w:rPr>
        <w:t>德清县邮政业安全中心</w:t>
      </w:r>
      <w:r>
        <w:rPr>
          <w:rFonts w:hint="default" w:ascii="Times New Roman" w:hAnsi="Times New Roman" w:eastAsia="楷体_GB2312" w:cs="Times New Roman"/>
          <w:bCs/>
          <w:color w:val="000000"/>
          <w:sz w:val="32"/>
          <w:szCs w:val="32"/>
          <w:lang w:eastAsia="zh-CN"/>
        </w:rPr>
        <w:t>2025年</w:t>
      </w:r>
      <w:r>
        <w:rPr>
          <w:rFonts w:hint="default" w:ascii="Times New Roman" w:hAnsi="Times New Roman" w:eastAsia="楷体_GB2312" w:cs="Times New Roman"/>
          <w:bCs/>
          <w:color w:val="000000"/>
          <w:sz w:val="32"/>
          <w:szCs w:val="32"/>
        </w:rPr>
        <w:t>一般公共预算拨款情况说明</w:t>
      </w:r>
    </w:p>
    <w:p w14:paraId="1D98BCFE">
      <w:pPr>
        <w:spacing w:line="520" w:lineRule="exact"/>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1.一般公共预算拨款规模变化情况。</w:t>
      </w:r>
    </w:p>
    <w:p w14:paraId="5526FBB1">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德清县邮政业安全中心</w:t>
      </w:r>
      <w:r>
        <w:rPr>
          <w:rFonts w:hint="default" w:ascii="Times New Roman" w:hAnsi="Times New Roman" w:eastAsia="仿宋_GB2312" w:cs="Times New Roman"/>
          <w:color w:val="000000"/>
          <w:sz w:val="32"/>
          <w:szCs w:val="32"/>
          <w:highlight w:val="none"/>
          <w:lang w:eastAsia="zh-CN"/>
        </w:rPr>
        <w:t>2025年</w:t>
      </w:r>
      <w:r>
        <w:rPr>
          <w:rFonts w:hint="default" w:ascii="Times New Roman" w:hAnsi="Times New Roman" w:eastAsia="仿宋_GB2312" w:cs="Times New Roman"/>
          <w:color w:val="000000"/>
          <w:sz w:val="32"/>
          <w:szCs w:val="32"/>
          <w:highlight w:val="none"/>
        </w:rPr>
        <w:t>一般公共预算拨款</w:t>
      </w:r>
      <w:r>
        <w:rPr>
          <w:rFonts w:hint="default" w:ascii="Times New Roman" w:hAnsi="Times New Roman" w:eastAsia="仿宋_GB2312" w:cs="Times New Roman"/>
          <w:bCs/>
          <w:color w:val="000000"/>
          <w:sz w:val="32"/>
          <w:szCs w:val="32"/>
          <w:highlight w:val="none"/>
        </w:rPr>
        <w:t>356.53</w:t>
      </w:r>
      <w:r>
        <w:rPr>
          <w:rFonts w:hint="default" w:ascii="Times New Roman" w:hAnsi="Times New Roman" w:eastAsia="仿宋_GB2312" w:cs="Times New Roman"/>
          <w:color w:val="000000"/>
          <w:sz w:val="32"/>
          <w:szCs w:val="32"/>
          <w:highlight w:val="none"/>
        </w:rPr>
        <w:t>万元，比上年执行数增加</w:t>
      </w:r>
      <w:r>
        <w:rPr>
          <w:rFonts w:hint="default" w:ascii="Times New Roman" w:hAnsi="Times New Roman" w:eastAsia="仿宋_GB2312" w:cs="Times New Roman"/>
          <w:color w:val="000000"/>
          <w:sz w:val="32"/>
          <w:szCs w:val="32"/>
          <w:highlight w:val="none"/>
          <w:lang w:val="en-US" w:eastAsia="zh-CN"/>
        </w:rPr>
        <w:t>1.89</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highlight w:val="none"/>
        </w:rPr>
        <w:t>增长</w:t>
      </w:r>
      <w:r>
        <w:rPr>
          <w:rFonts w:hint="default" w:ascii="Times New Roman" w:hAnsi="Times New Roman" w:eastAsia="仿宋_GB2312" w:cs="Times New Roman"/>
          <w:color w:val="000000"/>
          <w:sz w:val="32"/>
          <w:szCs w:val="32"/>
          <w:highlight w:val="none"/>
          <w:lang w:val="en-US" w:eastAsia="zh-CN"/>
        </w:rPr>
        <w:t>0.5</w:t>
      </w:r>
      <w:r>
        <w:rPr>
          <w:rFonts w:hint="default" w:ascii="Times New Roman" w:hAnsi="Times New Roman" w:eastAsia="仿宋_GB2312" w:cs="Times New Roman"/>
          <w:color w:val="000000"/>
          <w:sz w:val="32"/>
          <w:highlight w:val="none"/>
        </w:rPr>
        <w:t>%，</w:t>
      </w:r>
      <w:r>
        <w:rPr>
          <w:rFonts w:hint="default" w:ascii="Times New Roman" w:hAnsi="Times New Roman" w:eastAsia="仿宋_GB2312" w:cs="Times New Roman"/>
          <w:color w:val="000000"/>
          <w:sz w:val="32"/>
          <w:szCs w:val="32"/>
          <w:highlight w:val="none"/>
        </w:rPr>
        <w:t>主要是</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4年办公场所搬迁</w:t>
      </w:r>
      <w:r>
        <w:rPr>
          <w:rFonts w:hint="default" w:ascii="Times New Roman" w:hAnsi="Times New Roman" w:eastAsia="仿宋_GB2312" w:cs="Times New Roman"/>
          <w:sz w:val="32"/>
          <w:szCs w:val="32"/>
          <w:lang w:eastAsia="zh-CN"/>
        </w:rPr>
        <w:t>产生的</w:t>
      </w:r>
      <w:r>
        <w:rPr>
          <w:rFonts w:hint="default" w:ascii="Times New Roman" w:hAnsi="Times New Roman" w:eastAsia="仿宋_GB2312" w:cs="Times New Roman"/>
          <w:sz w:val="32"/>
          <w:szCs w:val="32"/>
        </w:rPr>
        <w:t>租赁装修费用年中追加部分在</w:t>
      </w:r>
      <w:r>
        <w:rPr>
          <w:rFonts w:hint="default" w:ascii="Times New Roman" w:hAnsi="Times New Roman" w:eastAsia="仿宋_GB2312" w:cs="Times New Roman"/>
          <w:sz w:val="32"/>
          <w:szCs w:val="32"/>
          <w:lang w:val="en-US" w:eastAsia="zh-CN"/>
        </w:rPr>
        <w:t>今</w:t>
      </w:r>
      <w:r>
        <w:rPr>
          <w:rFonts w:hint="default" w:ascii="Times New Roman" w:hAnsi="Times New Roman" w:eastAsia="仿宋_GB2312" w:cs="Times New Roman"/>
          <w:sz w:val="32"/>
          <w:szCs w:val="32"/>
        </w:rPr>
        <w:t>年下达预算</w:t>
      </w:r>
      <w:r>
        <w:rPr>
          <w:rFonts w:hint="default" w:ascii="Times New Roman" w:hAnsi="Times New Roman" w:eastAsia="仿宋_GB2312" w:cs="Times New Roman"/>
          <w:color w:val="000000"/>
          <w:sz w:val="32"/>
          <w:szCs w:val="32"/>
          <w:highlight w:val="none"/>
        </w:rPr>
        <w:t>。</w:t>
      </w:r>
    </w:p>
    <w:p w14:paraId="4DB4A494">
      <w:pPr>
        <w:spacing w:line="520" w:lineRule="exact"/>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2.一般公共预算拨款结构情况。</w:t>
      </w:r>
    </w:p>
    <w:p w14:paraId="7E838C83">
      <w:pPr>
        <w:spacing w:line="52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社会保障和就业支出10.68万元，占3.0%；卫生健康支出7.79万元，占2.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%；交通运输支出338.06万元，占94.8%。</w:t>
      </w:r>
    </w:p>
    <w:p w14:paraId="4938795E">
      <w:pPr>
        <w:spacing w:line="520" w:lineRule="exact"/>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3.一般公共预算拨款具体使用情况。</w:t>
      </w:r>
    </w:p>
    <w:p w14:paraId="6BDA2E24">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（1）社会保障和就业支出（类）行政事业单位养老支出（款）机关事业单位基本养老保险缴费支出（项）</w:t>
      </w:r>
      <w:r>
        <w:rPr>
          <w:rFonts w:hint="default" w:ascii="Times New Roman" w:hAnsi="Times New Roman" w:eastAsia="仿宋_GB2312" w:cs="Times New Roman"/>
          <w:color w:val="000000"/>
          <w:sz w:val="32"/>
          <w:szCs w:val="32"/>
          <w:lang w:val="en-US" w:eastAsia="zh-CN"/>
        </w:rPr>
        <w:t>7.12</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color w:val="000000"/>
          <w:sz w:val="32"/>
          <w:szCs w:val="32"/>
          <w:lang w:val="en-US" w:eastAsia="zh-CN"/>
        </w:rPr>
        <w:t>2025年事业单位</w:t>
      </w:r>
      <w:r>
        <w:rPr>
          <w:rFonts w:hint="default" w:ascii="Times New Roman" w:hAnsi="Times New Roman" w:eastAsia="仿宋_GB2312" w:cs="Times New Roman"/>
          <w:color w:val="000000"/>
          <w:sz w:val="32"/>
          <w:szCs w:val="32"/>
          <w:lang w:eastAsia="zh-CN"/>
        </w:rPr>
        <w:t>在职人员</w:t>
      </w:r>
      <w:r>
        <w:rPr>
          <w:rFonts w:hint="default" w:ascii="Times New Roman" w:hAnsi="Times New Roman" w:eastAsia="仿宋_GB2312" w:cs="Times New Roman"/>
          <w:color w:val="000000"/>
          <w:sz w:val="32"/>
          <w:szCs w:val="32"/>
          <w:lang w:val="en-US" w:eastAsia="zh-CN"/>
        </w:rPr>
        <w:t>基本养老保险支出</w:t>
      </w:r>
      <w:r>
        <w:rPr>
          <w:rFonts w:hint="default" w:ascii="Times New Roman" w:hAnsi="Times New Roman" w:eastAsia="仿宋_GB2312" w:cs="Times New Roman"/>
          <w:color w:val="000000"/>
          <w:sz w:val="32"/>
          <w:szCs w:val="32"/>
        </w:rPr>
        <w:t>。</w:t>
      </w:r>
    </w:p>
    <w:p w14:paraId="6FEAF0C3">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（2）社会保障和就业支出（类）行政事业单位养老支出（款）机关事业单位职业年金缴费支出（项）</w:t>
      </w:r>
      <w:r>
        <w:rPr>
          <w:rFonts w:hint="default" w:ascii="Times New Roman" w:hAnsi="Times New Roman" w:eastAsia="仿宋_GB2312" w:cs="Times New Roman"/>
          <w:color w:val="000000"/>
          <w:sz w:val="32"/>
          <w:szCs w:val="32"/>
          <w:lang w:val="en-US" w:eastAsia="zh-CN"/>
        </w:rPr>
        <w:t>3.56</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color w:val="000000"/>
          <w:sz w:val="32"/>
          <w:szCs w:val="32"/>
          <w:lang w:val="en-US" w:eastAsia="zh-CN"/>
        </w:rPr>
        <w:t>2025年事业单位</w:t>
      </w:r>
      <w:r>
        <w:rPr>
          <w:rFonts w:hint="default" w:ascii="Times New Roman" w:hAnsi="Times New Roman" w:eastAsia="仿宋_GB2312" w:cs="Times New Roman"/>
          <w:color w:val="000000"/>
          <w:sz w:val="32"/>
          <w:szCs w:val="32"/>
          <w:lang w:eastAsia="zh-CN"/>
        </w:rPr>
        <w:t>在职人员</w:t>
      </w:r>
      <w:r>
        <w:rPr>
          <w:rFonts w:hint="default" w:ascii="Times New Roman" w:hAnsi="Times New Roman" w:eastAsia="仿宋_GB2312" w:cs="Times New Roman"/>
          <w:color w:val="000000"/>
          <w:sz w:val="32"/>
          <w:szCs w:val="32"/>
          <w:lang w:val="en-US" w:eastAsia="zh-CN"/>
        </w:rPr>
        <w:t>职业年金缴费支出</w:t>
      </w:r>
      <w:r>
        <w:rPr>
          <w:rFonts w:hint="default" w:ascii="Times New Roman" w:hAnsi="Times New Roman" w:eastAsia="仿宋_GB2312" w:cs="Times New Roman"/>
          <w:color w:val="000000"/>
          <w:sz w:val="32"/>
          <w:szCs w:val="32"/>
        </w:rPr>
        <w:t>。</w:t>
      </w:r>
    </w:p>
    <w:p w14:paraId="4D5F2786">
      <w:pPr>
        <w:spacing w:line="5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（3）卫生健康支出（类）行政事业单位医疗（款）事业单位医疗（项）3.77万元，主要用于2025年事业单位在职人员基本医疗费用支出。</w:t>
      </w:r>
    </w:p>
    <w:p w14:paraId="013A028D">
      <w:pPr>
        <w:spacing w:line="5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（4）卫生健康支出（类）行政事业单位医疗（款）公务员医疗补助（项）4.02万元，主要用于2025年事业单位在职人员公务员医疗补助支出。</w:t>
      </w:r>
    </w:p>
    <w:p w14:paraId="0D54158B">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交通运输支出</w:t>
      </w:r>
      <w:r>
        <w:rPr>
          <w:rFonts w:hint="default" w:ascii="Times New Roman" w:hAnsi="Times New Roman" w:eastAsia="仿宋_GB2312" w:cs="Times New Roman"/>
          <w:color w:val="000000"/>
          <w:sz w:val="32"/>
          <w:szCs w:val="32"/>
        </w:rPr>
        <w:t>（类）</w:t>
      </w:r>
      <w:r>
        <w:rPr>
          <w:rFonts w:hint="default" w:ascii="Times New Roman" w:hAnsi="Times New Roman" w:eastAsia="仿宋_GB2312" w:cs="Times New Roman"/>
          <w:color w:val="000000"/>
          <w:sz w:val="32"/>
          <w:szCs w:val="32"/>
          <w:lang w:eastAsia="zh-CN"/>
        </w:rPr>
        <w:t>邮政业支出</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其他邮政业支出</w:t>
      </w:r>
      <w:r>
        <w:rPr>
          <w:rFonts w:hint="default" w:ascii="Times New Roman" w:hAnsi="Times New Roman" w:eastAsia="仿宋_GB2312" w:cs="Times New Roman"/>
          <w:color w:val="000000"/>
          <w:sz w:val="32"/>
          <w:szCs w:val="32"/>
        </w:rPr>
        <w:t>（项）</w:t>
      </w:r>
      <w:r>
        <w:rPr>
          <w:rFonts w:hint="default" w:ascii="Times New Roman" w:hAnsi="Times New Roman" w:eastAsia="仿宋_GB2312" w:cs="Times New Roman"/>
          <w:color w:val="000000"/>
          <w:sz w:val="32"/>
          <w:szCs w:val="32"/>
          <w:lang w:val="en-US" w:eastAsia="zh-CN"/>
        </w:rPr>
        <w:t>338.06</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color w:val="000000"/>
          <w:sz w:val="32"/>
          <w:szCs w:val="32"/>
          <w:lang w:val="en-US" w:eastAsia="zh-CN"/>
        </w:rPr>
        <w:t>2025年日常公用经费、业务运行</w:t>
      </w:r>
      <w:r>
        <w:rPr>
          <w:rFonts w:hint="eastAsia" w:ascii="Times New Roman" w:hAnsi="Times New Roman" w:eastAsia="仿宋_GB2312" w:cs="Times New Roman"/>
          <w:color w:val="000000"/>
          <w:sz w:val="32"/>
          <w:szCs w:val="32"/>
          <w:lang w:val="en-US" w:eastAsia="zh-CN"/>
        </w:rPr>
        <w:t>保障</w:t>
      </w:r>
      <w:r>
        <w:rPr>
          <w:rFonts w:hint="default" w:ascii="Times New Roman" w:hAnsi="Times New Roman" w:eastAsia="仿宋_GB2312" w:cs="Times New Roman"/>
          <w:color w:val="000000"/>
          <w:sz w:val="32"/>
          <w:szCs w:val="32"/>
          <w:lang w:val="en-US" w:eastAsia="zh-CN"/>
        </w:rPr>
        <w:t>经费、邮政业服务发展经费等邮政业支出</w:t>
      </w:r>
      <w:r>
        <w:rPr>
          <w:rFonts w:hint="default" w:ascii="Times New Roman" w:hAnsi="Times New Roman" w:eastAsia="仿宋_GB2312" w:cs="Times New Roman"/>
          <w:color w:val="000000"/>
          <w:sz w:val="32"/>
          <w:szCs w:val="32"/>
        </w:rPr>
        <w:t>。</w:t>
      </w:r>
    </w:p>
    <w:p w14:paraId="46731540">
      <w:pPr>
        <w:spacing w:line="52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（六）关于德清县邮政业安全中心</w:t>
      </w:r>
      <w:r>
        <w:rPr>
          <w:rFonts w:hint="default" w:ascii="Times New Roman" w:hAnsi="Times New Roman" w:eastAsia="楷体_GB2312" w:cs="Times New Roman"/>
          <w:bCs/>
          <w:color w:val="000000"/>
          <w:sz w:val="32"/>
          <w:szCs w:val="32"/>
          <w:lang w:eastAsia="zh-CN"/>
        </w:rPr>
        <w:t>2025年</w:t>
      </w:r>
      <w:r>
        <w:rPr>
          <w:rFonts w:hint="default" w:ascii="Times New Roman" w:hAnsi="Times New Roman" w:eastAsia="楷体_GB2312" w:cs="Times New Roman"/>
          <w:bCs/>
          <w:color w:val="000000"/>
          <w:sz w:val="32"/>
          <w:szCs w:val="32"/>
        </w:rPr>
        <w:t>一般公共预算基本支出情况说明</w:t>
      </w:r>
    </w:p>
    <w:p w14:paraId="55C1C37F">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德清县邮政业安全中心</w:t>
      </w:r>
      <w:r>
        <w:rPr>
          <w:rFonts w:hint="default" w:ascii="Times New Roman" w:hAnsi="Times New Roman" w:eastAsia="仿宋_GB2312" w:cs="Times New Roman"/>
          <w:color w:val="000000"/>
          <w:sz w:val="32"/>
          <w:szCs w:val="32"/>
          <w:lang w:eastAsia="zh-CN"/>
        </w:rPr>
        <w:t>2025年</w:t>
      </w:r>
      <w:r>
        <w:rPr>
          <w:rFonts w:hint="default" w:ascii="Times New Roman" w:hAnsi="Times New Roman" w:eastAsia="仿宋_GB2312" w:cs="Times New Roman"/>
          <w:color w:val="000000"/>
          <w:sz w:val="32"/>
          <w:szCs w:val="32"/>
        </w:rPr>
        <w:t>一般公共预算基本支出258.03万元，其中：</w:t>
      </w:r>
    </w:p>
    <w:p w14:paraId="4CAEE075">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支出183.78</w:t>
      </w:r>
      <w:r>
        <w:rPr>
          <w:rFonts w:hint="eastAsia" w:ascii="仿宋_GB2312" w:eastAsia="仿宋_GB2312"/>
          <w:color w:val="000000"/>
          <w:sz w:val="32"/>
          <w:szCs w:val="32"/>
        </w:rPr>
        <w:t>万元，主要包括：基本工资、津贴补贴、奖金、绩效工资、</w:t>
      </w:r>
      <w:r>
        <w:rPr>
          <w:rFonts w:hint="eastAsia" w:ascii="仿宋_GB2312" w:eastAsia="仿宋_GB2312"/>
          <w:color w:val="000000"/>
          <w:sz w:val="32"/>
          <w:szCs w:val="32"/>
          <w:lang w:eastAsia="zh-CN"/>
        </w:rPr>
        <w:t>伙食补助费、</w:t>
      </w:r>
      <w:r>
        <w:rPr>
          <w:rFonts w:hint="eastAsia" w:ascii="仿宋_GB2312" w:eastAsia="仿宋_GB2312"/>
          <w:color w:val="000000"/>
          <w:sz w:val="32"/>
          <w:szCs w:val="32"/>
        </w:rPr>
        <w:t>机关事业单位基本养老保险缴费、职业年金缴费、职工基本医疗保险缴费、公务员医疗补助缴费、其他社会保障缴费、住房公积金、其他工资福利支出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其他对个人和家庭的补助</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4151F792">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日常</w:t>
      </w:r>
      <w:r>
        <w:rPr>
          <w:rFonts w:hint="default" w:ascii="Times New Roman" w:hAnsi="Times New Roman" w:eastAsia="仿宋_GB2312" w:cs="Times New Roman"/>
          <w:color w:val="000000"/>
          <w:sz w:val="32"/>
          <w:szCs w:val="32"/>
        </w:rPr>
        <w:t>公用</w:t>
      </w:r>
      <w:r>
        <w:rPr>
          <w:rFonts w:hint="default" w:ascii="Times New Roman" w:hAnsi="Times New Roman" w:eastAsia="仿宋_GB2312" w:cs="Times New Roman"/>
          <w:color w:val="000000"/>
          <w:sz w:val="32"/>
          <w:szCs w:val="32"/>
          <w:lang w:val="en-US" w:eastAsia="zh-CN"/>
        </w:rPr>
        <w:t>支出</w:t>
      </w:r>
      <w:r>
        <w:rPr>
          <w:rFonts w:hint="default" w:ascii="Times New Roman" w:hAnsi="Times New Roman" w:eastAsia="仿宋_GB2312" w:cs="Times New Roman"/>
          <w:color w:val="000000"/>
          <w:sz w:val="32"/>
          <w:szCs w:val="32"/>
        </w:rPr>
        <w:t>74.24万元，主要包括：办公费、印刷费、水费、电费、邮电费、物业管理费、差旅费、维修（护）费、租赁费、公务接待费、劳务费、工会经费、其他交通费用、其他商品和服务支出</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rPr>
        <w:t>。</w:t>
      </w:r>
    </w:p>
    <w:p w14:paraId="5025A301">
      <w:pPr>
        <w:spacing w:line="52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（七）关于德清县邮政业安全中心</w:t>
      </w:r>
      <w:r>
        <w:rPr>
          <w:rFonts w:hint="default" w:ascii="Times New Roman" w:hAnsi="Times New Roman" w:eastAsia="楷体_GB2312" w:cs="Times New Roman"/>
          <w:bCs/>
          <w:color w:val="000000"/>
          <w:sz w:val="32"/>
          <w:szCs w:val="32"/>
          <w:lang w:eastAsia="zh-CN"/>
        </w:rPr>
        <w:t>2025年</w:t>
      </w:r>
      <w:r>
        <w:rPr>
          <w:rFonts w:hint="default" w:ascii="Times New Roman" w:hAnsi="Times New Roman" w:eastAsia="楷体_GB2312" w:cs="Times New Roman"/>
          <w:bCs/>
          <w:color w:val="000000"/>
          <w:sz w:val="32"/>
          <w:szCs w:val="32"/>
        </w:rPr>
        <w:t>政府性基金预算支出情况说明</w:t>
      </w:r>
    </w:p>
    <w:p w14:paraId="605EB5F8">
      <w:pPr>
        <w:spacing w:line="52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德清县邮政业安全中心</w:t>
      </w:r>
      <w:r>
        <w:rPr>
          <w:rFonts w:hint="default" w:ascii="Times New Roman" w:hAnsi="Times New Roman" w:eastAsia="仿宋_GB2312" w:cs="Times New Roman"/>
          <w:color w:val="000000"/>
          <w:sz w:val="32"/>
          <w:szCs w:val="32"/>
          <w:lang w:eastAsia="zh-CN"/>
        </w:rPr>
        <w:t>2025年</w:t>
      </w:r>
      <w:r>
        <w:rPr>
          <w:rFonts w:hint="default" w:ascii="Times New Roman" w:hAnsi="Times New Roman" w:eastAsia="仿宋_GB2312" w:cs="Times New Roman"/>
          <w:color w:val="000000"/>
          <w:sz w:val="32"/>
          <w:szCs w:val="32"/>
        </w:rPr>
        <w:t>没有使用政府性基金预算拨款安排的支出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与上年持平</w:t>
      </w:r>
      <w:r>
        <w:rPr>
          <w:rFonts w:hint="default" w:ascii="Times New Roman" w:hAnsi="Times New Roman" w:eastAsia="仿宋_GB2312" w:cs="Times New Roman"/>
          <w:color w:val="000000"/>
          <w:sz w:val="32"/>
          <w:szCs w:val="32"/>
          <w:lang w:eastAsia="zh-CN"/>
        </w:rPr>
        <w:t>。</w:t>
      </w:r>
    </w:p>
    <w:p w14:paraId="2E05AF5A">
      <w:pPr>
        <w:spacing w:line="52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（八）关于德清县邮政业安全中心</w:t>
      </w:r>
      <w:r>
        <w:rPr>
          <w:rFonts w:hint="default" w:ascii="Times New Roman" w:hAnsi="Times New Roman" w:eastAsia="楷体_GB2312" w:cs="Times New Roman"/>
          <w:bCs/>
          <w:color w:val="000000"/>
          <w:sz w:val="32"/>
          <w:szCs w:val="32"/>
          <w:lang w:eastAsia="zh-CN"/>
        </w:rPr>
        <w:t>2025年</w:t>
      </w:r>
      <w:r>
        <w:rPr>
          <w:rFonts w:hint="default" w:ascii="Times New Roman" w:hAnsi="Times New Roman" w:eastAsia="楷体_GB2312" w:cs="Times New Roman"/>
          <w:bCs/>
          <w:color w:val="000000"/>
          <w:sz w:val="32"/>
          <w:szCs w:val="32"/>
        </w:rPr>
        <w:t>国有资本经营预算支出情况说明</w:t>
      </w:r>
    </w:p>
    <w:p w14:paraId="3947654C">
      <w:pPr>
        <w:spacing w:line="520" w:lineRule="exact"/>
        <w:ind w:firstLine="640" w:firstLineChars="200"/>
        <w:rPr>
          <w:rFonts w:hint="default" w:ascii="Times New Roman" w:hAnsi="Times New Roman" w:cs="Times New Roman"/>
          <w:b/>
          <w:sz w:val="20"/>
          <w:highlight w:val="none"/>
        </w:rPr>
      </w:pPr>
      <w:r>
        <w:rPr>
          <w:rFonts w:hint="default" w:ascii="Times New Roman" w:hAnsi="Times New Roman" w:eastAsia="仿宋_GB2312" w:cs="Times New Roman"/>
          <w:color w:val="000000"/>
          <w:sz w:val="32"/>
          <w:szCs w:val="32"/>
          <w:highlight w:val="none"/>
        </w:rPr>
        <w:t>德清县邮政业安全中心</w:t>
      </w:r>
      <w:r>
        <w:rPr>
          <w:rFonts w:hint="default" w:ascii="Times New Roman" w:hAnsi="Times New Roman" w:eastAsia="仿宋_GB2312" w:cs="Times New Roman"/>
          <w:color w:val="000000"/>
          <w:sz w:val="32"/>
          <w:szCs w:val="32"/>
          <w:highlight w:val="none"/>
          <w:lang w:eastAsia="zh-CN"/>
        </w:rPr>
        <w:t>2025年</w:t>
      </w:r>
      <w:r>
        <w:rPr>
          <w:rFonts w:hint="default" w:ascii="Times New Roman" w:hAnsi="Times New Roman" w:eastAsia="仿宋_GB2312" w:cs="Times New Roman"/>
          <w:color w:val="000000"/>
          <w:sz w:val="32"/>
          <w:szCs w:val="32"/>
          <w:highlight w:val="none"/>
        </w:rPr>
        <w:t>没有使用国有资本经营预算拨款安排的支出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与上年持平</w:t>
      </w:r>
      <w:r>
        <w:rPr>
          <w:rFonts w:hint="default" w:ascii="Times New Roman" w:hAnsi="Times New Roman" w:eastAsia="仿宋_GB2312" w:cs="Times New Roman"/>
          <w:color w:val="000000"/>
          <w:sz w:val="32"/>
          <w:szCs w:val="32"/>
          <w:highlight w:val="none"/>
          <w:lang w:eastAsia="zh-CN"/>
        </w:rPr>
        <w:t>。</w:t>
      </w:r>
    </w:p>
    <w:p w14:paraId="643770CA">
      <w:pPr>
        <w:spacing w:line="52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（九）关于德清县邮政业安全中心</w:t>
      </w:r>
      <w:r>
        <w:rPr>
          <w:rFonts w:hint="default" w:ascii="Times New Roman" w:hAnsi="Times New Roman" w:eastAsia="楷体_GB2312" w:cs="Times New Roman"/>
          <w:bCs/>
          <w:color w:val="000000"/>
          <w:sz w:val="32"/>
          <w:szCs w:val="32"/>
          <w:lang w:eastAsia="zh-CN"/>
        </w:rPr>
        <w:t>2025年</w:t>
      </w:r>
      <w:r>
        <w:rPr>
          <w:rFonts w:hint="default" w:ascii="Times New Roman" w:hAnsi="Times New Roman" w:eastAsia="楷体_GB2312" w:cs="Times New Roman"/>
          <w:bCs/>
          <w:sz w:val="32"/>
          <w:szCs w:val="32"/>
        </w:rPr>
        <w:t>一般公共预算</w:t>
      </w:r>
      <w:r>
        <w:rPr>
          <w:rFonts w:hint="default" w:ascii="Times New Roman" w:hAnsi="Times New Roman" w:eastAsia="楷体_GB2312" w:cs="Times New Roman"/>
          <w:bCs/>
          <w:color w:val="000000"/>
          <w:sz w:val="32"/>
          <w:szCs w:val="32"/>
        </w:rPr>
        <w:t>“三公”经费预算情况说明</w:t>
      </w:r>
    </w:p>
    <w:p w14:paraId="4F965023">
      <w:pPr>
        <w:spacing w:line="52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德清县邮政业安全中心</w:t>
      </w:r>
      <w:r>
        <w:rPr>
          <w:rFonts w:hint="default" w:ascii="Times New Roman" w:hAnsi="Times New Roman" w:eastAsia="仿宋_GB2312" w:cs="Times New Roman"/>
          <w:sz w:val="32"/>
          <w:lang w:eastAsia="zh-CN"/>
        </w:rPr>
        <w:t>2025年</w:t>
      </w:r>
      <w:r>
        <w:rPr>
          <w:rFonts w:hint="default" w:ascii="Times New Roman" w:hAnsi="Times New Roman" w:eastAsia="仿宋_GB2312" w:cs="Times New Roman"/>
          <w:sz w:val="32"/>
        </w:rPr>
        <w:t>“三公”经费预算数为3.59万元，</w:t>
      </w:r>
      <w:r>
        <w:rPr>
          <w:rFonts w:hint="default" w:ascii="Times New Roman" w:hAnsi="Times New Roman" w:eastAsia="仿宋_GB2312" w:cs="Times New Roman"/>
          <w:sz w:val="32"/>
          <w:shd w:val="clear" w:color="auto" w:fill="FFFFFF"/>
        </w:rPr>
        <w:t>比上年预算数增加</w:t>
      </w:r>
      <w:r>
        <w:rPr>
          <w:rFonts w:hint="default" w:ascii="Times New Roman" w:hAnsi="Times New Roman" w:eastAsia="仿宋_GB2312" w:cs="Times New Roman"/>
          <w:sz w:val="32"/>
          <w:lang w:val="en-US" w:eastAsia="zh-CN"/>
        </w:rPr>
        <w:t>0.59</w:t>
      </w:r>
      <w:r>
        <w:rPr>
          <w:rFonts w:hint="default" w:ascii="Times New Roman" w:hAnsi="Times New Roman" w:eastAsia="仿宋_GB2312" w:cs="Times New Roman"/>
          <w:sz w:val="32"/>
          <w:shd w:val="clear" w:color="auto" w:fill="FFFFFF"/>
        </w:rPr>
        <w:t>万元，增长</w:t>
      </w:r>
      <w:r>
        <w:rPr>
          <w:rFonts w:hint="default" w:ascii="Times New Roman" w:hAnsi="Times New Roman" w:eastAsia="仿宋_GB2312" w:cs="Times New Roman"/>
          <w:sz w:val="32"/>
          <w:shd w:val="clear" w:color="auto" w:fill="FFFFFF"/>
          <w:lang w:val="en-US" w:eastAsia="zh-CN"/>
        </w:rPr>
        <w:t>19.7</w:t>
      </w:r>
      <w:r>
        <w:rPr>
          <w:rFonts w:hint="default" w:ascii="Times New Roman" w:hAnsi="Times New Roman" w:eastAsia="仿宋_GB2312" w:cs="Times New Roman"/>
          <w:sz w:val="32"/>
          <w:shd w:val="clear" w:color="auto" w:fill="FFFFFF"/>
        </w:rPr>
        <w:t>%</w:t>
      </w:r>
      <w:r>
        <w:rPr>
          <w:rFonts w:hint="default" w:ascii="Times New Roman" w:hAnsi="Times New Roman" w:eastAsia="仿宋_GB2312" w:cs="Times New Roman"/>
          <w:sz w:val="32"/>
        </w:rPr>
        <w:t>，具体如下：</w:t>
      </w:r>
    </w:p>
    <w:p w14:paraId="054E1E96">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1.因公出国（境）费用：</w:t>
      </w:r>
      <w:r>
        <w:rPr>
          <w:rFonts w:hint="default" w:ascii="Times New Roman" w:hAnsi="Times New Roman" w:eastAsia="仿宋_GB2312" w:cs="Times New Roman"/>
          <w:sz w:val="32"/>
          <w:szCs w:val="32"/>
        </w:rPr>
        <w:t>根据因公出国计划和实际工作需要，</w:t>
      </w: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安排因公出国（境）费用预算0.00万元，</w:t>
      </w:r>
      <w:r>
        <w:rPr>
          <w:rFonts w:hint="default" w:ascii="Times New Roman" w:hAnsi="Times New Roman" w:eastAsia="仿宋_GB2312" w:cs="Times New Roman"/>
          <w:sz w:val="32"/>
          <w:szCs w:val="32"/>
          <w:lang w:eastAsia="zh-CN"/>
        </w:rPr>
        <w:t>与上年预算数持平</w:t>
      </w:r>
      <w:r>
        <w:rPr>
          <w:rFonts w:hint="default" w:ascii="Times New Roman" w:hAnsi="Times New Roman" w:eastAsia="仿宋_GB2312" w:cs="Times New Roman"/>
          <w:sz w:val="32"/>
          <w:szCs w:val="32"/>
        </w:rPr>
        <w:t>。主要用于机关及下属预算单位人员的公务出国（境）的国际旅费、国外城市间交通费、住宿费、伙食费、培训费、公杂费等支出。主要原因</w:t>
      </w:r>
      <w:r>
        <w:rPr>
          <w:rFonts w:hint="default" w:ascii="Times New Roman" w:hAnsi="Times New Roman" w:eastAsia="仿宋_GB2312" w:cs="Times New Roman"/>
          <w:kern w:val="0"/>
          <w:sz w:val="32"/>
          <w:szCs w:val="32"/>
        </w:rPr>
        <w:t>是由相关部门从严审批控制，根据实际情况调整，年初未纳入</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sz w:val="32"/>
          <w:szCs w:val="32"/>
        </w:rPr>
        <w:t>。</w:t>
      </w:r>
    </w:p>
    <w:p w14:paraId="74273C70">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w:t>
      </w: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安排公务接待费预算</w:t>
      </w:r>
      <w:r>
        <w:rPr>
          <w:rFonts w:hint="default" w:ascii="Times New Roman" w:hAnsi="Times New Roman" w:eastAsia="仿宋_GB2312" w:cs="Times New Roman"/>
          <w:sz w:val="32"/>
          <w:szCs w:val="32"/>
          <w:lang w:val="en-US" w:eastAsia="zh-CN"/>
        </w:rPr>
        <w:t>3.59</w:t>
      </w:r>
      <w:r>
        <w:rPr>
          <w:rFonts w:hint="default" w:ascii="Times New Roman" w:hAnsi="Times New Roman" w:eastAsia="仿宋_GB2312" w:cs="Times New Roman"/>
          <w:sz w:val="32"/>
          <w:szCs w:val="32"/>
        </w:rPr>
        <w:t>万元，比上年预算数</w:t>
      </w:r>
      <w:r>
        <w:rPr>
          <w:rFonts w:hint="default" w:ascii="Times New Roman" w:hAnsi="Times New Roman" w:eastAsia="仿宋_GB2312" w:cs="Times New Roman"/>
          <w:sz w:val="32"/>
          <w:shd w:val="clear" w:color="auto" w:fill="FFFFFF"/>
        </w:rPr>
        <w:t>增加</w:t>
      </w:r>
      <w:r>
        <w:rPr>
          <w:rFonts w:hint="default" w:ascii="Times New Roman" w:hAnsi="Times New Roman" w:eastAsia="仿宋_GB2312" w:cs="Times New Roman"/>
          <w:sz w:val="32"/>
          <w:lang w:val="en-US" w:eastAsia="zh-CN"/>
        </w:rPr>
        <w:t>0.59</w:t>
      </w:r>
      <w:r>
        <w:rPr>
          <w:rFonts w:hint="default" w:ascii="Times New Roman" w:hAnsi="Times New Roman" w:eastAsia="仿宋_GB2312" w:cs="Times New Roman"/>
          <w:sz w:val="32"/>
          <w:shd w:val="clear" w:color="auto" w:fill="FFFFFF"/>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lang w:val="en-US" w:eastAsia="zh-CN"/>
        </w:rPr>
        <w:t>19.7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主要用于接待</w:t>
      </w:r>
      <w:r>
        <w:rPr>
          <w:rFonts w:hint="default" w:ascii="Times New Roman" w:hAnsi="Times New Roman" w:eastAsia="仿宋_GB2312" w:cs="Times New Roman"/>
          <w:color w:val="auto"/>
          <w:sz w:val="32"/>
          <w:szCs w:val="32"/>
          <w:highlight w:val="none"/>
          <w:shd w:val="clear" w:color="auto" w:fill="auto"/>
        </w:rPr>
        <w:t>国家局、省局、市局及各兄弟局来我局调研、视察、交流工作等支出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增加的主要原因是</w:t>
      </w:r>
      <w:r>
        <w:rPr>
          <w:rFonts w:hint="default" w:ascii="Times New Roman" w:hAnsi="Times New Roman" w:eastAsia="仿宋_GB2312" w:cs="Times New Roman"/>
          <w:color w:val="000000"/>
          <w:sz w:val="32"/>
          <w:szCs w:val="32"/>
          <w:u w:val="none"/>
          <w:lang w:val="en-US" w:eastAsia="zh-CN" w:bidi="ar"/>
        </w:rPr>
        <w:t>严格贯彻落实厉行节约反对浪费精神，加强公务接待管理，按照三公控制数</w:t>
      </w:r>
      <w:r>
        <w:rPr>
          <w:rFonts w:hint="eastAsia" w:ascii="Times New Roman" w:hAnsi="Times New Roman" w:eastAsia="仿宋_GB2312" w:cs="Times New Roman"/>
          <w:color w:val="000000"/>
          <w:sz w:val="32"/>
          <w:szCs w:val="32"/>
          <w:u w:val="none"/>
          <w:lang w:val="en-US" w:eastAsia="zh-CN" w:bidi="ar"/>
        </w:rPr>
        <w:t>严格</w:t>
      </w:r>
      <w:r>
        <w:rPr>
          <w:rFonts w:hint="default" w:ascii="Times New Roman" w:hAnsi="Times New Roman" w:eastAsia="仿宋_GB2312" w:cs="Times New Roman"/>
          <w:color w:val="000000"/>
          <w:sz w:val="32"/>
          <w:szCs w:val="32"/>
          <w:u w:val="none"/>
          <w:lang w:val="en-US" w:eastAsia="zh-CN" w:bidi="ar"/>
        </w:rPr>
        <w:t>申报相关费用</w:t>
      </w:r>
      <w:r>
        <w:rPr>
          <w:rFonts w:hint="default" w:ascii="Times New Roman" w:hAnsi="Times New Roman" w:eastAsia="仿宋_GB2312" w:cs="Times New Roman"/>
          <w:sz w:val="32"/>
          <w:szCs w:val="32"/>
        </w:rPr>
        <w:t>。</w:t>
      </w:r>
    </w:p>
    <w:p w14:paraId="6B58E394">
      <w:pPr>
        <w:pStyle w:val="14"/>
        <w:spacing w:line="52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3.公务用车购置及运行维护费：</w:t>
      </w: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安排公务用车购置及运行维护费预算0.00万元，</w:t>
      </w:r>
      <w:r>
        <w:rPr>
          <w:rFonts w:hint="default" w:ascii="Times New Roman" w:hAnsi="Times New Roman" w:eastAsia="仿宋_GB2312" w:cs="Times New Roman"/>
          <w:sz w:val="32"/>
          <w:szCs w:val="32"/>
          <w:lang w:eastAsia="zh-CN"/>
        </w:rPr>
        <w:t>与上年预算数持平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其中，公务用车购置支出0.00万元（含购置税等附加费用），主要用于经批准购置的</w:t>
      </w:r>
      <w:r>
        <w:rPr>
          <w:rFonts w:hint="default"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sz w:val="32"/>
          <w:szCs w:val="32"/>
          <w:highlight w:val="none"/>
        </w:rPr>
        <w:t>辆公务用车，</w:t>
      </w:r>
      <w:r>
        <w:rPr>
          <w:rFonts w:hint="default" w:ascii="Times New Roman" w:hAnsi="Times New Roman" w:eastAsia="仿宋_GB2312" w:cs="Times New Roman"/>
          <w:sz w:val="32"/>
          <w:szCs w:val="32"/>
          <w:lang w:eastAsia="zh-CN"/>
        </w:rPr>
        <w:t>与上年预算数持平</w:t>
      </w:r>
      <w:r>
        <w:rPr>
          <w:rFonts w:hint="default" w:ascii="Times New Roman" w:hAnsi="Times New Roman" w:eastAsia="仿宋_GB2312" w:cs="Times New Roman"/>
          <w:sz w:val="32"/>
          <w:szCs w:val="32"/>
          <w:highlight w:val="none"/>
        </w:rPr>
        <w:t>；公务用车运行维护费支出0.00万元，主要用于公务用车燃料费、新能源汽车充电费、维修费、过桥过路费、保险费、安全奖励费用等支出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与上年预算数持平</w:t>
      </w:r>
      <w:r>
        <w:rPr>
          <w:rFonts w:hint="default" w:ascii="Times New Roman" w:hAnsi="Times New Roman" w:eastAsia="仿宋_GB2312" w:cs="Times New Roman"/>
          <w:sz w:val="32"/>
          <w:szCs w:val="32"/>
          <w:highlight w:val="none"/>
        </w:rPr>
        <w:t>。</w:t>
      </w:r>
    </w:p>
    <w:p w14:paraId="38957FD5">
      <w:pPr>
        <w:spacing w:line="52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（十）其他重要事项的情况说明</w:t>
      </w:r>
    </w:p>
    <w:p w14:paraId="38EA5012">
      <w:pPr>
        <w:spacing w:line="520" w:lineRule="exact"/>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1.机关运行经费。</w:t>
      </w:r>
    </w:p>
    <w:p w14:paraId="78567BC8">
      <w:pPr>
        <w:pStyle w:val="14"/>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由于本单位</w:t>
      </w:r>
      <w:r>
        <w:rPr>
          <w:rFonts w:hint="default" w:ascii="Times New Roman" w:hAnsi="Times New Roman" w:eastAsia="仿宋_GB2312" w:cs="Times New Roman"/>
          <w:sz w:val="32"/>
          <w:szCs w:val="32"/>
          <w:highlight w:val="none"/>
          <w:lang w:eastAsia="zh-CN"/>
        </w:rPr>
        <w:t>为事业单位，无机关运行经费。</w:t>
      </w:r>
    </w:p>
    <w:p w14:paraId="6D94D4B2">
      <w:pPr>
        <w:pStyle w:val="14"/>
        <w:numPr>
          <w:ilvl w:val="0"/>
          <w:numId w:val="1"/>
        </w:numPr>
        <w:spacing w:line="5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政府采购情况。</w:t>
      </w:r>
    </w:p>
    <w:p w14:paraId="5402180D">
      <w:pPr>
        <w:pStyle w:val="1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德清县邮政业安全中心</w:t>
      </w:r>
      <w:r>
        <w:rPr>
          <w:rFonts w:hint="default" w:ascii="Times New Roman" w:hAnsi="Times New Roman" w:eastAsia="仿宋_GB2312" w:cs="Times New Roman"/>
          <w:color w:val="000000"/>
          <w:sz w:val="32"/>
          <w:szCs w:val="32"/>
        </w:rPr>
        <w:t>各单位政府采购预算总额14.10万元，其中：政府采购货物预算0.30万元、政府采购工程预算0.00万元、政府采购服务预算13.80万元。</w:t>
      </w:r>
    </w:p>
    <w:p w14:paraId="46DA058E">
      <w:pPr>
        <w:pStyle w:val="14"/>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3.国有资产占有使用情况。</w:t>
      </w:r>
    </w:p>
    <w:p w14:paraId="23EEC6B9">
      <w:pPr>
        <w:spacing w:line="5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截至2024年12月31日，所属各预算单位共有车辆0辆，</w:t>
      </w:r>
      <w:r>
        <w:rPr>
          <w:rFonts w:hint="default" w:ascii="Times New Roman" w:hAnsi="Times New Roman" w:eastAsia="仿宋_GB2312" w:cs="Times New Roman"/>
          <w:sz w:val="32"/>
          <w:szCs w:val="32"/>
        </w:rPr>
        <w:t>单位价值100万元以上设备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r>
        <w:rPr>
          <w:rFonts w:hint="default" w:ascii="Times New Roman" w:hAnsi="Times New Roman" w:eastAsia="仿宋_GB2312" w:cs="Times New Roman"/>
          <w:sz w:val="32"/>
          <w:szCs w:val="32"/>
          <w:lang w:eastAsia="zh-CN"/>
        </w:rPr>
        <w:t>。</w:t>
      </w:r>
    </w:p>
    <w:p w14:paraId="5CC6B6FD">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2025年单位</w:t>
      </w:r>
      <w:r>
        <w:rPr>
          <w:rFonts w:hint="default" w:ascii="Times New Roman" w:hAnsi="Times New Roman" w:eastAsia="仿宋_GB2312" w:cs="Times New Roman"/>
          <w:sz w:val="32"/>
          <w:szCs w:val="32"/>
        </w:rPr>
        <w:t>预算未安排购置车辆、单位价值100万元以上设备。</w:t>
      </w:r>
    </w:p>
    <w:p w14:paraId="4FE7DB75">
      <w:pPr>
        <w:pStyle w:val="14"/>
        <w:spacing w:line="5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4.预算绩效情况说明。</w:t>
      </w:r>
    </w:p>
    <w:p w14:paraId="3673B32D">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德清县邮政业安全中心其他运转类项目和特定目标类项目均实行绩效目标管理，共计2个一级项目，涉及当年资金98.50万元。同时，将按照相关制度规定开展绩效自评。</w:t>
      </w:r>
    </w:p>
    <w:p w14:paraId="1A0FD230">
      <w:pPr>
        <w:pStyle w:val="14"/>
        <w:spacing w:line="520" w:lineRule="exact"/>
        <w:ind w:firstLine="640" w:firstLineChars="200"/>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三、名词解释</w:t>
      </w:r>
    </w:p>
    <w:p w14:paraId="56E59FD7">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财政拨款</w:t>
      </w:r>
      <w:r>
        <w:rPr>
          <w:rFonts w:hint="default" w:ascii="Times New Roman" w:hAnsi="Times New Roman" w:eastAsia="仿宋_GB2312" w:cs="Times New Roman"/>
          <w:sz w:val="32"/>
          <w:szCs w:val="32"/>
        </w:rPr>
        <w:t>收入：本级财政部门当年拨付的财政预算资金，包括一般公共预算财政拨款</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政府性基金预算和国有资本经营预算财政拨款。</w:t>
      </w:r>
    </w:p>
    <w:p w14:paraId="6B53F885">
      <w:pPr>
        <w:spacing w:line="5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2.基本支出：是预算单位为保障其正常运转，完成日常工作任务所发生的支出，包括人员支出和日常公用支出</w:t>
      </w:r>
      <w:r>
        <w:rPr>
          <w:rFonts w:hint="default" w:ascii="Times New Roman" w:hAnsi="Times New Roman" w:eastAsia="仿宋_GB2312" w:cs="Times New Roman"/>
          <w:sz w:val="32"/>
          <w:szCs w:val="32"/>
          <w:lang w:eastAsia="zh-CN"/>
        </w:rPr>
        <w:t>。</w:t>
      </w:r>
    </w:p>
    <w:p w14:paraId="7D045CDD">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3.项目支出：是预算单位为完成其特定的行政工作任务或事业发展目标所发生的支出。</w:t>
      </w:r>
    </w:p>
    <w:p w14:paraId="5371E1A1">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.上年结转结余：包括</w:t>
      </w:r>
      <w:r>
        <w:rPr>
          <w:rFonts w:hint="default" w:ascii="Times New Roman" w:hAnsi="Times New Roman" w:eastAsia="仿宋_GB2312" w:cs="Times New Roman"/>
          <w:sz w:val="32"/>
          <w:szCs w:val="32"/>
          <w:lang w:eastAsia="zh-CN"/>
        </w:rPr>
        <w:t>财政拨款</w:t>
      </w:r>
      <w:r>
        <w:rPr>
          <w:rFonts w:hint="default" w:ascii="Times New Roman" w:hAnsi="Times New Roman" w:eastAsia="仿宋_GB2312" w:cs="Times New Roman"/>
          <w:sz w:val="32"/>
          <w:szCs w:val="32"/>
        </w:rPr>
        <w:t>结转结余、</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专户管理结转结余和单位资金结转结余。</w:t>
      </w:r>
    </w:p>
    <w:p w14:paraId="11571981">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.“三公”经费：纳入</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预决算管理的“三公”经费，是指部门用一般公共预算</w:t>
      </w:r>
      <w:r>
        <w:rPr>
          <w:rFonts w:hint="default" w:ascii="Times New Roman" w:hAnsi="Times New Roman" w:eastAsia="仿宋_GB2312" w:cs="Times New Roman"/>
          <w:sz w:val="32"/>
          <w:szCs w:val="32"/>
          <w:lang w:eastAsia="zh-CN"/>
        </w:rPr>
        <w:t>财政拨款</w:t>
      </w:r>
      <w:r>
        <w:rPr>
          <w:rFonts w:hint="default" w:ascii="Times New Roman" w:hAnsi="Times New Roman" w:eastAsia="仿宋_GB2312" w:cs="Times New Roman"/>
          <w:sz w:val="32"/>
          <w:szCs w:val="32"/>
        </w:rPr>
        <w:t>安排的因公出国（境）费</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rPr>
        <w:t>、公务用车购置及运行费和公务接待费。其中，因公出国（境）费</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7733CAE6">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.机关运行经费：指为保障行政单位（含参照公务员法管理的事业单位）运行用于购买货物和服务的各项资金，包括办公</w:t>
      </w:r>
      <w:r>
        <w:rPr>
          <w:rFonts w:hint="default" w:ascii="Times New Roman" w:hAnsi="Times New Roman" w:eastAsia="仿宋_GB2312" w:cs="Times New Roman"/>
          <w:sz w:val="32"/>
          <w:szCs w:val="32"/>
          <w:lang w:val="en-US" w:eastAsia="zh-CN"/>
        </w:rPr>
        <w:t>费、</w:t>
      </w:r>
      <w:r>
        <w:rPr>
          <w:rFonts w:hint="default" w:ascii="Times New Roman" w:hAnsi="Times New Roman" w:eastAsia="仿宋_GB2312" w:cs="Times New Roman"/>
          <w:sz w:val="32"/>
          <w:szCs w:val="32"/>
        </w:rPr>
        <w:t>印刷费、邮电费、差旅费、会议费、福利费、日常维修费、专用材料</w:t>
      </w:r>
      <w:r>
        <w:rPr>
          <w:rFonts w:hint="default" w:ascii="Times New Roman" w:hAnsi="Times New Roman" w:eastAsia="仿宋_GB2312" w:cs="Times New Roman"/>
          <w:sz w:val="32"/>
          <w:szCs w:val="32"/>
          <w:lang w:val="en-US" w:eastAsia="zh-CN"/>
        </w:rPr>
        <w:t>费</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val="en-US" w:eastAsia="zh-CN"/>
        </w:rPr>
        <w:t>办公</w:t>
      </w:r>
      <w:r>
        <w:rPr>
          <w:rFonts w:hint="default" w:ascii="Times New Roman" w:hAnsi="Times New Roman" w:eastAsia="仿宋_GB2312" w:cs="Times New Roman"/>
          <w:sz w:val="32"/>
          <w:szCs w:val="32"/>
        </w:rPr>
        <w:t>设备购置费、办公用房水电费、办公用房取暖费、办公用房物业管理费、公务用车运行维护费以及其他费用。</w:t>
      </w:r>
    </w:p>
    <w:p w14:paraId="156ADB42">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.社会保障和就业支出（类）行政事业单位养老支出（款）机关事业单位基本养老保险缴费支出（项）：指机关事业单位实施养老保险制度由单位缴纳的基本养老保险费支出。</w:t>
      </w:r>
    </w:p>
    <w:p w14:paraId="47D2AEDC">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.社会保障和就业支出（类）行政事业单位养老支出（款）机关事业单位职业年金缴费支出（项）：指机关事业单位实施养老保险制度由单位缴纳的职业年金支出。</w:t>
      </w:r>
    </w:p>
    <w:p w14:paraId="43022D5A">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卫生健康支出（类）行政事业单位医疗（款）事业单位医疗（项）：反映财政部门集中安排的事业单位基本医疗保险缴费经费，未参加医疗保险的事业单位的公费医疗经费，按国家规定享受离休人员待遇的医疗经费。</w:t>
      </w:r>
    </w:p>
    <w:p w14:paraId="51F19833">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rPr>
        <w:t>卫生健康支出（类）行政事业单位医疗（款）公务员医疗补助（项）：反映财政部门安排的公务员医疗补助经费。</w:t>
      </w:r>
    </w:p>
    <w:p w14:paraId="27792EFA">
      <w:pPr>
        <w:spacing w:line="52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.交通运输支出（类）邮政业支出（款）其他邮政业支出（项）：指其他用于邮政业方面的支出。</w:t>
      </w:r>
    </w:p>
    <w:p w14:paraId="48516DF5">
      <w:pPr>
        <w:spacing w:line="520" w:lineRule="exact"/>
        <w:rPr>
          <w:rFonts w:hint="default" w:ascii="Times New Roman" w:hAnsi="Times New Roman" w:cs="Times New Roman"/>
        </w:rPr>
      </w:pPr>
    </w:p>
    <w:p w14:paraId="0AA2211B">
      <w:pPr>
        <w:spacing w:line="520" w:lineRule="exact"/>
        <w:rPr>
          <w:rFonts w:hint="default" w:ascii="Times New Roman" w:hAnsi="Times New Roman" w:cs="Times New Roman"/>
        </w:rPr>
      </w:pPr>
    </w:p>
    <w:p w14:paraId="307EC9F9">
      <w:pPr>
        <w:rPr>
          <w:rFonts w:hint="default" w:ascii="Times New Roman" w:hAnsi="Times New Roman" w:cs="Times New Roman"/>
        </w:rPr>
      </w:pPr>
      <w:r>
        <w:rPr>
          <w:rFonts w:hint="default" w:ascii="Times New Roman" w:hAnsi="Times New Roman" w:cs="Times New Roman"/>
        </w:rPr>
        <w:br w:type="page"/>
      </w:r>
    </w:p>
    <w:p w14:paraId="660D408C">
      <w:pPr>
        <w:spacing w:line="520" w:lineRule="exact"/>
        <w:rPr>
          <w:rFonts w:hint="default" w:ascii="Times New Roman" w:hAnsi="Times New Roman" w:cs="Times New Roman"/>
        </w:rPr>
        <w:sectPr>
          <w:footerReference r:id="rId3" w:type="default"/>
          <w:pgSz w:w="11906" w:h="16838"/>
          <w:pgMar w:top="1440" w:right="1800" w:bottom="1440" w:left="1800" w:header="851" w:footer="992" w:gutter="0"/>
          <w:pgNumType w:start="6"/>
          <w:cols w:space="425" w:num="1"/>
          <w:docGrid w:type="lines" w:linePitch="312" w:charSpace="0"/>
        </w:sectPr>
      </w:pPr>
    </w:p>
    <w:p w14:paraId="0846645D">
      <w:pPr>
        <w:spacing w:line="276" w:lineRule="auto"/>
        <w:ind w:firstLine="0" w:firstLineChars="0"/>
        <w:jc w:val="center"/>
        <w:rPr>
          <w:rFonts w:hint="default" w:ascii="Times New Roman" w:hAnsi="Times New Roman" w:cs="Times New Roman"/>
          <w:b/>
          <w:color w:val="000000"/>
          <w:sz w:val="32"/>
        </w:rPr>
      </w:pPr>
      <w:r>
        <w:rPr>
          <w:rFonts w:hint="default" w:ascii="Times New Roman" w:hAnsi="Times New Roman" w:cs="Times New Roman"/>
          <w:b/>
          <w:color w:val="000000"/>
          <w:sz w:val="32"/>
        </w:rPr>
        <w:t>2025年单位收支预算总表（01）</w:t>
      </w:r>
    </w:p>
    <w:p w14:paraId="11646D60">
      <w:pPr>
        <w:pStyle w:val="2"/>
        <w:tabs>
          <w:tab w:val="left" w:pos="439"/>
          <w:tab w:val="right" w:pos="13702"/>
        </w:tabs>
        <w:ind w:right="420" w:firstLine="210" w:firstLineChars="100"/>
        <w:jc w:val="left"/>
        <w:rPr>
          <w:rFonts w:hint="default" w:ascii="Times New Roman" w:hAnsi="Times New Roman" w:eastAsia="宋体" w:cs="Times New Roman"/>
          <w:sz w:val="21"/>
          <w:szCs w:val="21"/>
          <w:lang w:eastAsia="zh-CN"/>
        </w:rPr>
      </w:pPr>
    </w:p>
    <w:p w14:paraId="44F51715">
      <w:pPr>
        <w:pStyle w:val="2"/>
        <w:tabs>
          <w:tab w:val="left" w:pos="439"/>
          <w:tab w:val="right" w:pos="13702"/>
        </w:tabs>
        <w:ind w:right="420"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367002-德清县邮政业安全中心</w:t>
      </w:r>
      <w:r>
        <w:rPr>
          <w:rFonts w:hint="default" w:ascii="Times New Roman" w:hAnsi="Times New Roman" w:eastAsia="宋体" w:cs="Times New Roman"/>
          <w:sz w:val="21"/>
          <w:szCs w:val="21"/>
          <w:lang w:eastAsia="zh-CN"/>
        </w:rPr>
        <w:tab/>
      </w:r>
      <w:r>
        <w:rPr>
          <w:rFonts w:hint="default" w:ascii="Times New Roman" w:hAnsi="Times New Roman" w:eastAsia="宋体" w:cs="Times New Roman"/>
          <w:sz w:val="21"/>
          <w:szCs w:val="21"/>
          <w:lang w:eastAsia="zh-CN"/>
        </w:rPr>
        <w:t>　　</w:t>
      </w:r>
      <w:r>
        <w:rPr>
          <w:rFonts w:hint="default" w:ascii="Times New Roman" w:hAnsi="Times New Roman" w:eastAsia="宋体" w:cs="Times New Roman"/>
          <w:sz w:val="21"/>
          <w:szCs w:val="21"/>
        </w:rPr>
        <w:t>单位：万元</w:t>
      </w:r>
    </w:p>
    <w:tbl>
      <w:tblPr>
        <w:tblStyle w:val="6"/>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7"/>
        <w:gridCol w:w="27"/>
        <w:gridCol w:w="2768"/>
        <w:gridCol w:w="4394"/>
        <w:gridCol w:w="3261"/>
      </w:tblGrid>
      <w:tr w14:paraId="44A9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42" w:type="dxa"/>
            <w:gridSpan w:val="3"/>
            <w:noWrap/>
            <w:vAlign w:val="center"/>
          </w:tcPr>
          <w:p w14:paraId="118743D1">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收                    入</w:t>
            </w:r>
          </w:p>
        </w:tc>
        <w:tc>
          <w:tcPr>
            <w:tcW w:w="7655" w:type="dxa"/>
            <w:gridSpan w:val="2"/>
            <w:noWrap/>
            <w:vAlign w:val="center"/>
          </w:tcPr>
          <w:p w14:paraId="71A145A2">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支                    出</w:t>
            </w:r>
          </w:p>
        </w:tc>
      </w:tr>
      <w:tr w14:paraId="67F6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05B76E77">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项       目</w:t>
            </w:r>
          </w:p>
        </w:tc>
        <w:tc>
          <w:tcPr>
            <w:tcW w:w="2795" w:type="dxa"/>
            <w:gridSpan w:val="2"/>
            <w:noWrap w:val="0"/>
            <w:vAlign w:val="center"/>
          </w:tcPr>
          <w:p w14:paraId="57ADCF78">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预算数</w:t>
            </w:r>
          </w:p>
        </w:tc>
        <w:tc>
          <w:tcPr>
            <w:tcW w:w="4394" w:type="dxa"/>
            <w:noWrap w:val="0"/>
            <w:vAlign w:val="center"/>
          </w:tcPr>
          <w:p w14:paraId="6CB2CA38">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项    目</w:t>
            </w:r>
          </w:p>
        </w:tc>
        <w:tc>
          <w:tcPr>
            <w:tcW w:w="3261" w:type="dxa"/>
            <w:noWrap w:val="0"/>
            <w:vAlign w:val="center"/>
          </w:tcPr>
          <w:p w14:paraId="15115D1E">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预算数</w:t>
            </w:r>
          </w:p>
        </w:tc>
      </w:tr>
      <w:tr w14:paraId="52DA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51C0A99B">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一、财政拨款</w:t>
            </w:r>
          </w:p>
        </w:tc>
        <w:tc>
          <w:tcPr>
            <w:tcW w:w="2795" w:type="dxa"/>
            <w:gridSpan w:val="2"/>
            <w:noWrap/>
            <w:vAlign w:val="center"/>
          </w:tcPr>
          <w:p w14:paraId="19A27AEF">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4394" w:type="dxa"/>
            <w:noWrap w:val="0"/>
            <w:vAlign w:val="center"/>
          </w:tcPr>
          <w:p w14:paraId="6FEFB92B">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社会保障和就业支出</w:t>
            </w:r>
          </w:p>
        </w:tc>
        <w:tc>
          <w:tcPr>
            <w:tcW w:w="3261" w:type="dxa"/>
            <w:noWrap w:val="0"/>
            <w:vAlign w:val="center"/>
          </w:tcPr>
          <w:p w14:paraId="6ABD62CB">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r>
      <w:tr w14:paraId="76EF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441C60BA">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一般公共预算</w:t>
            </w:r>
          </w:p>
        </w:tc>
        <w:tc>
          <w:tcPr>
            <w:tcW w:w="2795" w:type="dxa"/>
            <w:gridSpan w:val="2"/>
            <w:noWrap/>
            <w:vAlign w:val="center"/>
          </w:tcPr>
          <w:p w14:paraId="0CF6EAE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4394" w:type="dxa"/>
            <w:noWrap w:val="0"/>
            <w:vAlign w:val="center"/>
          </w:tcPr>
          <w:p w14:paraId="4CD152E1">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行政事业单位养老支出</w:t>
            </w:r>
          </w:p>
        </w:tc>
        <w:tc>
          <w:tcPr>
            <w:tcW w:w="3261" w:type="dxa"/>
            <w:noWrap w:val="0"/>
            <w:vAlign w:val="center"/>
          </w:tcPr>
          <w:p w14:paraId="172BCEC4">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r>
      <w:tr w14:paraId="1DD1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7C151D61">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政府性基金预算</w:t>
            </w:r>
          </w:p>
        </w:tc>
        <w:tc>
          <w:tcPr>
            <w:tcW w:w="2795" w:type="dxa"/>
            <w:gridSpan w:val="2"/>
            <w:noWrap/>
            <w:vAlign w:val="center"/>
          </w:tcPr>
          <w:p w14:paraId="0467131A">
            <w:pPr>
              <w:jc w:val="right"/>
              <w:rPr>
                <w:rFonts w:hint="default" w:ascii="Times New Roman" w:hAnsi="Times New Roman" w:cs="Times New Roman"/>
                <w:color w:val="000000"/>
                <w:kern w:val="0"/>
                <w:sz w:val="20"/>
              </w:rPr>
            </w:pPr>
          </w:p>
        </w:tc>
        <w:tc>
          <w:tcPr>
            <w:tcW w:w="4394" w:type="dxa"/>
            <w:noWrap w:val="0"/>
            <w:vAlign w:val="center"/>
          </w:tcPr>
          <w:p w14:paraId="0C8A01F4">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机关事业单位基本养老保险缴费支出</w:t>
            </w:r>
          </w:p>
        </w:tc>
        <w:tc>
          <w:tcPr>
            <w:tcW w:w="3261" w:type="dxa"/>
            <w:noWrap w:val="0"/>
            <w:vAlign w:val="center"/>
          </w:tcPr>
          <w:p w14:paraId="07375BDF">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7.12</w:t>
            </w:r>
          </w:p>
        </w:tc>
      </w:tr>
      <w:tr w14:paraId="1ED4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10D77448">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国有资本经营预算</w:t>
            </w:r>
          </w:p>
        </w:tc>
        <w:tc>
          <w:tcPr>
            <w:tcW w:w="2795" w:type="dxa"/>
            <w:gridSpan w:val="2"/>
            <w:noWrap/>
            <w:vAlign w:val="center"/>
          </w:tcPr>
          <w:p w14:paraId="6701436F">
            <w:pPr>
              <w:jc w:val="right"/>
              <w:rPr>
                <w:rFonts w:hint="default" w:ascii="Times New Roman" w:hAnsi="Times New Roman" w:cs="Times New Roman"/>
                <w:color w:val="000000"/>
                <w:kern w:val="0"/>
                <w:sz w:val="20"/>
              </w:rPr>
            </w:pPr>
          </w:p>
        </w:tc>
        <w:tc>
          <w:tcPr>
            <w:tcW w:w="4394" w:type="dxa"/>
            <w:noWrap w:val="0"/>
            <w:vAlign w:val="center"/>
          </w:tcPr>
          <w:p w14:paraId="62062A7E">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机关事业单位职业年金缴费支出</w:t>
            </w:r>
          </w:p>
        </w:tc>
        <w:tc>
          <w:tcPr>
            <w:tcW w:w="3261" w:type="dxa"/>
            <w:noWrap w:val="0"/>
            <w:vAlign w:val="center"/>
          </w:tcPr>
          <w:p w14:paraId="6E9D1EA7">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w:t>
            </w:r>
          </w:p>
        </w:tc>
      </w:tr>
      <w:tr w14:paraId="3351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6A000644">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二、财政专户管理资金</w:t>
            </w:r>
          </w:p>
        </w:tc>
        <w:tc>
          <w:tcPr>
            <w:tcW w:w="2795" w:type="dxa"/>
            <w:gridSpan w:val="2"/>
            <w:noWrap/>
            <w:vAlign w:val="center"/>
          </w:tcPr>
          <w:p w14:paraId="1932554B">
            <w:pPr>
              <w:jc w:val="right"/>
              <w:rPr>
                <w:rFonts w:hint="default" w:ascii="Times New Roman" w:hAnsi="Times New Roman" w:cs="Times New Roman"/>
                <w:color w:val="000000"/>
                <w:kern w:val="0"/>
                <w:sz w:val="20"/>
              </w:rPr>
            </w:pPr>
          </w:p>
        </w:tc>
        <w:tc>
          <w:tcPr>
            <w:tcW w:w="4394" w:type="dxa"/>
            <w:noWrap w:val="0"/>
            <w:vAlign w:val="center"/>
          </w:tcPr>
          <w:p w14:paraId="7B26502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卫生健康支出</w:t>
            </w:r>
          </w:p>
        </w:tc>
        <w:tc>
          <w:tcPr>
            <w:tcW w:w="3261" w:type="dxa"/>
            <w:noWrap w:val="0"/>
            <w:vAlign w:val="center"/>
          </w:tcPr>
          <w:p w14:paraId="47ABFCBC">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7.79</w:t>
            </w:r>
          </w:p>
        </w:tc>
      </w:tr>
      <w:tr w14:paraId="03AF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1A38FA96">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三、事业收入</w:t>
            </w:r>
          </w:p>
        </w:tc>
        <w:tc>
          <w:tcPr>
            <w:tcW w:w="2795" w:type="dxa"/>
            <w:gridSpan w:val="2"/>
            <w:noWrap/>
            <w:vAlign w:val="center"/>
          </w:tcPr>
          <w:p w14:paraId="7A0F1C00">
            <w:pPr>
              <w:jc w:val="right"/>
              <w:rPr>
                <w:rFonts w:hint="default" w:ascii="Times New Roman" w:hAnsi="Times New Roman" w:cs="Times New Roman"/>
                <w:color w:val="000000"/>
                <w:kern w:val="0"/>
                <w:sz w:val="20"/>
              </w:rPr>
            </w:pPr>
          </w:p>
        </w:tc>
        <w:tc>
          <w:tcPr>
            <w:tcW w:w="4394" w:type="dxa"/>
            <w:noWrap w:val="0"/>
            <w:vAlign w:val="center"/>
          </w:tcPr>
          <w:p w14:paraId="4F8C30DC">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行政事业单位医疗</w:t>
            </w:r>
          </w:p>
        </w:tc>
        <w:tc>
          <w:tcPr>
            <w:tcW w:w="3261" w:type="dxa"/>
            <w:noWrap w:val="0"/>
            <w:vAlign w:val="center"/>
          </w:tcPr>
          <w:p w14:paraId="520A470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7.79</w:t>
            </w:r>
          </w:p>
        </w:tc>
      </w:tr>
      <w:tr w14:paraId="54F4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74D2188F">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四、事业单位经营收入</w:t>
            </w:r>
          </w:p>
        </w:tc>
        <w:tc>
          <w:tcPr>
            <w:tcW w:w="2795" w:type="dxa"/>
            <w:gridSpan w:val="2"/>
            <w:noWrap/>
            <w:vAlign w:val="center"/>
          </w:tcPr>
          <w:p w14:paraId="0BE757C8">
            <w:pPr>
              <w:jc w:val="right"/>
              <w:rPr>
                <w:rFonts w:hint="default" w:ascii="Times New Roman" w:hAnsi="Times New Roman" w:cs="Times New Roman"/>
                <w:color w:val="000000"/>
                <w:kern w:val="0"/>
                <w:sz w:val="20"/>
              </w:rPr>
            </w:pPr>
          </w:p>
        </w:tc>
        <w:tc>
          <w:tcPr>
            <w:tcW w:w="4394" w:type="dxa"/>
            <w:noWrap w:val="0"/>
            <w:vAlign w:val="center"/>
          </w:tcPr>
          <w:p w14:paraId="2300AACB">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事业单位医疗</w:t>
            </w:r>
          </w:p>
        </w:tc>
        <w:tc>
          <w:tcPr>
            <w:tcW w:w="3261" w:type="dxa"/>
            <w:noWrap w:val="0"/>
            <w:vAlign w:val="center"/>
          </w:tcPr>
          <w:p w14:paraId="1E8362D3">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3.77</w:t>
            </w:r>
          </w:p>
        </w:tc>
      </w:tr>
      <w:tr w14:paraId="1157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43E9C68A">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五、上级补助收入</w:t>
            </w:r>
          </w:p>
        </w:tc>
        <w:tc>
          <w:tcPr>
            <w:tcW w:w="2795" w:type="dxa"/>
            <w:gridSpan w:val="2"/>
            <w:noWrap/>
            <w:vAlign w:val="center"/>
          </w:tcPr>
          <w:p w14:paraId="56BF4B9A">
            <w:pPr>
              <w:jc w:val="right"/>
              <w:rPr>
                <w:rFonts w:hint="default" w:ascii="Times New Roman" w:hAnsi="Times New Roman" w:cs="Times New Roman"/>
                <w:color w:val="000000"/>
                <w:kern w:val="0"/>
                <w:sz w:val="20"/>
              </w:rPr>
            </w:pPr>
          </w:p>
        </w:tc>
        <w:tc>
          <w:tcPr>
            <w:tcW w:w="4394" w:type="dxa"/>
            <w:noWrap w:val="0"/>
            <w:vAlign w:val="center"/>
          </w:tcPr>
          <w:p w14:paraId="086960F5">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公务员医疗补助</w:t>
            </w:r>
          </w:p>
        </w:tc>
        <w:tc>
          <w:tcPr>
            <w:tcW w:w="3261" w:type="dxa"/>
            <w:noWrap w:val="0"/>
            <w:vAlign w:val="center"/>
          </w:tcPr>
          <w:p w14:paraId="53109FA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4.02</w:t>
            </w:r>
          </w:p>
        </w:tc>
      </w:tr>
      <w:tr w14:paraId="3833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73E82B5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六、附属单位上缴收入</w:t>
            </w:r>
          </w:p>
        </w:tc>
        <w:tc>
          <w:tcPr>
            <w:tcW w:w="2795" w:type="dxa"/>
            <w:gridSpan w:val="2"/>
            <w:noWrap/>
            <w:vAlign w:val="center"/>
          </w:tcPr>
          <w:p w14:paraId="6E6DDD2A">
            <w:pPr>
              <w:jc w:val="right"/>
              <w:rPr>
                <w:rFonts w:hint="default" w:ascii="Times New Roman" w:hAnsi="Times New Roman" w:cs="Times New Roman"/>
                <w:color w:val="000000"/>
                <w:kern w:val="0"/>
                <w:sz w:val="20"/>
              </w:rPr>
            </w:pPr>
          </w:p>
        </w:tc>
        <w:tc>
          <w:tcPr>
            <w:tcW w:w="4394" w:type="dxa"/>
            <w:noWrap w:val="0"/>
            <w:vAlign w:val="center"/>
          </w:tcPr>
          <w:p w14:paraId="2BE77C28">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交通运输支出</w:t>
            </w:r>
          </w:p>
        </w:tc>
        <w:tc>
          <w:tcPr>
            <w:tcW w:w="3261" w:type="dxa"/>
            <w:noWrap w:val="0"/>
            <w:vAlign w:val="center"/>
          </w:tcPr>
          <w:p w14:paraId="4779F47E">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r>
      <w:tr w14:paraId="18AB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41E0C14B">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七、其他收入</w:t>
            </w:r>
          </w:p>
        </w:tc>
        <w:tc>
          <w:tcPr>
            <w:tcW w:w="2795" w:type="dxa"/>
            <w:gridSpan w:val="2"/>
            <w:noWrap/>
            <w:vAlign w:val="center"/>
          </w:tcPr>
          <w:p w14:paraId="26D370AA">
            <w:pPr>
              <w:jc w:val="right"/>
              <w:rPr>
                <w:rFonts w:hint="default" w:ascii="Times New Roman" w:hAnsi="Times New Roman" w:cs="Times New Roman"/>
                <w:color w:val="000000"/>
                <w:kern w:val="0"/>
                <w:sz w:val="20"/>
              </w:rPr>
            </w:pPr>
          </w:p>
        </w:tc>
        <w:tc>
          <w:tcPr>
            <w:tcW w:w="4394" w:type="dxa"/>
            <w:noWrap w:val="0"/>
            <w:vAlign w:val="center"/>
          </w:tcPr>
          <w:p w14:paraId="739A055A">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邮政业支出</w:t>
            </w:r>
          </w:p>
        </w:tc>
        <w:tc>
          <w:tcPr>
            <w:tcW w:w="3261" w:type="dxa"/>
            <w:noWrap w:val="0"/>
            <w:vAlign w:val="center"/>
          </w:tcPr>
          <w:p w14:paraId="5475ECE0">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r>
      <w:tr w14:paraId="793C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47" w:type="dxa"/>
            <w:noWrap w:val="0"/>
            <w:vAlign w:val="center"/>
          </w:tcPr>
          <w:p w14:paraId="5C59927D">
            <w:pPr>
              <w:rPr>
                <w:rFonts w:hint="default" w:ascii="Times New Roman" w:hAnsi="Times New Roman" w:cs="Times New Roman"/>
                <w:color w:val="000000"/>
                <w:kern w:val="0"/>
                <w:sz w:val="20"/>
              </w:rPr>
            </w:pPr>
          </w:p>
        </w:tc>
        <w:tc>
          <w:tcPr>
            <w:tcW w:w="2795" w:type="dxa"/>
            <w:gridSpan w:val="2"/>
            <w:noWrap/>
            <w:vAlign w:val="center"/>
          </w:tcPr>
          <w:p w14:paraId="6D7332E1">
            <w:pPr>
              <w:jc w:val="right"/>
              <w:rPr>
                <w:rFonts w:hint="default" w:ascii="Times New Roman" w:hAnsi="Times New Roman" w:cs="Times New Roman"/>
                <w:color w:val="000000"/>
                <w:kern w:val="0"/>
                <w:sz w:val="20"/>
              </w:rPr>
            </w:pPr>
          </w:p>
        </w:tc>
        <w:tc>
          <w:tcPr>
            <w:tcW w:w="4394" w:type="dxa"/>
            <w:noWrap w:val="0"/>
            <w:vAlign w:val="center"/>
          </w:tcPr>
          <w:p w14:paraId="396BCA18">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其他邮政业支出</w:t>
            </w:r>
          </w:p>
        </w:tc>
        <w:tc>
          <w:tcPr>
            <w:tcW w:w="3261" w:type="dxa"/>
            <w:noWrap w:val="0"/>
            <w:vAlign w:val="center"/>
          </w:tcPr>
          <w:p w14:paraId="014D3F50">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r>
      <w:tr w14:paraId="3A0B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gridSpan w:val="2"/>
            <w:noWrap w:val="0"/>
            <w:vAlign w:val="center"/>
          </w:tcPr>
          <w:p w14:paraId="429E5998">
            <w:pP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768" w:type="dxa"/>
            <w:noWrap/>
            <w:vAlign w:val="center"/>
          </w:tcPr>
          <w:p w14:paraId="71103C01">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394" w:type="dxa"/>
            <w:noWrap w:val="0"/>
            <w:vAlign w:val="center"/>
          </w:tcPr>
          <w:p w14:paraId="5EA16182">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3261" w:type="dxa"/>
            <w:noWrap w:val="0"/>
            <w:vAlign w:val="center"/>
          </w:tcPr>
          <w:p w14:paraId="5B70C4CA">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14:paraId="44E5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gridSpan w:val="2"/>
            <w:shd w:val="clear" w:color="000000" w:fill="FFFFFF"/>
            <w:noWrap w:val="0"/>
            <w:vAlign w:val="center"/>
          </w:tcPr>
          <w:p w14:paraId="64CE6D0C">
            <w:pPr>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val="en-US" w:eastAsia="zh-CN"/>
              </w:rPr>
              <w:t>本年收入合计</w:t>
            </w:r>
          </w:p>
        </w:tc>
        <w:tc>
          <w:tcPr>
            <w:tcW w:w="2768" w:type="dxa"/>
            <w:noWrap/>
            <w:vAlign w:val="center"/>
          </w:tcPr>
          <w:p w14:paraId="5BF0C1DC">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4394" w:type="dxa"/>
            <w:noWrap w:val="0"/>
            <w:vAlign w:val="center"/>
          </w:tcPr>
          <w:p w14:paraId="5F97F38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本年支出合计</w:t>
            </w:r>
          </w:p>
        </w:tc>
        <w:tc>
          <w:tcPr>
            <w:tcW w:w="3261" w:type="dxa"/>
            <w:noWrap/>
            <w:vAlign w:val="center"/>
          </w:tcPr>
          <w:p w14:paraId="5C6F6C1D">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r>
      <w:tr w14:paraId="427E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gridSpan w:val="2"/>
            <w:noWrap w:val="0"/>
            <w:vAlign w:val="center"/>
          </w:tcPr>
          <w:p w14:paraId="56977CA6">
            <w:pPr>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val="en-US" w:eastAsia="zh-CN"/>
              </w:rPr>
              <w:t>上年结转结余</w:t>
            </w:r>
          </w:p>
        </w:tc>
        <w:tc>
          <w:tcPr>
            <w:tcW w:w="2768" w:type="dxa"/>
            <w:noWrap/>
            <w:vAlign w:val="center"/>
          </w:tcPr>
          <w:p w14:paraId="3DEEE620">
            <w:pPr>
              <w:jc w:val="right"/>
              <w:rPr>
                <w:rFonts w:hint="default" w:ascii="Times New Roman" w:hAnsi="Times New Roman" w:cs="Times New Roman"/>
                <w:color w:val="000000"/>
                <w:kern w:val="0"/>
                <w:sz w:val="20"/>
              </w:rPr>
            </w:pPr>
          </w:p>
        </w:tc>
        <w:tc>
          <w:tcPr>
            <w:tcW w:w="4394" w:type="dxa"/>
            <w:noWrap w:val="0"/>
            <w:vAlign w:val="center"/>
          </w:tcPr>
          <w:p w14:paraId="5D8E943E">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年终结转结余</w:t>
            </w:r>
          </w:p>
        </w:tc>
        <w:tc>
          <w:tcPr>
            <w:tcW w:w="3261" w:type="dxa"/>
            <w:noWrap/>
            <w:vAlign w:val="center"/>
          </w:tcPr>
          <w:p w14:paraId="67AD3969">
            <w:pPr>
              <w:jc w:val="right"/>
              <w:rPr>
                <w:rFonts w:hint="default" w:ascii="Times New Roman" w:hAnsi="Times New Roman" w:cs="Times New Roman"/>
                <w:color w:val="000000"/>
                <w:kern w:val="0"/>
                <w:sz w:val="20"/>
              </w:rPr>
            </w:pPr>
          </w:p>
        </w:tc>
      </w:tr>
      <w:tr w14:paraId="76DD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gridSpan w:val="2"/>
            <w:noWrap w:val="0"/>
            <w:vAlign w:val="center"/>
          </w:tcPr>
          <w:p w14:paraId="75E580CB">
            <w:pPr>
              <w:rPr>
                <w:rFonts w:hint="default" w:ascii="Times New Roman" w:hAnsi="Times New Roman" w:cs="Times New Roman"/>
                <w:color w:val="000000"/>
                <w:kern w:val="0"/>
                <w:sz w:val="20"/>
              </w:rPr>
            </w:pPr>
          </w:p>
        </w:tc>
        <w:tc>
          <w:tcPr>
            <w:tcW w:w="2768" w:type="dxa"/>
            <w:noWrap/>
            <w:vAlign w:val="center"/>
          </w:tcPr>
          <w:p w14:paraId="5E3E2084">
            <w:pPr>
              <w:jc w:val="right"/>
              <w:rPr>
                <w:rFonts w:hint="default" w:ascii="Times New Roman" w:hAnsi="Times New Roman" w:cs="Times New Roman"/>
                <w:color w:val="000000"/>
                <w:kern w:val="0"/>
                <w:sz w:val="20"/>
              </w:rPr>
            </w:pPr>
          </w:p>
        </w:tc>
        <w:tc>
          <w:tcPr>
            <w:tcW w:w="4394" w:type="dxa"/>
            <w:noWrap w:val="0"/>
            <w:vAlign w:val="center"/>
          </w:tcPr>
          <w:p w14:paraId="018333E0">
            <w:pPr>
              <w:rPr>
                <w:rFonts w:hint="default" w:ascii="Times New Roman" w:hAnsi="Times New Roman" w:cs="Times New Roman"/>
                <w:color w:val="000000"/>
                <w:kern w:val="0"/>
                <w:sz w:val="20"/>
              </w:rPr>
            </w:pPr>
          </w:p>
        </w:tc>
        <w:tc>
          <w:tcPr>
            <w:tcW w:w="3261" w:type="dxa"/>
            <w:noWrap/>
            <w:vAlign w:val="center"/>
          </w:tcPr>
          <w:p w14:paraId="19BB9046">
            <w:pPr>
              <w:jc w:val="right"/>
              <w:rPr>
                <w:rFonts w:hint="default" w:ascii="Times New Roman" w:hAnsi="Times New Roman" w:cs="Times New Roman"/>
                <w:color w:val="000000"/>
                <w:kern w:val="0"/>
                <w:sz w:val="20"/>
              </w:rPr>
            </w:pPr>
          </w:p>
        </w:tc>
      </w:tr>
      <w:tr w14:paraId="644F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gridSpan w:val="2"/>
            <w:shd w:val="clear" w:color="000000" w:fill="FFFFFF"/>
            <w:noWrap w:val="0"/>
            <w:vAlign w:val="center"/>
          </w:tcPr>
          <w:p w14:paraId="76AD7E39">
            <w:pPr>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val="en-US" w:eastAsia="zh-CN"/>
              </w:rPr>
              <w:t>收  入  总  计</w:t>
            </w:r>
          </w:p>
        </w:tc>
        <w:tc>
          <w:tcPr>
            <w:tcW w:w="2768" w:type="dxa"/>
            <w:shd w:val="clear" w:color="auto" w:fill="auto"/>
            <w:noWrap/>
            <w:vAlign w:val="center"/>
          </w:tcPr>
          <w:p w14:paraId="60E0D463">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4394" w:type="dxa"/>
            <w:shd w:val="clear" w:color="000000" w:fill="FFFFFF"/>
            <w:noWrap w:val="0"/>
            <w:vAlign w:val="center"/>
          </w:tcPr>
          <w:p w14:paraId="7D55E555">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支  出  总  计</w:t>
            </w:r>
          </w:p>
        </w:tc>
        <w:tc>
          <w:tcPr>
            <w:tcW w:w="3261" w:type="dxa"/>
            <w:noWrap/>
            <w:vAlign w:val="center"/>
          </w:tcPr>
          <w:p w14:paraId="25156AAA">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r>
    </w:tbl>
    <w:p w14:paraId="632FC9D9">
      <w:pPr>
        <w:spacing w:line="640" w:lineRule="exact"/>
        <w:jc w:val="both"/>
        <w:rPr>
          <w:rFonts w:hint="default" w:ascii="Times New Roman" w:hAnsi="Times New Roman" w:cs="Times New Roman"/>
          <w:b/>
          <w:color w:val="000000"/>
          <w:sz w:val="32"/>
          <w:lang w:eastAsia="zh-CN"/>
        </w:rPr>
      </w:pPr>
      <w:r>
        <w:rPr>
          <w:rFonts w:hint="default" w:ascii="Times New Roman" w:hAnsi="Times New Roman" w:cs="Times New Roman"/>
          <w:b/>
          <w:color w:val="000000"/>
          <w:sz w:val="32"/>
          <w:lang w:val="en-US" w:eastAsia="zh-CN"/>
        </w:rPr>
        <w:t xml:space="preserve">                                </w:t>
      </w:r>
      <w:r>
        <w:rPr>
          <w:rFonts w:hint="default" w:ascii="Times New Roman" w:hAnsi="Times New Roman" w:cs="Times New Roman"/>
          <w:b/>
          <w:color w:val="000000"/>
          <w:sz w:val="32"/>
          <w:lang w:eastAsia="zh-CN"/>
        </w:rPr>
        <w:t>　　</w:t>
      </w:r>
    </w:p>
    <w:p w14:paraId="616C6F4B">
      <w:pPr>
        <w:spacing w:line="640" w:lineRule="exact"/>
        <w:jc w:val="center"/>
        <w:rPr>
          <w:rFonts w:hint="default" w:ascii="Times New Roman" w:hAnsi="Times New Roman" w:cs="Times New Roman"/>
          <w:b/>
          <w:color w:val="000000"/>
          <w:sz w:val="32"/>
        </w:rPr>
      </w:pPr>
      <w:r>
        <w:rPr>
          <w:rFonts w:hint="default" w:ascii="Times New Roman" w:hAnsi="Times New Roman" w:cs="Times New Roman"/>
          <w:b/>
          <w:color w:val="000000"/>
          <w:sz w:val="32"/>
        </w:rPr>
        <w:t>2025年单位收入预算总表（02）</w:t>
      </w:r>
    </w:p>
    <w:p w14:paraId="18491FFA">
      <w:pPr>
        <w:pStyle w:val="2"/>
        <w:ind w:firstLine="0" w:firstLineChars="0"/>
        <w:rPr>
          <w:rFonts w:hint="default" w:ascii="Times New Roman" w:hAnsi="Times New Roman" w:eastAsia="宋体" w:cs="Times New Roman"/>
          <w:sz w:val="21"/>
          <w:szCs w:val="21"/>
          <w:lang w:eastAsia="zh-CN"/>
        </w:rPr>
      </w:pPr>
    </w:p>
    <w:p w14:paraId="3E70B49C">
      <w:pPr>
        <w:pStyle w:val="2"/>
        <w:ind w:firstLine="0" w:firstLineChars="0"/>
        <w:rPr>
          <w:rFonts w:hint="default" w:ascii="Times New Roman" w:hAnsi="Times New Roman" w:cs="Times New Roman"/>
        </w:rPr>
      </w:pPr>
      <w:r>
        <w:rPr>
          <w:rFonts w:hint="default" w:ascii="Times New Roman" w:hAnsi="Times New Roman" w:eastAsia="宋体" w:cs="Times New Roman"/>
          <w:sz w:val="21"/>
          <w:szCs w:val="21"/>
          <w:lang w:eastAsia="zh-CN"/>
        </w:rPr>
        <w:t>367002-德清县邮政业安全中心</w:t>
      </w:r>
      <w:r>
        <w:rPr>
          <w:rFonts w:hint="default" w:ascii="Times New Roman" w:hAnsi="Times New Roman" w:cs="Times New Roman"/>
          <w:sz w:val="20"/>
          <w:szCs w:val="20"/>
          <w:lang w:eastAsia="zh-CN"/>
        </w:rPr>
        <w:t>　　</w:t>
      </w:r>
      <w:r>
        <w:rPr>
          <w:rFonts w:hint="default" w:ascii="Times New Roman" w:hAnsi="Times New Roman" w:cs="Times New Roman"/>
          <w:sz w:val="20"/>
          <w:szCs w:val="20"/>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单位：万元</w:t>
      </w:r>
    </w:p>
    <w:tbl>
      <w:tblPr>
        <w:tblStyle w:val="6"/>
        <w:tblW w:w="5000" w:type="pct"/>
        <w:jc w:val="center"/>
        <w:tblLayout w:type="autofit"/>
        <w:tblCellMar>
          <w:top w:w="0" w:type="dxa"/>
          <w:left w:w="108" w:type="dxa"/>
          <w:bottom w:w="0" w:type="dxa"/>
          <w:right w:w="108" w:type="dxa"/>
        </w:tblCellMar>
      </w:tblPr>
      <w:tblGrid>
        <w:gridCol w:w="2416"/>
        <w:gridCol w:w="816"/>
        <w:gridCol w:w="816"/>
        <w:gridCol w:w="816"/>
        <w:gridCol w:w="668"/>
        <w:gridCol w:w="668"/>
        <w:gridCol w:w="668"/>
        <w:gridCol w:w="668"/>
        <w:gridCol w:w="668"/>
        <w:gridCol w:w="668"/>
        <w:gridCol w:w="668"/>
        <w:gridCol w:w="682"/>
        <w:gridCol w:w="668"/>
        <w:gridCol w:w="668"/>
        <w:gridCol w:w="668"/>
        <w:gridCol w:w="668"/>
        <w:gridCol w:w="668"/>
        <w:gridCol w:w="656"/>
      </w:tblGrid>
      <w:tr w14:paraId="3A6D6F0E">
        <w:tblPrEx>
          <w:tblCellMar>
            <w:top w:w="0" w:type="dxa"/>
            <w:left w:w="108" w:type="dxa"/>
            <w:bottom w:w="0" w:type="dxa"/>
            <w:right w:w="108" w:type="dxa"/>
          </w:tblCellMar>
        </w:tblPrEx>
        <w:trPr>
          <w:trHeight w:val="600" w:hRule="atLeast"/>
          <w:jc w:val="center"/>
        </w:trPr>
        <w:tc>
          <w:tcPr>
            <w:tcW w:w="849" w:type="pct"/>
            <w:vMerge w:val="restart"/>
            <w:tcBorders>
              <w:top w:val="single" w:color="000000" w:sz="4" w:space="0"/>
              <w:left w:val="single" w:color="000000" w:sz="4" w:space="0"/>
              <w:bottom w:val="single" w:color="000000" w:sz="4" w:space="0"/>
              <w:right w:val="single" w:color="000000" w:sz="4" w:space="0"/>
            </w:tcBorders>
            <w:noWrap/>
            <w:vAlign w:val="center"/>
          </w:tcPr>
          <w:p w14:paraId="2C66AECA">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单位名称</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14:paraId="52743CDD">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总计</w:t>
            </w:r>
          </w:p>
        </w:tc>
        <w:tc>
          <w:tcPr>
            <w:tcW w:w="2457" w:type="pct"/>
            <w:gridSpan w:val="10"/>
            <w:tcBorders>
              <w:top w:val="single" w:color="000000" w:sz="4" w:space="0"/>
              <w:left w:val="nil"/>
              <w:bottom w:val="single" w:color="000000" w:sz="4" w:space="0"/>
              <w:right w:val="single" w:color="000000" w:sz="4" w:space="0"/>
            </w:tcBorders>
            <w:noWrap w:val="0"/>
            <w:vAlign w:val="center"/>
          </w:tcPr>
          <w:p w14:paraId="310B4571">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本年收入</w:t>
            </w:r>
          </w:p>
        </w:tc>
        <w:tc>
          <w:tcPr>
            <w:tcW w:w="1406" w:type="pct"/>
            <w:gridSpan w:val="6"/>
            <w:tcBorders>
              <w:top w:val="single" w:color="000000" w:sz="4" w:space="0"/>
              <w:left w:val="nil"/>
              <w:bottom w:val="single" w:color="000000" w:sz="4" w:space="0"/>
              <w:right w:val="single" w:color="000000" w:sz="4" w:space="0"/>
            </w:tcBorders>
            <w:noWrap w:val="0"/>
            <w:vAlign w:val="center"/>
          </w:tcPr>
          <w:p w14:paraId="7389D0B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上年结转结余</w:t>
            </w:r>
          </w:p>
        </w:tc>
      </w:tr>
      <w:tr w14:paraId="40E1FE50">
        <w:tblPrEx>
          <w:tblCellMar>
            <w:top w:w="0" w:type="dxa"/>
            <w:left w:w="108" w:type="dxa"/>
            <w:bottom w:w="0" w:type="dxa"/>
            <w:right w:w="108" w:type="dxa"/>
          </w:tblCellMar>
        </w:tblPrEx>
        <w:trPr>
          <w:trHeight w:val="1237" w:hRule="atLeast"/>
          <w:jc w:val="center"/>
        </w:trPr>
        <w:tc>
          <w:tcPr>
            <w:tcW w:w="8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3306EE">
            <w:pPr>
              <w:widowControl/>
              <w:jc w:val="left"/>
              <w:rPr>
                <w:rFonts w:hint="default" w:ascii="Times New Roman" w:hAnsi="Times New Roman" w:cs="Times New Roman"/>
                <w:color w:val="000000"/>
                <w:kern w:val="0"/>
                <w:sz w:val="20"/>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F8D7DB">
            <w:pPr>
              <w:widowControl/>
              <w:jc w:val="left"/>
              <w:rPr>
                <w:rFonts w:hint="default" w:ascii="Times New Roman" w:hAnsi="Times New Roman" w:cs="Times New Roman"/>
                <w:color w:val="000000"/>
                <w:kern w:val="0"/>
                <w:sz w:val="20"/>
              </w:rPr>
            </w:pPr>
          </w:p>
        </w:tc>
        <w:tc>
          <w:tcPr>
            <w:tcW w:w="286" w:type="pct"/>
            <w:tcBorders>
              <w:top w:val="nil"/>
              <w:left w:val="nil"/>
              <w:bottom w:val="single" w:color="000000" w:sz="4" w:space="0"/>
              <w:right w:val="single" w:color="000000" w:sz="4" w:space="0"/>
            </w:tcBorders>
            <w:noWrap w:val="0"/>
            <w:vAlign w:val="center"/>
          </w:tcPr>
          <w:p w14:paraId="19E69E0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小计</w:t>
            </w:r>
          </w:p>
        </w:tc>
        <w:tc>
          <w:tcPr>
            <w:tcW w:w="286" w:type="pct"/>
            <w:tcBorders>
              <w:top w:val="nil"/>
              <w:left w:val="nil"/>
              <w:bottom w:val="single" w:color="000000" w:sz="4" w:space="0"/>
              <w:right w:val="single" w:color="000000" w:sz="4" w:space="0"/>
            </w:tcBorders>
            <w:noWrap w:val="0"/>
            <w:vAlign w:val="center"/>
          </w:tcPr>
          <w:p w14:paraId="3B4537F7">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一般公共预算</w:t>
            </w:r>
          </w:p>
        </w:tc>
        <w:tc>
          <w:tcPr>
            <w:tcW w:w="235" w:type="pct"/>
            <w:tcBorders>
              <w:top w:val="nil"/>
              <w:left w:val="nil"/>
              <w:bottom w:val="single" w:color="000000" w:sz="4" w:space="0"/>
              <w:right w:val="single" w:color="000000" w:sz="4" w:space="0"/>
            </w:tcBorders>
            <w:noWrap w:val="0"/>
            <w:vAlign w:val="center"/>
          </w:tcPr>
          <w:p w14:paraId="04A6165B">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政府性基金预算</w:t>
            </w:r>
          </w:p>
        </w:tc>
        <w:tc>
          <w:tcPr>
            <w:tcW w:w="235" w:type="pct"/>
            <w:tcBorders>
              <w:top w:val="nil"/>
              <w:left w:val="nil"/>
              <w:bottom w:val="single" w:color="000000" w:sz="4" w:space="0"/>
              <w:right w:val="single" w:color="000000" w:sz="4" w:space="0"/>
            </w:tcBorders>
            <w:noWrap w:val="0"/>
            <w:vAlign w:val="center"/>
          </w:tcPr>
          <w:p w14:paraId="2859782B">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国有资本经营预算</w:t>
            </w:r>
          </w:p>
        </w:tc>
        <w:tc>
          <w:tcPr>
            <w:tcW w:w="235" w:type="pct"/>
            <w:tcBorders>
              <w:top w:val="nil"/>
              <w:left w:val="nil"/>
              <w:bottom w:val="single" w:color="000000" w:sz="4" w:space="0"/>
              <w:right w:val="single" w:color="000000" w:sz="4" w:space="0"/>
            </w:tcBorders>
            <w:noWrap w:val="0"/>
            <w:vAlign w:val="center"/>
          </w:tcPr>
          <w:p w14:paraId="13B7900C">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财政专户管理资金</w:t>
            </w:r>
          </w:p>
        </w:tc>
        <w:tc>
          <w:tcPr>
            <w:tcW w:w="235" w:type="pct"/>
            <w:tcBorders>
              <w:top w:val="nil"/>
              <w:left w:val="nil"/>
              <w:bottom w:val="single" w:color="000000" w:sz="4" w:space="0"/>
              <w:right w:val="single" w:color="000000" w:sz="4" w:space="0"/>
            </w:tcBorders>
            <w:noWrap w:val="0"/>
            <w:vAlign w:val="center"/>
          </w:tcPr>
          <w:p w14:paraId="5C9653A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事业收入</w:t>
            </w:r>
          </w:p>
        </w:tc>
        <w:tc>
          <w:tcPr>
            <w:tcW w:w="235" w:type="pct"/>
            <w:tcBorders>
              <w:top w:val="nil"/>
              <w:left w:val="nil"/>
              <w:bottom w:val="single" w:color="000000" w:sz="4" w:space="0"/>
              <w:right w:val="single" w:color="000000" w:sz="4" w:space="0"/>
            </w:tcBorders>
            <w:noWrap w:val="0"/>
            <w:vAlign w:val="center"/>
          </w:tcPr>
          <w:p w14:paraId="6CE11C1D">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事业单位经营收入</w:t>
            </w:r>
          </w:p>
        </w:tc>
        <w:tc>
          <w:tcPr>
            <w:tcW w:w="235" w:type="pct"/>
            <w:tcBorders>
              <w:top w:val="nil"/>
              <w:left w:val="nil"/>
              <w:bottom w:val="single" w:color="000000" w:sz="4" w:space="0"/>
              <w:right w:val="single" w:color="000000" w:sz="4" w:space="0"/>
            </w:tcBorders>
            <w:noWrap w:val="0"/>
            <w:vAlign w:val="center"/>
          </w:tcPr>
          <w:p w14:paraId="24D5C8D3">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上级补助收入</w:t>
            </w:r>
          </w:p>
        </w:tc>
        <w:tc>
          <w:tcPr>
            <w:tcW w:w="235" w:type="pct"/>
            <w:tcBorders>
              <w:top w:val="nil"/>
              <w:left w:val="nil"/>
              <w:bottom w:val="single" w:color="000000" w:sz="4" w:space="0"/>
              <w:right w:val="single" w:color="000000" w:sz="4" w:space="0"/>
            </w:tcBorders>
            <w:noWrap w:val="0"/>
            <w:vAlign w:val="center"/>
          </w:tcPr>
          <w:p w14:paraId="772343AB">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附属单位上缴收入</w:t>
            </w:r>
          </w:p>
        </w:tc>
        <w:tc>
          <w:tcPr>
            <w:tcW w:w="236" w:type="pct"/>
            <w:tcBorders>
              <w:top w:val="nil"/>
              <w:left w:val="nil"/>
              <w:bottom w:val="single" w:color="000000" w:sz="4" w:space="0"/>
              <w:right w:val="single" w:color="000000" w:sz="4" w:space="0"/>
            </w:tcBorders>
            <w:noWrap w:val="0"/>
            <w:vAlign w:val="center"/>
          </w:tcPr>
          <w:p w14:paraId="77ADE477">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其他收入</w:t>
            </w:r>
          </w:p>
        </w:tc>
        <w:tc>
          <w:tcPr>
            <w:tcW w:w="235" w:type="pct"/>
            <w:tcBorders>
              <w:top w:val="nil"/>
              <w:left w:val="nil"/>
              <w:bottom w:val="single" w:color="000000" w:sz="4" w:space="0"/>
              <w:right w:val="single" w:color="000000" w:sz="4" w:space="0"/>
            </w:tcBorders>
            <w:noWrap w:val="0"/>
            <w:vAlign w:val="center"/>
          </w:tcPr>
          <w:p w14:paraId="2579860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小计</w:t>
            </w:r>
          </w:p>
        </w:tc>
        <w:tc>
          <w:tcPr>
            <w:tcW w:w="235" w:type="pct"/>
            <w:tcBorders>
              <w:top w:val="nil"/>
              <w:left w:val="nil"/>
              <w:bottom w:val="single" w:color="000000" w:sz="4" w:space="0"/>
              <w:right w:val="single" w:color="000000" w:sz="4" w:space="0"/>
            </w:tcBorders>
            <w:noWrap w:val="0"/>
            <w:vAlign w:val="center"/>
          </w:tcPr>
          <w:p w14:paraId="2176E759">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一般公共预算</w:t>
            </w:r>
          </w:p>
        </w:tc>
        <w:tc>
          <w:tcPr>
            <w:tcW w:w="235" w:type="pct"/>
            <w:tcBorders>
              <w:top w:val="nil"/>
              <w:left w:val="nil"/>
              <w:bottom w:val="single" w:color="000000" w:sz="4" w:space="0"/>
              <w:right w:val="single" w:color="000000" w:sz="4" w:space="0"/>
            </w:tcBorders>
            <w:noWrap w:val="0"/>
            <w:vAlign w:val="center"/>
          </w:tcPr>
          <w:p w14:paraId="4B296BF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政府性基金预算</w:t>
            </w:r>
          </w:p>
        </w:tc>
        <w:tc>
          <w:tcPr>
            <w:tcW w:w="235" w:type="pct"/>
            <w:tcBorders>
              <w:top w:val="nil"/>
              <w:left w:val="nil"/>
              <w:bottom w:val="single" w:color="000000" w:sz="4" w:space="0"/>
              <w:right w:val="single" w:color="000000" w:sz="4" w:space="0"/>
            </w:tcBorders>
            <w:noWrap w:val="0"/>
            <w:vAlign w:val="center"/>
          </w:tcPr>
          <w:p w14:paraId="24DEF25F">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国有资本经营预算</w:t>
            </w:r>
          </w:p>
        </w:tc>
        <w:tc>
          <w:tcPr>
            <w:tcW w:w="235" w:type="pct"/>
            <w:tcBorders>
              <w:top w:val="nil"/>
              <w:left w:val="nil"/>
              <w:bottom w:val="single" w:color="000000" w:sz="4" w:space="0"/>
              <w:right w:val="single" w:color="000000" w:sz="4" w:space="0"/>
            </w:tcBorders>
            <w:noWrap w:val="0"/>
            <w:vAlign w:val="center"/>
          </w:tcPr>
          <w:p w14:paraId="424EF92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专户资金结转结余</w:t>
            </w:r>
          </w:p>
        </w:tc>
        <w:tc>
          <w:tcPr>
            <w:tcW w:w="228" w:type="pct"/>
            <w:tcBorders>
              <w:top w:val="nil"/>
              <w:left w:val="nil"/>
              <w:bottom w:val="single" w:color="000000" w:sz="4" w:space="0"/>
              <w:right w:val="single" w:color="000000" w:sz="4" w:space="0"/>
            </w:tcBorders>
            <w:noWrap w:val="0"/>
            <w:vAlign w:val="center"/>
          </w:tcPr>
          <w:p w14:paraId="1DC7843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单位资金结转结余</w:t>
            </w:r>
          </w:p>
        </w:tc>
      </w:tr>
      <w:tr w14:paraId="298355E4">
        <w:tblPrEx>
          <w:tblCellMar>
            <w:top w:w="0" w:type="dxa"/>
            <w:left w:w="108" w:type="dxa"/>
            <w:bottom w:w="0" w:type="dxa"/>
            <w:right w:w="108" w:type="dxa"/>
          </w:tblCellMar>
        </w:tblPrEx>
        <w:trPr>
          <w:trHeight w:val="546" w:hRule="atLeast"/>
          <w:jc w:val="center"/>
        </w:trPr>
        <w:tc>
          <w:tcPr>
            <w:tcW w:w="849" w:type="pct"/>
            <w:tcBorders>
              <w:top w:val="nil"/>
              <w:left w:val="single" w:color="000000" w:sz="4" w:space="0"/>
              <w:bottom w:val="single" w:color="000000" w:sz="4" w:space="0"/>
              <w:right w:val="single" w:color="000000" w:sz="4" w:space="0"/>
            </w:tcBorders>
            <w:noWrap/>
            <w:vAlign w:val="center"/>
          </w:tcPr>
          <w:p w14:paraId="07FAF34F">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86" w:type="pct"/>
            <w:tcBorders>
              <w:top w:val="single" w:color="000000" w:sz="4" w:space="0"/>
              <w:left w:val="nil"/>
              <w:bottom w:val="single" w:color="000000" w:sz="4" w:space="0"/>
              <w:right w:val="single" w:color="000000" w:sz="4" w:space="0"/>
            </w:tcBorders>
            <w:noWrap/>
            <w:vAlign w:val="center"/>
          </w:tcPr>
          <w:p w14:paraId="2D2A59A9">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86" w:type="pct"/>
            <w:tcBorders>
              <w:top w:val="nil"/>
              <w:left w:val="nil"/>
              <w:bottom w:val="single" w:color="000000" w:sz="4" w:space="0"/>
              <w:right w:val="single" w:color="000000" w:sz="4" w:space="0"/>
            </w:tcBorders>
            <w:noWrap/>
            <w:vAlign w:val="center"/>
          </w:tcPr>
          <w:p w14:paraId="04477D2B">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86" w:type="pct"/>
            <w:tcBorders>
              <w:top w:val="nil"/>
              <w:left w:val="nil"/>
              <w:bottom w:val="single" w:color="000000" w:sz="4" w:space="0"/>
              <w:right w:val="single" w:color="000000" w:sz="4" w:space="0"/>
            </w:tcBorders>
            <w:noWrap/>
            <w:vAlign w:val="center"/>
          </w:tcPr>
          <w:p w14:paraId="7F61D77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35" w:type="pct"/>
            <w:tcBorders>
              <w:top w:val="nil"/>
              <w:left w:val="nil"/>
              <w:bottom w:val="single" w:color="000000" w:sz="4" w:space="0"/>
              <w:right w:val="single" w:color="000000" w:sz="4" w:space="0"/>
            </w:tcBorders>
            <w:noWrap/>
            <w:vAlign w:val="center"/>
          </w:tcPr>
          <w:p w14:paraId="6CAF4FFD">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35" w:type="pct"/>
            <w:tcBorders>
              <w:top w:val="nil"/>
              <w:left w:val="nil"/>
              <w:bottom w:val="single" w:color="000000" w:sz="4" w:space="0"/>
              <w:right w:val="single" w:color="000000" w:sz="4" w:space="0"/>
            </w:tcBorders>
            <w:noWrap/>
            <w:vAlign w:val="center"/>
          </w:tcPr>
          <w:p w14:paraId="2E192497">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35" w:type="pct"/>
            <w:tcBorders>
              <w:top w:val="nil"/>
              <w:left w:val="nil"/>
              <w:bottom w:val="single" w:color="000000" w:sz="4" w:space="0"/>
              <w:right w:val="single" w:color="000000" w:sz="4" w:space="0"/>
            </w:tcBorders>
            <w:noWrap/>
            <w:vAlign w:val="center"/>
          </w:tcPr>
          <w:p w14:paraId="18A56603">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35" w:type="pct"/>
            <w:tcBorders>
              <w:top w:val="nil"/>
              <w:left w:val="nil"/>
              <w:bottom w:val="single" w:color="000000" w:sz="4" w:space="0"/>
              <w:right w:val="single" w:color="000000" w:sz="4" w:space="0"/>
            </w:tcBorders>
            <w:noWrap/>
            <w:vAlign w:val="center"/>
          </w:tcPr>
          <w:p w14:paraId="1842F8DF">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35" w:type="pct"/>
            <w:tcBorders>
              <w:top w:val="nil"/>
              <w:left w:val="nil"/>
              <w:bottom w:val="single" w:color="000000" w:sz="4" w:space="0"/>
              <w:right w:val="single" w:color="000000" w:sz="4" w:space="0"/>
            </w:tcBorders>
            <w:noWrap/>
            <w:vAlign w:val="center"/>
          </w:tcPr>
          <w:p w14:paraId="58354B25">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35" w:type="pct"/>
            <w:tcBorders>
              <w:top w:val="nil"/>
              <w:left w:val="nil"/>
              <w:bottom w:val="single" w:color="000000" w:sz="4" w:space="0"/>
              <w:right w:val="single" w:color="000000" w:sz="4" w:space="0"/>
            </w:tcBorders>
            <w:noWrap/>
            <w:vAlign w:val="center"/>
          </w:tcPr>
          <w:p w14:paraId="45995187">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35" w:type="pct"/>
            <w:tcBorders>
              <w:top w:val="nil"/>
              <w:left w:val="nil"/>
              <w:bottom w:val="single" w:color="000000" w:sz="4" w:space="0"/>
              <w:right w:val="single" w:color="000000" w:sz="4" w:space="0"/>
            </w:tcBorders>
            <w:noWrap/>
            <w:vAlign w:val="center"/>
          </w:tcPr>
          <w:p w14:paraId="6098F2AC">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36" w:type="pct"/>
            <w:tcBorders>
              <w:top w:val="nil"/>
              <w:left w:val="nil"/>
              <w:bottom w:val="single" w:color="000000" w:sz="4" w:space="0"/>
              <w:right w:val="single" w:color="000000" w:sz="4" w:space="0"/>
            </w:tcBorders>
            <w:noWrap/>
            <w:vAlign w:val="center"/>
          </w:tcPr>
          <w:p w14:paraId="327C9E25">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35" w:type="pct"/>
            <w:tcBorders>
              <w:top w:val="nil"/>
              <w:left w:val="nil"/>
              <w:bottom w:val="single" w:color="000000" w:sz="4" w:space="0"/>
              <w:right w:val="single" w:color="000000" w:sz="4" w:space="0"/>
            </w:tcBorders>
            <w:noWrap/>
            <w:vAlign w:val="center"/>
          </w:tcPr>
          <w:p w14:paraId="781A2F04">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35" w:type="pct"/>
            <w:tcBorders>
              <w:top w:val="nil"/>
              <w:left w:val="nil"/>
              <w:bottom w:val="single" w:color="000000" w:sz="4" w:space="0"/>
              <w:right w:val="single" w:color="000000" w:sz="4" w:space="0"/>
            </w:tcBorders>
            <w:noWrap/>
            <w:vAlign w:val="center"/>
          </w:tcPr>
          <w:p w14:paraId="1F133B5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35" w:type="pct"/>
            <w:tcBorders>
              <w:top w:val="nil"/>
              <w:left w:val="nil"/>
              <w:bottom w:val="single" w:color="000000" w:sz="4" w:space="0"/>
              <w:right w:val="single" w:color="000000" w:sz="4" w:space="0"/>
            </w:tcBorders>
            <w:noWrap/>
            <w:vAlign w:val="center"/>
          </w:tcPr>
          <w:p w14:paraId="46B96ACD">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35" w:type="pct"/>
            <w:tcBorders>
              <w:top w:val="nil"/>
              <w:left w:val="nil"/>
              <w:bottom w:val="single" w:color="000000" w:sz="4" w:space="0"/>
              <w:right w:val="single" w:color="000000" w:sz="4" w:space="0"/>
            </w:tcBorders>
            <w:noWrap/>
            <w:vAlign w:val="center"/>
          </w:tcPr>
          <w:p w14:paraId="42E7646B">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35" w:type="pct"/>
            <w:tcBorders>
              <w:top w:val="nil"/>
              <w:left w:val="nil"/>
              <w:bottom w:val="single" w:color="000000" w:sz="4" w:space="0"/>
              <w:right w:val="single" w:color="000000" w:sz="4" w:space="0"/>
            </w:tcBorders>
            <w:noWrap/>
            <w:vAlign w:val="center"/>
          </w:tcPr>
          <w:p w14:paraId="3A916930">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28" w:type="pct"/>
            <w:tcBorders>
              <w:top w:val="nil"/>
              <w:left w:val="nil"/>
              <w:bottom w:val="single" w:color="000000" w:sz="4" w:space="0"/>
              <w:right w:val="single" w:color="000000" w:sz="4" w:space="0"/>
            </w:tcBorders>
            <w:noWrap/>
            <w:vAlign w:val="center"/>
          </w:tcPr>
          <w:p w14:paraId="67BAD3DE">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17</w:t>
            </w:r>
          </w:p>
        </w:tc>
      </w:tr>
      <w:tr w14:paraId="01CFE26A">
        <w:tblPrEx>
          <w:tblCellMar>
            <w:top w:w="0" w:type="dxa"/>
            <w:left w:w="108" w:type="dxa"/>
            <w:bottom w:w="0" w:type="dxa"/>
            <w:right w:w="108" w:type="dxa"/>
          </w:tblCellMar>
        </w:tblPrEx>
        <w:trPr>
          <w:trHeight w:val="427" w:hRule="atLeast"/>
          <w:jc w:val="center"/>
        </w:trPr>
        <w:tc>
          <w:tcPr>
            <w:tcW w:w="2416" w:type="dxa"/>
            <w:tcBorders>
              <w:top w:val="nil"/>
              <w:left w:val="single" w:color="000000" w:sz="4" w:space="0"/>
              <w:bottom w:val="single" w:color="000000" w:sz="4" w:space="0"/>
              <w:right w:val="single" w:color="000000" w:sz="4" w:space="0"/>
            </w:tcBorders>
            <w:noWrap/>
            <w:vAlign w:val="center"/>
          </w:tcPr>
          <w:p w14:paraId="50A96B81">
            <w:pPr>
              <w:keepNext w:val="0"/>
              <w:keepLines w:val="0"/>
              <w:widowControl/>
              <w:suppressLineNumbers w:val="0"/>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816" w:type="dxa"/>
            <w:tcBorders>
              <w:top w:val="nil"/>
              <w:left w:val="nil"/>
              <w:bottom w:val="single" w:color="000000" w:sz="4" w:space="0"/>
              <w:right w:val="single" w:color="000000" w:sz="4" w:space="0"/>
            </w:tcBorders>
            <w:noWrap/>
            <w:vAlign w:val="center"/>
          </w:tcPr>
          <w:p w14:paraId="4528E941">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816" w:type="dxa"/>
            <w:tcBorders>
              <w:top w:val="nil"/>
              <w:left w:val="nil"/>
              <w:bottom w:val="single" w:color="000000" w:sz="4" w:space="0"/>
              <w:right w:val="single" w:color="000000" w:sz="4" w:space="0"/>
            </w:tcBorders>
            <w:noWrap/>
            <w:vAlign w:val="center"/>
          </w:tcPr>
          <w:p w14:paraId="240DDB1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816" w:type="dxa"/>
            <w:tcBorders>
              <w:top w:val="nil"/>
              <w:left w:val="nil"/>
              <w:bottom w:val="single" w:color="000000" w:sz="4" w:space="0"/>
              <w:right w:val="single" w:color="000000" w:sz="4" w:space="0"/>
            </w:tcBorders>
            <w:noWrap/>
            <w:vAlign w:val="center"/>
          </w:tcPr>
          <w:p w14:paraId="60455A0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235" w:type="pct"/>
            <w:tcBorders>
              <w:top w:val="nil"/>
              <w:left w:val="nil"/>
              <w:bottom w:val="single" w:color="000000" w:sz="4" w:space="0"/>
              <w:right w:val="single" w:color="000000" w:sz="4" w:space="0"/>
            </w:tcBorders>
            <w:noWrap/>
            <w:vAlign w:val="center"/>
          </w:tcPr>
          <w:p w14:paraId="4F936A96">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260C30FA">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127F2978">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266A8D13">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6088271D">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517F32BE">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3C9F8639">
            <w:pPr>
              <w:jc w:val="right"/>
              <w:rPr>
                <w:rFonts w:hint="default" w:ascii="Times New Roman" w:hAnsi="Times New Roman" w:cs="Times New Roman"/>
                <w:color w:val="000000"/>
                <w:kern w:val="0"/>
                <w:sz w:val="20"/>
              </w:rPr>
            </w:pPr>
          </w:p>
        </w:tc>
        <w:tc>
          <w:tcPr>
            <w:tcW w:w="236" w:type="pct"/>
            <w:tcBorders>
              <w:top w:val="nil"/>
              <w:left w:val="nil"/>
              <w:bottom w:val="single" w:color="000000" w:sz="4" w:space="0"/>
              <w:right w:val="single" w:color="000000" w:sz="4" w:space="0"/>
            </w:tcBorders>
            <w:noWrap/>
            <w:vAlign w:val="center"/>
          </w:tcPr>
          <w:p w14:paraId="530776C9">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6131BB6D">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72A39FE7">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5042A7D0">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7E03E78C">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7768F229">
            <w:pPr>
              <w:jc w:val="right"/>
              <w:rPr>
                <w:rFonts w:hint="default" w:ascii="Times New Roman" w:hAnsi="Times New Roman" w:cs="Times New Roman"/>
                <w:color w:val="000000"/>
                <w:kern w:val="0"/>
                <w:sz w:val="20"/>
              </w:rPr>
            </w:pPr>
          </w:p>
        </w:tc>
        <w:tc>
          <w:tcPr>
            <w:tcW w:w="228" w:type="pct"/>
            <w:tcBorders>
              <w:top w:val="nil"/>
              <w:left w:val="nil"/>
              <w:bottom w:val="single" w:color="000000" w:sz="4" w:space="0"/>
              <w:right w:val="single" w:color="000000" w:sz="4" w:space="0"/>
            </w:tcBorders>
            <w:noWrap/>
            <w:vAlign w:val="center"/>
          </w:tcPr>
          <w:p w14:paraId="04376A23">
            <w:pPr>
              <w:jc w:val="right"/>
              <w:rPr>
                <w:rFonts w:hint="default" w:ascii="Times New Roman" w:hAnsi="Times New Roman" w:cs="Times New Roman"/>
                <w:color w:val="000000"/>
                <w:kern w:val="0"/>
                <w:sz w:val="20"/>
              </w:rPr>
            </w:pPr>
          </w:p>
        </w:tc>
      </w:tr>
      <w:tr w14:paraId="038E7B2D">
        <w:tblPrEx>
          <w:tblCellMar>
            <w:top w:w="0" w:type="dxa"/>
            <w:left w:w="108" w:type="dxa"/>
            <w:bottom w:w="0" w:type="dxa"/>
            <w:right w:w="108" w:type="dxa"/>
          </w:tblCellMar>
        </w:tblPrEx>
        <w:trPr>
          <w:trHeight w:val="404" w:hRule="atLeast"/>
          <w:jc w:val="center"/>
        </w:trPr>
        <w:tc>
          <w:tcPr>
            <w:tcW w:w="2416" w:type="dxa"/>
            <w:tcBorders>
              <w:top w:val="nil"/>
              <w:left w:val="single" w:color="000000" w:sz="4" w:space="0"/>
              <w:bottom w:val="single" w:color="000000" w:sz="4" w:space="0"/>
              <w:right w:val="single" w:color="000000" w:sz="4" w:space="0"/>
            </w:tcBorders>
            <w:noWrap/>
            <w:vAlign w:val="center"/>
          </w:tcPr>
          <w:p w14:paraId="34DBDCFD">
            <w:pPr>
              <w:keepNext w:val="0"/>
              <w:keepLines w:val="0"/>
              <w:widowControl/>
              <w:suppressLineNumbers w:val="0"/>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i w:val="0"/>
                <w:iCs w:val="0"/>
                <w:color w:val="000000"/>
                <w:kern w:val="0"/>
                <w:sz w:val="20"/>
                <w:szCs w:val="20"/>
                <w:u w:val="none"/>
                <w:lang w:val="en-US" w:eastAsia="zh-CN" w:bidi="ar"/>
              </w:rPr>
              <w:t>德清县邮政管理局</w:t>
            </w:r>
          </w:p>
        </w:tc>
        <w:tc>
          <w:tcPr>
            <w:tcW w:w="816" w:type="dxa"/>
            <w:tcBorders>
              <w:top w:val="nil"/>
              <w:left w:val="nil"/>
              <w:bottom w:val="single" w:color="000000" w:sz="4" w:space="0"/>
              <w:right w:val="single" w:color="000000" w:sz="4" w:space="0"/>
            </w:tcBorders>
            <w:noWrap/>
            <w:vAlign w:val="center"/>
          </w:tcPr>
          <w:p w14:paraId="1BE10F20">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816" w:type="dxa"/>
            <w:tcBorders>
              <w:top w:val="nil"/>
              <w:left w:val="nil"/>
              <w:bottom w:val="single" w:color="000000" w:sz="4" w:space="0"/>
              <w:right w:val="single" w:color="000000" w:sz="4" w:space="0"/>
            </w:tcBorders>
            <w:noWrap/>
            <w:vAlign w:val="center"/>
          </w:tcPr>
          <w:p w14:paraId="56E3B881">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816" w:type="dxa"/>
            <w:tcBorders>
              <w:top w:val="nil"/>
              <w:left w:val="nil"/>
              <w:bottom w:val="single" w:color="000000" w:sz="4" w:space="0"/>
              <w:right w:val="single" w:color="000000" w:sz="4" w:space="0"/>
            </w:tcBorders>
            <w:noWrap/>
            <w:vAlign w:val="center"/>
          </w:tcPr>
          <w:p w14:paraId="175A021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235" w:type="pct"/>
            <w:tcBorders>
              <w:top w:val="nil"/>
              <w:left w:val="nil"/>
              <w:bottom w:val="single" w:color="000000" w:sz="4" w:space="0"/>
              <w:right w:val="single" w:color="000000" w:sz="4" w:space="0"/>
            </w:tcBorders>
            <w:noWrap/>
            <w:vAlign w:val="center"/>
          </w:tcPr>
          <w:p w14:paraId="7823C037">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506773A1">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43768DB9">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74FF8709">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3F7B36B3">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22E4F2C9">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54B437A6">
            <w:pPr>
              <w:jc w:val="right"/>
              <w:rPr>
                <w:rFonts w:hint="default" w:ascii="Times New Roman" w:hAnsi="Times New Roman" w:cs="Times New Roman"/>
                <w:color w:val="000000"/>
                <w:kern w:val="0"/>
                <w:sz w:val="20"/>
              </w:rPr>
            </w:pPr>
          </w:p>
        </w:tc>
        <w:tc>
          <w:tcPr>
            <w:tcW w:w="236" w:type="pct"/>
            <w:tcBorders>
              <w:top w:val="nil"/>
              <w:left w:val="nil"/>
              <w:bottom w:val="single" w:color="000000" w:sz="4" w:space="0"/>
              <w:right w:val="single" w:color="000000" w:sz="4" w:space="0"/>
            </w:tcBorders>
            <w:noWrap/>
            <w:vAlign w:val="center"/>
          </w:tcPr>
          <w:p w14:paraId="358F2756">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19261D89">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2E60BF40">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2F0E3019">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3623B404">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75FBEBEC">
            <w:pPr>
              <w:jc w:val="right"/>
              <w:rPr>
                <w:rFonts w:hint="default" w:ascii="Times New Roman" w:hAnsi="Times New Roman" w:cs="Times New Roman"/>
                <w:color w:val="000000"/>
                <w:kern w:val="0"/>
                <w:sz w:val="20"/>
              </w:rPr>
            </w:pPr>
          </w:p>
        </w:tc>
        <w:tc>
          <w:tcPr>
            <w:tcW w:w="228" w:type="pct"/>
            <w:tcBorders>
              <w:top w:val="nil"/>
              <w:left w:val="nil"/>
              <w:bottom w:val="single" w:color="000000" w:sz="4" w:space="0"/>
              <w:right w:val="single" w:color="000000" w:sz="4" w:space="0"/>
            </w:tcBorders>
            <w:noWrap/>
            <w:vAlign w:val="center"/>
          </w:tcPr>
          <w:p w14:paraId="052CD2A2">
            <w:pPr>
              <w:jc w:val="right"/>
              <w:rPr>
                <w:rFonts w:hint="default" w:ascii="Times New Roman" w:hAnsi="Times New Roman" w:cs="Times New Roman"/>
                <w:color w:val="000000"/>
                <w:kern w:val="0"/>
                <w:sz w:val="20"/>
              </w:rPr>
            </w:pPr>
          </w:p>
        </w:tc>
      </w:tr>
      <w:tr w14:paraId="30969B54">
        <w:tblPrEx>
          <w:tblCellMar>
            <w:top w:w="0" w:type="dxa"/>
            <w:left w:w="108" w:type="dxa"/>
            <w:bottom w:w="0" w:type="dxa"/>
            <w:right w:w="108" w:type="dxa"/>
          </w:tblCellMar>
        </w:tblPrEx>
        <w:trPr>
          <w:trHeight w:val="554" w:hRule="atLeast"/>
          <w:jc w:val="center"/>
        </w:trPr>
        <w:tc>
          <w:tcPr>
            <w:tcW w:w="2416" w:type="dxa"/>
            <w:tcBorders>
              <w:top w:val="nil"/>
              <w:left w:val="single" w:color="000000" w:sz="4" w:space="0"/>
              <w:bottom w:val="single" w:color="000000" w:sz="4" w:space="0"/>
              <w:right w:val="single" w:color="000000" w:sz="4" w:space="0"/>
            </w:tcBorders>
            <w:noWrap/>
            <w:vAlign w:val="center"/>
          </w:tcPr>
          <w:p w14:paraId="2B8A8B7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德清县邮政业安全中心</w:t>
            </w:r>
          </w:p>
        </w:tc>
        <w:tc>
          <w:tcPr>
            <w:tcW w:w="816" w:type="dxa"/>
            <w:tcBorders>
              <w:top w:val="nil"/>
              <w:left w:val="nil"/>
              <w:bottom w:val="single" w:color="000000" w:sz="4" w:space="0"/>
              <w:right w:val="single" w:color="000000" w:sz="4" w:space="0"/>
            </w:tcBorders>
            <w:noWrap/>
            <w:vAlign w:val="center"/>
          </w:tcPr>
          <w:p w14:paraId="0D96E83B">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816" w:type="dxa"/>
            <w:tcBorders>
              <w:top w:val="nil"/>
              <w:left w:val="nil"/>
              <w:bottom w:val="single" w:color="000000" w:sz="4" w:space="0"/>
              <w:right w:val="single" w:color="000000" w:sz="4" w:space="0"/>
            </w:tcBorders>
            <w:noWrap/>
            <w:vAlign w:val="center"/>
          </w:tcPr>
          <w:p w14:paraId="13A724D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816" w:type="dxa"/>
            <w:tcBorders>
              <w:top w:val="nil"/>
              <w:left w:val="nil"/>
              <w:bottom w:val="single" w:color="000000" w:sz="4" w:space="0"/>
              <w:right w:val="single" w:color="000000" w:sz="4" w:space="0"/>
            </w:tcBorders>
            <w:noWrap/>
            <w:vAlign w:val="center"/>
          </w:tcPr>
          <w:p w14:paraId="2CB62550">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235" w:type="pct"/>
            <w:tcBorders>
              <w:top w:val="nil"/>
              <w:left w:val="nil"/>
              <w:bottom w:val="single" w:color="000000" w:sz="4" w:space="0"/>
              <w:right w:val="single" w:color="000000" w:sz="4" w:space="0"/>
            </w:tcBorders>
            <w:noWrap/>
            <w:vAlign w:val="center"/>
          </w:tcPr>
          <w:p w14:paraId="386BE04B">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62D712BE">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212C57D6">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246D2F7E">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0F712DD1">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33A732FC">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369ED581">
            <w:pPr>
              <w:jc w:val="right"/>
              <w:rPr>
                <w:rFonts w:hint="default" w:ascii="Times New Roman" w:hAnsi="Times New Roman" w:cs="Times New Roman"/>
                <w:color w:val="000000"/>
                <w:kern w:val="0"/>
                <w:sz w:val="20"/>
              </w:rPr>
            </w:pPr>
          </w:p>
        </w:tc>
        <w:tc>
          <w:tcPr>
            <w:tcW w:w="236" w:type="pct"/>
            <w:tcBorders>
              <w:top w:val="nil"/>
              <w:left w:val="nil"/>
              <w:bottom w:val="single" w:color="000000" w:sz="4" w:space="0"/>
              <w:right w:val="single" w:color="000000" w:sz="4" w:space="0"/>
            </w:tcBorders>
            <w:noWrap/>
            <w:vAlign w:val="center"/>
          </w:tcPr>
          <w:p w14:paraId="2BD2D231">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0F338652">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449A816B">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1CEA79DA">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757CFC29">
            <w:pPr>
              <w:jc w:val="right"/>
              <w:rPr>
                <w:rFonts w:hint="default" w:ascii="Times New Roman" w:hAnsi="Times New Roman" w:cs="Times New Roman"/>
                <w:color w:val="000000"/>
                <w:kern w:val="0"/>
                <w:sz w:val="20"/>
              </w:rPr>
            </w:pPr>
          </w:p>
        </w:tc>
        <w:tc>
          <w:tcPr>
            <w:tcW w:w="235" w:type="pct"/>
            <w:tcBorders>
              <w:top w:val="nil"/>
              <w:left w:val="nil"/>
              <w:bottom w:val="single" w:color="000000" w:sz="4" w:space="0"/>
              <w:right w:val="single" w:color="000000" w:sz="4" w:space="0"/>
            </w:tcBorders>
            <w:noWrap/>
            <w:vAlign w:val="center"/>
          </w:tcPr>
          <w:p w14:paraId="4BCB162B">
            <w:pPr>
              <w:jc w:val="right"/>
              <w:rPr>
                <w:rFonts w:hint="default" w:ascii="Times New Roman" w:hAnsi="Times New Roman" w:cs="Times New Roman"/>
                <w:color w:val="000000"/>
                <w:kern w:val="0"/>
                <w:sz w:val="20"/>
              </w:rPr>
            </w:pPr>
          </w:p>
        </w:tc>
        <w:tc>
          <w:tcPr>
            <w:tcW w:w="228" w:type="pct"/>
            <w:tcBorders>
              <w:top w:val="nil"/>
              <w:left w:val="nil"/>
              <w:bottom w:val="single" w:color="000000" w:sz="4" w:space="0"/>
              <w:right w:val="single" w:color="000000" w:sz="4" w:space="0"/>
            </w:tcBorders>
            <w:noWrap/>
            <w:vAlign w:val="center"/>
          </w:tcPr>
          <w:p w14:paraId="3BD348FB">
            <w:pPr>
              <w:jc w:val="right"/>
              <w:rPr>
                <w:rFonts w:hint="default" w:ascii="Times New Roman" w:hAnsi="Times New Roman" w:cs="Times New Roman"/>
                <w:color w:val="000000"/>
                <w:kern w:val="0"/>
                <w:sz w:val="20"/>
              </w:rPr>
            </w:pPr>
          </w:p>
        </w:tc>
      </w:tr>
      <w:tr w14:paraId="34D2A42C">
        <w:tblPrEx>
          <w:tblCellMar>
            <w:top w:w="0" w:type="dxa"/>
            <w:left w:w="108" w:type="dxa"/>
            <w:bottom w:w="0" w:type="dxa"/>
            <w:right w:w="108" w:type="dxa"/>
          </w:tblCellMar>
        </w:tblPrEx>
        <w:trPr>
          <w:trHeight w:val="390" w:hRule="atLeast"/>
          <w:jc w:val="center"/>
        </w:trPr>
        <w:tc>
          <w:tcPr>
            <w:tcW w:w="849" w:type="pct"/>
            <w:tcBorders>
              <w:top w:val="nil"/>
              <w:left w:val="single" w:color="000000" w:sz="4" w:space="0"/>
              <w:bottom w:val="single" w:color="000000" w:sz="4" w:space="0"/>
              <w:right w:val="single" w:color="000000" w:sz="4" w:space="0"/>
            </w:tcBorders>
            <w:noWrap/>
            <w:vAlign w:val="center"/>
          </w:tcPr>
          <w:p w14:paraId="216D9F49">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6A6159F5">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4AD6432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2B766969">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C2F56C5">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75DEB886">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41428D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467C9ED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1F5455E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32217A7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793806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6" w:type="pct"/>
            <w:tcBorders>
              <w:top w:val="nil"/>
              <w:left w:val="nil"/>
              <w:bottom w:val="single" w:color="000000" w:sz="4" w:space="0"/>
              <w:right w:val="single" w:color="000000" w:sz="4" w:space="0"/>
            </w:tcBorders>
            <w:noWrap/>
            <w:vAlign w:val="center"/>
          </w:tcPr>
          <w:p w14:paraId="541394A6">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3076AA3F">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7F3D307C">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394BF74">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7DCF808E">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3FC4D735">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28" w:type="pct"/>
            <w:tcBorders>
              <w:top w:val="nil"/>
              <w:left w:val="nil"/>
              <w:bottom w:val="single" w:color="000000" w:sz="4" w:space="0"/>
              <w:right w:val="single" w:color="000000" w:sz="4" w:space="0"/>
            </w:tcBorders>
            <w:noWrap/>
            <w:vAlign w:val="center"/>
          </w:tcPr>
          <w:p w14:paraId="728FF1D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14:paraId="0AB6F142">
        <w:tblPrEx>
          <w:tblCellMar>
            <w:top w:w="0" w:type="dxa"/>
            <w:left w:w="108" w:type="dxa"/>
            <w:bottom w:w="0" w:type="dxa"/>
            <w:right w:w="108" w:type="dxa"/>
          </w:tblCellMar>
        </w:tblPrEx>
        <w:trPr>
          <w:trHeight w:val="390" w:hRule="atLeast"/>
          <w:jc w:val="center"/>
        </w:trPr>
        <w:tc>
          <w:tcPr>
            <w:tcW w:w="849" w:type="pct"/>
            <w:tcBorders>
              <w:top w:val="nil"/>
              <w:left w:val="single" w:color="000000" w:sz="4" w:space="0"/>
              <w:bottom w:val="single" w:color="000000" w:sz="4" w:space="0"/>
              <w:right w:val="single" w:color="000000" w:sz="4" w:space="0"/>
            </w:tcBorders>
            <w:noWrap/>
            <w:vAlign w:val="center"/>
          </w:tcPr>
          <w:p w14:paraId="6DFF3450">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22F6589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4E09FAD4">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7A1310A0">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B39EDF0">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190D34A">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2AB8551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2DD67DE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6AFCE27">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309C3CE0">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03727E2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6" w:type="pct"/>
            <w:tcBorders>
              <w:top w:val="nil"/>
              <w:left w:val="nil"/>
              <w:bottom w:val="single" w:color="000000" w:sz="4" w:space="0"/>
              <w:right w:val="single" w:color="000000" w:sz="4" w:space="0"/>
            </w:tcBorders>
            <w:noWrap/>
            <w:vAlign w:val="center"/>
          </w:tcPr>
          <w:p w14:paraId="46F9A000">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071396F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BAB91EA">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532362C7">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5EB7E7A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7F550C50">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28" w:type="pct"/>
            <w:tcBorders>
              <w:top w:val="nil"/>
              <w:left w:val="nil"/>
              <w:bottom w:val="single" w:color="000000" w:sz="4" w:space="0"/>
              <w:right w:val="single" w:color="000000" w:sz="4" w:space="0"/>
            </w:tcBorders>
            <w:noWrap/>
            <w:vAlign w:val="center"/>
          </w:tcPr>
          <w:p w14:paraId="0698593C">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14:paraId="06503136">
        <w:tblPrEx>
          <w:tblCellMar>
            <w:top w:w="0" w:type="dxa"/>
            <w:left w:w="108" w:type="dxa"/>
            <w:bottom w:w="0" w:type="dxa"/>
            <w:right w:w="108" w:type="dxa"/>
          </w:tblCellMar>
        </w:tblPrEx>
        <w:trPr>
          <w:trHeight w:val="390" w:hRule="atLeast"/>
          <w:jc w:val="center"/>
        </w:trPr>
        <w:tc>
          <w:tcPr>
            <w:tcW w:w="849" w:type="pct"/>
            <w:tcBorders>
              <w:top w:val="nil"/>
              <w:left w:val="single" w:color="000000" w:sz="4" w:space="0"/>
              <w:bottom w:val="single" w:color="000000" w:sz="4" w:space="0"/>
              <w:right w:val="single" w:color="000000" w:sz="4" w:space="0"/>
            </w:tcBorders>
            <w:noWrap/>
            <w:vAlign w:val="center"/>
          </w:tcPr>
          <w:p w14:paraId="3D8902AD">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0B8D025A">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2189EC44">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77D02898">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29BF0BA1">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71D9FF47">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10207E9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4B737A7">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2C01B128">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4AD7EDE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4B6F831A">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6" w:type="pct"/>
            <w:tcBorders>
              <w:top w:val="nil"/>
              <w:left w:val="nil"/>
              <w:bottom w:val="single" w:color="000000" w:sz="4" w:space="0"/>
              <w:right w:val="single" w:color="000000" w:sz="4" w:space="0"/>
            </w:tcBorders>
            <w:noWrap/>
            <w:vAlign w:val="center"/>
          </w:tcPr>
          <w:p w14:paraId="02F72D41">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4FBAD43C">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3957BCE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19F3CD81">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061D5692">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3514CAB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28" w:type="pct"/>
            <w:tcBorders>
              <w:top w:val="nil"/>
              <w:left w:val="nil"/>
              <w:bottom w:val="single" w:color="000000" w:sz="4" w:space="0"/>
              <w:right w:val="single" w:color="000000" w:sz="4" w:space="0"/>
            </w:tcBorders>
            <w:noWrap/>
            <w:vAlign w:val="center"/>
          </w:tcPr>
          <w:p w14:paraId="35E84955">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14:paraId="0D7F8252">
        <w:tblPrEx>
          <w:tblCellMar>
            <w:top w:w="0" w:type="dxa"/>
            <w:left w:w="108" w:type="dxa"/>
            <w:bottom w:w="0" w:type="dxa"/>
            <w:right w:w="108" w:type="dxa"/>
          </w:tblCellMar>
        </w:tblPrEx>
        <w:trPr>
          <w:trHeight w:val="390" w:hRule="atLeast"/>
          <w:jc w:val="center"/>
        </w:trPr>
        <w:tc>
          <w:tcPr>
            <w:tcW w:w="849" w:type="pct"/>
            <w:tcBorders>
              <w:top w:val="nil"/>
              <w:left w:val="single" w:color="000000" w:sz="4" w:space="0"/>
              <w:bottom w:val="single" w:color="000000" w:sz="4" w:space="0"/>
              <w:right w:val="single" w:color="000000" w:sz="4" w:space="0"/>
            </w:tcBorders>
            <w:noWrap/>
            <w:vAlign w:val="center"/>
          </w:tcPr>
          <w:p w14:paraId="35D2608C">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6C2721D1">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1A2DEB2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3345954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52318985">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08A64C0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1F75A262">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35F056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75738F9F">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50D539F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734B3DB0">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6" w:type="pct"/>
            <w:tcBorders>
              <w:top w:val="nil"/>
              <w:left w:val="nil"/>
              <w:bottom w:val="single" w:color="000000" w:sz="4" w:space="0"/>
              <w:right w:val="single" w:color="000000" w:sz="4" w:space="0"/>
            </w:tcBorders>
            <w:noWrap/>
            <w:vAlign w:val="center"/>
          </w:tcPr>
          <w:p w14:paraId="5DAE0857">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6F4CFA02">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4530632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22023401">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37E8AA42">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361D7B9F">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28" w:type="pct"/>
            <w:tcBorders>
              <w:top w:val="nil"/>
              <w:left w:val="nil"/>
              <w:bottom w:val="single" w:color="000000" w:sz="4" w:space="0"/>
              <w:right w:val="single" w:color="000000" w:sz="4" w:space="0"/>
            </w:tcBorders>
            <w:noWrap/>
            <w:vAlign w:val="center"/>
          </w:tcPr>
          <w:p w14:paraId="452A83DD">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14:paraId="163FDD69">
        <w:tblPrEx>
          <w:tblCellMar>
            <w:top w:w="0" w:type="dxa"/>
            <w:left w:w="108" w:type="dxa"/>
            <w:bottom w:w="0" w:type="dxa"/>
            <w:right w:w="108" w:type="dxa"/>
          </w:tblCellMar>
        </w:tblPrEx>
        <w:trPr>
          <w:trHeight w:val="390" w:hRule="atLeast"/>
          <w:jc w:val="center"/>
        </w:trPr>
        <w:tc>
          <w:tcPr>
            <w:tcW w:w="849" w:type="pct"/>
            <w:tcBorders>
              <w:top w:val="nil"/>
              <w:left w:val="single" w:color="000000" w:sz="4" w:space="0"/>
              <w:bottom w:val="single" w:color="000000" w:sz="4" w:space="0"/>
              <w:right w:val="single" w:color="000000" w:sz="4" w:space="0"/>
            </w:tcBorders>
            <w:noWrap/>
            <w:vAlign w:val="center"/>
          </w:tcPr>
          <w:p w14:paraId="5C2F3AD5">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1B4FDCE2">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7E82FAD4">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86" w:type="pct"/>
            <w:tcBorders>
              <w:top w:val="nil"/>
              <w:left w:val="nil"/>
              <w:bottom w:val="single" w:color="000000" w:sz="4" w:space="0"/>
              <w:right w:val="single" w:color="000000" w:sz="4" w:space="0"/>
            </w:tcBorders>
            <w:noWrap/>
            <w:vAlign w:val="center"/>
          </w:tcPr>
          <w:p w14:paraId="6F61F7DA">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2BBE73E8">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28102B1C">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0BCF39A1">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1F7D0F16">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5966F65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433CAA9C">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07845EB8">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6" w:type="pct"/>
            <w:tcBorders>
              <w:top w:val="nil"/>
              <w:left w:val="nil"/>
              <w:bottom w:val="single" w:color="000000" w:sz="4" w:space="0"/>
              <w:right w:val="single" w:color="000000" w:sz="4" w:space="0"/>
            </w:tcBorders>
            <w:noWrap/>
            <w:vAlign w:val="center"/>
          </w:tcPr>
          <w:p w14:paraId="734DEB26">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13342AEC">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1966D3F0">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15805398">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4FB910A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35" w:type="pct"/>
            <w:tcBorders>
              <w:top w:val="nil"/>
              <w:left w:val="nil"/>
              <w:bottom w:val="single" w:color="000000" w:sz="4" w:space="0"/>
              <w:right w:val="single" w:color="000000" w:sz="4" w:space="0"/>
            </w:tcBorders>
            <w:noWrap/>
            <w:vAlign w:val="center"/>
          </w:tcPr>
          <w:p w14:paraId="0508099E">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28" w:type="pct"/>
            <w:tcBorders>
              <w:top w:val="nil"/>
              <w:left w:val="nil"/>
              <w:bottom w:val="single" w:color="000000" w:sz="4" w:space="0"/>
              <w:right w:val="single" w:color="000000" w:sz="4" w:space="0"/>
            </w:tcBorders>
            <w:noWrap/>
            <w:vAlign w:val="center"/>
          </w:tcPr>
          <w:p w14:paraId="0F16E126">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bl>
    <w:p w14:paraId="7939D6F2">
      <w:pPr>
        <w:pStyle w:val="2"/>
        <w:rPr>
          <w:rFonts w:hint="default" w:ascii="Times New Roman" w:hAnsi="Times New Roman" w:cs="Times New Roman"/>
        </w:rPr>
      </w:pPr>
    </w:p>
    <w:p w14:paraId="2A2526C2">
      <w:pPr>
        <w:spacing w:line="640" w:lineRule="exact"/>
        <w:jc w:val="center"/>
        <w:rPr>
          <w:rFonts w:hint="default" w:ascii="Times New Roman" w:hAnsi="Times New Roman" w:eastAsia="黑体" w:cs="Times New Roman"/>
          <w:b/>
          <w:color w:val="000000"/>
          <w:sz w:val="32"/>
        </w:rPr>
      </w:pPr>
    </w:p>
    <w:p w14:paraId="3D1925FE">
      <w:pPr>
        <w:pStyle w:val="2"/>
        <w:rPr>
          <w:rFonts w:hint="default" w:ascii="Times New Roman" w:hAnsi="Times New Roman" w:cs="Times New Roman"/>
        </w:rPr>
      </w:pPr>
    </w:p>
    <w:p w14:paraId="7047A740">
      <w:pPr>
        <w:rPr>
          <w:rFonts w:hint="default" w:ascii="Times New Roman" w:hAnsi="Times New Roman" w:eastAsia="黑体" w:cs="Times New Roman"/>
          <w:b/>
          <w:color w:val="000000"/>
          <w:sz w:val="32"/>
        </w:rPr>
      </w:pPr>
    </w:p>
    <w:p w14:paraId="0ACB9DB4">
      <w:pPr>
        <w:jc w:val="center"/>
        <w:rPr>
          <w:rFonts w:hint="default" w:ascii="Times New Roman" w:hAnsi="Times New Roman" w:eastAsia="黑体" w:cs="Times New Roman"/>
          <w:b/>
          <w:color w:val="000000"/>
          <w:sz w:val="32"/>
        </w:rPr>
      </w:pPr>
    </w:p>
    <w:p w14:paraId="5AB37E69">
      <w:pPr>
        <w:ind w:firstLine="0" w:firstLineChars="0"/>
        <w:jc w:val="center"/>
        <w:rPr>
          <w:rFonts w:hint="default" w:ascii="Times New Roman" w:hAnsi="Times New Roman" w:cs="Times New Roman"/>
          <w:b/>
          <w:color w:val="000000"/>
          <w:sz w:val="32"/>
        </w:rPr>
      </w:pPr>
      <w:r>
        <w:rPr>
          <w:rFonts w:hint="default" w:ascii="Times New Roman" w:hAnsi="Times New Roman" w:cs="Times New Roman"/>
          <w:b/>
          <w:color w:val="000000"/>
          <w:sz w:val="32"/>
        </w:rPr>
        <w:t>2025年单位支出预算总表（03）</w:t>
      </w:r>
    </w:p>
    <w:p w14:paraId="5F5D666C">
      <w:pPr>
        <w:tabs>
          <w:tab w:val="left" w:pos="379"/>
          <w:tab w:val="right" w:pos="13722"/>
        </w:tabs>
        <w:spacing w:line="640" w:lineRule="exact"/>
        <w:ind w:right="400" w:firstLine="0" w:firstLineChars="0"/>
        <w:jc w:val="left"/>
        <w:rPr>
          <w:rFonts w:hint="default" w:ascii="Times New Roman" w:hAnsi="Times New Roman" w:eastAsia="仿宋_GB2312" w:cs="Times New Roman"/>
          <w:sz w:val="20"/>
        </w:rPr>
      </w:pPr>
      <w:r>
        <w:rPr>
          <w:rFonts w:hint="default" w:ascii="Times New Roman" w:hAnsi="Times New Roman" w:cs="Times New Roman"/>
          <w:color w:val="000000"/>
          <w:sz w:val="20"/>
          <w:lang w:eastAsia="zh-CN"/>
        </w:rPr>
        <w:tab/>
      </w:r>
      <w:r>
        <w:rPr>
          <w:rFonts w:hint="default" w:ascii="Times New Roman" w:hAnsi="Times New Roman" w:cs="Times New Roman"/>
          <w:color w:val="000000"/>
          <w:sz w:val="20"/>
          <w:lang w:eastAsia="zh-CN"/>
        </w:rPr>
        <w:t>367002-德清县邮政业安全中心</w:t>
      </w:r>
      <w:r>
        <w:rPr>
          <w:rFonts w:hint="default" w:ascii="Times New Roman" w:hAnsi="Times New Roman" w:cs="Times New Roman"/>
          <w:color w:val="000000"/>
          <w:sz w:val="20"/>
          <w:lang w:eastAsia="zh-CN"/>
        </w:rPr>
        <w:tab/>
      </w:r>
      <w:r>
        <w:rPr>
          <w:rFonts w:hint="default" w:ascii="Times New Roman" w:hAnsi="Times New Roman" w:cs="Times New Roman"/>
          <w:color w:val="000000"/>
          <w:sz w:val="20"/>
          <w:lang w:eastAsia="zh-CN"/>
        </w:rPr>
        <w:t>　　</w:t>
      </w:r>
      <w:r>
        <w:rPr>
          <w:rFonts w:hint="default" w:ascii="Times New Roman" w:hAnsi="Times New Roman" w:cs="Times New Roman"/>
          <w:color w:val="000000"/>
          <w:sz w:val="20"/>
        </w:rPr>
        <w:t>单位：万元</w:t>
      </w:r>
    </w:p>
    <w:tbl>
      <w:tblPr>
        <w:tblStyle w:val="6"/>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3922"/>
        <w:gridCol w:w="1155"/>
        <w:gridCol w:w="1335"/>
        <w:gridCol w:w="1380"/>
        <w:gridCol w:w="1154"/>
        <w:gridCol w:w="1134"/>
        <w:gridCol w:w="1142"/>
        <w:gridCol w:w="1126"/>
      </w:tblGrid>
      <w:tr w14:paraId="1C07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25" w:type="dxa"/>
            <w:vMerge w:val="restart"/>
            <w:noWrap w:val="0"/>
            <w:vAlign w:val="center"/>
          </w:tcPr>
          <w:p w14:paraId="299BC3F8">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科目编码</w:t>
            </w:r>
          </w:p>
        </w:tc>
        <w:tc>
          <w:tcPr>
            <w:tcW w:w="3922" w:type="dxa"/>
            <w:vMerge w:val="restart"/>
            <w:noWrap w:val="0"/>
            <w:vAlign w:val="center"/>
          </w:tcPr>
          <w:p w14:paraId="286E89B3">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科目名称</w:t>
            </w:r>
          </w:p>
        </w:tc>
        <w:tc>
          <w:tcPr>
            <w:tcW w:w="1155" w:type="dxa"/>
            <w:vMerge w:val="restart"/>
            <w:noWrap w:val="0"/>
            <w:vAlign w:val="center"/>
          </w:tcPr>
          <w:p w14:paraId="60CFC44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总计</w:t>
            </w:r>
          </w:p>
        </w:tc>
        <w:tc>
          <w:tcPr>
            <w:tcW w:w="2715" w:type="dxa"/>
            <w:gridSpan w:val="2"/>
            <w:noWrap w:val="0"/>
            <w:vAlign w:val="center"/>
          </w:tcPr>
          <w:p w14:paraId="5539A368">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基本支出</w:t>
            </w:r>
          </w:p>
        </w:tc>
        <w:tc>
          <w:tcPr>
            <w:tcW w:w="1154" w:type="dxa"/>
            <w:vMerge w:val="restart"/>
            <w:noWrap w:val="0"/>
            <w:vAlign w:val="center"/>
          </w:tcPr>
          <w:p w14:paraId="6609BAD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项目支出</w:t>
            </w:r>
          </w:p>
        </w:tc>
        <w:tc>
          <w:tcPr>
            <w:tcW w:w="1134" w:type="dxa"/>
            <w:vMerge w:val="restart"/>
            <w:noWrap w:val="0"/>
            <w:vAlign w:val="center"/>
          </w:tcPr>
          <w:p w14:paraId="381F265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事业单位经营支出</w:t>
            </w:r>
          </w:p>
        </w:tc>
        <w:tc>
          <w:tcPr>
            <w:tcW w:w="1142" w:type="dxa"/>
            <w:vMerge w:val="restart"/>
            <w:noWrap w:val="0"/>
            <w:vAlign w:val="center"/>
          </w:tcPr>
          <w:p w14:paraId="301132E8">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上缴上级支出</w:t>
            </w:r>
          </w:p>
        </w:tc>
        <w:tc>
          <w:tcPr>
            <w:tcW w:w="1126" w:type="dxa"/>
            <w:vMerge w:val="restart"/>
            <w:noWrap w:val="0"/>
            <w:vAlign w:val="center"/>
          </w:tcPr>
          <w:p w14:paraId="35C664CB">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对附属单位补助支出</w:t>
            </w:r>
          </w:p>
        </w:tc>
      </w:tr>
      <w:tr w14:paraId="1FC4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25" w:type="dxa"/>
            <w:vMerge w:val="continue"/>
            <w:noWrap w:val="0"/>
            <w:vAlign w:val="center"/>
          </w:tcPr>
          <w:p w14:paraId="1F5E961A">
            <w:pPr>
              <w:widowControl/>
              <w:jc w:val="left"/>
              <w:rPr>
                <w:rFonts w:hint="default" w:ascii="Times New Roman" w:hAnsi="Times New Roman" w:cs="Times New Roman"/>
                <w:color w:val="000000"/>
                <w:kern w:val="0"/>
                <w:sz w:val="20"/>
              </w:rPr>
            </w:pPr>
          </w:p>
        </w:tc>
        <w:tc>
          <w:tcPr>
            <w:tcW w:w="3922" w:type="dxa"/>
            <w:vMerge w:val="continue"/>
            <w:noWrap w:val="0"/>
            <w:vAlign w:val="center"/>
          </w:tcPr>
          <w:p w14:paraId="03E7F108">
            <w:pPr>
              <w:widowControl/>
              <w:jc w:val="left"/>
              <w:rPr>
                <w:rFonts w:hint="default" w:ascii="Times New Roman" w:hAnsi="Times New Roman" w:cs="Times New Roman"/>
                <w:color w:val="000000"/>
                <w:kern w:val="0"/>
                <w:sz w:val="20"/>
              </w:rPr>
            </w:pPr>
          </w:p>
        </w:tc>
        <w:tc>
          <w:tcPr>
            <w:tcW w:w="1155" w:type="dxa"/>
            <w:vMerge w:val="continue"/>
            <w:noWrap w:val="0"/>
            <w:vAlign w:val="center"/>
          </w:tcPr>
          <w:p w14:paraId="54BE579F">
            <w:pPr>
              <w:widowControl/>
              <w:jc w:val="left"/>
              <w:rPr>
                <w:rFonts w:hint="default" w:ascii="Times New Roman" w:hAnsi="Times New Roman" w:cs="Times New Roman"/>
                <w:color w:val="000000"/>
                <w:kern w:val="0"/>
                <w:sz w:val="20"/>
              </w:rPr>
            </w:pPr>
          </w:p>
        </w:tc>
        <w:tc>
          <w:tcPr>
            <w:tcW w:w="1335" w:type="dxa"/>
            <w:noWrap w:val="0"/>
            <w:vAlign w:val="center"/>
          </w:tcPr>
          <w:p w14:paraId="0F1D2B0D">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人员支出</w:t>
            </w:r>
          </w:p>
        </w:tc>
        <w:tc>
          <w:tcPr>
            <w:tcW w:w="1380" w:type="dxa"/>
            <w:noWrap w:val="0"/>
            <w:vAlign w:val="center"/>
          </w:tcPr>
          <w:p w14:paraId="73D1F85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公用经费</w:t>
            </w:r>
          </w:p>
        </w:tc>
        <w:tc>
          <w:tcPr>
            <w:tcW w:w="1154" w:type="dxa"/>
            <w:vMerge w:val="continue"/>
            <w:noWrap w:val="0"/>
            <w:vAlign w:val="center"/>
          </w:tcPr>
          <w:p w14:paraId="109BB8EC">
            <w:pPr>
              <w:widowControl/>
              <w:jc w:val="left"/>
              <w:rPr>
                <w:rFonts w:hint="default" w:ascii="Times New Roman" w:hAnsi="Times New Roman" w:cs="Times New Roman"/>
                <w:color w:val="000000"/>
                <w:kern w:val="0"/>
                <w:sz w:val="20"/>
              </w:rPr>
            </w:pPr>
          </w:p>
        </w:tc>
        <w:tc>
          <w:tcPr>
            <w:tcW w:w="1134" w:type="dxa"/>
            <w:vMerge w:val="continue"/>
            <w:noWrap w:val="0"/>
            <w:vAlign w:val="center"/>
          </w:tcPr>
          <w:p w14:paraId="73BA87F1">
            <w:pPr>
              <w:widowControl/>
              <w:jc w:val="left"/>
              <w:rPr>
                <w:rFonts w:hint="default" w:ascii="Times New Roman" w:hAnsi="Times New Roman" w:cs="Times New Roman"/>
                <w:color w:val="000000"/>
                <w:kern w:val="0"/>
                <w:sz w:val="20"/>
              </w:rPr>
            </w:pPr>
          </w:p>
        </w:tc>
        <w:tc>
          <w:tcPr>
            <w:tcW w:w="1142" w:type="dxa"/>
            <w:vMerge w:val="continue"/>
            <w:noWrap w:val="0"/>
            <w:vAlign w:val="center"/>
          </w:tcPr>
          <w:p w14:paraId="37277F98">
            <w:pPr>
              <w:widowControl/>
              <w:jc w:val="left"/>
              <w:rPr>
                <w:rFonts w:hint="default" w:ascii="Times New Roman" w:hAnsi="Times New Roman" w:cs="Times New Roman"/>
                <w:color w:val="000000"/>
                <w:kern w:val="0"/>
                <w:sz w:val="20"/>
              </w:rPr>
            </w:pPr>
          </w:p>
        </w:tc>
        <w:tc>
          <w:tcPr>
            <w:tcW w:w="1126" w:type="dxa"/>
            <w:vMerge w:val="continue"/>
            <w:noWrap w:val="0"/>
            <w:vAlign w:val="center"/>
          </w:tcPr>
          <w:p w14:paraId="1865899F">
            <w:pPr>
              <w:widowControl/>
              <w:jc w:val="left"/>
              <w:rPr>
                <w:rFonts w:hint="default" w:ascii="Times New Roman" w:hAnsi="Times New Roman" w:cs="Times New Roman"/>
                <w:color w:val="000000"/>
                <w:kern w:val="0"/>
                <w:sz w:val="20"/>
              </w:rPr>
            </w:pPr>
          </w:p>
        </w:tc>
      </w:tr>
      <w:tr w14:paraId="74ED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055D772A">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922" w:type="dxa"/>
            <w:noWrap/>
            <w:vAlign w:val="center"/>
          </w:tcPr>
          <w:p w14:paraId="744E857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55" w:type="dxa"/>
            <w:noWrap/>
            <w:vAlign w:val="center"/>
          </w:tcPr>
          <w:p w14:paraId="0DCD090F">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335" w:type="dxa"/>
            <w:noWrap/>
            <w:vAlign w:val="center"/>
          </w:tcPr>
          <w:p w14:paraId="38ECB71F">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380" w:type="dxa"/>
            <w:noWrap/>
            <w:vAlign w:val="center"/>
          </w:tcPr>
          <w:p w14:paraId="16276BA6">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54" w:type="dxa"/>
            <w:noWrap/>
            <w:vAlign w:val="center"/>
          </w:tcPr>
          <w:p w14:paraId="7DD45081">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34" w:type="dxa"/>
            <w:noWrap/>
            <w:vAlign w:val="center"/>
          </w:tcPr>
          <w:p w14:paraId="0781AB85">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42" w:type="dxa"/>
            <w:noWrap/>
            <w:vAlign w:val="center"/>
          </w:tcPr>
          <w:p w14:paraId="49858A44">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26" w:type="dxa"/>
            <w:noWrap/>
            <w:vAlign w:val="center"/>
          </w:tcPr>
          <w:p w14:paraId="34C56DB7">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w:t>
            </w:r>
          </w:p>
        </w:tc>
      </w:tr>
      <w:tr w14:paraId="5FF6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07D27BDB">
            <w:pPr>
              <w:rPr>
                <w:rFonts w:hint="default" w:ascii="Times New Roman" w:hAnsi="Times New Roman" w:cs="Times New Roman"/>
                <w:color w:val="000000"/>
                <w:kern w:val="0"/>
                <w:sz w:val="22"/>
                <w:szCs w:val="22"/>
                <w:lang w:val="en-US" w:eastAsia="zh-CN" w:bidi="ar-SA"/>
              </w:rPr>
            </w:pPr>
          </w:p>
        </w:tc>
        <w:tc>
          <w:tcPr>
            <w:tcW w:w="3922" w:type="dxa"/>
            <w:noWrap/>
            <w:vAlign w:val="center"/>
          </w:tcPr>
          <w:p w14:paraId="214DFEC9">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155" w:type="dxa"/>
            <w:noWrap/>
            <w:vAlign w:val="center"/>
          </w:tcPr>
          <w:p w14:paraId="72AC560B">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1335" w:type="dxa"/>
            <w:noWrap/>
            <w:vAlign w:val="center"/>
          </w:tcPr>
          <w:p w14:paraId="0AB4043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183.78</w:t>
            </w:r>
          </w:p>
        </w:tc>
        <w:tc>
          <w:tcPr>
            <w:tcW w:w="1380" w:type="dxa"/>
            <w:noWrap/>
            <w:vAlign w:val="center"/>
          </w:tcPr>
          <w:p w14:paraId="40F8E19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1154" w:type="dxa"/>
            <w:noWrap/>
            <w:vAlign w:val="center"/>
          </w:tcPr>
          <w:p w14:paraId="26765339">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c>
          <w:tcPr>
            <w:tcW w:w="1134" w:type="dxa"/>
            <w:noWrap/>
            <w:vAlign w:val="center"/>
          </w:tcPr>
          <w:p w14:paraId="242E59FC">
            <w:pPr>
              <w:jc w:val="right"/>
              <w:rPr>
                <w:rFonts w:hint="default" w:ascii="Times New Roman" w:hAnsi="Times New Roman" w:cs="Times New Roman"/>
                <w:color w:val="000000"/>
                <w:kern w:val="0"/>
                <w:sz w:val="20"/>
              </w:rPr>
            </w:pPr>
          </w:p>
        </w:tc>
        <w:tc>
          <w:tcPr>
            <w:tcW w:w="1142" w:type="dxa"/>
            <w:noWrap/>
            <w:vAlign w:val="center"/>
          </w:tcPr>
          <w:p w14:paraId="2D1AB983">
            <w:pPr>
              <w:jc w:val="right"/>
              <w:rPr>
                <w:rFonts w:hint="default" w:ascii="Times New Roman" w:hAnsi="Times New Roman" w:cs="Times New Roman"/>
                <w:color w:val="000000"/>
                <w:kern w:val="0"/>
                <w:sz w:val="20"/>
              </w:rPr>
            </w:pPr>
          </w:p>
        </w:tc>
        <w:tc>
          <w:tcPr>
            <w:tcW w:w="1126" w:type="dxa"/>
            <w:noWrap/>
            <w:vAlign w:val="center"/>
          </w:tcPr>
          <w:p w14:paraId="1C36292B">
            <w:pPr>
              <w:jc w:val="right"/>
              <w:rPr>
                <w:rFonts w:hint="default" w:ascii="Times New Roman" w:hAnsi="Times New Roman" w:cs="Times New Roman"/>
                <w:color w:val="000000"/>
                <w:kern w:val="0"/>
                <w:sz w:val="20"/>
              </w:rPr>
            </w:pPr>
          </w:p>
        </w:tc>
      </w:tr>
      <w:tr w14:paraId="343D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6F06011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208</w:t>
            </w:r>
          </w:p>
        </w:tc>
        <w:tc>
          <w:tcPr>
            <w:tcW w:w="3922" w:type="dxa"/>
            <w:noWrap/>
            <w:vAlign w:val="center"/>
          </w:tcPr>
          <w:p w14:paraId="61B59F1A">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55" w:type="dxa"/>
            <w:noWrap/>
            <w:vAlign w:val="center"/>
          </w:tcPr>
          <w:p w14:paraId="071A8CDB">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335" w:type="dxa"/>
            <w:noWrap/>
            <w:vAlign w:val="center"/>
          </w:tcPr>
          <w:p w14:paraId="283A08D7">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380" w:type="dxa"/>
            <w:noWrap/>
            <w:vAlign w:val="center"/>
          </w:tcPr>
          <w:p w14:paraId="11EE66A8">
            <w:pPr>
              <w:jc w:val="right"/>
              <w:rPr>
                <w:rFonts w:hint="default" w:ascii="Times New Roman" w:hAnsi="Times New Roman" w:cs="Times New Roman"/>
                <w:color w:val="000000"/>
                <w:kern w:val="0"/>
                <w:sz w:val="20"/>
              </w:rPr>
            </w:pPr>
          </w:p>
        </w:tc>
        <w:tc>
          <w:tcPr>
            <w:tcW w:w="1154" w:type="dxa"/>
            <w:noWrap/>
            <w:vAlign w:val="center"/>
          </w:tcPr>
          <w:p w14:paraId="67E5C2E5">
            <w:pPr>
              <w:jc w:val="right"/>
              <w:rPr>
                <w:rFonts w:hint="default" w:ascii="Times New Roman" w:hAnsi="Times New Roman" w:cs="Times New Roman"/>
                <w:color w:val="000000"/>
                <w:kern w:val="0"/>
                <w:sz w:val="20"/>
              </w:rPr>
            </w:pPr>
          </w:p>
        </w:tc>
        <w:tc>
          <w:tcPr>
            <w:tcW w:w="1134" w:type="dxa"/>
            <w:noWrap/>
            <w:vAlign w:val="center"/>
          </w:tcPr>
          <w:p w14:paraId="796CBC80">
            <w:pPr>
              <w:jc w:val="right"/>
              <w:rPr>
                <w:rFonts w:hint="default" w:ascii="Times New Roman" w:hAnsi="Times New Roman" w:cs="Times New Roman"/>
                <w:color w:val="000000"/>
                <w:kern w:val="0"/>
                <w:sz w:val="20"/>
              </w:rPr>
            </w:pPr>
          </w:p>
        </w:tc>
        <w:tc>
          <w:tcPr>
            <w:tcW w:w="1142" w:type="dxa"/>
            <w:noWrap/>
            <w:vAlign w:val="center"/>
          </w:tcPr>
          <w:p w14:paraId="3FEE9C58">
            <w:pPr>
              <w:jc w:val="right"/>
              <w:rPr>
                <w:rFonts w:hint="default" w:ascii="Times New Roman" w:hAnsi="Times New Roman" w:cs="Times New Roman"/>
                <w:color w:val="000000"/>
                <w:kern w:val="0"/>
                <w:sz w:val="20"/>
              </w:rPr>
            </w:pPr>
          </w:p>
        </w:tc>
        <w:tc>
          <w:tcPr>
            <w:tcW w:w="1126" w:type="dxa"/>
            <w:noWrap/>
            <w:vAlign w:val="center"/>
          </w:tcPr>
          <w:p w14:paraId="37891631">
            <w:pPr>
              <w:jc w:val="right"/>
              <w:rPr>
                <w:rFonts w:hint="default" w:ascii="Times New Roman" w:hAnsi="Times New Roman" w:cs="Times New Roman"/>
                <w:color w:val="000000"/>
                <w:kern w:val="0"/>
                <w:sz w:val="20"/>
              </w:rPr>
            </w:pPr>
          </w:p>
        </w:tc>
      </w:tr>
      <w:tr w14:paraId="220D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438C768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20805</w:t>
            </w:r>
          </w:p>
        </w:tc>
        <w:tc>
          <w:tcPr>
            <w:tcW w:w="3922" w:type="dxa"/>
            <w:noWrap/>
            <w:vAlign w:val="center"/>
          </w:tcPr>
          <w:p w14:paraId="27D6324C">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55" w:type="dxa"/>
            <w:noWrap/>
            <w:vAlign w:val="center"/>
          </w:tcPr>
          <w:p w14:paraId="2E0467A0">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335" w:type="dxa"/>
            <w:noWrap/>
            <w:vAlign w:val="center"/>
          </w:tcPr>
          <w:p w14:paraId="34DD91B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380" w:type="dxa"/>
            <w:noWrap/>
            <w:vAlign w:val="center"/>
          </w:tcPr>
          <w:p w14:paraId="7410D149">
            <w:pPr>
              <w:jc w:val="right"/>
              <w:rPr>
                <w:rFonts w:hint="default" w:ascii="Times New Roman" w:hAnsi="Times New Roman" w:cs="Times New Roman"/>
                <w:color w:val="000000"/>
                <w:kern w:val="0"/>
                <w:sz w:val="20"/>
              </w:rPr>
            </w:pPr>
          </w:p>
        </w:tc>
        <w:tc>
          <w:tcPr>
            <w:tcW w:w="1154" w:type="dxa"/>
            <w:noWrap/>
            <w:vAlign w:val="center"/>
          </w:tcPr>
          <w:p w14:paraId="59D0AC00">
            <w:pPr>
              <w:jc w:val="right"/>
              <w:rPr>
                <w:rFonts w:hint="default" w:ascii="Times New Roman" w:hAnsi="Times New Roman" w:cs="Times New Roman"/>
                <w:color w:val="000000"/>
                <w:kern w:val="0"/>
                <w:sz w:val="20"/>
              </w:rPr>
            </w:pPr>
          </w:p>
        </w:tc>
        <w:tc>
          <w:tcPr>
            <w:tcW w:w="1134" w:type="dxa"/>
            <w:noWrap/>
            <w:vAlign w:val="center"/>
          </w:tcPr>
          <w:p w14:paraId="385459CA">
            <w:pPr>
              <w:jc w:val="right"/>
              <w:rPr>
                <w:rFonts w:hint="default" w:ascii="Times New Roman" w:hAnsi="Times New Roman" w:cs="Times New Roman"/>
                <w:color w:val="000000"/>
                <w:kern w:val="0"/>
                <w:sz w:val="20"/>
              </w:rPr>
            </w:pPr>
          </w:p>
        </w:tc>
        <w:tc>
          <w:tcPr>
            <w:tcW w:w="1142" w:type="dxa"/>
            <w:noWrap/>
            <w:vAlign w:val="center"/>
          </w:tcPr>
          <w:p w14:paraId="2CEEF53C">
            <w:pPr>
              <w:jc w:val="right"/>
              <w:rPr>
                <w:rFonts w:hint="default" w:ascii="Times New Roman" w:hAnsi="Times New Roman" w:cs="Times New Roman"/>
                <w:color w:val="000000"/>
                <w:kern w:val="0"/>
                <w:sz w:val="20"/>
              </w:rPr>
            </w:pPr>
          </w:p>
        </w:tc>
        <w:tc>
          <w:tcPr>
            <w:tcW w:w="1126" w:type="dxa"/>
            <w:noWrap/>
            <w:vAlign w:val="center"/>
          </w:tcPr>
          <w:p w14:paraId="13D5E50F">
            <w:pPr>
              <w:jc w:val="right"/>
              <w:rPr>
                <w:rFonts w:hint="default" w:ascii="Times New Roman" w:hAnsi="Times New Roman" w:cs="Times New Roman"/>
                <w:color w:val="000000"/>
                <w:kern w:val="0"/>
                <w:sz w:val="20"/>
              </w:rPr>
            </w:pPr>
          </w:p>
        </w:tc>
      </w:tr>
      <w:tr w14:paraId="6DC7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77826A1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2080505</w:t>
            </w:r>
          </w:p>
        </w:tc>
        <w:tc>
          <w:tcPr>
            <w:tcW w:w="3922" w:type="dxa"/>
            <w:noWrap/>
            <w:vAlign w:val="center"/>
          </w:tcPr>
          <w:p w14:paraId="5966F0F6">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55" w:type="dxa"/>
            <w:noWrap/>
            <w:vAlign w:val="center"/>
          </w:tcPr>
          <w:p w14:paraId="30E10018">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1335" w:type="dxa"/>
            <w:noWrap/>
            <w:vAlign w:val="center"/>
          </w:tcPr>
          <w:p w14:paraId="385E5C1F">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1380" w:type="dxa"/>
            <w:noWrap/>
            <w:vAlign w:val="center"/>
          </w:tcPr>
          <w:p w14:paraId="1BA12F7B">
            <w:pPr>
              <w:jc w:val="right"/>
              <w:rPr>
                <w:rFonts w:hint="default" w:ascii="Times New Roman" w:hAnsi="Times New Roman" w:cs="Times New Roman"/>
                <w:color w:val="000000"/>
                <w:kern w:val="0"/>
                <w:sz w:val="20"/>
              </w:rPr>
            </w:pPr>
          </w:p>
        </w:tc>
        <w:tc>
          <w:tcPr>
            <w:tcW w:w="1154" w:type="dxa"/>
            <w:noWrap/>
            <w:vAlign w:val="center"/>
          </w:tcPr>
          <w:p w14:paraId="6359B8C2">
            <w:pPr>
              <w:jc w:val="right"/>
              <w:rPr>
                <w:rFonts w:hint="default" w:ascii="Times New Roman" w:hAnsi="Times New Roman" w:cs="Times New Roman"/>
                <w:color w:val="000000"/>
                <w:kern w:val="0"/>
                <w:sz w:val="20"/>
              </w:rPr>
            </w:pPr>
          </w:p>
        </w:tc>
        <w:tc>
          <w:tcPr>
            <w:tcW w:w="1134" w:type="dxa"/>
            <w:noWrap/>
            <w:vAlign w:val="center"/>
          </w:tcPr>
          <w:p w14:paraId="0CE9ED32">
            <w:pPr>
              <w:jc w:val="right"/>
              <w:rPr>
                <w:rFonts w:hint="default" w:ascii="Times New Roman" w:hAnsi="Times New Roman" w:cs="Times New Roman"/>
                <w:color w:val="000000"/>
                <w:kern w:val="0"/>
                <w:sz w:val="20"/>
              </w:rPr>
            </w:pPr>
          </w:p>
        </w:tc>
        <w:tc>
          <w:tcPr>
            <w:tcW w:w="1142" w:type="dxa"/>
            <w:noWrap/>
            <w:vAlign w:val="center"/>
          </w:tcPr>
          <w:p w14:paraId="4A54C0AE">
            <w:pPr>
              <w:jc w:val="right"/>
              <w:rPr>
                <w:rFonts w:hint="default" w:ascii="Times New Roman" w:hAnsi="Times New Roman" w:cs="Times New Roman"/>
                <w:color w:val="000000"/>
                <w:kern w:val="0"/>
                <w:sz w:val="20"/>
              </w:rPr>
            </w:pPr>
          </w:p>
        </w:tc>
        <w:tc>
          <w:tcPr>
            <w:tcW w:w="1126" w:type="dxa"/>
            <w:noWrap/>
            <w:vAlign w:val="center"/>
          </w:tcPr>
          <w:p w14:paraId="6B2D5EE1">
            <w:pPr>
              <w:jc w:val="right"/>
              <w:rPr>
                <w:rFonts w:hint="default" w:ascii="Times New Roman" w:hAnsi="Times New Roman" w:cs="Times New Roman"/>
                <w:color w:val="000000"/>
                <w:kern w:val="0"/>
                <w:sz w:val="20"/>
              </w:rPr>
            </w:pPr>
          </w:p>
        </w:tc>
      </w:tr>
      <w:tr w14:paraId="7856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434494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2080506</w:t>
            </w:r>
          </w:p>
        </w:tc>
        <w:tc>
          <w:tcPr>
            <w:tcW w:w="3922" w:type="dxa"/>
            <w:noWrap/>
            <w:vAlign w:val="center"/>
          </w:tcPr>
          <w:p w14:paraId="0801F582">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155" w:type="dxa"/>
            <w:noWrap/>
            <w:vAlign w:val="center"/>
          </w:tcPr>
          <w:p w14:paraId="256A20D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1335" w:type="dxa"/>
            <w:noWrap/>
            <w:vAlign w:val="center"/>
          </w:tcPr>
          <w:p w14:paraId="738759EA">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1380" w:type="dxa"/>
            <w:noWrap/>
            <w:vAlign w:val="center"/>
          </w:tcPr>
          <w:p w14:paraId="1BBB7FFC">
            <w:pPr>
              <w:jc w:val="right"/>
              <w:rPr>
                <w:rFonts w:hint="default" w:ascii="Times New Roman" w:hAnsi="Times New Roman" w:cs="Times New Roman"/>
                <w:color w:val="000000"/>
                <w:kern w:val="0"/>
                <w:sz w:val="20"/>
              </w:rPr>
            </w:pPr>
          </w:p>
        </w:tc>
        <w:tc>
          <w:tcPr>
            <w:tcW w:w="1154" w:type="dxa"/>
            <w:noWrap/>
            <w:vAlign w:val="center"/>
          </w:tcPr>
          <w:p w14:paraId="1DC9FC91">
            <w:pPr>
              <w:jc w:val="right"/>
              <w:rPr>
                <w:rFonts w:hint="default" w:ascii="Times New Roman" w:hAnsi="Times New Roman" w:cs="Times New Roman"/>
                <w:color w:val="000000"/>
                <w:kern w:val="0"/>
                <w:sz w:val="20"/>
              </w:rPr>
            </w:pPr>
          </w:p>
        </w:tc>
        <w:tc>
          <w:tcPr>
            <w:tcW w:w="1134" w:type="dxa"/>
            <w:noWrap/>
            <w:vAlign w:val="center"/>
          </w:tcPr>
          <w:p w14:paraId="3C99B5B0">
            <w:pPr>
              <w:jc w:val="right"/>
              <w:rPr>
                <w:rFonts w:hint="default" w:ascii="Times New Roman" w:hAnsi="Times New Roman" w:cs="Times New Roman"/>
                <w:color w:val="000000"/>
                <w:kern w:val="0"/>
                <w:sz w:val="20"/>
              </w:rPr>
            </w:pPr>
          </w:p>
        </w:tc>
        <w:tc>
          <w:tcPr>
            <w:tcW w:w="1142" w:type="dxa"/>
            <w:noWrap/>
            <w:vAlign w:val="center"/>
          </w:tcPr>
          <w:p w14:paraId="286666C3">
            <w:pPr>
              <w:jc w:val="right"/>
              <w:rPr>
                <w:rFonts w:hint="default" w:ascii="Times New Roman" w:hAnsi="Times New Roman" w:cs="Times New Roman"/>
                <w:color w:val="000000"/>
                <w:kern w:val="0"/>
                <w:sz w:val="20"/>
              </w:rPr>
            </w:pPr>
          </w:p>
        </w:tc>
        <w:tc>
          <w:tcPr>
            <w:tcW w:w="1126" w:type="dxa"/>
            <w:noWrap/>
            <w:vAlign w:val="center"/>
          </w:tcPr>
          <w:p w14:paraId="6F246D06">
            <w:pPr>
              <w:jc w:val="right"/>
              <w:rPr>
                <w:rFonts w:hint="default" w:ascii="Times New Roman" w:hAnsi="Times New Roman" w:cs="Times New Roman"/>
                <w:color w:val="000000"/>
                <w:kern w:val="0"/>
                <w:sz w:val="20"/>
              </w:rPr>
            </w:pPr>
          </w:p>
        </w:tc>
      </w:tr>
      <w:tr w14:paraId="2054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0748A64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210</w:t>
            </w:r>
          </w:p>
        </w:tc>
        <w:tc>
          <w:tcPr>
            <w:tcW w:w="3922" w:type="dxa"/>
            <w:noWrap/>
            <w:vAlign w:val="center"/>
          </w:tcPr>
          <w:p w14:paraId="35533F22">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155" w:type="dxa"/>
            <w:noWrap/>
            <w:vAlign w:val="center"/>
          </w:tcPr>
          <w:p w14:paraId="4570590C">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335" w:type="dxa"/>
            <w:noWrap/>
            <w:vAlign w:val="center"/>
          </w:tcPr>
          <w:p w14:paraId="24AA5F50">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380" w:type="dxa"/>
            <w:noWrap/>
            <w:vAlign w:val="center"/>
          </w:tcPr>
          <w:p w14:paraId="233F4F3A">
            <w:pPr>
              <w:jc w:val="right"/>
              <w:rPr>
                <w:rFonts w:hint="default" w:ascii="Times New Roman" w:hAnsi="Times New Roman" w:cs="Times New Roman"/>
                <w:color w:val="000000"/>
                <w:kern w:val="0"/>
                <w:sz w:val="20"/>
              </w:rPr>
            </w:pPr>
          </w:p>
        </w:tc>
        <w:tc>
          <w:tcPr>
            <w:tcW w:w="1154" w:type="dxa"/>
            <w:noWrap/>
            <w:vAlign w:val="center"/>
          </w:tcPr>
          <w:p w14:paraId="52EA457F">
            <w:pPr>
              <w:jc w:val="right"/>
              <w:rPr>
                <w:rFonts w:hint="default" w:ascii="Times New Roman" w:hAnsi="Times New Roman" w:cs="Times New Roman"/>
                <w:color w:val="000000"/>
                <w:kern w:val="0"/>
                <w:sz w:val="20"/>
              </w:rPr>
            </w:pPr>
          </w:p>
        </w:tc>
        <w:tc>
          <w:tcPr>
            <w:tcW w:w="1134" w:type="dxa"/>
            <w:noWrap/>
            <w:vAlign w:val="center"/>
          </w:tcPr>
          <w:p w14:paraId="43C88F42">
            <w:pPr>
              <w:jc w:val="right"/>
              <w:rPr>
                <w:rFonts w:hint="default" w:ascii="Times New Roman" w:hAnsi="Times New Roman" w:cs="Times New Roman"/>
                <w:color w:val="000000"/>
                <w:kern w:val="0"/>
                <w:sz w:val="20"/>
              </w:rPr>
            </w:pPr>
          </w:p>
        </w:tc>
        <w:tc>
          <w:tcPr>
            <w:tcW w:w="1142" w:type="dxa"/>
            <w:noWrap/>
            <w:vAlign w:val="center"/>
          </w:tcPr>
          <w:p w14:paraId="0C2A50B4">
            <w:pPr>
              <w:jc w:val="right"/>
              <w:rPr>
                <w:rFonts w:hint="default" w:ascii="Times New Roman" w:hAnsi="Times New Roman" w:cs="Times New Roman"/>
                <w:color w:val="000000"/>
                <w:kern w:val="0"/>
                <w:sz w:val="20"/>
              </w:rPr>
            </w:pPr>
          </w:p>
        </w:tc>
        <w:tc>
          <w:tcPr>
            <w:tcW w:w="1126" w:type="dxa"/>
            <w:noWrap/>
            <w:vAlign w:val="center"/>
          </w:tcPr>
          <w:p w14:paraId="4CAA549F">
            <w:pPr>
              <w:jc w:val="right"/>
              <w:rPr>
                <w:rFonts w:hint="default" w:ascii="Times New Roman" w:hAnsi="Times New Roman" w:cs="Times New Roman"/>
                <w:color w:val="000000"/>
                <w:kern w:val="0"/>
                <w:sz w:val="20"/>
              </w:rPr>
            </w:pPr>
          </w:p>
        </w:tc>
      </w:tr>
      <w:tr w14:paraId="20CA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2DFD337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21011</w:t>
            </w:r>
          </w:p>
        </w:tc>
        <w:tc>
          <w:tcPr>
            <w:tcW w:w="3922" w:type="dxa"/>
            <w:noWrap/>
            <w:vAlign w:val="center"/>
          </w:tcPr>
          <w:p w14:paraId="35D38896">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55" w:type="dxa"/>
            <w:noWrap/>
            <w:vAlign w:val="center"/>
          </w:tcPr>
          <w:p w14:paraId="42149991">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335" w:type="dxa"/>
            <w:noWrap/>
            <w:vAlign w:val="center"/>
          </w:tcPr>
          <w:p w14:paraId="3A845DBE">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380" w:type="dxa"/>
            <w:noWrap/>
            <w:vAlign w:val="center"/>
          </w:tcPr>
          <w:p w14:paraId="701D166C">
            <w:pPr>
              <w:jc w:val="right"/>
              <w:rPr>
                <w:rFonts w:hint="default" w:ascii="Times New Roman" w:hAnsi="Times New Roman" w:cs="Times New Roman"/>
                <w:color w:val="000000"/>
                <w:kern w:val="0"/>
                <w:sz w:val="20"/>
              </w:rPr>
            </w:pPr>
          </w:p>
        </w:tc>
        <w:tc>
          <w:tcPr>
            <w:tcW w:w="1154" w:type="dxa"/>
            <w:noWrap/>
            <w:vAlign w:val="center"/>
          </w:tcPr>
          <w:p w14:paraId="05283143">
            <w:pPr>
              <w:jc w:val="right"/>
              <w:rPr>
                <w:rFonts w:hint="default" w:ascii="Times New Roman" w:hAnsi="Times New Roman" w:cs="Times New Roman"/>
                <w:color w:val="000000"/>
                <w:kern w:val="0"/>
                <w:sz w:val="20"/>
              </w:rPr>
            </w:pPr>
          </w:p>
        </w:tc>
        <w:tc>
          <w:tcPr>
            <w:tcW w:w="1134" w:type="dxa"/>
            <w:noWrap/>
            <w:vAlign w:val="center"/>
          </w:tcPr>
          <w:p w14:paraId="01237F9F">
            <w:pPr>
              <w:jc w:val="right"/>
              <w:rPr>
                <w:rFonts w:hint="default" w:ascii="Times New Roman" w:hAnsi="Times New Roman" w:cs="Times New Roman"/>
                <w:color w:val="000000"/>
                <w:kern w:val="0"/>
                <w:sz w:val="20"/>
              </w:rPr>
            </w:pPr>
          </w:p>
        </w:tc>
        <w:tc>
          <w:tcPr>
            <w:tcW w:w="1142" w:type="dxa"/>
            <w:noWrap/>
            <w:vAlign w:val="center"/>
          </w:tcPr>
          <w:p w14:paraId="38619D14">
            <w:pPr>
              <w:jc w:val="right"/>
              <w:rPr>
                <w:rFonts w:hint="default" w:ascii="Times New Roman" w:hAnsi="Times New Roman" w:cs="Times New Roman"/>
                <w:color w:val="000000"/>
                <w:kern w:val="0"/>
                <w:sz w:val="20"/>
              </w:rPr>
            </w:pPr>
          </w:p>
        </w:tc>
        <w:tc>
          <w:tcPr>
            <w:tcW w:w="1126" w:type="dxa"/>
            <w:noWrap/>
            <w:vAlign w:val="center"/>
          </w:tcPr>
          <w:p w14:paraId="61DBEA9C">
            <w:pPr>
              <w:jc w:val="right"/>
              <w:rPr>
                <w:rFonts w:hint="default" w:ascii="Times New Roman" w:hAnsi="Times New Roman" w:cs="Times New Roman"/>
                <w:color w:val="000000"/>
                <w:kern w:val="0"/>
                <w:sz w:val="20"/>
              </w:rPr>
            </w:pPr>
          </w:p>
        </w:tc>
      </w:tr>
      <w:tr w14:paraId="1D97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7E0F5E2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2101102</w:t>
            </w:r>
          </w:p>
        </w:tc>
        <w:tc>
          <w:tcPr>
            <w:tcW w:w="3922" w:type="dxa"/>
            <w:noWrap/>
            <w:vAlign w:val="center"/>
          </w:tcPr>
          <w:p w14:paraId="314BD4CF">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事业单位医疗</w:t>
            </w:r>
          </w:p>
        </w:tc>
        <w:tc>
          <w:tcPr>
            <w:tcW w:w="1155" w:type="dxa"/>
            <w:noWrap/>
            <w:vAlign w:val="center"/>
          </w:tcPr>
          <w:p w14:paraId="135CD870">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1335" w:type="dxa"/>
            <w:noWrap/>
            <w:vAlign w:val="center"/>
          </w:tcPr>
          <w:p w14:paraId="17528979">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1380" w:type="dxa"/>
            <w:noWrap/>
            <w:vAlign w:val="center"/>
          </w:tcPr>
          <w:p w14:paraId="66B7CF01">
            <w:pPr>
              <w:jc w:val="right"/>
              <w:rPr>
                <w:rFonts w:hint="default" w:ascii="Times New Roman" w:hAnsi="Times New Roman" w:cs="Times New Roman"/>
                <w:color w:val="000000"/>
                <w:kern w:val="0"/>
                <w:sz w:val="20"/>
              </w:rPr>
            </w:pPr>
          </w:p>
        </w:tc>
        <w:tc>
          <w:tcPr>
            <w:tcW w:w="1154" w:type="dxa"/>
            <w:noWrap/>
            <w:vAlign w:val="center"/>
          </w:tcPr>
          <w:p w14:paraId="765FF2A4">
            <w:pPr>
              <w:jc w:val="right"/>
              <w:rPr>
                <w:rFonts w:hint="default" w:ascii="Times New Roman" w:hAnsi="Times New Roman" w:cs="Times New Roman"/>
                <w:color w:val="000000"/>
                <w:kern w:val="0"/>
                <w:sz w:val="20"/>
              </w:rPr>
            </w:pPr>
          </w:p>
        </w:tc>
        <w:tc>
          <w:tcPr>
            <w:tcW w:w="1134" w:type="dxa"/>
            <w:noWrap/>
            <w:vAlign w:val="center"/>
          </w:tcPr>
          <w:p w14:paraId="34D23805">
            <w:pPr>
              <w:jc w:val="right"/>
              <w:rPr>
                <w:rFonts w:hint="default" w:ascii="Times New Roman" w:hAnsi="Times New Roman" w:cs="Times New Roman"/>
                <w:color w:val="000000"/>
                <w:kern w:val="0"/>
                <w:sz w:val="20"/>
              </w:rPr>
            </w:pPr>
          </w:p>
        </w:tc>
        <w:tc>
          <w:tcPr>
            <w:tcW w:w="1142" w:type="dxa"/>
            <w:noWrap/>
            <w:vAlign w:val="center"/>
          </w:tcPr>
          <w:p w14:paraId="2819B35C">
            <w:pPr>
              <w:jc w:val="right"/>
              <w:rPr>
                <w:rFonts w:hint="default" w:ascii="Times New Roman" w:hAnsi="Times New Roman" w:cs="Times New Roman"/>
                <w:color w:val="000000"/>
                <w:kern w:val="0"/>
                <w:sz w:val="20"/>
              </w:rPr>
            </w:pPr>
          </w:p>
        </w:tc>
        <w:tc>
          <w:tcPr>
            <w:tcW w:w="1126" w:type="dxa"/>
            <w:noWrap/>
            <w:vAlign w:val="center"/>
          </w:tcPr>
          <w:p w14:paraId="37B58062">
            <w:pPr>
              <w:jc w:val="right"/>
              <w:rPr>
                <w:rFonts w:hint="default" w:ascii="Times New Roman" w:hAnsi="Times New Roman" w:cs="Times New Roman"/>
                <w:color w:val="000000"/>
                <w:kern w:val="0"/>
                <w:sz w:val="20"/>
              </w:rPr>
            </w:pPr>
          </w:p>
        </w:tc>
      </w:tr>
      <w:tr w14:paraId="7B9E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1839957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2101103</w:t>
            </w:r>
          </w:p>
        </w:tc>
        <w:tc>
          <w:tcPr>
            <w:tcW w:w="3922" w:type="dxa"/>
            <w:noWrap/>
            <w:vAlign w:val="center"/>
          </w:tcPr>
          <w:p w14:paraId="7B468B56">
            <w:pPr>
              <w:keepNext w:val="0"/>
              <w:keepLines w:val="0"/>
              <w:widowControl/>
              <w:suppressLineNumbers w:val="0"/>
              <w:jc w:val="left"/>
              <w:textAlignment w:val="center"/>
              <w:rPr>
                <w:rFonts w:hint="default" w:ascii="Times New Roman" w:hAnsi="Times New Roman" w:eastAsia="宋体" w:cs="Times New Roman"/>
                <w:color w:val="000000"/>
                <w:kern w:val="0"/>
                <w:sz w:val="20"/>
                <w:lang w:eastAsia="zh-CN"/>
              </w:rPr>
            </w:pPr>
            <w:r>
              <w:rPr>
                <w:rFonts w:hint="eastAsia" w:ascii="宋体" w:hAnsi="宋体" w:eastAsia="宋体" w:cs="宋体"/>
                <w:i w:val="0"/>
                <w:iCs w:val="0"/>
                <w:color w:val="000000"/>
                <w:kern w:val="0"/>
                <w:sz w:val="20"/>
                <w:szCs w:val="20"/>
                <w:u w:val="none"/>
                <w:lang w:val="en-US" w:eastAsia="zh-CN" w:bidi="ar"/>
              </w:rPr>
              <w:t>　　公务员医疗补助</w:t>
            </w:r>
          </w:p>
        </w:tc>
        <w:tc>
          <w:tcPr>
            <w:tcW w:w="1155" w:type="dxa"/>
            <w:noWrap/>
            <w:vAlign w:val="center"/>
          </w:tcPr>
          <w:p w14:paraId="545B8DB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1335" w:type="dxa"/>
            <w:noWrap/>
            <w:vAlign w:val="center"/>
          </w:tcPr>
          <w:p w14:paraId="322D31E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1380" w:type="dxa"/>
            <w:noWrap/>
            <w:vAlign w:val="center"/>
          </w:tcPr>
          <w:p w14:paraId="2CD90E16">
            <w:pPr>
              <w:jc w:val="right"/>
              <w:rPr>
                <w:rFonts w:hint="default" w:ascii="Times New Roman" w:hAnsi="Times New Roman" w:cs="Times New Roman"/>
                <w:color w:val="000000"/>
                <w:kern w:val="0"/>
                <w:sz w:val="20"/>
              </w:rPr>
            </w:pPr>
          </w:p>
        </w:tc>
        <w:tc>
          <w:tcPr>
            <w:tcW w:w="1154" w:type="dxa"/>
            <w:noWrap/>
            <w:vAlign w:val="center"/>
          </w:tcPr>
          <w:p w14:paraId="00A34084">
            <w:pPr>
              <w:jc w:val="right"/>
              <w:rPr>
                <w:rFonts w:hint="default" w:ascii="Times New Roman" w:hAnsi="Times New Roman" w:cs="Times New Roman"/>
                <w:color w:val="000000"/>
                <w:kern w:val="0"/>
                <w:sz w:val="20"/>
              </w:rPr>
            </w:pPr>
          </w:p>
        </w:tc>
        <w:tc>
          <w:tcPr>
            <w:tcW w:w="1134" w:type="dxa"/>
            <w:noWrap/>
            <w:vAlign w:val="center"/>
          </w:tcPr>
          <w:p w14:paraId="19A02479">
            <w:pPr>
              <w:jc w:val="right"/>
              <w:rPr>
                <w:rFonts w:hint="default" w:ascii="Times New Roman" w:hAnsi="Times New Roman" w:cs="Times New Roman"/>
                <w:color w:val="000000"/>
                <w:kern w:val="0"/>
                <w:sz w:val="20"/>
              </w:rPr>
            </w:pPr>
          </w:p>
        </w:tc>
        <w:tc>
          <w:tcPr>
            <w:tcW w:w="1142" w:type="dxa"/>
            <w:noWrap/>
            <w:vAlign w:val="center"/>
          </w:tcPr>
          <w:p w14:paraId="52F7C4DF">
            <w:pPr>
              <w:jc w:val="right"/>
              <w:rPr>
                <w:rFonts w:hint="default" w:ascii="Times New Roman" w:hAnsi="Times New Roman" w:cs="Times New Roman"/>
                <w:color w:val="000000"/>
                <w:kern w:val="0"/>
                <w:sz w:val="20"/>
              </w:rPr>
            </w:pPr>
          </w:p>
        </w:tc>
        <w:tc>
          <w:tcPr>
            <w:tcW w:w="1126" w:type="dxa"/>
            <w:noWrap/>
            <w:vAlign w:val="center"/>
          </w:tcPr>
          <w:p w14:paraId="78E99056">
            <w:pPr>
              <w:jc w:val="right"/>
              <w:rPr>
                <w:rFonts w:hint="default" w:ascii="Times New Roman" w:hAnsi="Times New Roman" w:cs="Times New Roman"/>
                <w:color w:val="000000"/>
                <w:kern w:val="0"/>
                <w:sz w:val="20"/>
              </w:rPr>
            </w:pPr>
          </w:p>
        </w:tc>
      </w:tr>
      <w:tr w14:paraId="7C4F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24A5293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214</w:t>
            </w:r>
          </w:p>
        </w:tc>
        <w:tc>
          <w:tcPr>
            <w:tcW w:w="3922" w:type="dxa"/>
            <w:noWrap/>
            <w:vAlign w:val="center"/>
          </w:tcPr>
          <w:p w14:paraId="3C80B9D7">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交通运输支出</w:t>
            </w:r>
          </w:p>
        </w:tc>
        <w:tc>
          <w:tcPr>
            <w:tcW w:w="1155" w:type="dxa"/>
            <w:noWrap/>
            <w:vAlign w:val="center"/>
          </w:tcPr>
          <w:p w14:paraId="23E93B1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c>
          <w:tcPr>
            <w:tcW w:w="1335" w:type="dxa"/>
            <w:noWrap/>
            <w:vAlign w:val="center"/>
          </w:tcPr>
          <w:p w14:paraId="35654980">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165.32</w:t>
            </w:r>
          </w:p>
        </w:tc>
        <w:tc>
          <w:tcPr>
            <w:tcW w:w="1380" w:type="dxa"/>
            <w:noWrap/>
            <w:vAlign w:val="center"/>
          </w:tcPr>
          <w:p w14:paraId="0507E16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1154" w:type="dxa"/>
            <w:noWrap/>
            <w:vAlign w:val="center"/>
          </w:tcPr>
          <w:p w14:paraId="1E464D3B">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c>
          <w:tcPr>
            <w:tcW w:w="1134" w:type="dxa"/>
            <w:noWrap/>
            <w:vAlign w:val="center"/>
          </w:tcPr>
          <w:p w14:paraId="2714CF69">
            <w:pPr>
              <w:jc w:val="right"/>
              <w:rPr>
                <w:rFonts w:hint="default" w:ascii="Times New Roman" w:hAnsi="Times New Roman" w:cs="Times New Roman"/>
                <w:color w:val="000000"/>
                <w:kern w:val="0"/>
                <w:sz w:val="20"/>
              </w:rPr>
            </w:pPr>
          </w:p>
        </w:tc>
        <w:tc>
          <w:tcPr>
            <w:tcW w:w="1142" w:type="dxa"/>
            <w:noWrap/>
            <w:vAlign w:val="center"/>
          </w:tcPr>
          <w:p w14:paraId="322D7882">
            <w:pPr>
              <w:jc w:val="right"/>
              <w:rPr>
                <w:rFonts w:hint="default" w:ascii="Times New Roman" w:hAnsi="Times New Roman" w:cs="Times New Roman"/>
                <w:color w:val="000000"/>
                <w:kern w:val="0"/>
                <w:sz w:val="20"/>
              </w:rPr>
            </w:pPr>
          </w:p>
        </w:tc>
        <w:tc>
          <w:tcPr>
            <w:tcW w:w="1126" w:type="dxa"/>
            <w:noWrap/>
            <w:vAlign w:val="center"/>
          </w:tcPr>
          <w:p w14:paraId="7C683B1F">
            <w:pPr>
              <w:jc w:val="right"/>
              <w:rPr>
                <w:rFonts w:hint="default" w:ascii="Times New Roman" w:hAnsi="Times New Roman" w:cs="Times New Roman"/>
                <w:color w:val="000000"/>
                <w:kern w:val="0"/>
                <w:sz w:val="20"/>
              </w:rPr>
            </w:pPr>
          </w:p>
        </w:tc>
      </w:tr>
      <w:tr w14:paraId="7068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69785AB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21405</w:t>
            </w:r>
          </w:p>
        </w:tc>
        <w:tc>
          <w:tcPr>
            <w:tcW w:w="3922" w:type="dxa"/>
            <w:noWrap/>
            <w:vAlign w:val="center"/>
          </w:tcPr>
          <w:p w14:paraId="40F3EB16">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　邮政业支出</w:t>
            </w:r>
          </w:p>
        </w:tc>
        <w:tc>
          <w:tcPr>
            <w:tcW w:w="1155" w:type="dxa"/>
            <w:noWrap/>
            <w:vAlign w:val="center"/>
          </w:tcPr>
          <w:p w14:paraId="1311C0E8">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c>
          <w:tcPr>
            <w:tcW w:w="1335" w:type="dxa"/>
            <w:noWrap/>
            <w:vAlign w:val="center"/>
          </w:tcPr>
          <w:p w14:paraId="78048B3F">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165.32</w:t>
            </w:r>
          </w:p>
        </w:tc>
        <w:tc>
          <w:tcPr>
            <w:tcW w:w="1380" w:type="dxa"/>
            <w:noWrap/>
            <w:vAlign w:val="center"/>
          </w:tcPr>
          <w:p w14:paraId="2820232C">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1154" w:type="dxa"/>
            <w:noWrap/>
            <w:vAlign w:val="center"/>
          </w:tcPr>
          <w:p w14:paraId="6986B5C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c>
          <w:tcPr>
            <w:tcW w:w="1134" w:type="dxa"/>
            <w:noWrap/>
            <w:vAlign w:val="center"/>
          </w:tcPr>
          <w:p w14:paraId="3C7A4B13">
            <w:pPr>
              <w:jc w:val="right"/>
              <w:rPr>
                <w:rFonts w:hint="default" w:ascii="Times New Roman" w:hAnsi="Times New Roman" w:cs="Times New Roman"/>
                <w:color w:val="000000"/>
                <w:kern w:val="0"/>
                <w:sz w:val="20"/>
              </w:rPr>
            </w:pPr>
          </w:p>
        </w:tc>
        <w:tc>
          <w:tcPr>
            <w:tcW w:w="1142" w:type="dxa"/>
            <w:noWrap/>
            <w:vAlign w:val="center"/>
          </w:tcPr>
          <w:p w14:paraId="0EC090BD">
            <w:pPr>
              <w:jc w:val="right"/>
              <w:rPr>
                <w:rFonts w:hint="default" w:ascii="Times New Roman" w:hAnsi="Times New Roman" w:cs="Times New Roman"/>
                <w:color w:val="000000"/>
                <w:kern w:val="0"/>
                <w:sz w:val="20"/>
              </w:rPr>
            </w:pPr>
          </w:p>
        </w:tc>
        <w:tc>
          <w:tcPr>
            <w:tcW w:w="1126" w:type="dxa"/>
            <w:noWrap/>
            <w:vAlign w:val="center"/>
          </w:tcPr>
          <w:p w14:paraId="277DAC29">
            <w:pPr>
              <w:jc w:val="right"/>
              <w:rPr>
                <w:rFonts w:hint="default" w:ascii="Times New Roman" w:hAnsi="Times New Roman" w:cs="Times New Roman"/>
                <w:color w:val="000000"/>
                <w:kern w:val="0"/>
                <w:sz w:val="20"/>
              </w:rPr>
            </w:pPr>
          </w:p>
        </w:tc>
      </w:tr>
      <w:tr w14:paraId="4CF3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5" w:type="dxa"/>
            <w:noWrap/>
            <w:vAlign w:val="center"/>
          </w:tcPr>
          <w:p w14:paraId="4E74F7F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2140599</w:t>
            </w:r>
          </w:p>
        </w:tc>
        <w:tc>
          <w:tcPr>
            <w:tcW w:w="3922" w:type="dxa"/>
            <w:noWrap/>
            <w:vAlign w:val="center"/>
          </w:tcPr>
          <w:p w14:paraId="0DBC7559">
            <w:pPr>
              <w:keepNext w:val="0"/>
              <w:keepLines w:val="0"/>
              <w:widowControl/>
              <w:suppressLineNumbers w:val="0"/>
              <w:jc w:val="left"/>
              <w:textAlignment w:val="center"/>
              <w:rPr>
                <w:rFonts w:hint="default" w:ascii="Times New Roman" w:hAnsi="Times New Roman" w:cs="Times New Roman"/>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　　其他邮政业支出</w:t>
            </w:r>
          </w:p>
        </w:tc>
        <w:tc>
          <w:tcPr>
            <w:tcW w:w="1155" w:type="dxa"/>
            <w:noWrap/>
            <w:vAlign w:val="center"/>
          </w:tcPr>
          <w:p w14:paraId="61D6E00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338.06</w:t>
            </w:r>
          </w:p>
        </w:tc>
        <w:tc>
          <w:tcPr>
            <w:tcW w:w="1335" w:type="dxa"/>
            <w:noWrap/>
            <w:vAlign w:val="center"/>
          </w:tcPr>
          <w:p w14:paraId="2FE1E793">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165.32</w:t>
            </w:r>
          </w:p>
        </w:tc>
        <w:tc>
          <w:tcPr>
            <w:tcW w:w="1380" w:type="dxa"/>
            <w:noWrap/>
            <w:vAlign w:val="center"/>
          </w:tcPr>
          <w:p w14:paraId="11958B1D">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1154" w:type="dxa"/>
            <w:noWrap/>
            <w:vAlign w:val="center"/>
          </w:tcPr>
          <w:p w14:paraId="3FC1D21C">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98.50</w:t>
            </w:r>
          </w:p>
        </w:tc>
        <w:tc>
          <w:tcPr>
            <w:tcW w:w="1134" w:type="dxa"/>
            <w:noWrap/>
            <w:vAlign w:val="center"/>
          </w:tcPr>
          <w:p w14:paraId="0A26941C">
            <w:pPr>
              <w:jc w:val="right"/>
              <w:rPr>
                <w:rFonts w:hint="default" w:ascii="Times New Roman" w:hAnsi="Times New Roman" w:cs="Times New Roman"/>
                <w:color w:val="000000"/>
                <w:kern w:val="0"/>
                <w:sz w:val="20"/>
              </w:rPr>
            </w:pPr>
          </w:p>
        </w:tc>
        <w:tc>
          <w:tcPr>
            <w:tcW w:w="1142" w:type="dxa"/>
            <w:noWrap/>
            <w:vAlign w:val="center"/>
          </w:tcPr>
          <w:p w14:paraId="5658872D">
            <w:pPr>
              <w:jc w:val="right"/>
              <w:rPr>
                <w:rFonts w:hint="default" w:ascii="Times New Roman" w:hAnsi="Times New Roman" w:cs="Times New Roman"/>
                <w:color w:val="000000"/>
                <w:kern w:val="0"/>
                <w:sz w:val="20"/>
              </w:rPr>
            </w:pPr>
          </w:p>
        </w:tc>
        <w:tc>
          <w:tcPr>
            <w:tcW w:w="1126" w:type="dxa"/>
            <w:noWrap/>
            <w:vAlign w:val="center"/>
          </w:tcPr>
          <w:p w14:paraId="760FF9FB">
            <w:pPr>
              <w:jc w:val="right"/>
              <w:rPr>
                <w:rFonts w:hint="default" w:ascii="Times New Roman" w:hAnsi="Times New Roman" w:cs="Times New Roman"/>
                <w:color w:val="000000"/>
                <w:kern w:val="0"/>
                <w:sz w:val="20"/>
              </w:rPr>
            </w:pPr>
          </w:p>
        </w:tc>
      </w:tr>
    </w:tbl>
    <w:p w14:paraId="79E9031B">
      <w:pPr>
        <w:spacing w:line="640" w:lineRule="exact"/>
        <w:rPr>
          <w:rFonts w:hint="default" w:ascii="Times New Roman" w:hAnsi="Times New Roman" w:cs="Times New Roman"/>
          <w:b/>
          <w:color w:val="000000"/>
          <w:sz w:val="32"/>
        </w:rPr>
        <w:sectPr>
          <w:pgSz w:w="16838" w:h="11906" w:orient="landscape"/>
          <w:pgMar w:top="1134" w:right="1418" w:bottom="1417" w:left="1418" w:header="1474" w:footer="1587" w:gutter="0"/>
          <w:pgNumType w:fmt="decimal"/>
          <w:cols w:space="720" w:num="1"/>
          <w:titlePg/>
          <w:rtlGutter w:val="0"/>
          <w:docGrid w:linePitch="602" w:charSpace="0"/>
        </w:sectPr>
      </w:pPr>
    </w:p>
    <w:p w14:paraId="779308E7">
      <w:pPr>
        <w:spacing w:line="640" w:lineRule="exact"/>
        <w:ind w:right="160" w:firstLine="0" w:firstLineChars="0"/>
        <w:jc w:val="center"/>
        <w:rPr>
          <w:rFonts w:hint="default" w:ascii="Times New Roman" w:hAnsi="Times New Roman" w:cs="Times New Roman"/>
          <w:b/>
          <w:color w:val="000000"/>
          <w:sz w:val="32"/>
        </w:rPr>
      </w:pPr>
      <w:r>
        <w:rPr>
          <w:rFonts w:hint="default" w:ascii="Times New Roman" w:hAnsi="Times New Roman" w:cs="Times New Roman"/>
          <w:b/>
          <w:color w:val="000000"/>
          <w:sz w:val="32"/>
        </w:rPr>
        <w:t>2025年单位财政拨款收支预算总表（04）</w:t>
      </w:r>
    </w:p>
    <w:p w14:paraId="09592909">
      <w:pPr>
        <w:tabs>
          <w:tab w:val="left" w:pos="304"/>
          <w:tab w:val="right" w:pos="13722"/>
        </w:tabs>
        <w:spacing w:line="640" w:lineRule="exact"/>
        <w:ind w:right="400" w:firstLine="0" w:firstLineChars="0"/>
        <w:jc w:val="left"/>
        <w:rPr>
          <w:rFonts w:hint="default" w:ascii="Times New Roman" w:hAnsi="Times New Roman" w:cs="Times New Roman"/>
          <w:color w:val="000000"/>
          <w:sz w:val="20"/>
        </w:rPr>
      </w:pPr>
      <w:r>
        <w:rPr>
          <w:rFonts w:hint="default" w:ascii="Times New Roman" w:hAnsi="Times New Roman" w:cs="Times New Roman"/>
          <w:color w:val="000000"/>
          <w:sz w:val="20"/>
          <w:lang w:eastAsia="zh-CN"/>
        </w:rPr>
        <w:tab/>
      </w:r>
      <w:r>
        <w:rPr>
          <w:rFonts w:hint="default" w:ascii="Times New Roman" w:hAnsi="Times New Roman" w:cs="Times New Roman"/>
          <w:color w:val="000000"/>
          <w:sz w:val="20"/>
          <w:lang w:eastAsia="zh-CN"/>
        </w:rPr>
        <w:t>367002-德清县邮政业安全中心</w:t>
      </w:r>
      <w:r>
        <w:rPr>
          <w:rFonts w:hint="default" w:ascii="Times New Roman" w:hAnsi="Times New Roman" w:cs="Times New Roman"/>
          <w:color w:val="000000"/>
          <w:sz w:val="20"/>
          <w:lang w:eastAsia="zh-CN"/>
        </w:rPr>
        <w:tab/>
      </w:r>
      <w:r>
        <w:rPr>
          <w:rFonts w:hint="default" w:ascii="Times New Roman" w:hAnsi="Times New Roman" w:cs="Times New Roman"/>
          <w:color w:val="000000"/>
          <w:sz w:val="20"/>
          <w:lang w:eastAsia="zh-CN"/>
        </w:rPr>
        <w:t>　　</w:t>
      </w:r>
      <w:r>
        <w:rPr>
          <w:rFonts w:hint="default" w:ascii="Times New Roman" w:hAnsi="Times New Roman" w:cs="Times New Roman"/>
          <w:color w:val="000000"/>
          <w:sz w:val="20"/>
        </w:rPr>
        <w:t>单位：万元</w:t>
      </w:r>
    </w:p>
    <w:tbl>
      <w:tblPr>
        <w:tblStyle w:val="6"/>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509"/>
        <w:gridCol w:w="4639"/>
        <w:gridCol w:w="3395"/>
      </w:tblGrid>
      <w:tr w14:paraId="78BC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86" w:type="dxa"/>
            <w:gridSpan w:val="2"/>
            <w:noWrap/>
            <w:vAlign w:val="center"/>
          </w:tcPr>
          <w:p w14:paraId="221D995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收                    入</w:t>
            </w:r>
          </w:p>
        </w:tc>
        <w:tc>
          <w:tcPr>
            <w:tcW w:w="8034" w:type="dxa"/>
            <w:gridSpan w:val="2"/>
            <w:noWrap/>
            <w:vAlign w:val="center"/>
          </w:tcPr>
          <w:p w14:paraId="107E774B">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支                    出</w:t>
            </w:r>
          </w:p>
        </w:tc>
      </w:tr>
      <w:tr w14:paraId="5085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3A30DA3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项       目</w:t>
            </w:r>
          </w:p>
        </w:tc>
        <w:tc>
          <w:tcPr>
            <w:tcW w:w="2509" w:type="dxa"/>
            <w:noWrap w:val="0"/>
            <w:vAlign w:val="center"/>
          </w:tcPr>
          <w:p w14:paraId="7063604F">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预算数</w:t>
            </w:r>
          </w:p>
        </w:tc>
        <w:tc>
          <w:tcPr>
            <w:tcW w:w="4639" w:type="dxa"/>
            <w:noWrap w:val="0"/>
            <w:vAlign w:val="center"/>
          </w:tcPr>
          <w:p w14:paraId="42E36D82">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项    目</w:t>
            </w:r>
          </w:p>
        </w:tc>
        <w:tc>
          <w:tcPr>
            <w:tcW w:w="3395" w:type="dxa"/>
            <w:noWrap w:val="0"/>
            <w:vAlign w:val="center"/>
          </w:tcPr>
          <w:p w14:paraId="1388A074">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预算数</w:t>
            </w:r>
          </w:p>
        </w:tc>
      </w:tr>
      <w:tr w14:paraId="6661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37289F6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一、财政拨款</w:t>
            </w:r>
          </w:p>
        </w:tc>
        <w:tc>
          <w:tcPr>
            <w:tcW w:w="2509" w:type="dxa"/>
            <w:noWrap/>
            <w:vAlign w:val="center"/>
          </w:tcPr>
          <w:p w14:paraId="69A9669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4639" w:type="dxa"/>
            <w:noWrap w:val="0"/>
            <w:vAlign w:val="center"/>
          </w:tcPr>
          <w:p w14:paraId="2B93B2EA">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社会保障和就业支出</w:t>
            </w:r>
          </w:p>
        </w:tc>
        <w:tc>
          <w:tcPr>
            <w:tcW w:w="3395" w:type="dxa"/>
            <w:noWrap w:val="0"/>
            <w:vAlign w:val="center"/>
          </w:tcPr>
          <w:p w14:paraId="632F566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r>
      <w:tr w14:paraId="29A4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5862CBA2">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一般公共预算</w:t>
            </w:r>
          </w:p>
        </w:tc>
        <w:tc>
          <w:tcPr>
            <w:tcW w:w="2509" w:type="dxa"/>
            <w:noWrap/>
            <w:vAlign w:val="center"/>
          </w:tcPr>
          <w:p w14:paraId="0F41315E">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4639" w:type="dxa"/>
            <w:noWrap w:val="0"/>
            <w:vAlign w:val="center"/>
          </w:tcPr>
          <w:p w14:paraId="448AD22B">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行政事业单位养老支出</w:t>
            </w:r>
          </w:p>
        </w:tc>
        <w:tc>
          <w:tcPr>
            <w:tcW w:w="3395" w:type="dxa"/>
            <w:noWrap w:val="0"/>
            <w:vAlign w:val="center"/>
          </w:tcPr>
          <w:p w14:paraId="5848C53C">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r>
      <w:tr w14:paraId="27E7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7677F2E1">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政府性基金预算</w:t>
            </w:r>
          </w:p>
        </w:tc>
        <w:tc>
          <w:tcPr>
            <w:tcW w:w="2509" w:type="dxa"/>
            <w:noWrap/>
            <w:vAlign w:val="center"/>
          </w:tcPr>
          <w:p w14:paraId="1D0AF3DA">
            <w:pPr>
              <w:jc w:val="right"/>
              <w:rPr>
                <w:rFonts w:hint="default" w:ascii="Times New Roman" w:hAnsi="Times New Roman" w:cs="Times New Roman"/>
                <w:color w:val="000000"/>
                <w:kern w:val="0"/>
                <w:sz w:val="20"/>
              </w:rPr>
            </w:pPr>
          </w:p>
        </w:tc>
        <w:tc>
          <w:tcPr>
            <w:tcW w:w="4639" w:type="dxa"/>
            <w:noWrap w:val="0"/>
            <w:vAlign w:val="center"/>
          </w:tcPr>
          <w:p w14:paraId="2BAD182D">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机关事业单位基本养老保险缴费支出</w:t>
            </w:r>
          </w:p>
        </w:tc>
        <w:tc>
          <w:tcPr>
            <w:tcW w:w="3395" w:type="dxa"/>
            <w:noWrap w:val="0"/>
            <w:vAlign w:val="center"/>
          </w:tcPr>
          <w:p w14:paraId="1396C30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7.12</w:t>
            </w:r>
          </w:p>
        </w:tc>
      </w:tr>
      <w:tr w14:paraId="3786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70A835F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国有资本经营预算</w:t>
            </w:r>
          </w:p>
        </w:tc>
        <w:tc>
          <w:tcPr>
            <w:tcW w:w="2509" w:type="dxa"/>
            <w:noWrap/>
            <w:vAlign w:val="center"/>
          </w:tcPr>
          <w:p w14:paraId="457E5D66">
            <w:pPr>
              <w:jc w:val="right"/>
              <w:rPr>
                <w:rFonts w:hint="default" w:ascii="Times New Roman" w:hAnsi="Times New Roman" w:cs="Times New Roman"/>
                <w:color w:val="000000"/>
                <w:kern w:val="0"/>
                <w:sz w:val="20"/>
              </w:rPr>
            </w:pPr>
          </w:p>
        </w:tc>
        <w:tc>
          <w:tcPr>
            <w:tcW w:w="4639" w:type="dxa"/>
            <w:noWrap w:val="0"/>
            <w:vAlign w:val="center"/>
          </w:tcPr>
          <w:p w14:paraId="52FD2D64">
            <w:pPr>
              <w:keepNext w:val="0"/>
              <w:keepLines w:val="0"/>
              <w:widowControl/>
              <w:suppressLineNumbers w:val="0"/>
              <w:jc w:val="left"/>
              <w:textAlignment w:val="center"/>
              <w:rPr>
                <w:rFonts w:hint="default" w:ascii="Times New Roman" w:hAnsi="Times New Roman"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机关事业单位职业年金缴费支出</w:t>
            </w:r>
          </w:p>
        </w:tc>
        <w:tc>
          <w:tcPr>
            <w:tcW w:w="3395" w:type="dxa"/>
            <w:noWrap w:val="0"/>
            <w:vAlign w:val="center"/>
          </w:tcPr>
          <w:p w14:paraId="3F4551D7">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w:t>
            </w:r>
          </w:p>
        </w:tc>
      </w:tr>
      <w:tr w14:paraId="66DC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15E982B2">
            <w:pPr>
              <w:rPr>
                <w:rFonts w:hint="default" w:ascii="Times New Roman" w:hAnsi="Times New Roman" w:cs="Times New Roman"/>
                <w:color w:val="000000"/>
                <w:kern w:val="0"/>
                <w:sz w:val="20"/>
              </w:rPr>
            </w:pPr>
          </w:p>
        </w:tc>
        <w:tc>
          <w:tcPr>
            <w:tcW w:w="2509" w:type="dxa"/>
            <w:noWrap/>
            <w:vAlign w:val="bottom"/>
          </w:tcPr>
          <w:p w14:paraId="612647FB">
            <w:pPr>
              <w:jc w:val="right"/>
              <w:rPr>
                <w:rFonts w:hint="default" w:ascii="Times New Roman" w:hAnsi="Times New Roman" w:cs="Times New Roman"/>
                <w:color w:val="000000"/>
                <w:kern w:val="0"/>
                <w:sz w:val="20"/>
              </w:rPr>
            </w:pPr>
          </w:p>
        </w:tc>
        <w:tc>
          <w:tcPr>
            <w:tcW w:w="4639" w:type="dxa"/>
            <w:noWrap w:val="0"/>
            <w:vAlign w:val="center"/>
          </w:tcPr>
          <w:p w14:paraId="01DD64AE">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卫生健康支出</w:t>
            </w:r>
          </w:p>
        </w:tc>
        <w:tc>
          <w:tcPr>
            <w:tcW w:w="3395" w:type="dxa"/>
            <w:noWrap w:val="0"/>
            <w:vAlign w:val="center"/>
          </w:tcPr>
          <w:p w14:paraId="173E8BAD">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7.79</w:t>
            </w:r>
          </w:p>
        </w:tc>
      </w:tr>
      <w:tr w14:paraId="2B59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6F4B89C0">
            <w:pPr>
              <w:rPr>
                <w:rFonts w:hint="default" w:ascii="Times New Roman" w:hAnsi="Times New Roman" w:cs="Times New Roman"/>
                <w:color w:val="000000"/>
                <w:kern w:val="0"/>
                <w:sz w:val="20"/>
              </w:rPr>
            </w:pPr>
          </w:p>
        </w:tc>
        <w:tc>
          <w:tcPr>
            <w:tcW w:w="2509" w:type="dxa"/>
            <w:noWrap/>
            <w:vAlign w:val="bottom"/>
          </w:tcPr>
          <w:p w14:paraId="29051EFA">
            <w:pPr>
              <w:jc w:val="right"/>
              <w:rPr>
                <w:rFonts w:hint="default" w:ascii="Times New Roman" w:hAnsi="Times New Roman" w:cs="Times New Roman"/>
                <w:color w:val="000000"/>
                <w:kern w:val="0"/>
                <w:sz w:val="20"/>
              </w:rPr>
            </w:pPr>
          </w:p>
        </w:tc>
        <w:tc>
          <w:tcPr>
            <w:tcW w:w="4639" w:type="dxa"/>
            <w:noWrap w:val="0"/>
            <w:vAlign w:val="center"/>
          </w:tcPr>
          <w:p w14:paraId="5344FF1E">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行政事业单位医疗</w:t>
            </w:r>
          </w:p>
        </w:tc>
        <w:tc>
          <w:tcPr>
            <w:tcW w:w="3395" w:type="dxa"/>
            <w:noWrap w:val="0"/>
            <w:vAlign w:val="center"/>
          </w:tcPr>
          <w:p w14:paraId="3E2040D3">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7.79</w:t>
            </w:r>
          </w:p>
        </w:tc>
      </w:tr>
      <w:tr w14:paraId="2F78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7EE863D2">
            <w:pPr>
              <w:rPr>
                <w:rFonts w:hint="default" w:ascii="Times New Roman" w:hAnsi="Times New Roman" w:cs="Times New Roman"/>
                <w:color w:val="000000"/>
                <w:kern w:val="0"/>
                <w:sz w:val="20"/>
              </w:rPr>
            </w:pPr>
          </w:p>
        </w:tc>
        <w:tc>
          <w:tcPr>
            <w:tcW w:w="2509" w:type="dxa"/>
            <w:noWrap/>
            <w:vAlign w:val="center"/>
          </w:tcPr>
          <w:p w14:paraId="47F3C6B8">
            <w:pPr>
              <w:jc w:val="right"/>
              <w:rPr>
                <w:rFonts w:hint="default" w:ascii="Times New Roman" w:hAnsi="Times New Roman" w:cs="Times New Roman"/>
                <w:color w:val="000000"/>
                <w:kern w:val="0"/>
                <w:sz w:val="20"/>
              </w:rPr>
            </w:pPr>
          </w:p>
        </w:tc>
        <w:tc>
          <w:tcPr>
            <w:tcW w:w="4639" w:type="dxa"/>
            <w:noWrap w:val="0"/>
            <w:vAlign w:val="center"/>
          </w:tcPr>
          <w:p w14:paraId="502E560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事业单位医疗</w:t>
            </w:r>
          </w:p>
        </w:tc>
        <w:tc>
          <w:tcPr>
            <w:tcW w:w="3395" w:type="dxa"/>
            <w:noWrap w:val="0"/>
            <w:vAlign w:val="center"/>
          </w:tcPr>
          <w:p w14:paraId="3CD8BBD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3.77</w:t>
            </w:r>
          </w:p>
        </w:tc>
      </w:tr>
      <w:tr w14:paraId="4D0A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2A07B1EA">
            <w:pPr>
              <w:rPr>
                <w:rFonts w:hint="default" w:ascii="Times New Roman" w:hAnsi="Times New Roman" w:cs="Times New Roman"/>
                <w:color w:val="000000"/>
                <w:kern w:val="0"/>
                <w:sz w:val="20"/>
              </w:rPr>
            </w:pPr>
          </w:p>
        </w:tc>
        <w:tc>
          <w:tcPr>
            <w:tcW w:w="2509" w:type="dxa"/>
            <w:noWrap/>
            <w:vAlign w:val="center"/>
          </w:tcPr>
          <w:p w14:paraId="033C4AA2">
            <w:pPr>
              <w:jc w:val="right"/>
              <w:rPr>
                <w:rFonts w:hint="default" w:ascii="Times New Roman" w:hAnsi="Times New Roman" w:cs="Times New Roman"/>
                <w:color w:val="000000"/>
                <w:kern w:val="0"/>
                <w:sz w:val="20"/>
              </w:rPr>
            </w:pPr>
          </w:p>
        </w:tc>
        <w:tc>
          <w:tcPr>
            <w:tcW w:w="4639" w:type="dxa"/>
            <w:noWrap w:val="0"/>
            <w:vAlign w:val="center"/>
          </w:tcPr>
          <w:p w14:paraId="501AF263">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公务员医疗补助</w:t>
            </w:r>
          </w:p>
        </w:tc>
        <w:tc>
          <w:tcPr>
            <w:tcW w:w="3395" w:type="dxa"/>
            <w:noWrap w:val="0"/>
            <w:vAlign w:val="center"/>
          </w:tcPr>
          <w:p w14:paraId="64811CCD">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4.02</w:t>
            </w:r>
          </w:p>
        </w:tc>
      </w:tr>
      <w:tr w14:paraId="40E9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4966732B">
            <w:pPr>
              <w:rPr>
                <w:rFonts w:hint="default" w:ascii="Times New Roman" w:hAnsi="Times New Roman" w:cs="Times New Roman"/>
                <w:color w:val="000000"/>
                <w:kern w:val="0"/>
                <w:sz w:val="20"/>
              </w:rPr>
            </w:pPr>
          </w:p>
        </w:tc>
        <w:tc>
          <w:tcPr>
            <w:tcW w:w="2509" w:type="dxa"/>
            <w:noWrap/>
            <w:vAlign w:val="center"/>
          </w:tcPr>
          <w:p w14:paraId="65CF237C">
            <w:pPr>
              <w:jc w:val="right"/>
              <w:rPr>
                <w:rFonts w:hint="default" w:ascii="Times New Roman" w:hAnsi="Times New Roman" w:cs="Times New Roman"/>
                <w:color w:val="000000"/>
                <w:kern w:val="0"/>
                <w:sz w:val="20"/>
              </w:rPr>
            </w:pPr>
          </w:p>
        </w:tc>
        <w:tc>
          <w:tcPr>
            <w:tcW w:w="4639" w:type="dxa"/>
            <w:noWrap w:val="0"/>
            <w:vAlign w:val="center"/>
          </w:tcPr>
          <w:p w14:paraId="3B5A9D6A">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交通运输支出</w:t>
            </w:r>
          </w:p>
        </w:tc>
        <w:tc>
          <w:tcPr>
            <w:tcW w:w="3395" w:type="dxa"/>
            <w:noWrap w:val="0"/>
            <w:vAlign w:val="center"/>
          </w:tcPr>
          <w:p w14:paraId="11B8B2D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r>
      <w:tr w14:paraId="7DBF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6FE11158">
            <w:pPr>
              <w:jc w:val="left"/>
              <w:rPr>
                <w:rFonts w:hint="default" w:ascii="Times New Roman" w:hAnsi="Times New Roman" w:cs="Times New Roman"/>
                <w:color w:val="000000"/>
                <w:kern w:val="0"/>
                <w:sz w:val="20"/>
              </w:rPr>
            </w:pPr>
          </w:p>
        </w:tc>
        <w:tc>
          <w:tcPr>
            <w:tcW w:w="2509" w:type="dxa"/>
            <w:noWrap/>
            <w:vAlign w:val="center"/>
          </w:tcPr>
          <w:p w14:paraId="55BEE04A">
            <w:pPr>
              <w:jc w:val="right"/>
              <w:rPr>
                <w:rFonts w:hint="default" w:ascii="Times New Roman" w:hAnsi="Times New Roman" w:cs="Times New Roman"/>
                <w:color w:val="000000"/>
                <w:kern w:val="0"/>
                <w:sz w:val="20"/>
              </w:rPr>
            </w:pPr>
          </w:p>
        </w:tc>
        <w:tc>
          <w:tcPr>
            <w:tcW w:w="4639" w:type="dxa"/>
            <w:noWrap w:val="0"/>
            <w:vAlign w:val="center"/>
          </w:tcPr>
          <w:p w14:paraId="08D66EDC">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邮政业支出</w:t>
            </w:r>
          </w:p>
        </w:tc>
        <w:tc>
          <w:tcPr>
            <w:tcW w:w="3395" w:type="dxa"/>
            <w:noWrap w:val="0"/>
            <w:vAlign w:val="center"/>
          </w:tcPr>
          <w:p w14:paraId="7F962D2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r>
      <w:tr w14:paraId="367A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28BA84C1">
            <w:pPr>
              <w:jc w:val="left"/>
              <w:rPr>
                <w:rFonts w:hint="default" w:ascii="Times New Roman" w:hAnsi="Times New Roman" w:cs="Times New Roman"/>
                <w:color w:val="000000"/>
                <w:kern w:val="0"/>
                <w:sz w:val="20"/>
              </w:rPr>
            </w:pPr>
          </w:p>
        </w:tc>
        <w:tc>
          <w:tcPr>
            <w:tcW w:w="2509" w:type="dxa"/>
            <w:noWrap/>
            <w:vAlign w:val="center"/>
          </w:tcPr>
          <w:p w14:paraId="6F5D6138">
            <w:pPr>
              <w:jc w:val="right"/>
              <w:rPr>
                <w:rFonts w:hint="default" w:ascii="Times New Roman" w:hAnsi="Times New Roman" w:cs="Times New Roman"/>
                <w:color w:val="000000"/>
                <w:kern w:val="0"/>
                <w:sz w:val="20"/>
              </w:rPr>
            </w:pPr>
          </w:p>
        </w:tc>
        <w:tc>
          <w:tcPr>
            <w:tcW w:w="4639" w:type="dxa"/>
            <w:noWrap w:val="0"/>
            <w:vAlign w:val="center"/>
          </w:tcPr>
          <w:p w14:paraId="1A079A53">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其他邮政业支出</w:t>
            </w:r>
          </w:p>
        </w:tc>
        <w:tc>
          <w:tcPr>
            <w:tcW w:w="3395" w:type="dxa"/>
            <w:noWrap w:val="0"/>
            <w:vAlign w:val="center"/>
          </w:tcPr>
          <w:p w14:paraId="02FFA3F5">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r>
      <w:tr w14:paraId="1EF4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0011B591">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本年收入合计</w:t>
            </w:r>
          </w:p>
        </w:tc>
        <w:tc>
          <w:tcPr>
            <w:tcW w:w="2509" w:type="dxa"/>
            <w:noWrap/>
            <w:vAlign w:val="center"/>
          </w:tcPr>
          <w:p w14:paraId="6CF62B7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4639" w:type="dxa"/>
            <w:noWrap w:val="0"/>
            <w:vAlign w:val="center"/>
          </w:tcPr>
          <w:p w14:paraId="1A903791">
            <w:pPr>
              <w:rPr>
                <w:rFonts w:hint="default" w:ascii="Times New Roman" w:hAnsi="Times New Roman" w:cs="Times New Roman"/>
                <w:color w:val="000000"/>
                <w:kern w:val="0"/>
                <w:sz w:val="20"/>
              </w:rPr>
            </w:pPr>
          </w:p>
        </w:tc>
        <w:tc>
          <w:tcPr>
            <w:tcW w:w="3395" w:type="dxa"/>
            <w:noWrap w:val="0"/>
            <w:vAlign w:val="center"/>
          </w:tcPr>
          <w:p w14:paraId="351E1DA2">
            <w:pPr>
              <w:rPr>
                <w:rFonts w:hint="default" w:ascii="Times New Roman" w:hAnsi="Times New Roman" w:cs="Times New Roman"/>
                <w:color w:val="000000"/>
                <w:kern w:val="0"/>
                <w:sz w:val="20"/>
              </w:rPr>
            </w:pPr>
          </w:p>
        </w:tc>
      </w:tr>
      <w:tr w14:paraId="0116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58C7CA68">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上年结转结余</w:t>
            </w:r>
          </w:p>
        </w:tc>
        <w:tc>
          <w:tcPr>
            <w:tcW w:w="2509" w:type="dxa"/>
            <w:noWrap/>
            <w:vAlign w:val="center"/>
          </w:tcPr>
          <w:p w14:paraId="762EC6B0">
            <w:pPr>
              <w:jc w:val="right"/>
              <w:rPr>
                <w:rFonts w:hint="default" w:ascii="Times New Roman" w:hAnsi="Times New Roman" w:cs="Times New Roman"/>
                <w:color w:val="000000"/>
                <w:kern w:val="0"/>
                <w:sz w:val="20"/>
              </w:rPr>
            </w:pPr>
          </w:p>
        </w:tc>
        <w:tc>
          <w:tcPr>
            <w:tcW w:w="4639" w:type="dxa"/>
            <w:noWrap w:val="0"/>
            <w:vAlign w:val="center"/>
          </w:tcPr>
          <w:p w14:paraId="1C68A5B7">
            <w:pPr>
              <w:rPr>
                <w:rFonts w:hint="default" w:ascii="Times New Roman" w:hAnsi="Times New Roman" w:cs="Times New Roman"/>
                <w:color w:val="000000"/>
                <w:kern w:val="0"/>
                <w:sz w:val="20"/>
              </w:rPr>
            </w:pPr>
          </w:p>
        </w:tc>
        <w:tc>
          <w:tcPr>
            <w:tcW w:w="3395" w:type="dxa"/>
            <w:noWrap w:val="0"/>
            <w:vAlign w:val="center"/>
          </w:tcPr>
          <w:p w14:paraId="446AA1B7">
            <w:pPr>
              <w:rPr>
                <w:rFonts w:hint="default" w:ascii="Times New Roman" w:hAnsi="Times New Roman" w:cs="Times New Roman"/>
                <w:color w:val="000000"/>
                <w:kern w:val="0"/>
                <w:sz w:val="20"/>
              </w:rPr>
            </w:pPr>
          </w:p>
        </w:tc>
      </w:tr>
      <w:tr w14:paraId="5419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noWrap w:val="0"/>
            <w:vAlign w:val="center"/>
          </w:tcPr>
          <w:p w14:paraId="04DA91C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一般公共预算</w:t>
            </w:r>
          </w:p>
        </w:tc>
        <w:tc>
          <w:tcPr>
            <w:tcW w:w="2509" w:type="dxa"/>
            <w:noWrap/>
            <w:vAlign w:val="center"/>
          </w:tcPr>
          <w:p w14:paraId="5CAEA032">
            <w:pPr>
              <w:jc w:val="right"/>
              <w:rPr>
                <w:rFonts w:hint="default" w:ascii="Times New Roman" w:hAnsi="Times New Roman" w:cs="Times New Roman"/>
                <w:color w:val="000000"/>
                <w:kern w:val="0"/>
                <w:sz w:val="20"/>
              </w:rPr>
            </w:pPr>
          </w:p>
        </w:tc>
        <w:tc>
          <w:tcPr>
            <w:tcW w:w="4639" w:type="dxa"/>
            <w:noWrap/>
            <w:vAlign w:val="center"/>
          </w:tcPr>
          <w:p w14:paraId="1DACA9E1">
            <w:pPr>
              <w:rPr>
                <w:rFonts w:hint="default" w:ascii="Times New Roman" w:hAnsi="Times New Roman" w:cs="Times New Roman"/>
                <w:color w:val="000000"/>
                <w:kern w:val="0"/>
                <w:sz w:val="20"/>
              </w:rPr>
            </w:pPr>
          </w:p>
        </w:tc>
        <w:tc>
          <w:tcPr>
            <w:tcW w:w="3395" w:type="dxa"/>
            <w:noWrap/>
            <w:vAlign w:val="center"/>
          </w:tcPr>
          <w:p w14:paraId="63859B4F">
            <w:pPr>
              <w:rPr>
                <w:rFonts w:hint="default" w:ascii="Times New Roman" w:hAnsi="Times New Roman" w:cs="Times New Roman"/>
                <w:color w:val="000000"/>
                <w:kern w:val="0"/>
                <w:sz w:val="20"/>
              </w:rPr>
            </w:pPr>
          </w:p>
        </w:tc>
      </w:tr>
      <w:tr w14:paraId="2173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shd w:val="clear" w:color="000000" w:fill="FFFFFF"/>
            <w:noWrap w:val="0"/>
            <w:vAlign w:val="center"/>
          </w:tcPr>
          <w:p w14:paraId="5C67AF0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政府性基金预算</w:t>
            </w:r>
          </w:p>
        </w:tc>
        <w:tc>
          <w:tcPr>
            <w:tcW w:w="2509" w:type="dxa"/>
            <w:shd w:val="clear" w:color="auto" w:fill="auto"/>
            <w:noWrap/>
            <w:vAlign w:val="center"/>
          </w:tcPr>
          <w:p w14:paraId="3EDC57D6">
            <w:pPr>
              <w:jc w:val="right"/>
              <w:rPr>
                <w:rFonts w:hint="default" w:ascii="Times New Roman" w:hAnsi="Times New Roman" w:cs="Times New Roman"/>
                <w:color w:val="000000"/>
                <w:kern w:val="0"/>
                <w:sz w:val="20"/>
              </w:rPr>
            </w:pPr>
          </w:p>
        </w:tc>
        <w:tc>
          <w:tcPr>
            <w:tcW w:w="4639" w:type="dxa"/>
            <w:shd w:val="clear" w:color="000000" w:fill="FFFFFF"/>
            <w:noWrap w:val="0"/>
            <w:vAlign w:val="center"/>
          </w:tcPr>
          <w:p w14:paraId="075A1BAE">
            <w:pPr>
              <w:rPr>
                <w:rFonts w:hint="default" w:ascii="Times New Roman" w:hAnsi="Times New Roman" w:cs="Times New Roman"/>
                <w:color w:val="000000"/>
                <w:kern w:val="0"/>
                <w:sz w:val="20"/>
              </w:rPr>
            </w:pPr>
          </w:p>
        </w:tc>
        <w:tc>
          <w:tcPr>
            <w:tcW w:w="3395" w:type="dxa"/>
            <w:noWrap/>
            <w:vAlign w:val="center"/>
          </w:tcPr>
          <w:p w14:paraId="1601D7C4">
            <w:pPr>
              <w:rPr>
                <w:rFonts w:hint="default" w:ascii="Times New Roman" w:hAnsi="Times New Roman" w:cs="Times New Roman"/>
                <w:color w:val="000000"/>
                <w:kern w:val="0"/>
                <w:sz w:val="20"/>
              </w:rPr>
            </w:pPr>
          </w:p>
        </w:tc>
      </w:tr>
      <w:tr w14:paraId="4575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shd w:val="clear" w:color="000000" w:fill="FFFFFF"/>
            <w:noWrap w:val="0"/>
            <w:vAlign w:val="center"/>
          </w:tcPr>
          <w:p w14:paraId="6E9EAF68">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xml:space="preserve">    国有资本经营预算</w:t>
            </w:r>
          </w:p>
        </w:tc>
        <w:tc>
          <w:tcPr>
            <w:tcW w:w="2509" w:type="dxa"/>
            <w:shd w:val="clear" w:color="auto" w:fill="auto"/>
            <w:noWrap/>
            <w:vAlign w:val="center"/>
          </w:tcPr>
          <w:p w14:paraId="2A782008">
            <w:pPr>
              <w:jc w:val="right"/>
              <w:rPr>
                <w:rFonts w:hint="default" w:ascii="Times New Roman" w:hAnsi="Times New Roman" w:cs="Times New Roman"/>
                <w:color w:val="000000"/>
                <w:kern w:val="0"/>
                <w:sz w:val="20"/>
                <w:lang w:val="en-US" w:eastAsia="zh-CN"/>
              </w:rPr>
            </w:pPr>
          </w:p>
        </w:tc>
        <w:tc>
          <w:tcPr>
            <w:tcW w:w="4639" w:type="dxa"/>
            <w:shd w:val="clear" w:color="000000" w:fill="FFFFFF"/>
            <w:noWrap w:val="0"/>
            <w:vAlign w:val="center"/>
          </w:tcPr>
          <w:p w14:paraId="32027EDA">
            <w:pPr>
              <w:rPr>
                <w:rFonts w:hint="default" w:ascii="Times New Roman" w:hAnsi="Times New Roman" w:cs="Times New Roman"/>
                <w:color w:val="000000"/>
                <w:kern w:val="0"/>
                <w:sz w:val="20"/>
              </w:rPr>
            </w:pPr>
          </w:p>
        </w:tc>
        <w:tc>
          <w:tcPr>
            <w:tcW w:w="3395" w:type="dxa"/>
            <w:noWrap/>
            <w:vAlign w:val="center"/>
          </w:tcPr>
          <w:p w14:paraId="798B64C3">
            <w:pPr>
              <w:rPr>
                <w:rFonts w:hint="default" w:ascii="Times New Roman" w:hAnsi="Times New Roman" w:cs="Times New Roman"/>
                <w:color w:val="000000"/>
                <w:kern w:val="0"/>
                <w:sz w:val="20"/>
                <w:lang w:val="en-US" w:eastAsia="zh-CN"/>
              </w:rPr>
            </w:pPr>
          </w:p>
        </w:tc>
      </w:tr>
      <w:tr w14:paraId="7DDE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77" w:type="dxa"/>
            <w:shd w:val="clear" w:color="000000" w:fill="FFFFFF"/>
            <w:noWrap w:val="0"/>
            <w:vAlign w:val="center"/>
          </w:tcPr>
          <w:p w14:paraId="638FDBE0">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收  入  总  计</w:t>
            </w:r>
          </w:p>
        </w:tc>
        <w:tc>
          <w:tcPr>
            <w:tcW w:w="2509" w:type="dxa"/>
            <w:shd w:val="clear" w:color="auto" w:fill="auto"/>
            <w:noWrap/>
            <w:vAlign w:val="center"/>
          </w:tcPr>
          <w:p w14:paraId="12C65D70">
            <w:pPr>
              <w:keepNext w:val="0"/>
              <w:keepLines w:val="0"/>
              <w:widowControl/>
              <w:suppressLineNumbers w:val="0"/>
              <w:jc w:val="right"/>
              <w:textAlignment w:val="center"/>
              <w:rPr>
                <w:rFonts w:hint="default" w:ascii="Times New Roman" w:hAnsi="Times New Roman"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4639" w:type="dxa"/>
            <w:shd w:val="clear" w:color="000000" w:fill="FFFFFF"/>
            <w:noWrap w:val="0"/>
            <w:vAlign w:val="center"/>
          </w:tcPr>
          <w:p w14:paraId="30C75F88">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支  出  总  计</w:t>
            </w:r>
          </w:p>
        </w:tc>
        <w:tc>
          <w:tcPr>
            <w:tcW w:w="3395" w:type="dxa"/>
            <w:noWrap/>
            <w:vAlign w:val="center"/>
          </w:tcPr>
          <w:p w14:paraId="7DECBC07">
            <w:pPr>
              <w:keepNext w:val="0"/>
              <w:keepLines w:val="0"/>
              <w:widowControl/>
              <w:suppressLineNumbers w:val="0"/>
              <w:jc w:val="right"/>
              <w:textAlignment w:val="center"/>
              <w:rPr>
                <w:rFonts w:hint="default" w:ascii="Times New Roman" w:hAnsi="Times New Roman"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356.53</w:t>
            </w:r>
          </w:p>
        </w:tc>
      </w:tr>
    </w:tbl>
    <w:p w14:paraId="5551AC2C">
      <w:pPr>
        <w:pStyle w:val="2"/>
        <w:rPr>
          <w:rFonts w:hint="default" w:ascii="Times New Roman" w:hAnsi="Times New Roman" w:cs="Times New Roman"/>
          <w:sz w:val="32"/>
        </w:rPr>
        <w:sectPr>
          <w:pgSz w:w="16838" w:h="11906" w:orient="landscape"/>
          <w:pgMar w:top="1134" w:right="1418" w:bottom="1134" w:left="1418" w:header="1474" w:footer="1587" w:gutter="0"/>
          <w:pgNumType w:fmt="decimal"/>
          <w:cols w:space="720" w:num="1"/>
          <w:titlePg/>
          <w:rtlGutter w:val="0"/>
          <w:docGrid w:linePitch="602" w:charSpace="0"/>
        </w:sectPr>
      </w:pPr>
    </w:p>
    <w:p w14:paraId="340C7ACA">
      <w:pPr>
        <w:spacing w:line="640" w:lineRule="exact"/>
        <w:ind w:firstLine="0" w:firstLineChars="0"/>
        <w:jc w:val="center"/>
        <w:rPr>
          <w:rFonts w:hint="default" w:ascii="Times New Roman" w:hAnsi="Times New Roman" w:cs="Times New Roman"/>
          <w:b/>
          <w:color w:val="000000"/>
          <w:sz w:val="32"/>
        </w:rPr>
      </w:pPr>
      <w:r>
        <w:rPr>
          <w:rFonts w:hint="default" w:ascii="Times New Roman" w:hAnsi="Times New Roman" w:cs="Times New Roman"/>
          <w:b/>
          <w:color w:val="000000"/>
          <w:sz w:val="32"/>
          <w:lang w:eastAsia="zh-CN"/>
        </w:rPr>
        <w:t>2025年单位一般公共预算支出表</w:t>
      </w:r>
      <w:r>
        <w:rPr>
          <w:rFonts w:hint="default" w:ascii="Times New Roman" w:hAnsi="Times New Roman" w:cs="Times New Roman"/>
          <w:b/>
          <w:color w:val="000000"/>
          <w:sz w:val="32"/>
        </w:rPr>
        <w:t>（05）</w:t>
      </w:r>
    </w:p>
    <w:p w14:paraId="49CCC598">
      <w:pPr>
        <w:spacing w:line="640" w:lineRule="exact"/>
        <w:ind w:firstLine="0" w:firstLineChars="0"/>
        <w:rPr>
          <w:rFonts w:hint="default" w:ascii="Times New Roman" w:hAnsi="Times New Roman" w:eastAsia="仿宋_GB2312" w:cs="Times New Roman"/>
          <w:sz w:val="32"/>
        </w:rPr>
      </w:pPr>
      <w:r>
        <w:rPr>
          <w:rFonts w:hint="default" w:ascii="Times New Roman" w:hAnsi="Times New Roman" w:cs="Times New Roman"/>
          <w:color w:val="000000"/>
          <w:sz w:val="20"/>
          <w:lang w:eastAsia="zh-CN"/>
        </w:rPr>
        <w:t>　</w:t>
      </w:r>
      <w:r>
        <w:rPr>
          <w:rFonts w:hint="default" w:ascii="Times New Roman" w:hAnsi="Times New Roman" w:cs="Times New Roman"/>
          <w:color w:val="000000"/>
          <w:sz w:val="20"/>
          <w:lang w:val="en-US" w:eastAsia="zh-CN"/>
        </w:rPr>
        <w:t>367002-</w:t>
      </w:r>
      <w:r>
        <w:rPr>
          <w:rFonts w:hint="default" w:ascii="Times New Roman" w:hAnsi="Times New Roman" w:cs="Times New Roman"/>
          <w:color w:val="000000"/>
          <w:sz w:val="20"/>
          <w:lang w:eastAsia="zh-CN"/>
        </w:rPr>
        <w:t>德清县邮政业安全中心　</w:t>
      </w:r>
      <w:r>
        <w:rPr>
          <w:rFonts w:hint="default" w:ascii="Times New Roman" w:hAnsi="Times New Roman" w:cs="Times New Roman"/>
          <w:color w:val="000000"/>
          <w:sz w:val="20"/>
        </w:rPr>
        <w:t xml:space="preserve">                                                                                           </w:t>
      </w:r>
      <w:r>
        <w:rPr>
          <w:rFonts w:hint="default" w:ascii="Times New Roman" w:hAnsi="Times New Roman" w:cs="Times New Roman"/>
          <w:color w:val="000000"/>
          <w:sz w:val="20"/>
          <w:lang w:val="en-US" w:eastAsia="zh-CN"/>
        </w:rPr>
        <w:t xml:space="preserve">   </w:t>
      </w:r>
      <w:r>
        <w:rPr>
          <w:rFonts w:hint="default" w:ascii="Times New Roman" w:hAnsi="Times New Roman" w:cs="Times New Roman"/>
          <w:color w:val="000000"/>
          <w:sz w:val="20"/>
        </w:rPr>
        <w:t>单位：万元</w:t>
      </w:r>
    </w:p>
    <w:tbl>
      <w:tblPr>
        <w:tblStyle w:val="6"/>
        <w:tblW w:w="13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394"/>
        <w:gridCol w:w="1559"/>
        <w:gridCol w:w="1418"/>
        <w:gridCol w:w="1559"/>
        <w:gridCol w:w="1559"/>
        <w:gridCol w:w="1843"/>
      </w:tblGrid>
      <w:tr w14:paraId="4AA9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1" w:type="dxa"/>
            <w:vMerge w:val="restart"/>
            <w:noWrap w:val="0"/>
            <w:vAlign w:val="center"/>
          </w:tcPr>
          <w:p w14:paraId="4B5E6371">
            <w:pPr>
              <w:jc w:val="center"/>
              <w:rPr>
                <w:rFonts w:hint="default" w:ascii="Times New Roman" w:hAnsi="Times New Roman" w:cs="Times New Roman"/>
                <w:color w:val="000000"/>
                <w:sz w:val="20"/>
              </w:rPr>
            </w:pPr>
            <w:r>
              <w:rPr>
                <w:rFonts w:hint="default" w:ascii="Times New Roman" w:hAnsi="Times New Roman" w:cs="Times New Roman"/>
                <w:color w:val="000000"/>
                <w:sz w:val="20"/>
              </w:rPr>
              <w:t>科目编码</w:t>
            </w:r>
          </w:p>
        </w:tc>
        <w:tc>
          <w:tcPr>
            <w:tcW w:w="4394" w:type="dxa"/>
            <w:vMerge w:val="restart"/>
            <w:noWrap w:val="0"/>
            <w:vAlign w:val="center"/>
          </w:tcPr>
          <w:p w14:paraId="23EB33DC">
            <w:pPr>
              <w:jc w:val="center"/>
              <w:rPr>
                <w:rFonts w:hint="default" w:ascii="Times New Roman" w:hAnsi="Times New Roman" w:cs="Times New Roman"/>
                <w:color w:val="000000"/>
                <w:sz w:val="20"/>
              </w:rPr>
            </w:pPr>
            <w:r>
              <w:rPr>
                <w:rFonts w:hint="default" w:ascii="Times New Roman" w:hAnsi="Times New Roman" w:cs="Times New Roman"/>
                <w:color w:val="000000"/>
                <w:sz w:val="20"/>
              </w:rPr>
              <w:t>科目名称</w:t>
            </w:r>
          </w:p>
        </w:tc>
        <w:tc>
          <w:tcPr>
            <w:tcW w:w="1559" w:type="dxa"/>
            <w:vMerge w:val="restart"/>
            <w:noWrap w:val="0"/>
            <w:vAlign w:val="center"/>
          </w:tcPr>
          <w:p w14:paraId="16B08F36">
            <w:pPr>
              <w:jc w:val="center"/>
              <w:rPr>
                <w:rFonts w:hint="default" w:ascii="Times New Roman" w:hAnsi="Times New Roman" w:cs="Times New Roman"/>
                <w:color w:val="000000"/>
                <w:sz w:val="20"/>
              </w:rPr>
            </w:pPr>
            <w:r>
              <w:rPr>
                <w:rFonts w:hint="default" w:ascii="Times New Roman" w:hAnsi="Times New Roman" w:cs="Times New Roman"/>
                <w:color w:val="000000"/>
                <w:sz w:val="20"/>
              </w:rPr>
              <w:t>合  计</w:t>
            </w:r>
          </w:p>
        </w:tc>
        <w:tc>
          <w:tcPr>
            <w:tcW w:w="4536" w:type="dxa"/>
            <w:gridSpan w:val="3"/>
            <w:noWrap w:val="0"/>
            <w:vAlign w:val="center"/>
          </w:tcPr>
          <w:p w14:paraId="4E519683">
            <w:pPr>
              <w:jc w:val="center"/>
              <w:rPr>
                <w:rFonts w:hint="default" w:ascii="Times New Roman" w:hAnsi="Times New Roman" w:cs="Times New Roman"/>
                <w:color w:val="000000"/>
                <w:sz w:val="20"/>
              </w:rPr>
            </w:pPr>
            <w:r>
              <w:rPr>
                <w:rFonts w:hint="default" w:ascii="Times New Roman" w:hAnsi="Times New Roman" w:cs="Times New Roman"/>
                <w:color w:val="000000"/>
                <w:sz w:val="20"/>
              </w:rPr>
              <w:t>基本支出</w:t>
            </w:r>
          </w:p>
        </w:tc>
        <w:tc>
          <w:tcPr>
            <w:tcW w:w="1843" w:type="dxa"/>
            <w:vMerge w:val="restart"/>
            <w:noWrap w:val="0"/>
            <w:vAlign w:val="center"/>
          </w:tcPr>
          <w:p w14:paraId="00ACA9FE">
            <w:pPr>
              <w:jc w:val="center"/>
              <w:rPr>
                <w:rFonts w:hint="default" w:ascii="Times New Roman" w:hAnsi="Times New Roman" w:cs="Times New Roman"/>
                <w:color w:val="000000"/>
                <w:sz w:val="20"/>
              </w:rPr>
            </w:pPr>
            <w:r>
              <w:rPr>
                <w:rFonts w:hint="default" w:ascii="Times New Roman" w:hAnsi="Times New Roman" w:cs="Times New Roman"/>
                <w:color w:val="000000"/>
                <w:sz w:val="20"/>
              </w:rPr>
              <w:t>项目支出</w:t>
            </w:r>
          </w:p>
        </w:tc>
      </w:tr>
      <w:tr w14:paraId="72BA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1" w:type="dxa"/>
            <w:vMerge w:val="continue"/>
            <w:noWrap w:val="0"/>
            <w:vAlign w:val="center"/>
          </w:tcPr>
          <w:p w14:paraId="7CA527DC">
            <w:pPr>
              <w:rPr>
                <w:rFonts w:hint="default" w:ascii="Times New Roman" w:hAnsi="Times New Roman" w:cs="Times New Roman"/>
                <w:color w:val="000000"/>
                <w:sz w:val="20"/>
              </w:rPr>
            </w:pPr>
          </w:p>
        </w:tc>
        <w:tc>
          <w:tcPr>
            <w:tcW w:w="4394" w:type="dxa"/>
            <w:vMerge w:val="continue"/>
            <w:noWrap w:val="0"/>
            <w:vAlign w:val="center"/>
          </w:tcPr>
          <w:p w14:paraId="70B156E4">
            <w:pPr>
              <w:rPr>
                <w:rFonts w:hint="default" w:ascii="Times New Roman" w:hAnsi="Times New Roman" w:cs="Times New Roman"/>
                <w:color w:val="000000"/>
                <w:sz w:val="20"/>
              </w:rPr>
            </w:pPr>
          </w:p>
        </w:tc>
        <w:tc>
          <w:tcPr>
            <w:tcW w:w="1559" w:type="dxa"/>
            <w:vMerge w:val="continue"/>
            <w:noWrap w:val="0"/>
            <w:vAlign w:val="center"/>
          </w:tcPr>
          <w:p w14:paraId="437050CC">
            <w:pPr>
              <w:rPr>
                <w:rFonts w:hint="default" w:ascii="Times New Roman" w:hAnsi="Times New Roman" w:cs="Times New Roman"/>
                <w:color w:val="000000"/>
                <w:sz w:val="20"/>
              </w:rPr>
            </w:pPr>
          </w:p>
        </w:tc>
        <w:tc>
          <w:tcPr>
            <w:tcW w:w="1418" w:type="dxa"/>
            <w:noWrap w:val="0"/>
            <w:vAlign w:val="center"/>
          </w:tcPr>
          <w:p w14:paraId="3443C610">
            <w:pPr>
              <w:jc w:val="center"/>
              <w:rPr>
                <w:rFonts w:hint="default" w:ascii="Times New Roman" w:hAnsi="Times New Roman" w:cs="Times New Roman"/>
                <w:color w:val="000000"/>
                <w:sz w:val="20"/>
              </w:rPr>
            </w:pPr>
            <w:r>
              <w:rPr>
                <w:rFonts w:hint="default" w:ascii="Times New Roman" w:hAnsi="Times New Roman" w:cs="Times New Roman"/>
                <w:color w:val="000000"/>
                <w:sz w:val="20"/>
              </w:rPr>
              <w:t>小计</w:t>
            </w:r>
          </w:p>
        </w:tc>
        <w:tc>
          <w:tcPr>
            <w:tcW w:w="1559" w:type="dxa"/>
            <w:noWrap w:val="0"/>
            <w:vAlign w:val="center"/>
          </w:tcPr>
          <w:p w14:paraId="5DA864A5">
            <w:pPr>
              <w:jc w:val="center"/>
              <w:rPr>
                <w:rFonts w:hint="default" w:ascii="Times New Roman" w:hAnsi="Times New Roman" w:cs="Times New Roman"/>
                <w:color w:val="000000"/>
                <w:sz w:val="20"/>
              </w:rPr>
            </w:pPr>
            <w:r>
              <w:rPr>
                <w:rFonts w:hint="default" w:ascii="Times New Roman" w:hAnsi="Times New Roman" w:cs="Times New Roman"/>
                <w:color w:val="000000"/>
                <w:sz w:val="20"/>
              </w:rPr>
              <w:t>人员经费</w:t>
            </w:r>
          </w:p>
        </w:tc>
        <w:tc>
          <w:tcPr>
            <w:tcW w:w="1559" w:type="dxa"/>
            <w:noWrap w:val="0"/>
            <w:vAlign w:val="center"/>
          </w:tcPr>
          <w:p w14:paraId="40169313">
            <w:pPr>
              <w:jc w:val="center"/>
              <w:rPr>
                <w:rFonts w:hint="default" w:ascii="Times New Roman" w:hAnsi="Times New Roman" w:cs="Times New Roman"/>
                <w:color w:val="000000"/>
                <w:sz w:val="20"/>
              </w:rPr>
            </w:pPr>
            <w:r>
              <w:rPr>
                <w:rFonts w:hint="default" w:ascii="Times New Roman" w:hAnsi="Times New Roman" w:cs="Times New Roman"/>
                <w:color w:val="000000"/>
                <w:sz w:val="20"/>
              </w:rPr>
              <w:t>公用经费</w:t>
            </w:r>
          </w:p>
        </w:tc>
        <w:tc>
          <w:tcPr>
            <w:tcW w:w="1843" w:type="dxa"/>
            <w:vMerge w:val="continue"/>
            <w:noWrap w:val="0"/>
            <w:vAlign w:val="center"/>
          </w:tcPr>
          <w:p w14:paraId="28E9BDD4">
            <w:pPr>
              <w:rPr>
                <w:rFonts w:hint="default" w:ascii="Times New Roman" w:hAnsi="Times New Roman" w:cs="Times New Roman"/>
                <w:color w:val="000000"/>
                <w:sz w:val="20"/>
              </w:rPr>
            </w:pPr>
          </w:p>
        </w:tc>
      </w:tr>
      <w:tr w14:paraId="46CF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11F09DE3">
            <w:pPr>
              <w:keepNext w:val="0"/>
              <w:keepLines w:val="0"/>
              <w:widowControl/>
              <w:suppressLineNumbers w:val="0"/>
              <w:jc w:val="center"/>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394" w:type="dxa"/>
            <w:noWrap w:val="0"/>
            <w:vAlign w:val="center"/>
          </w:tcPr>
          <w:p w14:paraId="5D90A9F8">
            <w:pPr>
              <w:keepNext w:val="0"/>
              <w:keepLines w:val="0"/>
              <w:widowControl/>
              <w:suppressLineNumbers w:val="0"/>
              <w:jc w:val="center"/>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559" w:type="dxa"/>
            <w:noWrap/>
            <w:vAlign w:val="center"/>
          </w:tcPr>
          <w:p w14:paraId="34292857">
            <w:pPr>
              <w:keepNext w:val="0"/>
              <w:keepLines w:val="0"/>
              <w:widowControl/>
              <w:suppressLineNumbers w:val="0"/>
              <w:jc w:val="center"/>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418" w:type="dxa"/>
            <w:noWrap/>
            <w:vAlign w:val="center"/>
          </w:tcPr>
          <w:p w14:paraId="533D8CCD">
            <w:pPr>
              <w:keepNext w:val="0"/>
              <w:keepLines w:val="0"/>
              <w:widowControl/>
              <w:suppressLineNumbers w:val="0"/>
              <w:jc w:val="center"/>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59" w:type="dxa"/>
            <w:noWrap/>
            <w:vAlign w:val="center"/>
          </w:tcPr>
          <w:p w14:paraId="430B8C4A">
            <w:pPr>
              <w:keepNext w:val="0"/>
              <w:keepLines w:val="0"/>
              <w:widowControl/>
              <w:suppressLineNumbers w:val="0"/>
              <w:jc w:val="center"/>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559" w:type="dxa"/>
            <w:noWrap/>
            <w:vAlign w:val="center"/>
          </w:tcPr>
          <w:p w14:paraId="5FDFDFE2">
            <w:pPr>
              <w:keepNext w:val="0"/>
              <w:keepLines w:val="0"/>
              <w:widowControl/>
              <w:suppressLineNumbers w:val="0"/>
              <w:jc w:val="center"/>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843" w:type="dxa"/>
            <w:noWrap/>
            <w:vAlign w:val="center"/>
          </w:tcPr>
          <w:p w14:paraId="5393738D">
            <w:pPr>
              <w:keepNext w:val="0"/>
              <w:keepLines w:val="0"/>
              <w:widowControl/>
              <w:suppressLineNumbers w:val="0"/>
              <w:jc w:val="center"/>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5</w:t>
            </w:r>
          </w:p>
        </w:tc>
      </w:tr>
      <w:tr w14:paraId="5FCB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2F105E08">
            <w:pPr>
              <w:jc w:val="left"/>
              <w:rPr>
                <w:rFonts w:hint="default" w:ascii="Times New Roman" w:hAnsi="Times New Roman" w:cs="Times New Roman"/>
                <w:color w:val="000000"/>
                <w:sz w:val="20"/>
              </w:rPr>
            </w:pPr>
          </w:p>
        </w:tc>
        <w:tc>
          <w:tcPr>
            <w:tcW w:w="4394" w:type="dxa"/>
            <w:noWrap w:val="0"/>
            <w:vAlign w:val="center"/>
          </w:tcPr>
          <w:p w14:paraId="0664126A">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559" w:type="dxa"/>
            <w:noWrap/>
            <w:vAlign w:val="center"/>
          </w:tcPr>
          <w:p w14:paraId="6B5438E4">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356.53</w:t>
            </w:r>
          </w:p>
        </w:tc>
        <w:tc>
          <w:tcPr>
            <w:tcW w:w="1418" w:type="dxa"/>
            <w:noWrap/>
            <w:vAlign w:val="center"/>
          </w:tcPr>
          <w:p w14:paraId="5941DEA4">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258.03</w:t>
            </w:r>
          </w:p>
        </w:tc>
        <w:tc>
          <w:tcPr>
            <w:tcW w:w="1559" w:type="dxa"/>
            <w:noWrap/>
            <w:vAlign w:val="center"/>
          </w:tcPr>
          <w:p w14:paraId="28D9D5AE">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183.78</w:t>
            </w:r>
          </w:p>
        </w:tc>
        <w:tc>
          <w:tcPr>
            <w:tcW w:w="1559" w:type="dxa"/>
            <w:noWrap/>
            <w:vAlign w:val="center"/>
          </w:tcPr>
          <w:p w14:paraId="4B73B974">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1843" w:type="dxa"/>
            <w:noWrap/>
            <w:vAlign w:val="center"/>
          </w:tcPr>
          <w:p w14:paraId="538DC4C7">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r>
      <w:tr w14:paraId="2490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6C289A9B">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4394" w:type="dxa"/>
            <w:noWrap w:val="0"/>
            <w:vAlign w:val="center"/>
          </w:tcPr>
          <w:p w14:paraId="70740F85">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社会保障和就业支出</w:t>
            </w:r>
          </w:p>
        </w:tc>
        <w:tc>
          <w:tcPr>
            <w:tcW w:w="1559" w:type="dxa"/>
            <w:noWrap/>
            <w:vAlign w:val="center"/>
          </w:tcPr>
          <w:p w14:paraId="358555AB">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418" w:type="dxa"/>
            <w:noWrap/>
            <w:vAlign w:val="center"/>
          </w:tcPr>
          <w:p w14:paraId="0A01671B">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559" w:type="dxa"/>
            <w:noWrap/>
            <w:vAlign w:val="center"/>
          </w:tcPr>
          <w:p w14:paraId="0F4F52E7">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559" w:type="dxa"/>
            <w:noWrap/>
            <w:vAlign w:val="center"/>
          </w:tcPr>
          <w:p w14:paraId="2CE95E72">
            <w:pPr>
              <w:jc w:val="right"/>
              <w:rPr>
                <w:rFonts w:hint="default" w:ascii="Times New Roman" w:hAnsi="Times New Roman" w:cs="Times New Roman"/>
                <w:color w:val="000000"/>
                <w:sz w:val="20"/>
              </w:rPr>
            </w:pPr>
          </w:p>
        </w:tc>
        <w:tc>
          <w:tcPr>
            <w:tcW w:w="1843" w:type="dxa"/>
            <w:noWrap/>
            <w:vAlign w:val="center"/>
          </w:tcPr>
          <w:p w14:paraId="7C6B76C4">
            <w:pPr>
              <w:jc w:val="right"/>
              <w:rPr>
                <w:rFonts w:hint="default" w:ascii="Times New Roman" w:hAnsi="Times New Roman" w:cs="Times New Roman"/>
                <w:color w:val="000000"/>
                <w:sz w:val="20"/>
              </w:rPr>
            </w:pPr>
          </w:p>
        </w:tc>
      </w:tr>
      <w:tr w14:paraId="6EC2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66C6FB07">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20805</w:t>
            </w:r>
          </w:p>
        </w:tc>
        <w:tc>
          <w:tcPr>
            <w:tcW w:w="4394" w:type="dxa"/>
            <w:noWrap w:val="0"/>
            <w:vAlign w:val="center"/>
          </w:tcPr>
          <w:p w14:paraId="4678E3C5">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行政事业单位养老支出</w:t>
            </w:r>
          </w:p>
        </w:tc>
        <w:tc>
          <w:tcPr>
            <w:tcW w:w="1559" w:type="dxa"/>
            <w:noWrap/>
            <w:vAlign w:val="center"/>
          </w:tcPr>
          <w:p w14:paraId="6B1BF476">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418" w:type="dxa"/>
            <w:noWrap/>
            <w:vAlign w:val="center"/>
          </w:tcPr>
          <w:p w14:paraId="736BC3DA">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559" w:type="dxa"/>
            <w:noWrap/>
            <w:vAlign w:val="center"/>
          </w:tcPr>
          <w:p w14:paraId="5ABB21F8">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10.68</w:t>
            </w:r>
          </w:p>
        </w:tc>
        <w:tc>
          <w:tcPr>
            <w:tcW w:w="1559" w:type="dxa"/>
            <w:noWrap/>
            <w:vAlign w:val="center"/>
          </w:tcPr>
          <w:p w14:paraId="7002EF05">
            <w:pPr>
              <w:jc w:val="right"/>
              <w:rPr>
                <w:rFonts w:hint="default" w:ascii="Times New Roman" w:hAnsi="Times New Roman" w:cs="Times New Roman"/>
                <w:color w:val="000000"/>
                <w:sz w:val="20"/>
              </w:rPr>
            </w:pPr>
          </w:p>
        </w:tc>
        <w:tc>
          <w:tcPr>
            <w:tcW w:w="1843" w:type="dxa"/>
            <w:noWrap/>
            <w:vAlign w:val="center"/>
          </w:tcPr>
          <w:p w14:paraId="7B4EBCB0">
            <w:pPr>
              <w:jc w:val="right"/>
              <w:rPr>
                <w:rFonts w:hint="default" w:ascii="Times New Roman" w:hAnsi="Times New Roman" w:cs="Times New Roman"/>
                <w:color w:val="000000"/>
                <w:sz w:val="20"/>
              </w:rPr>
            </w:pPr>
          </w:p>
        </w:tc>
      </w:tr>
      <w:tr w14:paraId="17B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5BAAA110">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2080505</w:t>
            </w:r>
          </w:p>
        </w:tc>
        <w:tc>
          <w:tcPr>
            <w:tcW w:w="4394" w:type="dxa"/>
            <w:noWrap w:val="0"/>
            <w:vAlign w:val="center"/>
          </w:tcPr>
          <w:p w14:paraId="5C7095C8">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机关事业单位基本养老保险缴费支出</w:t>
            </w:r>
          </w:p>
        </w:tc>
        <w:tc>
          <w:tcPr>
            <w:tcW w:w="1559" w:type="dxa"/>
            <w:noWrap/>
            <w:vAlign w:val="center"/>
          </w:tcPr>
          <w:p w14:paraId="787825B9">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1418" w:type="dxa"/>
            <w:noWrap/>
            <w:vAlign w:val="center"/>
          </w:tcPr>
          <w:p w14:paraId="4B1D399F">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1559" w:type="dxa"/>
            <w:noWrap/>
            <w:vAlign w:val="center"/>
          </w:tcPr>
          <w:p w14:paraId="749C7C54">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1559" w:type="dxa"/>
            <w:noWrap/>
            <w:vAlign w:val="center"/>
          </w:tcPr>
          <w:p w14:paraId="1A56724A">
            <w:pPr>
              <w:jc w:val="right"/>
              <w:rPr>
                <w:rFonts w:hint="default" w:ascii="Times New Roman" w:hAnsi="Times New Roman" w:cs="Times New Roman"/>
                <w:color w:val="000000"/>
                <w:sz w:val="20"/>
              </w:rPr>
            </w:pPr>
          </w:p>
        </w:tc>
        <w:tc>
          <w:tcPr>
            <w:tcW w:w="1843" w:type="dxa"/>
            <w:noWrap/>
            <w:vAlign w:val="center"/>
          </w:tcPr>
          <w:p w14:paraId="58386E7D">
            <w:pPr>
              <w:jc w:val="right"/>
              <w:rPr>
                <w:rFonts w:hint="default" w:ascii="Times New Roman" w:hAnsi="Times New Roman" w:cs="Times New Roman"/>
                <w:color w:val="000000"/>
                <w:sz w:val="20"/>
              </w:rPr>
            </w:pPr>
          </w:p>
        </w:tc>
      </w:tr>
      <w:tr w14:paraId="41E4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0127D429">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2080506</w:t>
            </w:r>
          </w:p>
        </w:tc>
        <w:tc>
          <w:tcPr>
            <w:tcW w:w="4394" w:type="dxa"/>
            <w:noWrap w:val="0"/>
            <w:vAlign w:val="center"/>
          </w:tcPr>
          <w:p w14:paraId="7142D441">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机关事业单位职业年金缴费支出</w:t>
            </w:r>
          </w:p>
        </w:tc>
        <w:tc>
          <w:tcPr>
            <w:tcW w:w="1559" w:type="dxa"/>
            <w:noWrap/>
            <w:vAlign w:val="center"/>
          </w:tcPr>
          <w:p w14:paraId="453F69F3">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1418" w:type="dxa"/>
            <w:noWrap/>
            <w:vAlign w:val="center"/>
          </w:tcPr>
          <w:p w14:paraId="676A1AB8">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1559" w:type="dxa"/>
            <w:noWrap/>
            <w:vAlign w:val="center"/>
          </w:tcPr>
          <w:p w14:paraId="60E5CBD8">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1559" w:type="dxa"/>
            <w:noWrap/>
            <w:vAlign w:val="center"/>
          </w:tcPr>
          <w:p w14:paraId="16F9DB84">
            <w:pPr>
              <w:jc w:val="right"/>
              <w:rPr>
                <w:rFonts w:hint="default" w:ascii="Times New Roman" w:hAnsi="Times New Roman" w:cs="Times New Roman"/>
                <w:color w:val="000000"/>
                <w:sz w:val="20"/>
              </w:rPr>
            </w:pPr>
          </w:p>
        </w:tc>
        <w:tc>
          <w:tcPr>
            <w:tcW w:w="1843" w:type="dxa"/>
            <w:noWrap/>
            <w:vAlign w:val="center"/>
          </w:tcPr>
          <w:p w14:paraId="05096075">
            <w:pPr>
              <w:jc w:val="right"/>
              <w:rPr>
                <w:rFonts w:hint="default" w:ascii="Times New Roman" w:hAnsi="Times New Roman" w:cs="Times New Roman"/>
                <w:color w:val="000000"/>
                <w:sz w:val="20"/>
              </w:rPr>
            </w:pPr>
          </w:p>
        </w:tc>
      </w:tr>
      <w:tr w14:paraId="5C3A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58ED4A4B">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4394" w:type="dxa"/>
            <w:noWrap w:val="0"/>
            <w:vAlign w:val="center"/>
          </w:tcPr>
          <w:p w14:paraId="45F8A2FC">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卫生健康支出</w:t>
            </w:r>
          </w:p>
        </w:tc>
        <w:tc>
          <w:tcPr>
            <w:tcW w:w="1559" w:type="dxa"/>
            <w:noWrap/>
            <w:vAlign w:val="center"/>
          </w:tcPr>
          <w:p w14:paraId="6F6E622D">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418" w:type="dxa"/>
            <w:noWrap/>
            <w:vAlign w:val="center"/>
          </w:tcPr>
          <w:p w14:paraId="2F95A25C">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559" w:type="dxa"/>
            <w:noWrap/>
            <w:vAlign w:val="center"/>
          </w:tcPr>
          <w:p w14:paraId="7E1F6B81">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559" w:type="dxa"/>
            <w:noWrap/>
            <w:vAlign w:val="center"/>
          </w:tcPr>
          <w:p w14:paraId="04315025">
            <w:pPr>
              <w:jc w:val="right"/>
              <w:rPr>
                <w:rFonts w:hint="default" w:ascii="Times New Roman" w:hAnsi="Times New Roman" w:cs="Times New Roman"/>
                <w:color w:val="000000"/>
                <w:sz w:val="20"/>
              </w:rPr>
            </w:pPr>
          </w:p>
        </w:tc>
        <w:tc>
          <w:tcPr>
            <w:tcW w:w="1843" w:type="dxa"/>
            <w:noWrap/>
            <w:vAlign w:val="center"/>
          </w:tcPr>
          <w:p w14:paraId="38523D48">
            <w:pPr>
              <w:jc w:val="right"/>
              <w:rPr>
                <w:rFonts w:hint="default" w:ascii="Times New Roman" w:hAnsi="Times New Roman" w:cs="Times New Roman"/>
                <w:color w:val="000000"/>
                <w:sz w:val="20"/>
              </w:rPr>
            </w:pPr>
          </w:p>
        </w:tc>
      </w:tr>
      <w:tr w14:paraId="5F97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5034E27A">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21011</w:t>
            </w:r>
          </w:p>
        </w:tc>
        <w:tc>
          <w:tcPr>
            <w:tcW w:w="4394" w:type="dxa"/>
            <w:noWrap w:val="0"/>
            <w:vAlign w:val="center"/>
          </w:tcPr>
          <w:p w14:paraId="67DA2529">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行政事业单位医疗</w:t>
            </w:r>
          </w:p>
        </w:tc>
        <w:tc>
          <w:tcPr>
            <w:tcW w:w="1559" w:type="dxa"/>
            <w:noWrap/>
            <w:vAlign w:val="center"/>
          </w:tcPr>
          <w:p w14:paraId="52C48244">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418" w:type="dxa"/>
            <w:noWrap/>
            <w:vAlign w:val="center"/>
          </w:tcPr>
          <w:p w14:paraId="71ED45C1">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559" w:type="dxa"/>
            <w:noWrap/>
            <w:vAlign w:val="center"/>
          </w:tcPr>
          <w:p w14:paraId="2F068469">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559" w:type="dxa"/>
            <w:noWrap/>
            <w:vAlign w:val="center"/>
          </w:tcPr>
          <w:p w14:paraId="27DA1F35">
            <w:pPr>
              <w:jc w:val="right"/>
              <w:rPr>
                <w:rFonts w:hint="default" w:ascii="Times New Roman" w:hAnsi="Times New Roman" w:cs="Times New Roman"/>
                <w:color w:val="000000"/>
                <w:sz w:val="20"/>
              </w:rPr>
            </w:pPr>
          </w:p>
        </w:tc>
        <w:tc>
          <w:tcPr>
            <w:tcW w:w="1843" w:type="dxa"/>
            <w:noWrap/>
            <w:vAlign w:val="center"/>
          </w:tcPr>
          <w:p w14:paraId="7D7E6A64">
            <w:pPr>
              <w:jc w:val="right"/>
              <w:rPr>
                <w:rFonts w:hint="default" w:ascii="Times New Roman" w:hAnsi="Times New Roman" w:cs="Times New Roman"/>
                <w:color w:val="000000"/>
                <w:sz w:val="20"/>
              </w:rPr>
            </w:pPr>
          </w:p>
        </w:tc>
      </w:tr>
      <w:tr w14:paraId="583B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7E6C0547">
            <w:pPr>
              <w:keepNext w:val="0"/>
              <w:keepLines w:val="0"/>
              <w:widowControl/>
              <w:suppressLineNumbers w:val="0"/>
              <w:jc w:val="left"/>
              <w:textAlignment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2101102</w:t>
            </w:r>
          </w:p>
        </w:tc>
        <w:tc>
          <w:tcPr>
            <w:tcW w:w="4394" w:type="dxa"/>
            <w:noWrap w:val="0"/>
            <w:vAlign w:val="center"/>
          </w:tcPr>
          <w:p w14:paraId="74D1B0A0">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事业单位医疗</w:t>
            </w:r>
          </w:p>
        </w:tc>
        <w:tc>
          <w:tcPr>
            <w:tcW w:w="1559" w:type="dxa"/>
            <w:noWrap/>
            <w:vAlign w:val="center"/>
          </w:tcPr>
          <w:p w14:paraId="0DCFCF0E">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1418" w:type="dxa"/>
            <w:noWrap/>
            <w:vAlign w:val="center"/>
          </w:tcPr>
          <w:p w14:paraId="33198A94">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1559" w:type="dxa"/>
            <w:noWrap/>
            <w:vAlign w:val="center"/>
          </w:tcPr>
          <w:p w14:paraId="67767DA0">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1559" w:type="dxa"/>
            <w:noWrap/>
            <w:vAlign w:val="center"/>
          </w:tcPr>
          <w:p w14:paraId="513AB2B1">
            <w:pPr>
              <w:jc w:val="right"/>
              <w:rPr>
                <w:rFonts w:hint="default" w:ascii="Times New Roman" w:hAnsi="Times New Roman" w:cs="Times New Roman"/>
                <w:color w:val="000000"/>
                <w:sz w:val="20"/>
              </w:rPr>
            </w:pPr>
          </w:p>
        </w:tc>
        <w:tc>
          <w:tcPr>
            <w:tcW w:w="1843" w:type="dxa"/>
            <w:noWrap/>
            <w:vAlign w:val="center"/>
          </w:tcPr>
          <w:p w14:paraId="09600CDE">
            <w:pPr>
              <w:jc w:val="right"/>
              <w:rPr>
                <w:rFonts w:hint="default" w:ascii="Times New Roman" w:hAnsi="Times New Roman" w:cs="Times New Roman"/>
                <w:color w:val="000000"/>
                <w:sz w:val="20"/>
              </w:rPr>
            </w:pPr>
          </w:p>
        </w:tc>
      </w:tr>
      <w:tr w14:paraId="0ED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6D0C1BA4">
            <w:pPr>
              <w:keepNext w:val="0"/>
              <w:keepLines w:val="0"/>
              <w:widowControl/>
              <w:suppressLineNumbers w:val="0"/>
              <w:jc w:val="left"/>
              <w:textAlignment w:val="center"/>
              <w:rPr>
                <w:rFonts w:hint="default" w:ascii="Times New Roman" w:hAnsi="Times New Roman" w:eastAsia="宋体" w:cs="Times New Roman"/>
                <w:color w:val="000000"/>
                <w:kern w:val="2"/>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2101103</w:t>
            </w:r>
          </w:p>
        </w:tc>
        <w:tc>
          <w:tcPr>
            <w:tcW w:w="4394" w:type="dxa"/>
            <w:noWrap w:val="0"/>
            <w:vAlign w:val="center"/>
          </w:tcPr>
          <w:p w14:paraId="463239E9">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公务员医疗补助</w:t>
            </w:r>
          </w:p>
        </w:tc>
        <w:tc>
          <w:tcPr>
            <w:tcW w:w="1559" w:type="dxa"/>
            <w:noWrap/>
            <w:vAlign w:val="center"/>
          </w:tcPr>
          <w:p w14:paraId="293D0ADE">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1418" w:type="dxa"/>
            <w:noWrap/>
            <w:vAlign w:val="center"/>
          </w:tcPr>
          <w:p w14:paraId="4FBB9B04">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1559" w:type="dxa"/>
            <w:noWrap/>
            <w:vAlign w:val="center"/>
          </w:tcPr>
          <w:p w14:paraId="739759F6">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1559" w:type="dxa"/>
            <w:noWrap/>
            <w:vAlign w:val="center"/>
          </w:tcPr>
          <w:p w14:paraId="4DA02227">
            <w:pPr>
              <w:jc w:val="right"/>
              <w:rPr>
                <w:rFonts w:hint="default" w:ascii="Times New Roman" w:hAnsi="Times New Roman" w:cs="Times New Roman"/>
                <w:color w:val="000000"/>
                <w:sz w:val="20"/>
              </w:rPr>
            </w:pPr>
          </w:p>
        </w:tc>
        <w:tc>
          <w:tcPr>
            <w:tcW w:w="1843" w:type="dxa"/>
            <w:noWrap/>
            <w:vAlign w:val="center"/>
          </w:tcPr>
          <w:p w14:paraId="0EE4C1AD">
            <w:pPr>
              <w:jc w:val="right"/>
              <w:rPr>
                <w:rFonts w:hint="default" w:ascii="Times New Roman" w:hAnsi="Times New Roman" w:cs="Times New Roman"/>
                <w:color w:val="000000"/>
                <w:sz w:val="20"/>
              </w:rPr>
            </w:pPr>
          </w:p>
        </w:tc>
      </w:tr>
      <w:tr w14:paraId="36D7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00762A16">
            <w:pPr>
              <w:keepNext w:val="0"/>
              <w:keepLines w:val="0"/>
              <w:widowControl/>
              <w:suppressLineNumbers w:val="0"/>
              <w:jc w:val="left"/>
              <w:textAlignment w:val="center"/>
              <w:rPr>
                <w:rFonts w:hint="default" w:ascii="Times New Roman" w:hAnsi="Times New Roman" w:eastAsia="宋体" w:cs="Times New Roman"/>
                <w:color w:val="000000"/>
                <w:kern w:val="2"/>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4394" w:type="dxa"/>
            <w:noWrap w:val="0"/>
            <w:vAlign w:val="center"/>
          </w:tcPr>
          <w:p w14:paraId="20234F75">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交通运输支出</w:t>
            </w:r>
          </w:p>
        </w:tc>
        <w:tc>
          <w:tcPr>
            <w:tcW w:w="1559" w:type="dxa"/>
            <w:noWrap/>
            <w:vAlign w:val="center"/>
          </w:tcPr>
          <w:p w14:paraId="62127D9B">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c>
          <w:tcPr>
            <w:tcW w:w="1418" w:type="dxa"/>
            <w:noWrap/>
            <w:vAlign w:val="center"/>
          </w:tcPr>
          <w:p w14:paraId="4110B6E1">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239.56</w:t>
            </w:r>
          </w:p>
        </w:tc>
        <w:tc>
          <w:tcPr>
            <w:tcW w:w="1559" w:type="dxa"/>
            <w:noWrap/>
            <w:vAlign w:val="center"/>
          </w:tcPr>
          <w:p w14:paraId="6A99A7DA">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165.32</w:t>
            </w:r>
          </w:p>
        </w:tc>
        <w:tc>
          <w:tcPr>
            <w:tcW w:w="1559" w:type="dxa"/>
            <w:noWrap/>
            <w:vAlign w:val="center"/>
          </w:tcPr>
          <w:p w14:paraId="02806546">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1843" w:type="dxa"/>
            <w:noWrap/>
            <w:vAlign w:val="center"/>
          </w:tcPr>
          <w:p w14:paraId="26813F25">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r>
      <w:tr w14:paraId="4FCB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2EF315EF">
            <w:pPr>
              <w:keepNext w:val="0"/>
              <w:keepLines w:val="0"/>
              <w:widowControl/>
              <w:suppressLineNumbers w:val="0"/>
              <w:jc w:val="left"/>
              <w:textAlignment w:val="center"/>
              <w:rPr>
                <w:rFonts w:hint="default" w:ascii="Times New Roman" w:hAnsi="Times New Roman" w:eastAsia="宋体" w:cs="Times New Roman"/>
                <w:color w:val="000000"/>
                <w:kern w:val="2"/>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21405</w:t>
            </w:r>
          </w:p>
        </w:tc>
        <w:tc>
          <w:tcPr>
            <w:tcW w:w="4394" w:type="dxa"/>
            <w:noWrap w:val="0"/>
            <w:vAlign w:val="center"/>
          </w:tcPr>
          <w:p w14:paraId="1CAE5355">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邮政业支出</w:t>
            </w:r>
          </w:p>
        </w:tc>
        <w:tc>
          <w:tcPr>
            <w:tcW w:w="1559" w:type="dxa"/>
            <w:noWrap/>
            <w:vAlign w:val="center"/>
          </w:tcPr>
          <w:p w14:paraId="784FF0B3">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c>
          <w:tcPr>
            <w:tcW w:w="1418" w:type="dxa"/>
            <w:noWrap/>
            <w:vAlign w:val="center"/>
          </w:tcPr>
          <w:p w14:paraId="0CE69A7A">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239.56</w:t>
            </w:r>
          </w:p>
        </w:tc>
        <w:tc>
          <w:tcPr>
            <w:tcW w:w="1559" w:type="dxa"/>
            <w:noWrap/>
            <w:vAlign w:val="center"/>
          </w:tcPr>
          <w:p w14:paraId="53618E52">
            <w:pPr>
              <w:keepNext w:val="0"/>
              <w:keepLines w:val="0"/>
              <w:widowControl/>
              <w:suppressLineNumbers w:val="0"/>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165.32</w:t>
            </w:r>
          </w:p>
        </w:tc>
        <w:tc>
          <w:tcPr>
            <w:tcW w:w="1559" w:type="dxa"/>
            <w:noWrap/>
            <w:vAlign w:val="center"/>
          </w:tcPr>
          <w:p w14:paraId="3449F674">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1843" w:type="dxa"/>
            <w:noWrap/>
            <w:vAlign w:val="center"/>
          </w:tcPr>
          <w:p w14:paraId="2D0153FF">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r>
      <w:tr w14:paraId="419F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noWrap w:val="0"/>
            <w:vAlign w:val="center"/>
          </w:tcPr>
          <w:p w14:paraId="783224CE">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2140599</w:t>
            </w:r>
          </w:p>
        </w:tc>
        <w:tc>
          <w:tcPr>
            <w:tcW w:w="4394" w:type="dxa"/>
            <w:noWrap w:val="0"/>
            <w:vAlign w:val="center"/>
          </w:tcPr>
          <w:p w14:paraId="17875C4D">
            <w:pPr>
              <w:keepNext w:val="0"/>
              <w:keepLines w:val="0"/>
              <w:widowControl/>
              <w:suppressLineNumbers w:val="0"/>
              <w:jc w:val="lef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　　其他邮政业支出</w:t>
            </w:r>
          </w:p>
        </w:tc>
        <w:tc>
          <w:tcPr>
            <w:tcW w:w="1559" w:type="dxa"/>
            <w:noWrap/>
            <w:vAlign w:val="center"/>
          </w:tcPr>
          <w:p w14:paraId="19E93D6C">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338.06</w:t>
            </w:r>
          </w:p>
        </w:tc>
        <w:tc>
          <w:tcPr>
            <w:tcW w:w="1418" w:type="dxa"/>
            <w:noWrap/>
            <w:vAlign w:val="center"/>
          </w:tcPr>
          <w:p w14:paraId="5D00928B">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239.56</w:t>
            </w:r>
          </w:p>
        </w:tc>
        <w:tc>
          <w:tcPr>
            <w:tcW w:w="1559" w:type="dxa"/>
            <w:noWrap/>
            <w:vAlign w:val="center"/>
          </w:tcPr>
          <w:p w14:paraId="36C10C80">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165.32</w:t>
            </w:r>
          </w:p>
        </w:tc>
        <w:tc>
          <w:tcPr>
            <w:tcW w:w="1559" w:type="dxa"/>
            <w:noWrap/>
            <w:vAlign w:val="center"/>
          </w:tcPr>
          <w:p w14:paraId="1F5C6578">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1843" w:type="dxa"/>
            <w:noWrap/>
            <w:vAlign w:val="center"/>
          </w:tcPr>
          <w:p w14:paraId="39FFA566">
            <w:pPr>
              <w:keepNext w:val="0"/>
              <w:keepLines w:val="0"/>
              <w:widowControl/>
              <w:suppressLineNumbers w:val="0"/>
              <w:jc w:val="right"/>
              <w:textAlignment w:val="center"/>
              <w:rPr>
                <w:rFonts w:hint="default" w:ascii="Times New Roman" w:hAnsi="Times New Roman" w:cs="Times New Roman"/>
                <w:color w:val="00000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r>
    </w:tbl>
    <w:p w14:paraId="57D8A0BB">
      <w:pPr>
        <w:spacing w:line="640" w:lineRule="exact"/>
        <w:rPr>
          <w:rFonts w:hint="default" w:ascii="Times New Roman" w:hAnsi="Times New Roman" w:cs="Times New Roman"/>
          <w:b/>
          <w:color w:val="000000"/>
          <w:sz w:val="32"/>
        </w:rPr>
        <w:sectPr>
          <w:pgSz w:w="16838" w:h="11906" w:orient="landscape"/>
          <w:pgMar w:top="1134" w:right="1418" w:bottom="1417" w:left="1418" w:header="1474" w:footer="1587" w:gutter="0"/>
          <w:pgNumType w:fmt="decimal"/>
          <w:cols w:space="720" w:num="1"/>
          <w:titlePg/>
          <w:rtlGutter w:val="0"/>
          <w:docGrid w:linePitch="602" w:charSpace="0"/>
        </w:sectPr>
      </w:pPr>
    </w:p>
    <w:p w14:paraId="209DBB34">
      <w:pPr>
        <w:spacing w:line="640" w:lineRule="exact"/>
        <w:jc w:val="center"/>
        <w:rPr>
          <w:rFonts w:hint="default" w:ascii="Times New Roman" w:hAnsi="Times New Roman" w:cs="Times New Roman"/>
          <w:b/>
          <w:color w:val="000000"/>
          <w:sz w:val="32"/>
        </w:rPr>
      </w:pPr>
      <w:r>
        <w:rPr>
          <w:rFonts w:hint="default" w:ascii="Times New Roman" w:hAnsi="Times New Roman" w:cs="Times New Roman"/>
          <w:b/>
          <w:color w:val="000000"/>
          <w:sz w:val="32"/>
        </w:rPr>
        <w:t>2025年单位一般公共预算基本支出表（06）</w:t>
      </w:r>
    </w:p>
    <w:p w14:paraId="00D49351">
      <w:pPr>
        <w:spacing w:line="640" w:lineRule="exact"/>
        <w:ind w:firstLine="200" w:firstLineChars="100"/>
        <w:jc w:val="both"/>
        <w:rPr>
          <w:rFonts w:hint="default" w:ascii="Times New Roman" w:hAnsi="Times New Roman" w:eastAsia="仿宋_GB2312" w:cs="Times New Roman"/>
          <w:sz w:val="32"/>
        </w:rPr>
      </w:pPr>
      <w:r>
        <w:rPr>
          <w:rFonts w:hint="default" w:ascii="Times New Roman" w:hAnsi="Times New Roman" w:cs="Times New Roman"/>
          <w:color w:val="000000"/>
          <w:sz w:val="20"/>
          <w:lang w:val="en-US" w:eastAsia="zh-CN"/>
        </w:rPr>
        <w:t>367002-德清县邮政业安全中心</w:t>
      </w:r>
      <w:r>
        <w:rPr>
          <w:rFonts w:hint="default" w:ascii="Times New Roman" w:hAnsi="Times New Roman" w:cs="Times New Roman"/>
          <w:color w:val="000000"/>
          <w:sz w:val="20"/>
        </w:rPr>
        <w:t xml:space="preserve">                                                                     </w:t>
      </w:r>
      <w:r>
        <w:rPr>
          <w:rFonts w:hint="default" w:ascii="Times New Roman" w:hAnsi="Times New Roman" w:cs="Times New Roman"/>
          <w:color w:val="000000"/>
          <w:sz w:val="20"/>
          <w:lang w:val="en-US" w:eastAsia="zh-CN"/>
        </w:rPr>
        <w:t xml:space="preserve">                              </w:t>
      </w:r>
      <w:r>
        <w:rPr>
          <w:rFonts w:hint="default" w:ascii="Times New Roman" w:hAnsi="Times New Roman" w:cs="Times New Roman"/>
          <w:color w:val="000000"/>
          <w:sz w:val="20"/>
        </w:rPr>
        <w:t>单位：万元</w:t>
      </w:r>
    </w:p>
    <w:tbl>
      <w:tblPr>
        <w:tblStyle w:val="6"/>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3686"/>
        <w:gridCol w:w="2645"/>
        <w:gridCol w:w="2458"/>
        <w:gridCol w:w="2693"/>
      </w:tblGrid>
      <w:tr w14:paraId="5AC8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7" w:type="dxa"/>
            <w:gridSpan w:val="2"/>
            <w:noWrap w:val="0"/>
            <w:vAlign w:val="center"/>
          </w:tcPr>
          <w:p w14:paraId="1598C281">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经济分类科目</w:t>
            </w:r>
          </w:p>
        </w:tc>
        <w:tc>
          <w:tcPr>
            <w:tcW w:w="7796" w:type="dxa"/>
            <w:gridSpan w:val="3"/>
            <w:noWrap w:val="0"/>
            <w:vAlign w:val="center"/>
          </w:tcPr>
          <w:p w14:paraId="6C65986E">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本年一般公共预算基本支出</w:t>
            </w:r>
          </w:p>
        </w:tc>
      </w:tr>
      <w:tr w14:paraId="4B47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11" w:type="dxa"/>
            <w:noWrap w:val="0"/>
            <w:vAlign w:val="center"/>
          </w:tcPr>
          <w:p w14:paraId="7C85808D">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科目编码</w:t>
            </w:r>
          </w:p>
        </w:tc>
        <w:tc>
          <w:tcPr>
            <w:tcW w:w="3686" w:type="dxa"/>
            <w:noWrap w:val="0"/>
            <w:vAlign w:val="center"/>
          </w:tcPr>
          <w:p w14:paraId="2AECB9AB">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科目名称</w:t>
            </w:r>
          </w:p>
        </w:tc>
        <w:tc>
          <w:tcPr>
            <w:tcW w:w="2645" w:type="dxa"/>
            <w:noWrap w:val="0"/>
            <w:vAlign w:val="center"/>
          </w:tcPr>
          <w:p w14:paraId="54F42ADF">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2458" w:type="dxa"/>
            <w:noWrap w:val="0"/>
            <w:vAlign w:val="center"/>
          </w:tcPr>
          <w:p w14:paraId="79583E74">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人员经费</w:t>
            </w:r>
          </w:p>
        </w:tc>
        <w:tc>
          <w:tcPr>
            <w:tcW w:w="2693" w:type="dxa"/>
            <w:noWrap w:val="0"/>
            <w:vAlign w:val="center"/>
          </w:tcPr>
          <w:p w14:paraId="414F6234">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公用经费</w:t>
            </w:r>
          </w:p>
        </w:tc>
      </w:tr>
      <w:tr w14:paraId="4F80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6DEBE046">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686" w:type="dxa"/>
            <w:noWrap w:val="0"/>
            <w:vAlign w:val="center"/>
          </w:tcPr>
          <w:p w14:paraId="7AC7E2A1">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45" w:type="dxa"/>
            <w:noWrap w:val="0"/>
            <w:vAlign w:val="center"/>
          </w:tcPr>
          <w:p w14:paraId="20B509F0">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458" w:type="dxa"/>
            <w:noWrap w:val="0"/>
            <w:vAlign w:val="center"/>
          </w:tcPr>
          <w:p w14:paraId="0993F7A2">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693" w:type="dxa"/>
            <w:noWrap w:val="0"/>
            <w:vAlign w:val="center"/>
          </w:tcPr>
          <w:p w14:paraId="6D440E40">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w:t>
            </w:r>
          </w:p>
        </w:tc>
      </w:tr>
      <w:tr w14:paraId="2E7F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7564EAA7">
            <w:pPr>
              <w:jc w:val="left"/>
              <w:rPr>
                <w:rFonts w:hint="default" w:ascii="Times New Roman" w:hAnsi="Times New Roman" w:cs="Times New Roman"/>
                <w:color w:val="000000"/>
                <w:kern w:val="0"/>
                <w:sz w:val="20"/>
              </w:rPr>
            </w:pPr>
          </w:p>
        </w:tc>
        <w:tc>
          <w:tcPr>
            <w:tcW w:w="3686" w:type="dxa"/>
            <w:noWrap w:val="0"/>
            <w:vAlign w:val="center"/>
          </w:tcPr>
          <w:p w14:paraId="3C32D0EA">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2645" w:type="dxa"/>
            <w:noWrap/>
            <w:vAlign w:val="center"/>
          </w:tcPr>
          <w:p w14:paraId="229B3FCC">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258.03</w:t>
            </w:r>
          </w:p>
        </w:tc>
        <w:tc>
          <w:tcPr>
            <w:tcW w:w="2458" w:type="dxa"/>
            <w:noWrap w:val="0"/>
            <w:vAlign w:val="center"/>
          </w:tcPr>
          <w:p w14:paraId="089A7C22">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183.78</w:t>
            </w:r>
          </w:p>
        </w:tc>
        <w:tc>
          <w:tcPr>
            <w:tcW w:w="2693" w:type="dxa"/>
            <w:noWrap w:val="0"/>
            <w:vAlign w:val="center"/>
          </w:tcPr>
          <w:p w14:paraId="2291B2FB">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74.24</w:t>
            </w:r>
          </w:p>
        </w:tc>
      </w:tr>
      <w:tr w14:paraId="6275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146A81F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3686" w:type="dxa"/>
            <w:noWrap w:val="0"/>
            <w:vAlign w:val="center"/>
          </w:tcPr>
          <w:p w14:paraId="6839A5CE">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工资福利支出</w:t>
            </w:r>
          </w:p>
        </w:tc>
        <w:tc>
          <w:tcPr>
            <w:tcW w:w="2645" w:type="dxa"/>
            <w:noWrap/>
            <w:vAlign w:val="center"/>
          </w:tcPr>
          <w:p w14:paraId="715D93C9">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182.28</w:t>
            </w:r>
          </w:p>
        </w:tc>
        <w:tc>
          <w:tcPr>
            <w:tcW w:w="2458" w:type="dxa"/>
            <w:noWrap w:val="0"/>
            <w:vAlign w:val="center"/>
          </w:tcPr>
          <w:p w14:paraId="32863955">
            <w:pPr>
              <w:keepNext w:val="0"/>
              <w:keepLines w:val="0"/>
              <w:widowControl/>
              <w:suppressLineNumbers w:val="0"/>
              <w:jc w:val="right"/>
              <w:textAlignment w:val="center"/>
              <w:rPr>
                <w:rFonts w:hint="default" w:ascii="Times New Roman" w:hAnsi="Times New Roman" w:eastAsia="宋体" w:cs="Times New Roman"/>
                <w:color w:val="auto"/>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182.28</w:t>
            </w:r>
          </w:p>
        </w:tc>
        <w:tc>
          <w:tcPr>
            <w:tcW w:w="2693" w:type="dxa"/>
            <w:noWrap w:val="0"/>
            <w:vAlign w:val="center"/>
          </w:tcPr>
          <w:p w14:paraId="18D6B5EF">
            <w:pPr>
              <w:rPr>
                <w:rFonts w:hint="default" w:ascii="Times New Roman" w:hAnsi="Times New Roman" w:cs="Times New Roman"/>
                <w:color w:val="000000"/>
                <w:kern w:val="0"/>
                <w:sz w:val="20"/>
              </w:rPr>
            </w:pPr>
          </w:p>
        </w:tc>
      </w:tr>
      <w:tr w14:paraId="7DC6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5200DE15">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30101</w:t>
            </w:r>
          </w:p>
        </w:tc>
        <w:tc>
          <w:tcPr>
            <w:tcW w:w="3686" w:type="dxa"/>
            <w:noWrap w:val="0"/>
            <w:vAlign w:val="center"/>
          </w:tcPr>
          <w:p w14:paraId="5F459ECC">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基本工资</w:t>
            </w:r>
          </w:p>
        </w:tc>
        <w:tc>
          <w:tcPr>
            <w:tcW w:w="2645" w:type="dxa"/>
            <w:noWrap/>
            <w:vAlign w:val="center"/>
          </w:tcPr>
          <w:p w14:paraId="51213404">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19.41</w:t>
            </w:r>
          </w:p>
        </w:tc>
        <w:tc>
          <w:tcPr>
            <w:tcW w:w="2458" w:type="dxa"/>
            <w:noWrap w:val="0"/>
            <w:vAlign w:val="center"/>
          </w:tcPr>
          <w:p w14:paraId="63C6A351">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19.41</w:t>
            </w:r>
          </w:p>
        </w:tc>
        <w:tc>
          <w:tcPr>
            <w:tcW w:w="2693" w:type="dxa"/>
            <w:noWrap w:val="0"/>
            <w:vAlign w:val="center"/>
          </w:tcPr>
          <w:p w14:paraId="3833B464">
            <w:pPr>
              <w:rPr>
                <w:rFonts w:hint="default" w:ascii="Times New Roman" w:hAnsi="Times New Roman" w:cs="Times New Roman"/>
                <w:color w:val="000000"/>
                <w:kern w:val="0"/>
                <w:sz w:val="20"/>
              </w:rPr>
            </w:pPr>
          </w:p>
        </w:tc>
      </w:tr>
      <w:tr w14:paraId="393C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3C8DA84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30103</w:t>
            </w:r>
          </w:p>
        </w:tc>
        <w:tc>
          <w:tcPr>
            <w:tcW w:w="3686" w:type="dxa"/>
            <w:noWrap w:val="0"/>
            <w:vAlign w:val="center"/>
          </w:tcPr>
          <w:p w14:paraId="3AAC8C94">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奖金</w:t>
            </w:r>
          </w:p>
        </w:tc>
        <w:tc>
          <w:tcPr>
            <w:tcW w:w="2645" w:type="dxa"/>
            <w:noWrap/>
            <w:vAlign w:val="center"/>
          </w:tcPr>
          <w:p w14:paraId="4075ED6C">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43.31</w:t>
            </w:r>
          </w:p>
        </w:tc>
        <w:tc>
          <w:tcPr>
            <w:tcW w:w="2458" w:type="dxa"/>
            <w:noWrap w:val="0"/>
            <w:vAlign w:val="center"/>
          </w:tcPr>
          <w:p w14:paraId="251FC44B">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43.31</w:t>
            </w:r>
          </w:p>
        </w:tc>
        <w:tc>
          <w:tcPr>
            <w:tcW w:w="2693" w:type="dxa"/>
            <w:noWrap w:val="0"/>
            <w:vAlign w:val="center"/>
          </w:tcPr>
          <w:p w14:paraId="5C112FF5">
            <w:pPr>
              <w:rPr>
                <w:rFonts w:hint="default" w:ascii="Times New Roman" w:hAnsi="Times New Roman" w:cs="Times New Roman"/>
                <w:color w:val="000000"/>
                <w:kern w:val="0"/>
                <w:sz w:val="20"/>
              </w:rPr>
            </w:pPr>
          </w:p>
        </w:tc>
      </w:tr>
      <w:tr w14:paraId="0392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2865CC34">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30106</w:t>
            </w:r>
          </w:p>
        </w:tc>
        <w:tc>
          <w:tcPr>
            <w:tcW w:w="3686" w:type="dxa"/>
            <w:noWrap w:val="0"/>
            <w:vAlign w:val="center"/>
          </w:tcPr>
          <w:p w14:paraId="7CEAED04">
            <w:pPr>
              <w:keepNext w:val="0"/>
              <w:keepLines w:val="0"/>
              <w:widowControl/>
              <w:suppressLineNumbers w:val="0"/>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　伙食补助费</w:t>
            </w:r>
          </w:p>
        </w:tc>
        <w:tc>
          <w:tcPr>
            <w:tcW w:w="2645" w:type="dxa"/>
            <w:noWrap/>
            <w:vAlign w:val="center"/>
          </w:tcPr>
          <w:p w14:paraId="1A50334D">
            <w:pPr>
              <w:keepNext w:val="0"/>
              <w:keepLines w:val="0"/>
              <w:widowControl/>
              <w:suppressLineNumbers w:val="0"/>
              <w:jc w:val="right"/>
              <w:textAlignment w:val="center"/>
              <w:rPr>
                <w:rFonts w:hint="default" w:ascii="Times New Roman" w:hAnsi="Times New Roman" w:cs="Times New Roman"/>
                <w:color w:val="auto"/>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5.88</w:t>
            </w:r>
          </w:p>
        </w:tc>
        <w:tc>
          <w:tcPr>
            <w:tcW w:w="2458" w:type="dxa"/>
            <w:noWrap w:val="0"/>
            <w:vAlign w:val="center"/>
          </w:tcPr>
          <w:p w14:paraId="02FE25DF">
            <w:pPr>
              <w:keepNext w:val="0"/>
              <w:keepLines w:val="0"/>
              <w:widowControl/>
              <w:suppressLineNumbers w:val="0"/>
              <w:jc w:val="right"/>
              <w:textAlignment w:val="center"/>
              <w:rPr>
                <w:rFonts w:hint="default" w:ascii="Times New Roman" w:hAnsi="Times New Roman" w:cs="Times New Roman"/>
                <w:color w:val="auto"/>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5.88</w:t>
            </w:r>
          </w:p>
        </w:tc>
        <w:tc>
          <w:tcPr>
            <w:tcW w:w="2693" w:type="dxa"/>
            <w:noWrap w:val="0"/>
            <w:vAlign w:val="center"/>
          </w:tcPr>
          <w:p w14:paraId="03FC2974">
            <w:pPr>
              <w:rPr>
                <w:rFonts w:hint="default" w:ascii="Times New Roman" w:hAnsi="Times New Roman" w:cs="Times New Roman"/>
                <w:color w:val="000000"/>
                <w:kern w:val="0"/>
                <w:sz w:val="20"/>
              </w:rPr>
            </w:pPr>
          </w:p>
        </w:tc>
      </w:tr>
      <w:tr w14:paraId="3FF1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278E5572">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30107</w:t>
            </w:r>
          </w:p>
        </w:tc>
        <w:tc>
          <w:tcPr>
            <w:tcW w:w="3686" w:type="dxa"/>
            <w:noWrap w:val="0"/>
            <w:vAlign w:val="center"/>
          </w:tcPr>
          <w:p w14:paraId="60FF7D3F">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绩效工资</w:t>
            </w:r>
          </w:p>
        </w:tc>
        <w:tc>
          <w:tcPr>
            <w:tcW w:w="2645" w:type="dxa"/>
            <w:noWrap/>
            <w:vAlign w:val="center"/>
          </w:tcPr>
          <w:p w14:paraId="0EBCD67B">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25.46</w:t>
            </w:r>
          </w:p>
        </w:tc>
        <w:tc>
          <w:tcPr>
            <w:tcW w:w="2458" w:type="dxa"/>
            <w:noWrap w:val="0"/>
            <w:vAlign w:val="center"/>
          </w:tcPr>
          <w:p w14:paraId="3F0219CB">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25.46</w:t>
            </w:r>
          </w:p>
        </w:tc>
        <w:tc>
          <w:tcPr>
            <w:tcW w:w="2693" w:type="dxa"/>
            <w:noWrap w:val="0"/>
            <w:vAlign w:val="center"/>
          </w:tcPr>
          <w:p w14:paraId="356843E2">
            <w:pPr>
              <w:rPr>
                <w:rFonts w:hint="default" w:ascii="Times New Roman" w:hAnsi="Times New Roman" w:cs="Times New Roman"/>
                <w:color w:val="000000"/>
                <w:kern w:val="0"/>
                <w:sz w:val="20"/>
              </w:rPr>
            </w:pPr>
          </w:p>
        </w:tc>
      </w:tr>
      <w:tr w14:paraId="6766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61233692">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30108</w:t>
            </w:r>
          </w:p>
        </w:tc>
        <w:tc>
          <w:tcPr>
            <w:tcW w:w="3686" w:type="dxa"/>
            <w:noWrap w:val="0"/>
            <w:vAlign w:val="center"/>
          </w:tcPr>
          <w:p w14:paraId="3499778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机关事业单位基本养老保险缴费</w:t>
            </w:r>
          </w:p>
        </w:tc>
        <w:tc>
          <w:tcPr>
            <w:tcW w:w="2645" w:type="dxa"/>
            <w:noWrap/>
            <w:vAlign w:val="center"/>
          </w:tcPr>
          <w:p w14:paraId="6848F32D">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2458" w:type="dxa"/>
            <w:noWrap w:val="0"/>
            <w:vAlign w:val="center"/>
          </w:tcPr>
          <w:p w14:paraId="6CBC5EA1">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2693" w:type="dxa"/>
            <w:noWrap w:val="0"/>
            <w:vAlign w:val="center"/>
          </w:tcPr>
          <w:p w14:paraId="4BAC8DB7">
            <w:pPr>
              <w:rPr>
                <w:rFonts w:hint="default" w:ascii="Times New Roman" w:hAnsi="Times New Roman" w:cs="Times New Roman"/>
                <w:color w:val="000000"/>
                <w:kern w:val="0"/>
                <w:sz w:val="20"/>
              </w:rPr>
            </w:pPr>
          </w:p>
        </w:tc>
      </w:tr>
      <w:tr w14:paraId="0C1C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1143ACCC">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30109</w:t>
            </w:r>
          </w:p>
        </w:tc>
        <w:tc>
          <w:tcPr>
            <w:tcW w:w="3686" w:type="dxa"/>
            <w:noWrap w:val="0"/>
            <w:vAlign w:val="center"/>
          </w:tcPr>
          <w:p w14:paraId="57577465">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职业年金缴费</w:t>
            </w:r>
          </w:p>
        </w:tc>
        <w:tc>
          <w:tcPr>
            <w:tcW w:w="2645" w:type="dxa"/>
            <w:noWrap/>
            <w:vAlign w:val="center"/>
          </w:tcPr>
          <w:p w14:paraId="42946CEC">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2458" w:type="dxa"/>
            <w:noWrap w:val="0"/>
            <w:vAlign w:val="center"/>
          </w:tcPr>
          <w:p w14:paraId="036F7D71">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2693" w:type="dxa"/>
            <w:noWrap w:val="0"/>
            <w:vAlign w:val="center"/>
          </w:tcPr>
          <w:p w14:paraId="6E5DE515">
            <w:pPr>
              <w:rPr>
                <w:rFonts w:hint="default" w:ascii="Times New Roman" w:hAnsi="Times New Roman" w:cs="Times New Roman"/>
                <w:color w:val="000000"/>
                <w:kern w:val="0"/>
                <w:sz w:val="20"/>
              </w:rPr>
            </w:pPr>
          </w:p>
        </w:tc>
      </w:tr>
      <w:tr w14:paraId="226C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6E4B98A1">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30110</w:t>
            </w:r>
          </w:p>
        </w:tc>
        <w:tc>
          <w:tcPr>
            <w:tcW w:w="3686" w:type="dxa"/>
            <w:noWrap w:val="0"/>
            <w:vAlign w:val="center"/>
          </w:tcPr>
          <w:p w14:paraId="1C899141">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职工基本医疗保险缴费</w:t>
            </w:r>
          </w:p>
        </w:tc>
        <w:tc>
          <w:tcPr>
            <w:tcW w:w="2645" w:type="dxa"/>
            <w:noWrap/>
            <w:vAlign w:val="center"/>
          </w:tcPr>
          <w:p w14:paraId="6C9B2C96">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2458" w:type="dxa"/>
            <w:noWrap w:val="0"/>
            <w:vAlign w:val="center"/>
          </w:tcPr>
          <w:p w14:paraId="6E6E5D42">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2693" w:type="dxa"/>
            <w:noWrap w:val="0"/>
            <w:vAlign w:val="center"/>
          </w:tcPr>
          <w:p w14:paraId="31EDE336">
            <w:pPr>
              <w:rPr>
                <w:rFonts w:hint="default" w:ascii="Times New Roman" w:hAnsi="Times New Roman" w:cs="Times New Roman"/>
                <w:color w:val="000000"/>
                <w:kern w:val="0"/>
                <w:sz w:val="20"/>
              </w:rPr>
            </w:pPr>
          </w:p>
        </w:tc>
      </w:tr>
      <w:tr w14:paraId="41C7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118788DB">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30111</w:t>
            </w:r>
          </w:p>
        </w:tc>
        <w:tc>
          <w:tcPr>
            <w:tcW w:w="3686" w:type="dxa"/>
            <w:noWrap w:val="0"/>
            <w:vAlign w:val="center"/>
          </w:tcPr>
          <w:p w14:paraId="589F0759">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公务员医疗补助缴费</w:t>
            </w:r>
          </w:p>
        </w:tc>
        <w:tc>
          <w:tcPr>
            <w:tcW w:w="2645" w:type="dxa"/>
            <w:noWrap/>
            <w:vAlign w:val="center"/>
          </w:tcPr>
          <w:p w14:paraId="68A2B8E8">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2458" w:type="dxa"/>
            <w:noWrap w:val="0"/>
            <w:vAlign w:val="center"/>
          </w:tcPr>
          <w:p w14:paraId="60802790">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2693" w:type="dxa"/>
            <w:noWrap w:val="0"/>
            <w:vAlign w:val="center"/>
          </w:tcPr>
          <w:p w14:paraId="2FA7D23F">
            <w:pPr>
              <w:rPr>
                <w:rFonts w:hint="default" w:ascii="Times New Roman" w:hAnsi="Times New Roman" w:cs="Times New Roman"/>
                <w:color w:val="000000"/>
                <w:kern w:val="0"/>
                <w:sz w:val="20"/>
              </w:rPr>
            </w:pPr>
          </w:p>
        </w:tc>
      </w:tr>
      <w:tr w14:paraId="07F2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2EF17396">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30112</w:t>
            </w:r>
          </w:p>
        </w:tc>
        <w:tc>
          <w:tcPr>
            <w:tcW w:w="3686" w:type="dxa"/>
            <w:noWrap w:val="0"/>
            <w:vAlign w:val="center"/>
          </w:tcPr>
          <w:p w14:paraId="3DE57C8E">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其他社会保障缴费</w:t>
            </w:r>
          </w:p>
        </w:tc>
        <w:tc>
          <w:tcPr>
            <w:tcW w:w="2645" w:type="dxa"/>
            <w:noWrap/>
            <w:vAlign w:val="center"/>
          </w:tcPr>
          <w:p w14:paraId="0CEC1FFA">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2458" w:type="dxa"/>
            <w:noWrap w:val="0"/>
            <w:vAlign w:val="center"/>
          </w:tcPr>
          <w:p w14:paraId="192D5DA7">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2693" w:type="dxa"/>
            <w:noWrap w:val="0"/>
            <w:vAlign w:val="center"/>
          </w:tcPr>
          <w:p w14:paraId="0FAD3CD4">
            <w:pPr>
              <w:rPr>
                <w:rFonts w:hint="default" w:ascii="Times New Roman" w:hAnsi="Times New Roman" w:cs="Times New Roman"/>
                <w:color w:val="000000"/>
                <w:kern w:val="0"/>
                <w:sz w:val="20"/>
              </w:rPr>
            </w:pPr>
          </w:p>
        </w:tc>
      </w:tr>
      <w:tr w14:paraId="1050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724EBA32">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30113</w:t>
            </w:r>
          </w:p>
        </w:tc>
        <w:tc>
          <w:tcPr>
            <w:tcW w:w="3686" w:type="dxa"/>
            <w:noWrap w:val="0"/>
            <w:vAlign w:val="center"/>
          </w:tcPr>
          <w:p w14:paraId="1BCD7987">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住房公积金</w:t>
            </w:r>
          </w:p>
        </w:tc>
        <w:tc>
          <w:tcPr>
            <w:tcW w:w="2645" w:type="dxa"/>
            <w:noWrap/>
            <w:vAlign w:val="center"/>
          </w:tcPr>
          <w:p w14:paraId="576EB3D4">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2458" w:type="dxa"/>
            <w:noWrap w:val="0"/>
            <w:vAlign w:val="center"/>
          </w:tcPr>
          <w:p w14:paraId="69FACD61">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2693" w:type="dxa"/>
            <w:noWrap w:val="0"/>
            <w:vAlign w:val="center"/>
          </w:tcPr>
          <w:p w14:paraId="06889B6B">
            <w:pPr>
              <w:rPr>
                <w:rFonts w:hint="default" w:ascii="Times New Roman" w:hAnsi="Times New Roman" w:cs="Times New Roman"/>
                <w:color w:val="000000"/>
                <w:kern w:val="0"/>
                <w:sz w:val="20"/>
              </w:rPr>
            </w:pPr>
          </w:p>
        </w:tc>
      </w:tr>
      <w:tr w14:paraId="7623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216EE071">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30199</w:t>
            </w:r>
          </w:p>
        </w:tc>
        <w:tc>
          <w:tcPr>
            <w:tcW w:w="3686" w:type="dxa"/>
            <w:noWrap w:val="0"/>
            <w:vAlign w:val="center"/>
          </w:tcPr>
          <w:p w14:paraId="575A667F">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其他工资福利支出</w:t>
            </w:r>
          </w:p>
        </w:tc>
        <w:tc>
          <w:tcPr>
            <w:tcW w:w="2645" w:type="dxa"/>
            <w:noWrap/>
            <w:vAlign w:val="center"/>
          </w:tcPr>
          <w:p w14:paraId="123CECDF">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55.96</w:t>
            </w:r>
          </w:p>
        </w:tc>
        <w:tc>
          <w:tcPr>
            <w:tcW w:w="2458" w:type="dxa"/>
            <w:noWrap w:val="0"/>
            <w:vAlign w:val="center"/>
          </w:tcPr>
          <w:p w14:paraId="0B893FDE">
            <w:pPr>
              <w:keepNext w:val="0"/>
              <w:keepLines w:val="0"/>
              <w:widowControl/>
              <w:suppressLineNumbers w:val="0"/>
              <w:jc w:val="right"/>
              <w:textAlignment w:val="center"/>
              <w:rPr>
                <w:rFonts w:hint="default" w:ascii="Times New Roman" w:hAnsi="Times New Roman" w:cs="Times New Roman"/>
                <w:color w:val="auto"/>
                <w:kern w:val="0"/>
                <w:sz w:val="20"/>
              </w:rPr>
            </w:pPr>
            <w:r>
              <w:rPr>
                <w:rFonts w:hint="default" w:ascii="Times New Roman" w:hAnsi="Times New Roman" w:eastAsia="宋体" w:cs="Times New Roman"/>
                <w:i w:val="0"/>
                <w:iCs w:val="0"/>
                <w:color w:val="000000"/>
                <w:kern w:val="0"/>
                <w:sz w:val="20"/>
                <w:szCs w:val="20"/>
                <w:u w:val="none"/>
                <w:lang w:val="en-US" w:eastAsia="zh-CN" w:bidi="ar"/>
              </w:rPr>
              <w:t>55.96</w:t>
            </w:r>
          </w:p>
        </w:tc>
        <w:tc>
          <w:tcPr>
            <w:tcW w:w="2693" w:type="dxa"/>
            <w:noWrap w:val="0"/>
            <w:vAlign w:val="center"/>
          </w:tcPr>
          <w:p w14:paraId="14C25AC8">
            <w:pPr>
              <w:rPr>
                <w:rFonts w:hint="default" w:ascii="Times New Roman" w:hAnsi="Times New Roman" w:cs="Times New Roman"/>
                <w:color w:val="000000"/>
                <w:kern w:val="0"/>
                <w:sz w:val="20"/>
              </w:rPr>
            </w:pPr>
          </w:p>
        </w:tc>
      </w:tr>
      <w:tr w14:paraId="53F1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493E09F3">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3686" w:type="dxa"/>
            <w:noWrap w:val="0"/>
            <w:vAlign w:val="center"/>
          </w:tcPr>
          <w:p w14:paraId="55215F73">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商品和服务支出</w:t>
            </w:r>
          </w:p>
        </w:tc>
        <w:tc>
          <w:tcPr>
            <w:tcW w:w="2645" w:type="dxa"/>
            <w:noWrap/>
            <w:vAlign w:val="center"/>
          </w:tcPr>
          <w:p w14:paraId="392518E1">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c>
          <w:tcPr>
            <w:tcW w:w="2458" w:type="dxa"/>
            <w:noWrap w:val="0"/>
            <w:vAlign w:val="center"/>
          </w:tcPr>
          <w:p w14:paraId="36130711">
            <w:pPr>
              <w:rPr>
                <w:rFonts w:hint="default" w:ascii="Times New Roman" w:hAnsi="Times New Roman" w:cs="Times New Roman"/>
                <w:color w:val="000000"/>
                <w:kern w:val="0"/>
                <w:sz w:val="20"/>
              </w:rPr>
            </w:pPr>
          </w:p>
        </w:tc>
        <w:tc>
          <w:tcPr>
            <w:tcW w:w="2693" w:type="dxa"/>
            <w:noWrap w:val="0"/>
            <w:vAlign w:val="center"/>
          </w:tcPr>
          <w:p w14:paraId="0C68960F">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74.24</w:t>
            </w:r>
          </w:p>
        </w:tc>
      </w:tr>
      <w:tr w14:paraId="60A7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499FD268">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30201</w:t>
            </w:r>
          </w:p>
        </w:tc>
        <w:tc>
          <w:tcPr>
            <w:tcW w:w="3686" w:type="dxa"/>
            <w:noWrap w:val="0"/>
            <w:vAlign w:val="center"/>
          </w:tcPr>
          <w:p w14:paraId="5FBCB9C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办公费</w:t>
            </w:r>
          </w:p>
        </w:tc>
        <w:tc>
          <w:tcPr>
            <w:tcW w:w="2645" w:type="dxa"/>
            <w:noWrap/>
            <w:vAlign w:val="center"/>
          </w:tcPr>
          <w:p w14:paraId="458F4FF7">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2458" w:type="dxa"/>
            <w:noWrap w:val="0"/>
            <w:vAlign w:val="center"/>
          </w:tcPr>
          <w:p w14:paraId="74D431A8">
            <w:pPr>
              <w:rPr>
                <w:rFonts w:hint="default" w:ascii="Times New Roman" w:hAnsi="Times New Roman" w:cs="Times New Roman"/>
                <w:color w:val="000000"/>
                <w:kern w:val="0"/>
                <w:sz w:val="20"/>
              </w:rPr>
            </w:pPr>
          </w:p>
        </w:tc>
        <w:tc>
          <w:tcPr>
            <w:tcW w:w="2693" w:type="dxa"/>
            <w:noWrap w:val="0"/>
            <w:vAlign w:val="center"/>
          </w:tcPr>
          <w:p w14:paraId="6662584D">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1.58</w:t>
            </w:r>
          </w:p>
        </w:tc>
      </w:tr>
      <w:tr w14:paraId="1581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43839821">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30202</w:t>
            </w:r>
          </w:p>
        </w:tc>
        <w:tc>
          <w:tcPr>
            <w:tcW w:w="3686" w:type="dxa"/>
            <w:noWrap w:val="0"/>
            <w:vAlign w:val="center"/>
          </w:tcPr>
          <w:p w14:paraId="74C662A5">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印刷费</w:t>
            </w:r>
          </w:p>
        </w:tc>
        <w:tc>
          <w:tcPr>
            <w:tcW w:w="2645" w:type="dxa"/>
            <w:noWrap/>
            <w:vAlign w:val="center"/>
          </w:tcPr>
          <w:p w14:paraId="07C2629E">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0.23</w:t>
            </w:r>
          </w:p>
        </w:tc>
        <w:tc>
          <w:tcPr>
            <w:tcW w:w="2458" w:type="dxa"/>
            <w:noWrap w:val="0"/>
            <w:vAlign w:val="center"/>
          </w:tcPr>
          <w:p w14:paraId="01C93A85">
            <w:pPr>
              <w:rPr>
                <w:rFonts w:hint="default" w:ascii="Times New Roman" w:hAnsi="Times New Roman" w:cs="Times New Roman"/>
                <w:color w:val="000000"/>
                <w:kern w:val="0"/>
                <w:sz w:val="20"/>
              </w:rPr>
            </w:pPr>
          </w:p>
        </w:tc>
        <w:tc>
          <w:tcPr>
            <w:tcW w:w="2693" w:type="dxa"/>
            <w:noWrap w:val="0"/>
            <w:vAlign w:val="center"/>
          </w:tcPr>
          <w:p w14:paraId="6F5F67D9">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0.23</w:t>
            </w:r>
          </w:p>
        </w:tc>
      </w:tr>
      <w:tr w14:paraId="41BF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4F18E6BC">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30205</w:t>
            </w:r>
          </w:p>
        </w:tc>
        <w:tc>
          <w:tcPr>
            <w:tcW w:w="3686" w:type="dxa"/>
            <w:noWrap w:val="0"/>
            <w:vAlign w:val="center"/>
          </w:tcPr>
          <w:p w14:paraId="44A5A66C">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水费</w:t>
            </w:r>
          </w:p>
        </w:tc>
        <w:tc>
          <w:tcPr>
            <w:tcW w:w="2645" w:type="dxa"/>
            <w:noWrap/>
            <w:vAlign w:val="center"/>
          </w:tcPr>
          <w:p w14:paraId="35AB15BB">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458" w:type="dxa"/>
            <w:noWrap w:val="0"/>
            <w:vAlign w:val="center"/>
          </w:tcPr>
          <w:p w14:paraId="5DFBC851">
            <w:pPr>
              <w:rPr>
                <w:rFonts w:hint="default" w:ascii="Times New Roman" w:hAnsi="Times New Roman" w:cs="Times New Roman"/>
                <w:color w:val="000000"/>
                <w:kern w:val="0"/>
                <w:sz w:val="20"/>
              </w:rPr>
            </w:pPr>
          </w:p>
        </w:tc>
        <w:tc>
          <w:tcPr>
            <w:tcW w:w="2693" w:type="dxa"/>
            <w:noWrap w:val="0"/>
            <w:vAlign w:val="center"/>
          </w:tcPr>
          <w:p w14:paraId="7792AA6C">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5B1E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6E43E852">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30206</w:t>
            </w:r>
          </w:p>
        </w:tc>
        <w:tc>
          <w:tcPr>
            <w:tcW w:w="3686" w:type="dxa"/>
            <w:noWrap w:val="0"/>
            <w:vAlign w:val="center"/>
          </w:tcPr>
          <w:p w14:paraId="14AB7F1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电费</w:t>
            </w:r>
          </w:p>
        </w:tc>
        <w:tc>
          <w:tcPr>
            <w:tcW w:w="2645" w:type="dxa"/>
            <w:noWrap/>
            <w:vAlign w:val="center"/>
          </w:tcPr>
          <w:p w14:paraId="50C7F20B">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2458" w:type="dxa"/>
            <w:noWrap w:val="0"/>
            <w:vAlign w:val="center"/>
          </w:tcPr>
          <w:p w14:paraId="5CC486FA">
            <w:pPr>
              <w:rPr>
                <w:rFonts w:hint="default" w:ascii="Times New Roman" w:hAnsi="Times New Roman" w:cs="Times New Roman"/>
                <w:color w:val="000000"/>
                <w:kern w:val="0"/>
                <w:sz w:val="20"/>
              </w:rPr>
            </w:pPr>
          </w:p>
        </w:tc>
        <w:tc>
          <w:tcPr>
            <w:tcW w:w="2693" w:type="dxa"/>
            <w:noWrap w:val="0"/>
            <w:vAlign w:val="center"/>
          </w:tcPr>
          <w:p w14:paraId="2FAA71AF">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6.00</w:t>
            </w:r>
          </w:p>
        </w:tc>
      </w:tr>
      <w:tr w14:paraId="771C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444C6EA6">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30207</w:t>
            </w:r>
          </w:p>
        </w:tc>
        <w:tc>
          <w:tcPr>
            <w:tcW w:w="3686" w:type="dxa"/>
            <w:noWrap w:val="0"/>
            <w:vAlign w:val="center"/>
          </w:tcPr>
          <w:p w14:paraId="7E4A12E9">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邮电费</w:t>
            </w:r>
          </w:p>
        </w:tc>
        <w:tc>
          <w:tcPr>
            <w:tcW w:w="2645" w:type="dxa"/>
            <w:noWrap/>
            <w:vAlign w:val="center"/>
          </w:tcPr>
          <w:p w14:paraId="193B1D69">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0.68</w:t>
            </w:r>
          </w:p>
        </w:tc>
        <w:tc>
          <w:tcPr>
            <w:tcW w:w="2458" w:type="dxa"/>
            <w:noWrap w:val="0"/>
            <w:vAlign w:val="center"/>
          </w:tcPr>
          <w:p w14:paraId="070AE1F5">
            <w:pPr>
              <w:rPr>
                <w:rFonts w:hint="default" w:ascii="Times New Roman" w:hAnsi="Times New Roman" w:cs="Times New Roman"/>
                <w:color w:val="000000"/>
                <w:kern w:val="0"/>
                <w:sz w:val="20"/>
              </w:rPr>
            </w:pPr>
          </w:p>
        </w:tc>
        <w:tc>
          <w:tcPr>
            <w:tcW w:w="2693" w:type="dxa"/>
            <w:noWrap w:val="0"/>
            <w:vAlign w:val="center"/>
          </w:tcPr>
          <w:p w14:paraId="081EDDCF">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0.68</w:t>
            </w:r>
          </w:p>
        </w:tc>
      </w:tr>
      <w:tr w14:paraId="7CEA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3B5A602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30209</w:t>
            </w:r>
          </w:p>
        </w:tc>
        <w:tc>
          <w:tcPr>
            <w:tcW w:w="3686" w:type="dxa"/>
            <w:noWrap w:val="0"/>
            <w:vAlign w:val="center"/>
          </w:tcPr>
          <w:p w14:paraId="4346F99E">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物业管理费</w:t>
            </w:r>
          </w:p>
        </w:tc>
        <w:tc>
          <w:tcPr>
            <w:tcW w:w="2645" w:type="dxa"/>
            <w:noWrap/>
            <w:vAlign w:val="center"/>
          </w:tcPr>
          <w:p w14:paraId="0F2424F7">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0.94</w:t>
            </w:r>
          </w:p>
        </w:tc>
        <w:tc>
          <w:tcPr>
            <w:tcW w:w="2458" w:type="dxa"/>
            <w:noWrap w:val="0"/>
            <w:vAlign w:val="center"/>
          </w:tcPr>
          <w:p w14:paraId="558B0B37">
            <w:pPr>
              <w:rPr>
                <w:rFonts w:hint="default" w:ascii="Times New Roman" w:hAnsi="Times New Roman" w:cs="Times New Roman"/>
                <w:color w:val="000000"/>
                <w:kern w:val="0"/>
                <w:sz w:val="20"/>
              </w:rPr>
            </w:pPr>
          </w:p>
        </w:tc>
        <w:tc>
          <w:tcPr>
            <w:tcW w:w="2693" w:type="dxa"/>
            <w:noWrap w:val="0"/>
            <w:vAlign w:val="center"/>
          </w:tcPr>
          <w:p w14:paraId="4DCE2541">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0.94</w:t>
            </w:r>
          </w:p>
        </w:tc>
      </w:tr>
      <w:tr w14:paraId="4333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6B4B75E7">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30211</w:t>
            </w:r>
          </w:p>
        </w:tc>
        <w:tc>
          <w:tcPr>
            <w:tcW w:w="3686" w:type="dxa"/>
            <w:noWrap w:val="0"/>
            <w:vAlign w:val="center"/>
          </w:tcPr>
          <w:p w14:paraId="41D92730">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差旅费</w:t>
            </w:r>
          </w:p>
        </w:tc>
        <w:tc>
          <w:tcPr>
            <w:tcW w:w="2645" w:type="dxa"/>
            <w:noWrap/>
            <w:vAlign w:val="center"/>
          </w:tcPr>
          <w:p w14:paraId="1D17357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2458" w:type="dxa"/>
            <w:noWrap w:val="0"/>
            <w:vAlign w:val="center"/>
          </w:tcPr>
          <w:p w14:paraId="2A7124AA">
            <w:pPr>
              <w:rPr>
                <w:rFonts w:hint="default" w:ascii="Times New Roman" w:hAnsi="Times New Roman" w:cs="Times New Roman"/>
                <w:color w:val="000000"/>
                <w:kern w:val="0"/>
                <w:sz w:val="20"/>
              </w:rPr>
            </w:pPr>
          </w:p>
        </w:tc>
        <w:tc>
          <w:tcPr>
            <w:tcW w:w="2693" w:type="dxa"/>
            <w:noWrap w:val="0"/>
            <w:vAlign w:val="center"/>
          </w:tcPr>
          <w:p w14:paraId="5CA38A25">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1.86</w:t>
            </w:r>
          </w:p>
        </w:tc>
      </w:tr>
      <w:tr w14:paraId="4185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20C570D9">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30213</w:t>
            </w:r>
          </w:p>
        </w:tc>
        <w:tc>
          <w:tcPr>
            <w:tcW w:w="3686" w:type="dxa"/>
            <w:noWrap w:val="0"/>
            <w:vAlign w:val="center"/>
          </w:tcPr>
          <w:p w14:paraId="29C3BCC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维修(护)费</w:t>
            </w:r>
          </w:p>
        </w:tc>
        <w:tc>
          <w:tcPr>
            <w:tcW w:w="2645" w:type="dxa"/>
            <w:noWrap/>
            <w:vAlign w:val="center"/>
          </w:tcPr>
          <w:p w14:paraId="23FFAB5D">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0.34</w:t>
            </w:r>
          </w:p>
        </w:tc>
        <w:tc>
          <w:tcPr>
            <w:tcW w:w="2458" w:type="dxa"/>
            <w:noWrap w:val="0"/>
            <w:vAlign w:val="center"/>
          </w:tcPr>
          <w:p w14:paraId="7F6AAD3F">
            <w:pPr>
              <w:rPr>
                <w:rFonts w:hint="default" w:ascii="Times New Roman" w:hAnsi="Times New Roman" w:cs="Times New Roman"/>
                <w:color w:val="000000"/>
                <w:kern w:val="0"/>
                <w:sz w:val="20"/>
              </w:rPr>
            </w:pPr>
          </w:p>
        </w:tc>
        <w:tc>
          <w:tcPr>
            <w:tcW w:w="2693" w:type="dxa"/>
            <w:noWrap w:val="0"/>
            <w:vAlign w:val="center"/>
          </w:tcPr>
          <w:p w14:paraId="406AFAD3">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0.34</w:t>
            </w:r>
          </w:p>
        </w:tc>
      </w:tr>
      <w:tr w14:paraId="1E23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0AD6AFB9">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30214</w:t>
            </w:r>
          </w:p>
        </w:tc>
        <w:tc>
          <w:tcPr>
            <w:tcW w:w="3686" w:type="dxa"/>
            <w:noWrap w:val="0"/>
            <w:vAlign w:val="center"/>
          </w:tcPr>
          <w:p w14:paraId="593A5FD6">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租赁费</w:t>
            </w:r>
          </w:p>
        </w:tc>
        <w:tc>
          <w:tcPr>
            <w:tcW w:w="2645" w:type="dxa"/>
            <w:noWrap/>
            <w:vAlign w:val="center"/>
          </w:tcPr>
          <w:p w14:paraId="4DA46E1E">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33.65</w:t>
            </w:r>
          </w:p>
        </w:tc>
        <w:tc>
          <w:tcPr>
            <w:tcW w:w="2458" w:type="dxa"/>
            <w:noWrap w:val="0"/>
            <w:vAlign w:val="center"/>
          </w:tcPr>
          <w:p w14:paraId="0F6E5688">
            <w:pPr>
              <w:rPr>
                <w:rFonts w:hint="default" w:ascii="Times New Roman" w:hAnsi="Times New Roman" w:cs="Times New Roman"/>
                <w:color w:val="000000"/>
                <w:kern w:val="0"/>
                <w:sz w:val="20"/>
              </w:rPr>
            </w:pPr>
          </w:p>
        </w:tc>
        <w:tc>
          <w:tcPr>
            <w:tcW w:w="2693" w:type="dxa"/>
            <w:noWrap w:val="0"/>
            <w:vAlign w:val="center"/>
          </w:tcPr>
          <w:p w14:paraId="4DF7B34F">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33.65</w:t>
            </w:r>
          </w:p>
        </w:tc>
      </w:tr>
      <w:tr w14:paraId="2B4D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3057ADD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30217</w:t>
            </w:r>
          </w:p>
        </w:tc>
        <w:tc>
          <w:tcPr>
            <w:tcW w:w="3686" w:type="dxa"/>
            <w:noWrap w:val="0"/>
            <w:vAlign w:val="center"/>
          </w:tcPr>
          <w:p w14:paraId="762026B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公务接待费</w:t>
            </w:r>
          </w:p>
        </w:tc>
        <w:tc>
          <w:tcPr>
            <w:tcW w:w="2645" w:type="dxa"/>
            <w:noWrap/>
            <w:vAlign w:val="center"/>
          </w:tcPr>
          <w:p w14:paraId="227511D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2458" w:type="dxa"/>
            <w:noWrap w:val="0"/>
            <w:vAlign w:val="center"/>
          </w:tcPr>
          <w:p w14:paraId="1E73F3DB">
            <w:pPr>
              <w:rPr>
                <w:rFonts w:hint="default" w:ascii="Times New Roman" w:hAnsi="Times New Roman" w:cs="Times New Roman"/>
                <w:color w:val="000000"/>
                <w:kern w:val="0"/>
                <w:sz w:val="20"/>
              </w:rPr>
            </w:pPr>
          </w:p>
        </w:tc>
        <w:tc>
          <w:tcPr>
            <w:tcW w:w="2693" w:type="dxa"/>
            <w:noWrap w:val="0"/>
            <w:vAlign w:val="center"/>
          </w:tcPr>
          <w:p w14:paraId="22299D06">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3.59</w:t>
            </w:r>
          </w:p>
        </w:tc>
      </w:tr>
      <w:tr w14:paraId="7E75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32D94105">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30226</w:t>
            </w:r>
          </w:p>
        </w:tc>
        <w:tc>
          <w:tcPr>
            <w:tcW w:w="3686" w:type="dxa"/>
            <w:noWrap w:val="0"/>
            <w:vAlign w:val="center"/>
          </w:tcPr>
          <w:p w14:paraId="3DBCC6C9">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劳务费</w:t>
            </w:r>
          </w:p>
        </w:tc>
        <w:tc>
          <w:tcPr>
            <w:tcW w:w="2645" w:type="dxa"/>
            <w:noWrap/>
            <w:vAlign w:val="center"/>
          </w:tcPr>
          <w:p w14:paraId="63F3351A">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9.52</w:t>
            </w:r>
          </w:p>
        </w:tc>
        <w:tc>
          <w:tcPr>
            <w:tcW w:w="2458" w:type="dxa"/>
            <w:noWrap w:val="0"/>
            <w:vAlign w:val="center"/>
          </w:tcPr>
          <w:p w14:paraId="211ECA33">
            <w:pPr>
              <w:rPr>
                <w:rFonts w:hint="default" w:ascii="Times New Roman" w:hAnsi="Times New Roman" w:cs="Times New Roman"/>
                <w:color w:val="000000"/>
                <w:kern w:val="0"/>
                <w:sz w:val="20"/>
              </w:rPr>
            </w:pPr>
          </w:p>
        </w:tc>
        <w:tc>
          <w:tcPr>
            <w:tcW w:w="2693" w:type="dxa"/>
            <w:noWrap w:val="0"/>
            <w:vAlign w:val="center"/>
          </w:tcPr>
          <w:p w14:paraId="03EAA6C5">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9.52</w:t>
            </w:r>
          </w:p>
        </w:tc>
      </w:tr>
      <w:tr w14:paraId="1F81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3B76C997">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30228</w:t>
            </w:r>
          </w:p>
        </w:tc>
        <w:tc>
          <w:tcPr>
            <w:tcW w:w="3686" w:type="dxa"/>
            <w:noWrap w:val="0"/>
            <w:vAlign w:val="center"/>
          </w:tcPr>
          <w:p w14:paraId="30B8902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工会经费</w:t>
            </w:r>
          </w:p>
        </w:tc>
        <w:tc>
          <w:tcPr>
            <w:tcW w:w="2645" w:type="dxa"/>
            <w:noWrap/>
            <w:vAlign w:val="center"/>
          </w:tcPr>
          <w:p w14:paraId="660AA9DE">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2458" w:type="dxa"/>
            <w:noWrap w:val="0"/>
            <w:vAlign w:val="center"/>
          </w:tcPr>
          <w:p w14:paraId="4E17400C">
            <w:pPr>
              <w:rPr>
                <w:rFonts w:hint="default" w:ascii="Times New Roman" w:hAnsi="Times New Roman" w:cs="Times New Roman"/>
                <w:color w:val="000000"/>
                <w:kern w:val="0"/>
                <w:sz w:val="20"/>
              </w:rPr>
            </w:pPr>
          </w:p>
        </w:tc>
        <w:tc>
          <w:tcPr>
            <w:tcW w:w="2693" w:type="dxa"/>
            <w:noWrap w:val="0"/>
            <w:vAlign w:val="center"/>
          </w:tcPr>
          <w:p w14:paraId="1CC1A53D">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2.90</w:t>
            </w:r>
          </w:p>
        </w:tc>
      </w:tr>
      <w:tr w14:paraId="1543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0DA28AF5">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30239</w:t>
            </w:r>
          </w:p>
        </w:tc>
        <w:tc>
          <w:tcPr>
            <w:tcW w:w="3686" w:type="dxa"/>
            <w:noWrap w:val="0"/>
            <w:vAlign w:val="center"/>
          </w:tcPr>
          <w:p w14:paraId="4D3BF362">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其他交通费用</w:t>
            </w:r>
          </w:p>
        </w:tc>
        <w:tc>
          <w:tcPr>
            <w:tcW w:w="2645" w:type="dxa"/>
            <w:noWrap/>
            <w:vAlign w:val="center"/>
          </w:tcPr>
          <w:p w14:paraId="7E9B017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2.78</w:t>
            </w:r>
          </w:p>
        </w:tc>
        <w:tc>
          <w:tcPr>
            <w:tcW w:w="2458" w:type="dxa"/>
            <w:noWrap w:val="0"/>
            <w:vAlign w:val="center"/>
          </w:tcPr>
          <w:p w14:paraId="2C625D30">
            <w:pPr>
              <w:rPr>
                <w:rFonts w:hint="default" w:ascii="Times New Roman" w:hAnsi="Times New Roman" w:cs="Times New Roman"/>
                <w:color w:val="000000"/>
                <w:kern w:val="0"/>
                <w:sz w:val="20"/>
              </w:rPr>
            </w:pPr>
          </w:p>
        </w:tc>
        <w:tc>
          <w:tcPr>
            <w:tcW w:w="2693" w:type="dxa"/>
            <w:noWrap w:val="0"/>
            <w:vAlign w:val="center"/>
          </w:tcPr>
          <w:p w14:paraId="1A6F4091">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2.78</w:t>
            </w:r>
          </w:p>
        </w:tc>
      </w:tr>
      <w:tr w14:paraId="4BEC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0DE2B939">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30299</w:t>
            </w:r>
          </w:p>
        </w:tc>
        <w:tc>
          <w:tcPr>
            <w:tcW w:w="3686" w:type="dxa"/>
            <w:noWrap w:val="0"/>
            <w:vAlign w:val="center"/>
          </w:tcPr>
          <w:p w14:paraId="432B4D75">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其他商品和服务支出</w:t>
            </w:r>
          </w:p>
        </w:tc>
        <w:tc>
          <w:tcPr>
            <w:tcW w:w="2645" w:type="dxa"/>
            <w:noWrap/>
            <w:vAlign w:val="center"/>
          </w:tcPr>
          <w:p w14:paraId="1164AB38">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9.18</w:t>
            </w:r>
          </w:p>
        </w:tc>
        <w:tc>
          <w:tcPr>
            <w:tcW w:w="2458" w:type="dxa"/>
            <w:noWrap w:val="0"/>
            <w:vAlign w:val="center"/>
          </w:tcPr>
          <w:p w14:paraId="1C14E539">
            <w:pPr>
              <w:rPr>
                <w:rFonts w:hint="default" w:ascii="Times New Roman" w:hAnsi="Times New Roman" w:cs="Times New Roman"/>
                <w:color w:val="000000"/>
                <w:kern w:val="0"/>
                <w:sz w:val="20"/>
              </w:rPr>
            </w:pPr>
          </w:p>
        </w:tc>
        <w:tc>
          <w:tcPr>
            <w:tcW w:w="2693" w:type="dxa"/>
            <w:noWrap w:val="0"/>
            <w:vAlign w:val="center"/>
          </w:tcPr>
          <w:p w14:paraId="1F0D6E15">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9.18</w:t>
            </w:r>
          </w:p>
        </w:tc>
      </w:tr>
      <w:tr w14:paraId="7CCC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27FAEA0A">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3686" w:type="dxa"/>
            <w:noWrap w:val="0"/>
            <w:vAlign w:val="center"/>
          </w:tcPr>
          <w:p w14:paraId="09AEFC07">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对个人和家庭的补助</w:t>
            </w:r>
          </w:p>
        </w:tc>
        <w:tc>
          <w:tcPr>
            <w:tcW w:w="2645" w:type="dxa"/>
            <w:noWrap/>
            <w:vAlign w:val="center"/>
          </w:tcPr>
          <w:p w14:paraId="691F261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458" w:type="dxa"/>
            <w:noWrap w:val="0"/>
            <w:vAlign w:val="center"/>
          </w:tcPr>
          <w:p w14:paraId="1FD0431B">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693" w:type="dxa"/>
            <w:noWrap w:val="0"/>
            <w:vAlign w:val="center"/>
          </w:tcPr>
          <w:p w14:paraId="1A73301C">
            <w:pPr>
              <w:rPr>
                <w:rFonts w:hint="default" w:ascii="Times New Roman" w:hAnsi="Times New Roman" w:cs="Times New Roman"/>
                <w:color w:val="000000"/>
                <w:kern w:val="0"/>
                <w:sz w:val="20"/>
              </w:rPr>
            </w:pPr>
          </w:p>
        </w:tc>
      </w:tr>
      <w:tr w14:paraId="67AE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noWrap w:val="0"/>
            <w:vAlign w:val="center"/>
          </w:tcPr>
          <w:p w14:paraId="31281CA9">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30399</w:t>
            </w:r>
          </w:p>
        </w:tc>
        <w:tc>
          <w:tcPr>
            <w:tcW w:w="3686" w:type="dxa"/>
            <w:noWrap w:val="0"/>
            <w:vAlign w:val="center"/>
          </w:tcPr>
          <w:p w14:paraId="2AB3A37D">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　其他对个人和家庭的补助</w:t>
            </w:r>
          </w:p>
        </w:tc>
        <w:tc>
          <w:tcPr>
            <w:tcW w:w="2645" w:type="dxa"/>
            <w:noWrap/>
            <w:vAlign w:val="center"/>
          </w:tcPr>
          <w:p w14:paraId="51B68D57">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458" w:type="dxa"/>
            <w:noWrap w:val="0"/>
            <w:vAlign w:val="center"/>
          </w:tcPr>
          <w:p w14:paraId="5E81FFD8">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693" w:type="dxa"/>
            <w:noWrap w:val="0"/>
            <w:vAlign w:val="center"/>
          </w:tcPr>
          <w:p w14:paraId="2E643118">
            <w:pPr>
              <w:rPr>
                <w:rFonts w:hint="default" w:ascii="Times New Roman" w:hAnsi="Times New Roman" w:cs="Times New Roman"/>
                <w:color w:val="000000"/>
                <w:kern w:val="0"/>
                <w:sz w:val="20"/>
              </w:rPr>
            </w:pPr>
          </w:p>
        </w:tc>
      </w:tr>
    </w:tbl>
    <w:p w14:paraId="61BB7DA0">
      <w:pPr>
        <w:spacing w:line="640" w:lineRule="exact"/>
        <w:jc w:val="center"/>
        <w:rPr>
          <w:rFonts w:hint="default" w:ascii="Times New Roman" w:hAnsi="Times New Roman" w:cs="Times New Roman"/>
          <w:b/>
          <w:color w:val="000000"/>
          <w:sz w:val="32"/>
        </w:rPr>
      </w:pPr>
    </w:p>
    <w:p w14:paraId="07BA545C">
      <w:pPr>
        <w:spacing w:line="640" w:lineRule="exact"/>
        <w:jc w:val="center"/>
        <w:rPr>
          <w:rFonts w:hint="default" w:ascii="Times New Roman" w:hAnsi="Times New Roman" w:cs="Times New Roman"/>
          <w:b/>
          <w:color w:val="000000"/>
          <w:sz w:val="32"/>
        </w:rPr>
        <w:sectPr>
          <w:pgSz w:w="16838" w:h="11906" w:orient="landscape"/>
          <w:pgMar w:top="1134" w:right="1418" w:bottom="1417" w:left="1418" w:header="1474" w:footer="1587" w:gutter="0"/>
          <w:pgNumType w:fmt="decimal"/>
          <w:cols w:space="720" w:num="1"/>
          <w:titlePg/>
          <w:rtlGutter w:val="0"/>
          <w:docGrid w:linePitch="602" w:charSpace="0"/>
        </w:sectPr>
      </w:pPr>
    </w:p>
    <w:p w14:paraId="41550530">
      <w:pPr>
        <w:spacing w:line="640" w:lineRule="exact"/>
        <w:ind w:firstLine="0" w:firstLineChars="0"/>
        <w:jc w:val="center"/>
        <w:rPr>
          <w:rFonts w:hint="default" w:ascii="Times New Roman" w:hAnsi="Times New Roman" w:cs="Times New Roman"/>
          <w:b/>
          <w:color w:val="000000"/>
          <w:sz w:val="32"/>
        </w:rPr>
      </w:pPr>
      <w:r>
        <w:rPr>
          <w:rFonts w:hint="default" w:ascii="Times New Roman" w:hAnsi="Times New Roman" w:cs="Times New Roman"/>
          <w:b/>
          <w:color w:val="000000"/>
          <w:sz w:val="32"/>
          <w:lang w:eastAsia="zh-CN"/>
        </w:rPr>
        <w:t>2025年单位一般公共预算“三公”经费支出表</w:t>
      </w:r>
      <w:r>
        <w:rPr>
          <w:rFonts w:hint="default" w:ascii="Times New Roman" w:hAnsi="Times New Roman" w:cs="Times New Roman"/>
          <w:b/>
          <w:color w:val="000000"/>
          <w:sz w:val="32"/>
        </w:rPr>
        <w:t>（07）</w:t>
      </w:r>
    </w:p>
    <w:p w14:paraId="1FD1D492">
      <w:pPr>
        <w:spacing w:line="640" w:lineRule="exact"/>
        <w:ind w:firstLine="0" w:firstLineChars="0"/>
        <w:rPr>
          <w:rFonts w:hint="default" w:ascii="Times New Roman" w:hAnsi="Times New Roman" w:cs="Times New Roman"/>
          <w:color w:val="000000"/>
          <w:sz w:val="20"/>
        </w:rPr>
      </w:pPr>
      <w:r>
        <w:rPr>
          <w:rFonts w:hint="default" w:ascii="Times New Roman" w:hAnsi="Times New Roman" w:cs="Times New Roman"/>
          <w:color w:val="000000"/>
          <w:sz w:val="20"/>
          <w:lang w:eastAsia="zh-CN"/>
        </w:rPr>
        <w:t>　　</w:t>
      </w:r>
      <w:r>
        <w:rPr>
          <w:rFonts w:hint="default" w:ascii="Times New Roman" w:hAnsi="Times New Roman" w:cs="Times New Roman"/>
          <w:color w:val="000000"/>
          <w:sz w:val="20"/>
        </w:rPr>
        <w:t xml:space="preserve">   </w:t>
      </w:r>
      <w:r>
        <w:rPr>
          <w:rFonts w:hint="default" w:ascii="Times New Roman" w:hAnsi="Times New Roman" w:cs="Times New Roman"/>
          <w:color w:val="000000"/>
          <w:sz w:val="20"/>
          <w:lang w:val="en-US" w:eastAsia="zh-CN"/>
        </w:rPr>
        <w:t>367002-德清县邮政业安全中心</w:t>
      </w:r>
      <w:r>
        <w:rPr>
          <w:rFonts w:hint="default" w:ascii="Times New Roman" w:hAnsi="Times New Roman" w:cs="Times New Roman"/>
          <w:color w:val="000000"/>
          <w:sz w:val="20"/>
        </w:rPr>
        <w:t xml:space="preserve">                                                                                          单位：万元</w:t>
      </w:r>
    </w:p>
    <w:tbl>
      <w:tblPr>
        <w:tblStyle w:val="6"/>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965"/>
        <w:gridCol w:w="2107"/>
        <w:gridCol w:w="1480"/>
        <w:gridCol w:w="1480"/>
        <w:gridCol w:w="1480"/>
        <w:gridCol w:w="1480"/>
      </w:tblGrid>
      <w:tr w14:paraId="703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restart"/>
            <w:noWrap w:val="0"/>
            <w:vAlign w:val="center"/>
          </w:tcPr>
          <w:p w14:paraId="1D318F1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单位名称</w:t>
            </w:r>
          </w:p>
        </w:tc>
        <w:tc>
          <w:tcPr>
            <w:tcW w:w="1965" w:type="dxa"/>
            <w:vMerge w:val="restart"/>
            <w:noWrap w:val="0"/>
            <w:vAlign w:val="center"/>
          </w:tcPr>
          <w:p w14:paraId="2AB5DD3E">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“三公”经费合计</w:t>
            </w:r>
          </w:p>
        </w:tc>
        <w:tc>
          <w:tcPr>
            <w:tcW w:w="2107" w:type="dxa"/>
            <w:vMerge w:val="restart"/>
            <w:noWrap w:val="0"/>
            <w:vAlign w:val="center"/>
          </w:tcPr>
          <w:p w14:paraId="32CFFFE3">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因公出国(境)费用</w:t>
            </w:r>
          </w:p>
        </w:tc>
        <w:tc>
          <w:tcPr>
            <w:tcW w:w="4440" w:type="dxa"/>
            <w:gridSpan w:val="3"/>
            <w:noWrap/>
            <w:vAlign w:val="center"/>
          </w:tcPr>
          <w:p w14:paraId="5478F8AA">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公务用车购置及运行费</w:t>
            </w:r>
          </w:p>
        </w:tc>
        <w:tc>
          <w:tcPr>
            <w:tcW w:w="1480" w:type="dxa"/>
            <w:vMerge w:val="restart"/>
            <w:noWrap w:val="0"/>
            <w:vAlign w:val="center"/>
          </w:tcPr>
          <w:p w14:paraId="686BD618">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公务接待费</w:t>
            </w:r>
          </w:p>
        </w:tc>
      </w:tr>
      <w:tr w14:paraId="0A9C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continue"/>
            <w:noWrap w:val="0"/>
            <w:vAlign w:val="center"/>
          </w:tcPr>
          <w:p w14:paraId="713BC09A">
            <w:pPr>
              <w:widowControl/>
              <w:jc w:val="left"/>
              <w:rPr>
                <w:rFonts w:hint="default" w:ascii="Times New Roman" w:hAnsi="Times New Roman" w:cs="Times New Roman"/>
                <w:color w:val="000000"/>
                <w:kern w:val="0"/>
                <w:sz w:val="20"/>
              </w:rPr>
            </w:pPr>
          </w:p>
        </w:tc>
        <w:tc>
          <w:tcPr>
            <w:tcW w:w="1965" w:type="dxa"/>
            <w:vMerge w:val="continue"/>
            <w:noWrap w:val="0"/>
            <w:vAlign w:val="center"/>
          </w:tcPr>
          <w:p w14:paraId="5207FD39">
            <w:pPr>
              <w:widowControl/>
              <w:jc w:val="left"/>
              <w:rPr>
                <w:rFonts w:hint="default" w:ascii="Times New Roman" w:hAnsi="Times New Roman" w:cs="Times New Roman"/>
                <w:color w:val="000000"/>
                <w:kern w:val="0"/>
                <w:sz w:val="20"/>
              </w:rPr>
            </w:pPr>
          </w:p>
        </w:tc>
        <w:tc>
          <w:tcPr>
            <w:tcW w:w="2107" w:type="dxa"/>
            <w:vMerge w:val="continue"/>
            <w:noWrap w:val="0"/>
            <w:vAlign w:val="center"/>
          </w:tcPr>
          <w:p w14:paraId="0A451CDA">
            <w:pPr>
              <w:widowControl/>
              <w:jc w:val="left"/>
              <w:rPr>
                <w:rFonts w:hint="default" w:ascii="Times New Roman" w:hAnsi="Times New Roman" w:cs="Times New Roman"/>
                <w:color w:val="000000"/>
                <w:kern w:val="0"/>
                <w:sz w:val="20"/>
              </w:rPr>
            </w:pPr>
          </w:p>
        </w:tc>
        <w:tc>
          <w:tcPr>
            <w:tcW w:w="1480" w:type="dxa"/>
            <w:noWrap w:val="0"/>
            <w:vAlign w:val="center"/>
          </w:tcPr>
          <w:p w14:paraId="756272EC">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小计</w:t>
            </w:r>
          </w:p>
        </w:tc>
        <w:tc>
          <w:tcPr>
            <w:tcW w:w="1480" w:type="dxa"/>
            <w:noWrap w:val="0"/>
            <w:vAlign w:val="center"/>
          </w:tcPr>
          <w:p w14:paraId="3862908A">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公务用车购置费</w:t>
            </w:r>
          </w:p>
        </w:tc>
        <w:tc>
          <w:tcPr>
            <w:tcW w:w="1480" w:type="dxa"/>
            <w:noWrap w:val="0"/>
            <w:vAlign w:val="center"/>
          </w:tcPr>
          <w:p w14:paraId="1E20B3E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公务用车运行维护费</w:t>
            </w:r>
          </w:p>
        </w:tc>
        <w:tc>
          <w:tcPr>
            <w:tcW w:w="1480" w:type="dxa"/>
            <w:vMerge w:val="continue"/>
            <w:noWrap w:val="0"/>
            <w:vAlign w:val="center"/>
          </w:tcPr>
          <w:p w14:paraId="6CF86E22">
            <w:pPr>
              <w:widowControl/>
              <w:jc w:val="left"/>
              <w:rPr>
                <w:rFonts w:hint="default" w:ascii="Times New Roman" w:hAnsi="Times New Roman" w:cs="Times New Roman"/>
                <w:color w:val="000000"/>
                <w:kern w:val="0"/>
                <w:sz w:val="20"/>
              </w:rPr>
            </w:pPr>
          </w:p>
        </w:tc>
      </w:tr>
      <w:tr w14:paraId="1743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14:paraId="0CD2EEFB">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965" w:type="dxa"/>
            <w:noWrap/>
            <w:vAlign w:val="center"/>
          </w:tcPr>
          <w:p w14:paraId="590DA47B">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07" w:type="dxa"/>
            <w:noWrap/>
            <w:vAlign w:val="center"/>
          </w:tcPr>
          <w:p w14:paraId="2490260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480" w:type="dxa"/>
            <w:noWrap/>
            <w:vAlign w:val="center"/>
          </w:tcPr>
          <w:p w14:paraId="57D0827D">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80" w:type="dxa"/>
            <w:noWrap/>
            <w:vAlign w:val="center"/>
          </w:tcPr>
          <w:p w14:paraId="062C52B9">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480" w:type="dxa"/>
            <w:noWrap/>
            <w:vAlign w:val="center"/>
          </w:tcPr>
          <w:p w14:paraId="44A23D53">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480" w:type="dxa"/>
            <w:noWrap/>
            <w:vAlign w:val="center"/>
          </w:tcPr>
          <w:p w14:paraId="7D20DEA8">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6</w:t>
            </w:r>
          </w:p>
        </w:tc>
      </w:tr>
      <w:tr w14:paraId="1506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14:paraId="5D1EEAD9">
            <w:pPr>
              <w:keepNext w:val="0"/>
              <w:keepLines w:val="0"/>
              <w:widowControl/>
              <w:suppressLineNumbers w:val="0"/>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965" w:type="dxa"/>
            <w:noWrap/>
            <w:vAlign w:val="center"/>
          </w:tcPr>
          <w:p w14:paraId="1FCB3413">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2107" w:type="dxa"/>
            <w:noWrap/>
            <w:vAlign w:val="center"/>
          </w:tcPr>
          <w:p w14:paraId="438C1A7A">
            <w:pPr>
              <w:jc w:val="right"/>
              <w:rPr>
                <w:rFonts w:hint="default" w:ascii="Times New Roman" w:hAnsi="Times New Roman" w:cs="Times New Roman"/>
                <w:color w:val="000000"/>
                <w:kern w:val="0"/>
                <w:sz w:val="20"/>
              </w:rPr>
            </w:pPr>
          </w:p>
        </w:tc>
        <w:tc>
          <w:tcPr>
            <w:tcW w:w="1480" w:type="dxa"/>
            <w:noWrap/>
            <w:vAlign w:val="center"/>
          </w:tcPr>
          <w:p w14:paraId="0735551D">
            <w:pPr>
              <w:jc w:val="right"/>
              <w:rPr>
                <w:rFonts w:hint="default" w:ascii="Times New Roman" w:hAnsi="Times New Roman" w:cs="Times New Roman"/>
                <w:color w:val="000000"/>
                <w:kern w:val="0"/>
                <w:sz w:val="20"/>
              </w:rPr>
            </w:pPr>
          </w:p>
        </w:tc>
        <w:tc>
          <w:tcPr>
            <w:tcW w:w="1480" w:type="dxa"/>
            <w:noWrap/>
            <w:vAlign w:val="center"/>
          </w:tcPr>
          <w:p w14:paraId="74EF4D63">
            <w:pPr>
              <w:jc w:val="right"/>
              <w:rPr>
                <w:rFonts w:hint="default" w:ascii="Times New Roman" w:hAnsi="Times New Roman" w:cs="Times New Roman"/>
                <w:color w:val="000000"/>
                <w:kern w:val="0"/>
                <w:sz w:val="20"/>
              </w:rPr>
            </w:pPr>
          </w:p>
        </w:tc>
        <w:tc>
          <w:tcPr>
            <w:tcW w:w="1480" w:type="dxa"/>
            <w:noWrap/>
            <w:vAlign w:val="center"/>
          </w:tcPr>
          <w:p w14:paraId="58B20227">
            <w:pPr>
              <w:jc w:val="right"/>
              <w:rPr>
                <w:rFonts w:hint="default" w:ascii="Times New Roman" w:hAnsi="Times New Roman" w:cs="Times New Roman"/>
                <w:color w:val="000000"/>
                <w:kern w:val="0"/>
                <w:sz w:val="20"/>
              </w:rPr>
            </w:pPr>
          </w:p>
        </w:tc>
        <w:tc>
          <w:tcPr>
            <w:tcW w:w="1480" w:type="dxa"/>
            <w:noWrap/>
            <w:vAlign w:val="center"/>
          </w:tcPr>
          <w:p w14:paraId="285DD8B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3.59</w:t>
            </w:r>
          </w:p>
        </w:tc>
      </w:tr>
      <w:tr w14:paraId="7ECD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14:paraId="69F1ED9C">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德清县邮政业安全中心</w:t>
            </w:r>
          </w:p>
        </w:tc>
        <w:tc>
          <w:tcPr>
            <w:tcW w:w="1965" w:type="dxa"/>
            <w:noWrap/>
            <w:vAlign w:val="center"/>
          </w:tcPr>
          <w:p w14:paraId="1627373A">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2107" w:type="dxa"/>
            <w:noWrap/>
            <w:vAlign w:val="center"/>
          </w:tcPr>
          <w:p w14:paraId="795AA08F">
            <w:pPr>
              <w:jc w:val="right"/>
              <w:rPr>
                <w:rFonts w:hint="default" w:ascii="Times New Roman" w:hAnsi="Times New Roman" w:cs="Times New Roman"/>
                <w:color w:val="000000"/>
                <w:kern w:val="0"/>
                <w:sz w:val="20"/>
              </w:rPr>
            </w:pPr>
          </w:p>
        </w:tc>
        <w:tc>
          <w:tcPr>
            <w:tcW w:w="1480" w:type="dxa"/>
            <w:noWrap/>
            <w:vAlign w:val="center"/>
          </w:tcPr>
          <w:p w14:paraId="2D93E5F2">
            <w:pPr>
              <w:jc w:val="right"/>
              <w:rPr>
                <w:rFonts w:hint="default" w:ascii="Times New Roman" w:hAnsi="Times New Roman" w:cs="Times New Roman"/>
                <w:color w:val="000000"/>
                <w:kern w:val="0"/>
                <w:sz w:val="20"/>
              </w:rPr>
            </w:pPr>
          </w:p>
        </w:tc>
        <w:tc>
          <w:tcPr>
            <w:tcW w:w="1480" w:type="dxa"/>
            <w:noWrap/>
            <w:vAlign w:val="center"/>
          </w:tcPr>
          <w:p w14:paraId="1C01CCA8">
            <w:pPr>
              <w:jc w:val="right"/>
              <w:rPr>
                <w:rFonts w:hint="default" w:ascii="Times New Roman" w:hAnsi="Times New Roman" w:cs="Times New Roman"/>
                <w:color w:val="000000"/>
                <w:kern w:val="0"/>
                <w:sz w:val="20"/>
              </w:rPr>
            </w:pPr>
          </w:p>
        </w:tc>
        <w:tc>
          <w:tcPr>
            <w:tcW w:w="1480" w:type="dxa"/>
            <w:noWrap/>
            <w:vAlign w:val="center"/>
          </w:tcPr>
          <w:p w14:paraId="5F29EB77">
            <w:pPr>
              <w:jc w:val="right"/>
              <w:rPr>
                <w:rFonts w:hint="default" w:ascii="Times New Roman" w:hAnsi="Times New Roman" w:cs="Times New Roman"/>
                <w:color w:val="000000"/>
                <w:kern w:val="0"/>
                <w:sz w:val="20"/>
              </w:rPr>
            </w:pPr>
          </w:p>
        </w:tc>
        <w:tc>
          <w:tcPr>
            <w:tcW w:w="1480" w:type="dxa"/>
            <w:noWrap/>
            <w:vAlign w:val="center"/>
          </w:tcPr>
          <w:p w14:paraId="118182A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3.59</w:t>
            </w:r>
          </w:p>
        </w:tc>
      </w:tr>
      <w:tr w14:paraId="363C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14:paraId="5A9C3137">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1965" w:type="dxa"/>
            <w:noWrap/>
            <w:vAlign w:val="center"/>
          </w:tcPr>
          <w:p w14:paraId="37C26589">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107" w:type="dxa"/>
            <w:noWrap/>
            <w:vAlign w:val="center"/>
          </w:tcPr>
          <w:p w14:paraId="1738A275">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1480" w:type="dxa"/>
            <w:noWrap/>
            <w:vAlign w:val="center"/>
          </w:tcPr>
          <w:p w14:paraId="15276E06">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1480" w:type="dxa"/>
            <w:noWrap/>
            <w:vAlign w:val="center"/>
          </w:tcPr>
          <w:p w14:paraId="3B24C960">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1480" w:type="dxa"/>
            <w:noWrap/>
            <w:vAlign w:val="center"/>
          </w:tcPr>
          <w:p w14:paraId="1E693464">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1480" w:type="dxa"/>
            <w:noWrap/>
            <w:vAlign w:val="center"/>
          </w:tcPr>
          <w:p w14:paraId="654ACB2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bl>
    <w:p w14:paraId="514A6C4F">
      <w:pPr>
        <w:pStyle w:val="2"/>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 xml:space="preserve">     注：不含教学科研人员学术交流因公出国（境）费用</w:t>
      </w:r>
    </w:p>
    <w:p w14:paraId="0740A501">
      <w:pPr>
        <w:pStyle w:val="2"/>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 xml:space="preserve">     </w:t>
      </w:r>
    </w:p>
    <w:p w14:paraId="13B87B51">
      <w:pPr>
        <w:pStyle w:val="2"/>
        <w:rPr>
          <w:rFonts w:hint="default" w:ascii="Times New Roman" w:hAnsi="Times New Roman" w:cs="Times New Roman"/>
        </w:rPr>
      </w:pPr>
    </w:p>
    <w:p w14:paraId="4CE7355B">
      <w:pPr>
        <w:pStyle w:val="2"/>
        <w:rPr>
          <w:rFonts w:hint="default" w:ascii="Times New Roman" w:hAnsi="Times New Roman" w:cs="Times New Roman"/>
        </w:rPr>
      </w:pPr>
    </w:p>
    <w:p w14:paraId="613DBEAF">
      <w:pPr>
        <w:spacing w:line="640" w:lineRule="exact"/>
        <w:jc w:val="center"/>
        <w:rPr>
          <w:rFonts w:hint="default" w:ascii="Times New Roman" w:hAnsi="Times New Roman" w:cs="Times New Roman"/>
          <w:b/>
          <w:color w:val="000000"/>
          <w:sz w:val="32"/>
        </w:rPr>
      </w:pPr>
    </w:p>
    <w:p w14:paraId="0C8F1199">
      <w:pPr>
        <w:spacing w:line="640" w:lineRule="exact"/>
        <w:jc w:val="center"/>
        <w:rPr>
          <w:rFonts w:hint="default" w:ascii="Times New Roman" w:hAnsi="Times New Roman" w:cs="Times New Roman"/>
          <w:b/>
          <w:color w:val="000000"/>
          <w:sz w:val="32"/>
        </w:rPr>
      </w:pPr>
    </w:p>
    <w:p w14:paraId="7CDADB63">
      <w:pPr>
        <w:spacing w:line="640" w:lineRule="exact"/>
        <w:jc w:val="center"/>
        <w:rPr>
          <w:rFonts w:hint="default" w:ascii="Times New Roman" w:hAnsi="Times New Roman" w:cs="Times New Roman"/>
          <w:b/>
          <w:color w:val="000000"/>
          <w:sz w:val="32"/>
        </w:rPr>
      </w:pPr>
    </w:p>
    <w:p w14:paraId="4B0D81E8">
      <w:pPr>
        <w:spacing w:line="640" w:lineRule="exact"/>
        <w:ind w:firstLine="0" w:firstLineChars="0"/>
        <w:jc w:val="center"/>
        <w:rPr>
          <w:rFonts w:hint="default" w:ascii="Times New Roman" w:hAnsi="Times New Roman" w:cs="Times New Roman"/>
          <w:b/>
          <w:color w:val="000000"/>
          <w:sz w:val="32"/>
          <w:lang w:eastAsia="zh-CN"/>
        </w:rPr>
      </w:pPr>
    </w:p>
    <w:p w14:paraId="09C73DFE">
      <w:pPr>
        <w:spacing w:line="640" w:lineRule="exact"/>
        <w:ind w:firstLine="0" w:firstLineChars="0"/>
        <w:jc w:val="center"/>
        <w:rPr>
          <w:rFonts w:hint="default" w:ascii="Times New Roman" w:hAnsi="Times New Roman" w:cs="Times New Roman"/>
          <w:b/>
          <w:color w:val="000000"/>
          <w:sz w:val="32"/>
        </w:rPr>
      </w:pPr>
      <w:r>
        <w:rPr>
          <w:rFonts w:hint="default" w:ascii="Times New Roman" w:hAnsi="Times New Roman" w:cs="Times New Roman"/>
          <w:b/>
          <w:color w:val="000000"/>
          <w:sz w:val="32"/>
          <w:lang w:eastAsia="zh-CN"/>
        </w:rPr>
        <w:t>2025年单位政府性基金预算支出表</w:t>
      </w:r>
      <w:r>
        <w:rPr>
          <w:rFonts w:hint="default" w:ascii="Times New Roman" w:hAnsi="Times New Roman" w:cs="Times New Roman"/>
          <w:b/>
          <w:color w:val="000000"/>
          <w:sz w:val="32"/>
        </w:rPr>
        <w:t>（08）</w:t>
      </w:r>
    </w:p>
    <w:p w14:paraId="4089A955">
      <w:pPr>
        <w:spacing w:line="640" w:lineRule="exact"/>
        <w:ind w:firstLine="0" w:firstLineChars="0"/>
        <w:rPr>
          <w:rFonts w:hint="default" w:ascii="Times New Roman" w:hAnsi="Times New Roman" w:cs="Times New Roman"/>
          <w:color w:val="000000"/>
          <w:sz w:val="20"/>
        </w:rPr>
      </w:pPr>
      <w:r>
        <w:rPr>
          <w:rFonts w:hint="default" w:ascii="Times New Roman" w:hAnsi="Times New Roman" w:cs="Times New Roman"/>
          <w:color w:val="000000"/>
          <w:sz w:val="20"/>
          <w:lang w:val="en-US" w:eastAsia="zh-CN"/>
        </w:rPr>
        <w:t>367002-德清县邮政业安全中心</w:t>
      </w:r>
      <w:r>
        <w:rPr>
          <w:rFonts w:hint="default" w:ascii="Times New Roman" w:hAnsi="Times New Roman" w:cs="Times New Roman"/>
          <w:color w:val="000000"/>
          <w:sz w:val="20"/>
        </w:rPr>
        <w:t xml:space="preserve"> </w:t>
      </w:r>
      <w:r>
        <w:rPr>
          <w:rFonts w:hint="default" w:ascii="Times New Roman" w:hAnsi="Times New Roman" w:cs="Times New Roman"/>
          <w:color w:val="000000"/>
          <w:sz w:val="20"/>
          <w:lang w:eastAsia="zh-CN"/>
        </w:rPr>
        <w:t>　</w:t>
      </w:r>
      <w:r>
        <w:rPr>
          <w:rFonts w:hint="default" w:ascii="Times New Roman" w:hAnsi="Times New Roman" w:cs="Times New Roman"/>
          <w:color w:val="000000"/>
          <w:sz w:val="20"/>
        </w:rPr>
        <w:t xml:space="preserve">                                                                                                    单位：万元</w:t>
      </w:r>
    </w:p>
    <w:tbl>
      <w:tblPr>
        <w:tblStyle w:val="6"/>
        <w:tblW w:w="1404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691"/>
        <w:gridCol w:w="2977"/>
        <w:gridCol w:w="3118"/>
        <w:gridCol w:w="3261"/>
      </w:tblGrid>
      <w:tr w14:paraId="1520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00" w:type="dxa"/>
            <w:vMerge w:val="restart"/>
            <w:noWrap w:val="0"/>
            <w:vAlign w:val="center"/>
          </w:tcPr>
          <w:p w14:paraId="0EE5688D">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科目编码</w:t>
            </w:r>
          </w:p>
        </w:tc>
        <w:tc>
          <w:tcPr>
            <w:tcW w:w="2691" w:type="dxa"/>
            <w:vMerge w:val="restart"/>
            <w:noWrap w:val="0"/>
            <w:vAlign w:val="center"/>
          </w:tcPr>
          <w:p w14:paraId="482F9C7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科目名称</w:t>
            </w:r>
          </w:p>
        </w:tc>
        <w:tc>
          <w:tcPr>
            <w:tcW w:w="9356" w:type="dxa"/>
            <w:gridSpan w:val="3"/>
            <w:noWrap w:val="0"/>
            <w:vAlign w:val="center"/>
          </w:tcPr>
          <w:p w14:paraId="47F91797">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本年政府性基金预算支出</w:t>
            </w:r>
          </w:p>
        </w:tc>
      </w:tr>
      <w:tr w14:paraId="2C42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noWrap w:val="0"/>
            <w:vAlign w:val="center"/>
          </w:tcPr>
          <w:p w14:paraId="65B50E9B">
            <w:pPr>
              <w:widowControl/>
              <w:jc w:val="left"/>
              <w:rPr>
                <w:rFonts w:hint="default" w:ascii="Times New Roman" w:hAnsi="Times New Roman" w:cs="Times New Roman"/>
                <w:color w:val="000000"/>
                <w:kern w:val="0"/>
                <w:sz w:val="20"/>
              </w:rPr>
            </w:pPr>
          </w:p>
        </w:tc>
        <w:tc>
          <w:tcPr>
            <w:tcW w:w="2691" w:type="dxa"/>
            <w:vMerge w:val="continue"/>
            <w:noWrap w:val="0"/>
            <w:vAlign w:val="center"/>
          </w:tcPr>
          <w:p w14:paraId="7BE5A179">
            <w:pPr>
              <w:widowControl/>
              <w:jc w:val="left"/>
              <w:rPr>
                <w:rFonts w:hint="default" w:ascii="Times New Roman" w:hAnsi="Times New Roman" w:cs="Times New Roman"/>
                <w:color w:val="000000"/>
                <w:kern w:val="0"/>
                <w:sz w:val="20"/>
              </w:rPr>
            </w:pPr>
          </w:p>
        </w:tc>
        <w:tc>
          <w:tcPr>
            <w:tcW w:w="2977" w:type="dxa"/>
            <w:noWrap w:val="0"/>
            <w:vAlign w:val="center"/>
          </w:tcPr>
          <w:p w14:paraId="7B9E72F1">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合  计</w:t>
            </w:r>
          </w:p>
        </w:tc>
        <w:tc>
          <w:tcPr>
            <w:tcW w:w="3118" w:type="dxa"/>
            <w:noWrap w:val="0"/>
            <w:vAlign w:val="center"/>
          </w:tcPr>
          <w:p w14:paraId="24737AF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基本支出</w:t>
            </w:r>
          </w:p>
        </w:tc>
        <w:tc>
          <w:tcPr>
            <w:tcW w:w="3261" w:type="dxa"/>
            <w:noWrap w:val="0"/>
            <w:vAlign w:val="center"/>
          </w:tcPr>
          <w:p w14:paraId="032B873E">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项目支出</w:t>
            </w:r>
          </w:p>
        </w:tc>
      </w:tr>
      <w:tr w14:paraId="44E7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14:paraId="527CC808">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w:t>
            </w:r>
          </w:p>
        </w:tc>
        <w:tc>
          <w:tcPr>
            <w:tcW w:w="2691" w:type="dxa"/>
            <w:noWrap w:val="0"/>
            <w:vAlign w:val="center"/>
          </w:tcPr>
          <w:p w14:paraId="624D2EF2">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w:t>
            </w:r>
          </w:p>
        </w:tc>
        <w:tc>
          <w:tcPr>
            <w:tcW w:w="2977" w:type="dxa"/>
            <w:noWrap w:val="0"/>
            <w:vAlign w:val="center"/>
          </w:tcPr>
          <w:p w14:paraId="5BAC0612">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1</w:t>
            </w:r>
          </w:p>
        </w:tc>
        <w:tc>
          <w:tcPr>
            <w:tcW w:w="3118" w:type="dxa"/>
            <w:noWrap w:val="0"/>
            <w:vAlign w:val="center"/>
          </w:tcPr>
          <w:p w14:paraId="1B1E9A3F">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2</w:t>
            </w:r>
          </w:p>
        </w:tc>
        <w:tc>
          <w:tcPr>
            <w:tcW w:w="3261" w:type="dxa"/>
            <w:noWrap w:val="0"/>
            <w:vAlign w:val="center"/>
          </w:tcPr>
          <w:p w14:paraId="59631F5E">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3</w:t>
            </w:r>
          </w:p>
        </w:tc>
      </w:tr>
      <w:tr w14:paraId="31EE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14:paraId="44401F25">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2691" w:type="dxa"/>
            <w:noWrap w:val="0"/>
            <w:vAlign w:val="center"/>
          </w:tcPr>
          <w:p w14:paraId="342A5B28">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合计</w:t>
            </w:r>
          </w:p>
        </w:tc>
        <w:tc>
          <w:tcPr>
            <w:tcW w:w="2977" w:type="dxa"/>
            <w:noWrap/>
            <w:vAlign w:val="center"/>
          </w:tcPr>
          <w:p w14:paraId="1B2458FE">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3118" w:type="dxa"/>
            <w:noWrap/>
            <w:vAlign w:val="center"/>
          </w:tcPr>
          <w:p w14:paraId="172CBCEB">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3261" w:type="dxa"/>
            <w:noWrap/>
            <w:vAlign w:val="center"/>
          </w:tcPr>
          <w:p w14:paraId="3ED59F33">
            <w:pPr>
              <w:widowControl/>
              <w:jc w:val="righ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14:paraId="4E91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14:paraId="1FD5B02C">
            <w:pPr>
              <w:widowControl/>
              <w:jc w:val="left"/>
              <w:rPr>
                <w:rFonts w:hint="default" w:ascii="Times New Roman" w:hAnsi="Times New Roman" w:cs="Times New Roman"/>
                <w:color w:val="000000"/>
                <w:kern w:val="0"/>
                <w:sz w:val="20"/>
              </w:rPr>
            </w:pPr>
          </w:p>
        </w:tc>
        <w:tc>
          <w:tcPr>
            <w:tcW w:w="2691" w:type="dxa"/>
            <w:noWrap w:val="0"/>
            <w:vAlign w:val="center"/>
          </w:tcPr>
          <w:p w14:paraId="6FDFCE33">
            <w:pPr>
              <w:widowControl/>
              <w:jc w:val="left"/>
              <w:rPr>
                <w:rFonts w:hint="default" w:ascii="Times New Roman" w:hAnsi="Times New Roman" w:cs="Times New Roman"/>
                <w:color w:val="000000"/>
                <w:kern w:val="0"/>
                <w:sz w:val="20"/>
              </w:rPr>
            </w:pPr>
          </w:p>
        </w:tc>
        <w:tc>
          <w:tcPr>
            <w:tcW w:w="2977" w:type="dxa"/>
            <w:noWrap/>
            <w:vAlign w:val="center"/>
          </w:tcPr>
          <w:p w14:paraId="2EFFAFE0">
            <w:pPr>
              <w:widowControl/>
              <w:jc w:val="right"/>
              <w:rPr>
                <w:rFonts w:hint="default" w:ascii="Times New Roman" w:hAnsi="Times New Roman" w:cs="Times New Roman"/>
                <w:color w:val="000000"/>
                <w:kern w:val="0"/>
                <w:sz w:val="20"/>
              </w:rPr>
            </w:pPr>
          </w:p>
        </w:tc>
        <w:tc>
          <w:tcPr>
            <w:tcW w:w="3118" w:type="dxa"/>
            <w:noWrap/>
            <w:vAlign w:val="center"/>
          </w:tcPr>
          <w:p w14:paraId="40973558">
            <w:pPr>
              <w:widowControl/>
              <w:jc w:val="right"/>
              <w:rPr>
                <w:rFonts w:hint="default" w:ascii="Times New Roman" w:hAnsi="Times New Roman" w:cs="Times New Roman"/>
                <w:color w:val="000000"/>
                <w:kern w:val="0"/>
                <w:sz w:val="20"/>
              </w:rPr>
            </w:pPr>
          </w:p>
        </w:tc>
        <w:tc>
          <w:tcPr>
            <w:tcW w:w="3261" w:type="dxa"/>
            <w:noWrap/>
            <w:vAlign w:val="center"/>
          </w:tcPr>
          <w:p w14:paraId="4552538A">
            <w:pPr>
              <w:widowControl/>
              <w:jc w:val="right"/>
              <w:rPr>
                <w:rFonts w:hint="default" w:ascii="Times New Roman" w:hAnsi="Times New Roman" w:cs="Times New Roman"/>
                <w:color w:val="000000"/>
                <w:kern w:val="0"/>
                <w:sz w:val="20"/>
              </w:rPr>
            </w:pPr>
          </w:p>
        </w:tc>
      </w:tr>
    </w:tbl>
    <w:p w14:paraId="6E1AA071">
      <w:pPr>
        <w:spacing w:line="640" w:lineRule="exact"/>
        <w:ind w:firstLine="0" w:firstLineChars="0"/>
        <w:rPr>
          <w:rFonts w:hint="default" w:ascii="Times New Roman" w:hAnsi="Times New Roman" w:eastAsia="仿宋_GB2312" w:cs="Times New Roman"/>
          <w:sz w:val="24"/>
        </w:rPr>
      </w:pPr>
      <w:r>
        <w:rPr>
          <w:rFonts w:hint="default" w:ascii="Times New Roman" w:hAnsi="Times New Roman" w:eastAsia="仿宋_GB2312" w:cs="Times New Roman"/>
          <w:bCs/>
          <w:sz w:val="24"/>
          <w:lang w:eastAsia="zh-CN"/>
        </w:rPr>
        <w:t>德清县邮政业安全中心</w:t>
      </w:r>
      <w:r>
        <w:rPr>
          <w:rFonts w:hint="default" w:ascii="Times New Roman" w:hAnsi="Times New Roman" w:eastAsia="仿宋_GB2312" w:cs="Times New Roman"/>
          <w:bCs/>
          <w:sz w:val="24"/>
          <w:lang w:val="en-US" w:eastAsia="zh-CN"/>
        </w:rPr>
        <w:t>当年</w:t>
      </w:r>
      <w:r>
        <w:rPr>
          <w:rFonts w:hint="default" w:ascii="Times New Roman" w:hAnsi="Times New Roman" w:eastAsia="仿宋_GB2312" w:cs="Times New Roman"/>
          <w:color w:val="000000"/>
          <w:sz w:val="24"/>
          <w:szCs w:val="32"/>
        </w:rPr>
        <w:t>没有政府性基金拨款安排的支出，故本表无数据</w:t>
      </w:r>
      <w:r>
        <w:rPr>
          <w:rFonts w:hint="default" w:ascii="Times New Roman" w:hAnsi="Times New Roman" w:eastAsia="仿宋_GB2312" w:cs="Times New Roman"/>
          <w:sz w:val="24"/>
          <w:szCs w:val="32"/>
        </w:rPr>
        <w:t>。</w:t>
      </w:r>
    </w:p>
    <w:p w14:paraId="1D1C34B2">
      <w:pPr>
        <w:spacing w:line="580" w:lineRule="exact"/>
        <w:rPr>
          <w:rFonts w:hint="default" w:ascii="Times New Roman" w:hAnsi="Times New Roman" w:eastAsia="黑体" w:cs="Times New Roman"/>
          <w:spacing w:val="15"/>
          <w:sz w:val="32"/>
          <w:szCs w:val="32"/>
        </w:rPr>
      </w:pPr>
    </w:p>
    <w:p w14:paraId="117901C9">
      <w:pPr>
        <w:pStyle w:val="2"/>
        <w:rPr>
          <w:rFonts w:hint="default" w:ascii="Times New Roman" w:hAnsi="Times New Roman" w:cs="Times New Roman"/>
        </w:rPr>
      </w:pPr>
    </w:p>
    <w:p w14:paraId="0EB87F46">
      <w:pPr>
        <w:pStyle w:val="2"/>
        <w:rPr>
          <w:rFonts w:hint="default" w:ascii="Times New Roman" w:hAnsi="Times New Roman" w:cs="Times New Roman"/>
        </w:rPr>
      </w:pPr>
    </w:p>
    <w:p w14:paraId="567F162C">
      <w:pPr>
        <w:pStyle w:val="2"/>
        <w:rPr>
          <w:rFonts w:hint="default" w:ascii="Times New Roman" w:hAnsi="Times New Roman" w:cs="Times New Roman"/>
        </w:rPr>
      </w:pPr>
    </w:p>
    <w:p w14:paraId="4240B48B">
      <w:pPr>
        <w:pStyle w:val="2"/>
        <w:rPr>
          <w:rFonts w:hint="default" w:ascii="Times New Roman" w:hAnsi="Times New Roman" w:cs="Times New Roman"/>
        </w:rPr>
      </w:pPr>
    </w:p>
    <w:p w14:paraId="19A81E03">
      <w:pPr>
        <w:pStyle w:val="2"/>
        <w:rPr>
          <w:rFonts w:hint="default" w:ascii="Times New Roman" w:hAnsi="Times New Roman" w:cs="Times New Roman"/>
        </w:rPr>
      </w:pPr>
    </w:p>
    <w:p w14:paraId="323D3116">
      <w:pPr>
        <w:pStyle w:val="2"/>
        <w:rPr>
          <w:rFonts w:hint="default" w:ascii="Times New Roman" w:hAnsi="Times New Roman" w:cs="Times New Roman"/>
        </w:rPr>
      </w:pPr>
    </w:p>
    <w:p w14:paraId="7700EEF6">
      <w:pPr>
        <w:spacing w:line="640" w:lineRule="exact"/>
        <w:jc w:val="center"/>
        <w:rPr>
          <w:rFonts w:hint="default" w:ascii="Times New Roman" w:hAnsi="Times New Roman" w:cs="Times New Roman"/>
          <w:b/>
          <w:color w:val="000000"/>
          <w:sz w:val="32"/>
        </w:rPr>
      </w:pPr>
    </w:p>
    <w:p w14:paraId="68E29A9C">
      <w:pPr>
        <w:spacing w:line="640" w:lineRule="exact"/>
        <w:jc w:val="center"/>
        <w:rPr>
          <w:rFonts w:hint="default" w:ascii="Times New Roman" w:hAnsi="Times New Roman" w:cs="Times New Roman"/>
          <w:b/>
          <w:color w:val="000000"/>
          <w:sz w:val="32"/>
        </w:rPr>
      </w:pPr>
    </w:p>
    <w:p w14:paraId="30AC3853">
      <w:pPr>
        <w:spacing w:line="640" w:lineRule="exact"/>
        <w:ind w:firstLine="0" w:firstLineChars="0"/>
        <w:jc w:val="center"/>
        <w:rPr>
          <w:rFonts w:hint="default" w:ascii="Times New Roman" w:hAnsi="Times New Roman" w:cs="Times New Roman"/>
          <w:b/>
          <w:color w:val="000000"/>
          <w:sz w:val="32"/>
        </w:rPr>
      </w:pPr>
      <w:r>
        <w:rPr>
          <w:rFonts w:hint="default" w:ascii="Times New Roman" w:hAnsi="Times New Roman" w:cs="Times New Roman"/>
          <w:b/>
          <w:color w:val="000000"/>
          <w:sz w:val="32"/>
        </w:rPr>
        <w:t>202</w:t>
      </w:r>
      <w:r>
        <w:rPr>
          <w:rFonts w:hint="default" w:ascii="Times New Roman" w:hAnsi="Times New Roman" w:cs="Times New Roman"/>
          <w:b/>
          <w:color w:val="000000"/>
          <w:sz w:val="32"/>
          <w:lang w:val="en-US" w:eastAsia="zh-CN"/>
        </w:rPr>
        <w:t>5</w:t>
      </w:r>
      <w:r>
        <w:rPr>
          <w:rFonts w:hint="default" w:ascii="Times New Roman" w:hAnsi="Times New Roman" w:cs="Times New Roman"/>
          <w:b/>
          <w:color w:val="000000"/>
          <w:sz w:val="32"/>
        </w:rPr>
        <w:t>年单位国有资本经营预算支出表（09）</w:t>
      </w:r>
    </w:p>
    <w:p w14:paraId="2F58D68D">
      <w:pPr>
        <w:pStyle w:val="2"/>
        <w:rPr>
          <w:rFonts w:hint="default" w:ascii="Times New Roman" w:hAnsi="Times New Roman" w:cs="Times New Roman"/>
        </w:rPr>
      </w:pPr>
    </w:p>
    <w:p w14:paraId="094244E4">
      <w:pPr>
        <w:spacing w:line="640" w:lineRule="exact"/>
        <w:ind w:firstLine="0" w:firstLineChars="0"/>
        <w:rPr>
          <w:rFonts w:hint="default" w:ascii="Times New Roman" w:hAnsi="Times New Roman" w:cs="Times New Roman"/>
          <w:b/>
          <w:bCs/>
          <w:color w:val="000000"/>
          <w:kern w:val="0"/>
          <w:sz w:val="32"/>
          <w:szCs w:val="32"/>
        </w:rPr>
      </w:pPr>
      <w:r>
        <w:rPr>
          <w:rFonts w:hint="default" w:ascii="Times New Roman" w:hAnsi="Times New Roman" w:cs="Times New Roman"/>
          <w:color w:val="000000"/>
          <w:kern w:val="0"/>
          <w:sz w:val="18"/>
          <w:szCs w:val="18"/>
          <w:lang w:eastAsia="zh-CN"/>
        </w:rPr>
        <w:t>　</w:t>
      </w:r>
      <w:r>
        <w:rPr>
          <w:rFonts w:hint="default" w:ascii="Times New Roman" w:hAnsi="Times New Roman" w:cs="Times New Roman"/>
          <w:color w:val="000000"/>
          <w:sz w:val="20"/>
          <w:lang w:val="en-US" w:eastAsia="zh-CN"/>
        </w:rPr>
        <w:t>367002-德清县邮政业安全中心</w:t>
      </w:r>
      <w:r>
        <w:rPr>
          <w:rFonts w:hint="default" w:ascii="Times New Roman" w:hAnsi="Times New Roman" w:cs="Times New Roman"/>
          <w:color w:val="000000"/>
          <w:kern w:val="0"/>
          <w:sz w:val="18"/>
          <w:szCs w:val="18"/>
          <w:lang w:eastAsia="zh-CN"/>
        </w:rPr>
        <w:t>　</w:t>
      </w:r>
      <w:r>
        <w:rPr>
          <w:rFonts w:hint="default" w:ascii="Times New Roman" w:hAnsi="Times New Roman" w:cs="Times New Roman"/>
          <w:color w:val="000000"/>
          <w:kern w:val="0"/>
          <w:sz w:val="18"/>
          <w:szCs w:val="18"/>
        </w:rPr>
        <w:t xml:space="preserve">                                                                                                               单位：万元</w:t>
      </w:r>
      <w:r>
        <w:rPr>
          <w:rFonts w:hint="default" w:ascii="Times New Roman" w:hAnsi="Times New Roman" w:cs="Times New Roman"/>
          <w:b/>
          <w:bCs/>
          <w:color w:val="000000"/>
          <w:kern w:val="0"/>
          <w:sz w:val="32"/>
          <w:szCs w:val="32"/>
        </w:rPr>
        <w:t xml:space="preserve"> </w:t>
      </w:r>
    </w:p>
    <w:tbl>
      <w:tblPr>
        <w:tblStyle w:val="6"/>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4509"/>
        <w:gridCol w:w="6095"/>
      </w:tblGrid>
      <w:tr w14:paraId="5D78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restart"/>
            <w:noWrap/>
            <w:vAlign w:val="center"/>
          </w:tcPr>
          <w:p w14:paraId="3EF3165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科目编码</w:t>
            </w:r>
          </w:p>
        </w:tc>
        <w:tc>
          <w:tcPr>
            <w:tcW w:w="4509" w:type="dxa"/>
            <w:vMerge w:val="restart"/>
            <w:noWrap/>
            <w:vAlign w:val="center"/>
          </w:tcPr>
          <w:p w14:paraId="549600A1">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科目名称</w:t>
            </w:r>
          </w:p>
        </w:tc>
        <w:tc>
          <w:tcPr>
            <w:tcW w:w="6095" w:type="dxa"/>
            <w:vMerge w:val="restart"/>
            <w:noWrap/>
            <w:vAlign w:val="center"/>
          </w:tcPr>
          <w:p w14:paraId="6F8A216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项目支出</w:t>
            </w:r>
          </w:p>
        </w:tc>
      </w:tr>
      <w:tr w14:paraId="5BCA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continue"/>
            <w:noWrap w:val="0"/>
            <w:vAlign w:val="center"/>
          </w:tcPr>
          <w:p w14:paraId="7B1D5883">
            <w:pPr>
              <w:widowControl/>
              <w:jc w:val="left"/>
              <w:rPr>
                <w:rFonts w:hint="default" w:ascii="Times New Roman" w:hAnsi="Times New Roman" w:cs="Times New Roman"/>
                <w:color w:val="000000"/>
                <w:kern w:val="0"/>
                <w:sz w:val="20"/>
              </w:rPr>
            </w:pPr>
          </w:p>
        </w:tc>
        <w:tc>
          <w:tcPr>
            <w:tcW w:w="4509" w:type="dxa"/>
            <w:vMerge w:val="continue"/>
            <w:noWrap w:val="0"/>
            <w:vAlign w:val="center"/>
          </w:tcPr>
          <w:p w14:paraId="2129FBBA">
            <w:pPr>
              <w:widowControl/>
              <w:jc w:val="left"/>
              <w:rPr>
                <w:rFonts w:hint="default" w:ascii="Times New Roman" w:hAnsi="Times New Roman" w:cs="Times New Roman"/>
                <w:color w:val="000000"/>
                <w:kern w:val="0"/>
                <w:sz w:val="20"/>
              </w:rPr>
            </w:pPr>
          </w:p>
        </w:tc>
        <w:tc>
          <w:tcPr>
            <w:tcW w:w="6095" w:type="dxa"/>
            <w:vMerge w:val="continue"/>
            <w:noWrap w:val="0"/>
            <w:vAlign w:val="center"/>
          </w:tcPr>
          <w:p w14:paraId="0BF208F8">
            <w:pPr>
              <w:widowControl/>
              <w:jc w:val="left"/>
              <w:rPr>
                <w:rFonts w:hint="default" w:ascii="Times New Roman" w:hAnsi="Times New Roman" w:cs="Times New Roman"/>
                <w:color w:val="000000"/>
                <w:kern w:val="0"/>
                <w:sz w:val="20"/>
              </w:rPr>
            </w:pPr>
          </w:p>
        </w:tc>
      </w:tr>
      <w:tr w14:paraId="68C7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14:paraId="32A0C4A1">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509" w:type="dxa"/>
            <w:noWrap/>
            <w:vAlign w:val="center"/>
          </w:tcPr>
          <w:p w14:paraId="515D25E5">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095" w:type="dxa"/>
            <w:noWrap/>
            <w:vAlign w:val="center"/>
          </w:tcPr>
          <w:p w14:paraId="7B59C9F2">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3EE8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14:paraId="65C4BDFB">
            <w:pPr>
              <w:jc w:val="left"/>
              <w:rPr>
                <w:rFonts w:hint="default" w:ascii="Times New Roman" w:hAnsi="Times New Roman" w:cs="Times New Roman"/>
                <w:color w:val="000000"/>
                <w:kern w:val="0"/>
                <w:sz w:val="20"/>
              </w:rPr>
            </w:pPr>
          </w:p>
        </w:tc>
        <w:tc>
          <w:tcPr>
            <w:tcW w:w="4509" w:type="dxa"/>
            <w:noWrap/>
            <w:vAlign w:val="center"/>
          </w:tcPr>
          <w:p w14:paraId="3CE7440F">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6095" w:type="dxa"/>
            <w:noWrap/>
            <w:vAlign w:val="center"/>
          </w:tcPr>
          <w:p w14:paraId="6EC7D46C">
            <w:pPr>
              <w:jc w:val="right"/>
              <w:rPr>
                <w:rFonts w:hint="default" w:ascii="Times New Roman" w:hAnsi="Times New Roman" w:cs="Times New Roman"/>
                <w:color w:val="000000"/>
                <w:kern w:val="0"/>
                <w:sz w:val="20"/>
              </w:rPr>
            </w:pPr>
          </w:p>
        </w:tc>
      </w:tr>
    </w:tbl>
    <w:p w14:paraId="3CC10BFD">
      <w:pPr>
        <w:pStyle w:val="2"/>
        <w:rPr>
          <w:rFonts w:hint="default" w:ascii="Times New Roman" w:hAnsi="Times New Roman" w:cs="Times New Roman"/>
        </w:rPr>
      </w:pPr>
    </w:p>
    <w:p w14:paraId="2CB8DBAA">
      <w:pPr>
        <w:pStyle w:val="2"/>
        <w:ind w:firstLine="0" w:firstLineChars="0"/>
        <w:rPr>
          <w:rFonts w:hint="default" w:ascii="Times New Roman" w:hAnsi="Times New Roman" w:cs="Times New Roman"/>
          <w:bCs/>
          <w:color w:val="auto"/>
          <w:kern w:val="2"/>
          <w:szCs w:val="20"/>
        </w:rPr>
      </w:pPr>
      <w:r>
        <w:rPr>
          <w:rFonts w:hint="default" w:ascii="Times New Roman" w:hAnsi="Times New Roman" w:cs="Times New Roman"/>
          <w:bCs/>
          <w:sz w:val="24"/>
          <w:lang w:eastAsia="zh-CN"/>
        </w:rPr>
        <w:t>　　</w:t>
      </w:r>
      <w:r>
        <w:rPr>
          <w:rFonts w:hint="default" w:ascii="Times New Roman" w:hAnsi="Times New Roman" w:eastAsia="仿宋_GB2312" w:cs="Times New Roman"/>
          <w:bCs/>
          <w:sz w:val="24"/>
          <w:lang w:eastAsia="zh-CN"/>
        </w:rPr>
        <w:t>德清县邮政业安全中心</w:t>
      </w:r>
      <w:r>
        <w:rPr>
          <w:rFonts w:hint="eastAsia" w:ascii="Times New Roman" w:hAnsi="Times New Roman" w:cs="Times New Roman"/>
          <w:bCs/>
          <w:color w:val="auto"/>
          <w:kern w:val="2"/>
          <w:szCs w:val="20"/>
          <w:lang w:eastAsia="zh-CN"/>
        </w:rPr>
        <w:t>当年</w:t>
      </w:r>
      <w:r>
        <w:rPr>
          <w:rFonts w:hint="default" w:ascii="Times New Roman" w:hAnsi="Times New Roman" w:cs="Times New Roman"/>
          <w:bCs/>
          <w:color w:val="auto"/>
          <w:kern w:val="2"/>
          <w:szCs w:val="20"/>
        </w:rPr>
        <w:t>没有使用国有资本经营拨款安排的支出。</w:t>
      </w:r>
    </w:p>
    <w:p w14:paraId="0B497EE2">
      <w:pPr>
        <w:pStyle w:val="2"/>
        <w:rPr>
          <w:rFonts w:hint="default" w:ascii="Times New Roman" w:hAnsi="Times New Roman" w:cs="Times New Roman"/>
        </w:rPr>
      </w:pPr>
    </w:p>
    <w:p w14:paraId="18EAA469">
      <w:pPr>
        <w:pStyle w:val="2"/>
        <w:rPr>
          <w:rFonts w:hint="default" w:ascii="Times New Roman" w:hAnsi="Times New Roman" w:cs="Times New Roman"/>
        </w:rPr>
      </w:pPr>
    </w:p>
    <w:p w14:paraId="2976AC36">
      <w:pPr>
        <w:pStyle w:val="2"/>
        <w:rPr>
          <w:rFonts w:hint="default" w:ascii="Times New Roman" w:hAnsi="Times New Roman" w:cs="Times New Roman"/>
        </w:rPr>
      </w:pPr>
    </w:p>
    <w:p w14:paraId="2A16FE54">
      <w:pPr>
        <w:pStyle w:val="2"/>
        <w:rPr>
          <w:rFonts w:hint="default" w:ascii="Times New Roman" w:hAnsi="Times New Roman" w:cs="Times New Roman"/>
        </w:rPr>
      </w:pPr>
    </w:p>
    <w:p w14:paraId="1641B4E1">
      <w:pPr>
        <w:pStyle w:val="2"/>
        <w:rPr>
          <w:rFonts w:hint="default" w:ascii="Times New Roman" w:hAnsi="Times New Roman" w:cs="Times New Roman"/>
        </w:rPr>
      </w:pPr>
    </w:p>
    <w:p w14:paraId="5CFF6787">
      <w:pPr>
        <w:pStyle w:val="2"/>
        <w:rPr>
          <w:rFonts w:hint="default" w:ascii="Times New Roman" w:hAnsi="Times New Roman" w:cs="Times New Roman"/>
        </w:rPr>
      </w:pPr>
    </w:p>
    <w:p w14:paraId="41E9855F">
      <w:pPr>
        <w:pStyle w:val="2"/>
        <w:rPr>
          <w:rFonts w:hint="default" w:ascii="Times New Roman" w:hAnsi="Times New Roman" w:cs="Times New Roman"/>
        </w:rPr>
      </w:pPr>
    </w:p>
    <w:p w14:paraId="362FB66A">
      <w:pPr>
        <w:pStyle w:val="2"/>
        <w:rPr>
          <w:rFonts w:hint="default" w:ascii="Times New Roman" w:hAnsi="Times New Roman" w:cs="Times New Roman"/>
        </w:rPr>
      </w:pPr>
    </w:p>
    <w:p w14:paraId="0195DE04">
      <w:pPr>
        <w:rPr>
          <w:rFonts w:hint="default" w:ascii="Times New Roman" w:hAnsi="Times New Roman" w:eastAsia="仿宋_GB2312" w:cs="Times New Roman"/>
          <w:color w:val="000000"/>
          <w:kern w:val="0"/>
          <w:sz w:val="24"/>
          <w:szCs w:val="22"/>
        </w:rPr>
      </w:pPr>
    </w:p>
    <w:p w14:paraId="58D32067">
      <w:pPr>
        <w:pStyle w:val="2"/>
        <w:rPr>
          <w:rFonts w:hint="default" w:ascii="Times New Roman" w:hAnsi="Times New Roman" w:eastAsia="仿宋_GB2312" w:cs="Times New Roman"/>
          <w:color w:val="000000"/>
          <w:kern w:val="0"/>
          <w:sz w:val="24"/>
          <w:szCs w:val="22"/>
        </w:rPr>
      </w:pPr>
    </w:p>
    <w:p w14:paraId="6149D496">
      <w:pPr>
        <w:pStyle w:val="2"/>
        <w:rPr>
          <w:rFonts w:hint="default" w:ascii="Times New Roman" w:hAnsi="Times New Roman" w:eastAsia="仿宋_GB2312" w:cs="Times New Roman"/>
          <w:color w:val="000000"/>
          <w:kern w:val="0"/>
          <w:sz w:val="24"/>
          <w:szCs w:val="22"/>
        </w:rPr>
      </w:pPr>
    </w:p>
    <w:p w14:paraId="59BE6C3A">
      <w:pPr>
        <w:pStyle w:val="2"/>
        <w:rPr>
          <w:rFonts w:hint="default" w:ascii="Times New Roman" w:hAnsi="Times New Roman" w:eastAsia="仿宋_GB2312" w:cs="Times New Roman"/>
          <w:color w:val="000000"/>
          <w:kern w:val="0"/>
          <w:sz w:val="24"/>
          <w:szCs w:val="22"/>
        </w:rPr>
      </w:pPr>
    </w:p>
    <w:p w14:paraId="24B188EA">
      <w:pPr>
        <w:pStyle w:val="2"/>
        <w:rPr>
          <w:rFonts w:hint="default" w:ascii="Times New Roman" w:hAnsi="Times New Roman" w:cs="Times New Roman"/>
        </w:rPr>
      </w:pPr>
    </w:p>
    <w:p w14:paraId="2FCA1BC4">
      <w:pPr>
        <w:spacing w:line="640" w:lineRule="exact"/>
        <w:ind w:firstLine="0" w:firstLineChars="0"/>
        <w:jc w:val="center"/>
        <w:rPr>
          <w:rFonts w:hint="default" w:ascii="Times New Roman" w:hAnsi="Times New Roman" w:cs="Times New Roman"/>
          <w:b/>
          <w:color w:val="000000"/>
          <w:sz w:val="32"/>
        </w:rPr>
      </w:pPr>
      <w:r>
        <w:rPr>
          <w:rFonts w:hint="default" w:ascii="Times New Roman" w:hAnsi="Times New Roman" w:cs="Times New Roman"/>
          <w:b/>
          <w:color w:val="000000"/>
          <w:sz w:val="32"/>
          <w:lang w:eastAsia="zh-CN"/>
        </w:rPr>
        <w:t>　　</w:t>
      </w:r>
      <w:r>
        <w:rPr>
          <w:rFonts w:hint="default" w:ascii="Times New Roman" w:hAnsi="Times New Roman" w:cs="Times New Roman"/>
          <w:b/>
          <w:color w:val="000000"/>
          <w:sz w:val="32"/>
        </w:rPr>
        <w:t>202</w:t>
      </w:r>
      <w:r>
        <w:rPr>
          <w:rFonts w:hint="eastAsia" w:ascii="Times New Roman" w:hAnsi="Times New Roman" w:cs="Times New Roman"/>
          <w:b/>
          <w:color w:val="000000"/>
          <w:sz w:val="32"/>
          <w:lang w:val="en-US" w:eastAsia="zh-CN"/>
        </w:rPr>
        <w:t>5</w:t>
      </w:r>
      <w:r>
        <w:rPr>
          <w:rFonts w:hint="default" w:ascii="Times New Roman" w:hAnsi="Times New Roman" w:cs="Times New Roman"/>
          <w:b/>
          <w:color w:val="000000"/>
          <w:sz w:val="32"/>
        </w:rPr>
        <w:t>年单位项目支出预算表（10）</w:t>
      </w:r>
    </w:p>
    <w:p w14:paraId="43FD3F38">
      <w:pPr>
        <w:spacing w:line="640" w:lineRule="exact"/>
        <w:ind w:firstLine="0" w:firstLineChars="0"/>
        <w:rPr>
          <w:rFonts w:hint="default" w:ascii="Times New Roman" w:hAnsi="Times New Roman" w:cs="Times New Roman"/>
          <w:b/>
          <w:bCs/>
          <w:color w:val="000000"/>
          <w:kern w:val="0"/>
          <w:sz w:val="32"/>
          <w:szCs w:val="32"/>
        </w:rPr>
      </w:pPr>
      <w:r>
        <w:rPr>
          <w:rFonts w:hint="default" w:ascii="Times New Roman" w:hAnsi="Times New Roman" w:cs="Times New Roman"/>
          <w:color w:val="000000"/>
          <w:sz w:val="20"/>
          <w:lang w:val="en-US" w:eastAsia="zh-CN"/>
        </w:rPr>
        <w:t>367002-德清县邮政业安全中心</w:t>
      </w:r>
      <w:r>
        <w:rPr>
          <w:rFonts w:hint="default" w:ascii="Times New Roman" w:hAnsi="Times New Roman" w:cs="Times New Roman"/>
          <w:color w:val="000000"/>
          <w:kern w:val="0"/>
          <w:sz w:val="18"/>
          <w:szCs w:val="18"/>
          <w:lang w:eastAsia="zh-CN"/>
        </w:rPr>
        <w:t>　　</w:t>
      </w:r>
      <w:r>
        <w:rPr>
          <w:rFonts w:hint="default" w:ascii="Times New Roman" w:hAnsi="Times New Roman" w:cs="Times New Roman"/>
          <w:color w:val="000000"/>
          <w:kern w:val="0"/>
          <w:sz w:val="18"/>
          <w:szCs w:val="18"/>
        </w:rPr>
        <w:t xml:space="preserve">                                                                                                               单位：万元</w:t>
      </w:r>
      <w:r>
        <w:rPr>
          <w:rFonts w:hint="default" w:ascii="Times New Roman" w:hAnsi="Times New Roman" w:cs="Times New Roman"/>
          <w:b/>
          <w:bCs/>
          <w:color w:val="000000"/>
          <w:kern w:val="0"/>
          <w:sz w:val="32"/>
          <w:szCs w:val="32"/>
        </w:rPr>
        <w:t xml:space="preserve"> </w:t>
      </w:r>
    </w:p>
    <w:tbl>
      <w:tblPr>
        <w:tblStyle w:val="6"/>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693"/>
        <w:gridCol w:w="1822"/>
        <w:gridCol w:w="1580"/>
        <w:gridCol w:w="1515"/>
        <w:gridCol w:w="1276"/>
        <w:gridCol w:w="1276"/>
        <w:gridCol w:w="1276"/>
      </w:tblGrid>
      <w:tr w14:paraId="70FE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restart"/>
            <w:noWrap w:val="0"/>
            <w:vAlign w:val="center"/>
          </w:tcPr>
          <w:p w14:paraId="1367D415">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单位名称</w:t>
            </w:r>
          </w:p>
        </w:tc>
        <w:tc>
          <w:tcPr>
            <w:tcW w:w="2693" w:type="dxa"/>
            <w:vMerge w:val="restart"/>
            <w:noWrap w:val="0"/>
            <w:vAlign w:val="center"/>
          </w:tcPr>
          <w:p w14:paraId="6001A69D">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项目名称</w:t>
            </w:r>
          </w:p>
        </w:tc>
        <w:tc>
          <w:tcPr>
            <w:tcW w:w="1822" w:type="dxa"/>
            <w:vMerge w:val="restart"/>
            <w:noWrap w:val="0"/>
            <w:vAlign w:val="center"/>
          </w:tcPr>
          <w:p w14:paraId="00AF94D8">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总计</w:t>
            </w:r>
          </w:p>
        </w:tc>
        <w:tc>
          <w:tcPr>
            <w:tcW w:w="1580" w:type="dxa"/>
            <w:vMerge w:val="restart"/>
            <w:noWrap w:val="0"/>
            <w:vAlign w:val="center"/>
          </w:tcPr>
          <w:p w14:paraId="2F785AE4">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一般公共预算</w:t>
            </w:r>
          </w:p>
        </w:tc>
        <w:tc>
          <w:tcPr>
            <w:tcW w:w="1515" w:type="dxa"/>
            <w:vMerge w:val="restart"/>
            <w:noWrap w:val="0"/>
            <w:vAlign w:val="center"/>
          </w:tcPr>
          <w:p w14:paraId="6F4BABE4">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政府性基金</w:t>
            </w:r>
          </w:p>
        </w:tc>
        <w:tc>
          <w:tcPr>
            <w:tcW w:w="1276" w:type="dxa"/>
            <w:vMerge w:val="restart"/>
            <w:noWrap w:val="0"/>
            <w:vAlign w:val="center"/>
          </w:tcPr>
          <w:p w14:paraId="4B0177F6">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国有资本经营预算</w:t>
            </w:r>
          </w:p>
        </w:tc>
        <w:tc>
          <w:tcPr>
            <w:tcW w:w="1276" w:type="dxa"/>
            <w:vMerge w:val="restart"/>
            <w:noWrap w:val="0"/>
            <w:vAlign w:val="center"/>
          </w:tcPr>
          <w:p w14:paraId="17972278">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财政专户管理资金</w:t>
            </w:r>
          </w:p>
        </w:tc>
        <w:tc>
          <w:tcPr>
            <w:tcW w:w="1276" w:type="dxa"/>
            <w:vMerge w:val="restart"/>
            <w:noWrap w:val="0"/>
            <w:vAlign w:val="center"/>
          </w:tcPr>
          <w:p w14:paraId="76F3576A">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单位资金</w:t>
            </w:r>
          </w:p>
        </w:tc>
      </w:tr>
      <w:tr w14:paraId="7850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continue"/>
            <w:noWrap w:val="0"/>
            <w:vAlign w:val="center"/>
          </w:tcPr>
          <w:p w14:paraId="0719C743">
            <w:pPr>
              <w:widowControl/>
              <w:jc w:val="left"/>
              <w:rPr>
                <w:rFonts w:hint="default" w:ascii="Times New Roman" w:hAnsi="Times New Roman" w:cs="Times New Roman"/>
                <w:color w:val="000000"/>
                <w:kern w:val="0"/>
                <w:sz w:val="20"/>
              </w:rPr>
            </w:pPr>
          </w:p>
        </w:tc>
        <w:tc>
          <w:tcPr>
            <w:tcW w:w="2693" w:type="dxa"/>
            <w:vMerge w:val="continue"/>
            <w:noWrap w:val="0"/>
            <w:vAlign w:val="center"/>
          </w:tcPr>
          <w:p w14:paraId="6DA8B832">
            <w:pPr>
              <w:widowControl/>
              <w:jc w:val="left"/>
              <w:rPr>
                <w:rFonts w:hint="default" w:ascii="Times New Roman" w:hAnsi="Times New Roman" w:cs="Times New Roman"/>
                <w:color w:val="000000"/>
                <w:kern w:val="0"/>
                <w:sz w:val="20"/>
              </w:rPr>
            </w:pPr>
          </w:p>
        </w:tc>
        <w:tc>
          <w:tcPr>
            <w:tcW w:w="1822" w:type="dxa"/>
            <w:vMerge w:val="continue"/>
            <w:noWrap w:val="0"/>
            <w:vAlign w:val="center"/>
          </w:tcPr>
          <w:p w14:paraId="7F761BDA">
            <w:pPr>
              <w:widowControl/>
              <w:jc w:val="left"/>
              <w:rPr>
                <w:rFonts w:hint="default" w:ascii="Times New Roman" w:hAnsi="Times New Roman" w:cs="Times New Roman"/>
                <w:color w:val="000000"/>
                <w:kern w:val="0"/>
                <w:sz w:val="20"/>
              </w:rPr>
            </w:pPr>
          </w:p>
        </w:tc>
        <w:tc>
          <w:tcPr>
            <w:tcW w:w="1580" w:type="dxa"/>
            <w:vMerge w:val="continue"/>
            <w:noWrap w:val="0"/>
            <w:vAlign w:val="center"/>
          </w:tcPr>
          <w:p w14:paraId="4E9AEBB8">
            <w:pPr>
              <w:widowControl/>
              <w:jc w:val="left"/>
              <w:rPr>
                <w:rFonts w:hint="default" w:ascii="Times New Roman" w:hAnsi="Times New Roman" w:cs="Times New Roman"/>
                <w:color w:val="000000"/>
                <w:kern w:val="0"/>
                <w:sz w:val="20"/>
              </w:rPr>
            </w:pPr>
          </w:p>
        </w:tc>
        <w:tc>
          <w:tcPr>
            <w:tcW w:w="1515" w:type="dxa"/>
            <w:vMerge w:val="continue"/>
            <w:noWrap w:val="0"/>
            <w:vAlign w:val="center"/>
          </w:tcPr>
          <w:p w14:paraId="6EE09229">
            <w:pPr>
              <w:widowControl/>
              <w:jc w:val="left"/>
              <w:rPr>
                <w:rFonts w:hint="default" w:ascii="Times New Roman" w:hAnsi="Times New Roman" w:cs="Times New Roman"/>
                <w:color w:val="000000"/>
                <w:kern w:val="0"/>
                <w:sz w:val="20"/>
              </w:rPr>
            </w:pPr>
          </w:p>
        </w:tc>
        <w:tc>
          <w:tcPr>
            <w:tcW w:w="1276" w:type="dxa"/>
            <w:vMerge w:val="continue"/>
            <w:noWrap w:val="0"/>
            <w:vAlign w:val="center"/>
          </w:tcPr>
          <w:p w14:paraId="48E0862D">
            <w:pPr>
              <w:widowControl/>
              <w:jc w:val="left"/>
              <w:rPr>
                <w:rFonts w:hint="default" w:ascii="Times New Roman" w:hAnsi="Times New Roman" w:cs="Times New Roman"/>
                <w:color w:val="000000"/>
                <w:kern w:val="0"/>
                <w:sz w:val="20"/>
              </w:rPr>
            </w:pPr>
          </w:p>
        </w:tc>
        <w:tc>
          <w:tcPr>
            <w:tcW w:w="1276" w:type="dxa"/>
            <w:vMerge w:val="continue"/>
            <w:noWrap w:val="0"/>
            <w:vAlign w:val="center"/>
          </w:tcPr>
          <w:p w14:paraId="2942C0EF">
            <w:pPr>
              <w:widowControl/>
              <w:jc w:val="left"/>
              <w:rPr>
                <w:rFonts w:hint="default" w:ascii="Times New Roman" w:hAnsi="Times New Roman" w:cs="Times New Roman"/>
                <w:color w:val="000000"/>
                <w:kern w:val="0"/>
                <w:sz w:val="20"/>
              </w:rPr>
            </w:pPr>
          </w:p>
        </w:tc>
        <w:tc>
          <w:tcPr>
            <w:tcW w:w="1276" w:type="dxa"/>
            <w:vMerge w:val="continue"/>
            <w:noWrap w:val="0"/>
            <w:vAlign w:val="center"/>
          </w:tcPr>
          <w:p w14:paraId="19947720">
            <w:pPr>
              <w:widowControl/>
              <w:jc w:val="left"/>
              <w:rPr>
                <w:rFonts w:hint="default" w:ascii="Times New Roman" w:hAnsi="Times New Roman" w:cs="Times New Roman"/>
                <w:color w:val="000000"/>
                <w:kern w:val="0"/>
                <w:sz w:val="20"/>
              </w:rPr>
            </w:pPr>
          </w:p>
        </w:tc>
      </w:tr>
      <w:tr w14:paraId="3057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14" w:type="dxa"/>
            <w:vMerge w:val="continue"/>
            <w:noWrap w:val="0"/>
            <w:vAlign w:val="center"/>
          </w:tcPr>
          <w:p w14:paraId="4B86993E">
            <w:pPr>
              <w:widowControl/>
              <w:jc w:val="left"/>
              <w:rPr>
                <w:rFonts w:hint="default" w:ascii="Times New Roman" w:hAnsi="Times New Roman" w:cs="Times New Roman"/>
                <w:color w:val="000000"/>
                <w:kern w:val="0"/>
                <w:sz w:val="20"/>
              </w:rPr>
            </w:pPr>
          </w:p>
        </w:tc>
        <w:tc>
          <w:tcPr>
            <w:tcW w:w="2693" w:type="dxa"/>
            <w:vMerge w:val="continue"/>
            <w:noWrap w:val="0"/>
            <w:vAlign w:val="center"/>
          </w:tcPr>
          <w:p w14:paraId="6BE266E7">
            <w:pPr>
              <w:widowControl/>
              <w:jc w:val="left"/>
              <w:rPr>
                <w:rFonts w:hint="default" w:ascii="Times New Roman" w:hAnsi="Times New Roman" w:cs="Times New Roman"/>
                <w:color w:val="000000"/>
                <w:kern w:val="0"/>
                <w:sz w:val="20"/>
              </w:rPr>
            </w:pPr>
          </w:p>
        </w:tc>
        <w:tc>
          <w:tcPr>
            <w:tcW w:w="1822" w:type="dxa"/>
            <w:vMerge w:val="continue"/>
            <w:noWrap w:val="0"/>
            <w:vAlign w:val="center"/>
          </w:tcPr>
          <w:p w14:paraId="5C011AF3">
            <w:pPr>
              <w:widowControl/>
              <w:jc w:val="left"/>
              <w:rPr>
                <w:rFonts w:hint="default" w:ascii="Times New Roman" w:hAnsi="Times New Roman" w:cs="Times New Roman"/>
                <w:color w:val="000000"/>
                <w:kern w:val="0"/>
                <w:sz w:val="20"/>
              </w:rPr>
            </w:pPr>
          </w:p>
        </w:tc>
        <w:tc>
          <w:tcPr>
            <w:tcW w:w="1580" w:type="dxa"/>
            <w:vMerge w:val="continue"/>
            <w:noWrap w:val="0"/>
            <w:vAlign w:val="center"/>
          </w:tcPr>
          <w:p w14:paraId="53DEAE40">
            <w:pPr>
              <w:widowControl/>
              <w:jc w:val="left"/>
              <w:rPr>
                <w:rFonts w:hint="default" w:ascii="Times New Roman" w:hAnsi="Times New Roman" w:cs="Times New Roman"/>
                <w:color w:val="000000"/>
                <w:kern w:val="0"/>
                <w:sz w:val="20"/>
              </w:rPr>
            </w:pPr>
          </w:p>
        </w:tc>
        <w:tc>
          <w:tcPr>
            <w:tcW w:w="1515" w:type="dxa"/>
            <w:vMerge w:val="continue"/>
            <w:noWrap w:val="0"/>
            <w:vAlign w:val="center"/>
          </w:tcPr>
          <w:p w14:paraId="1FEBB8BB">
            <w:pPr>
              <w:widowControl/>
              <w:jc w:val="left"/>
              <w:rPr>
                <w:rFonts w:hint="default" w:ascii="Times New Roman" w:hAnsi="Times New Roman" w:cs="Times New Roman"/>
                <w:color w:val="000000"/>
                <w:kern w:val="0"/>
                <w:sz w:val="20"/>
              </w:rPr>
            </w:pPr>
          </w:p>
        </w:tc>
        <w:tc>
          <w:tcPr>
            <w:tcW w:w="1276" w:type="dxa"/>
            <w:vMerge w:val="continue"/>
            <w:noWrap w:val="0"/>
            <w:vAlign w:val="center"/>
          </w:tcPr>
          <w:p w14:paraId="6324F46B">
            <w:pPr>
              <w:widowControl/>
              <w:jc w:val="left"/>
              <w:rPr>
                <w:rFonts w:hint="default" w:ascii="Times New Roman" w:hAnsi="Times New Roman" w:cs="Times New Roman"/>
                <w:color w:val="000000"/>
                <w:kern w:val="0"/>
                <w:sz w:val="20"/>
              </w:rPr>
            </w:pPr>
          </w:p>
        </w:tc>
        <w:tc>
          <w:tcPr>
            <w:tcW w:w="1276" w:type="dxa"/>
            <w:vMerge w:val="continue"/>
            <w:noWrap w:val="0"/>
            <w:vAlign w:val="center"/>
          </w:tcPr>
          <w:p w14:paraId="36C335E6">
            <w:pPr>
              <w:widowControl/>
              <w:jc w:val="left"/>
              <w:rPr>
                <w:rFonts w:hint="default" w:ascii="Times New Roman" w:hAnsi="Times New Roman" w:cs="Times New Roman"/>
                <w:color w:val="000000"/>
                <w:kern w:val="0"/>
                <w:sz w:val="20"/>
              </w:rPr>
            </w:pPr>
          </w:p>
        </w:tc>
        <w:tc>
          <w:tcPr>
            <w:tcW w:w="1276" w:type="dxa"/>
            <w:vMerge w:val="continue"/>
            <w:noWrap w:val="0"/>
            <w:vAlign w:val="center"/>
          </w:tcPr>
          <w:p w14:paraId="1D385054">
            <w:pPr>
              <w:widowControl/>
              <w:jc w:val="left"/>
              <w:rPr>
                <w:rFonts w:hint="default" w:ascii="Times New Roman" w:hAnsi="Times New Roman" w:cs="Times New Roman"/>
                <w:color w:val="000000"/>
                <w:kern w:val="0"/>
                <w:sz w:val="20"/>
              </w:rPr>
            </w:pPr>
          </w:p>
        </w:tc>
      </w:tr>
      <w:tr w14:paraId="456D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14:paraId="30DCEC05">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93" w:type="dxa"/>
            <w:noWrap w:val="0"/>
            <w:vAlign w:val="center"/>
          </w:tcPr>
          <w:p w14:paraId="72CBDA36">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822" w:type="dxa"/>
            <w:noWrap/>
            <w:vAlign w:val="center"/>
          </w:tcPr>
          <w:p w14:paraId="27B67CE2">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580" w:type="dxa"/>
            <w:noWrap/>
            <w:vAlign w:val="center"/>
          </w:tcPr>
          <w:p w14:paraId="227B3D89">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15" w:type="dxa"/>
            <w:noWrap/>
            <w:vAlign w:val="center"/>
          </w:tcPr>
          <w:p w14:paraId="4DAFD317">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76" w:type="dxa"/>
            <w:noWrap/>
            <w:vAlign w:val="center"/>
          </w:tcPr>
          <w:p w14:paraId="0AE015C5">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76" w:type="dxa"/>
            <w:noWrap/>
            <w:vAlign w:val="center"/>
          </w:tcPr>
          <w:p w14:paraId="662767F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76" w:type="dxa"/>
            <w:noWrap/>
            <w:vAlign w:val="center"/>
          </w:tcPr>
          <w:p w14:paraId="0A42CA2A">
            <w:pPr>
              <w:keepNext w:val="0"/>
              <w:keepLines w:val="0"/>
              <w:widowControl/>
              <w:suppressLineNumbers w:val="0"/>
              <w:jc w:val="center"/>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6</w:t>
            </w:r>
          </w:p>
        </w:tc>
      </w:tr>
      <w:tr w14:paraId="1FC8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14:paraId="35417ABC">
            <w:pPr>
              <w:jc w:val="left"/>
              <w:rPr>
                <w:rFonts w:hint="default" w:ascii="Times New Roman" w:hAnsi="Times New Roman" w:eastAsia="宋体" w:cs="Times New Roman"/>
                <w:color w:val="000000"/>
                <w:kern w:val="0"/>
                <w:sz w:val="20"/>
                <w:lang w:eastAsia="zh-CN"/>
              </w:rPr>
            </w:pPr>
          </w:p>
        </w:tc>
        <w:tc>
          <w:tcPr>
            <w:tcW w:w="2693" w:type="dxa"/>
            <w:noWrap w:val="0"/>
            <w:vAlign w:val="center"/>
          </w:tcPr>
          <w:p w14:paraId="0C10383E">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1822" w:type="dxa"/>
            <w:noWrap/>
            <w:vAlign w:val="center"/>
          </w:tcPr>
          <w:p w14:paraId="7AFE4BF2">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c>
          <w:tcPr>
            <w:tcW w:w="1580" w:type="dxa"/>
            <w:noWrap/>
            <w:vAlign w:val="center"/>
          </w:tcPr>
          <w:p w14:paraId="13549466">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98.50</w:t>
            </w:r>
          </w:p>
        </w:tc>
        <w:tc>
          <w:tcPr>
            <w:tcW w:w="1515" w:type="dxa"/>
            <w:noWrap/>
            <w:vAlign w:val="center"/>
          </w:tcPr>
          <w:p w14:paraId="1BD5E126">
            <w:pPr>
              <w:jc w:val="right"/>
              <w:rPr>
                <w:rFonts w:hint="default" w:ascii="Times New Roman" w:hAnsi="Times New Roman" w:cs="Times New Roman"/>
                <w:color w:val="000000"/>
                <w:kern w:val="0"/>
                <w:sz w:val="20"/>
              </w:rPr>
            </w:pPr>
          </w:p>
        </w:tc>
        <w:tc>
          <w:tcPr>
            <w:tcW w:w="1276" w:type="dxa"/>
            <w:noWrap/>
            <w:vAlign w:val="center"/>
          </w:tcPr>
          <w:p w14:paraId="53CD230D">
            <w:pPr>
              <w:jc w:val="right"/>
              <w:rPr>
                <w:rFonts w:hint="default" w:ascii="Times New Roman" w:hAnsi="Times New Roman" w:cs="Times New Roman"/>
                <w:color w:val="000000"/>
                <w:kern w:val="0"/>
                <w:sz w:val="20"/>
              </w:rPr>
            </w:pPr>
          </w:p>
        </w:tc>
        <w:tc>
          <w:tcPr>
            <w:tcW w:w="1276" w:type="dxa"/>
            <w:noWrap/>
            <w:vAlign w:val="center"/>
          </w:tcPr>
          <w:p w14:paraId="388D66E0">
            <w:pPr>
              <w:jc w:val="right"/>
              <w:rPr>
                <w:rFonts w:hint="default" w:ascii="Times New Roman" w:hAnsi="Times New Roman" w:cs="Times New Roman"/>
                <w:color w:val="000000"/>
                <w:kern w:val="0"/>
                <w:sz w:val="20"/>
              </w:rPr>
            </w:pPr>
          </w:p>
        </w:tc>
        <w:tc>
          <w:tcPr>
            <w:tcW w:w="1276" w:type="dxa"/>
            <w:noWrap/>
            <w:vAlign w:val="center"/>
          </w:tcPr>
          <w:p w14:paraId="675BCFEF">
            <w:pPr>
              <w:jc w:val="right"/>
              <w:rPr>
                <w:rFonts w:hint="default" w:ascii="Times New Roman" w:hAnsi="Times New Roman" w:cs="Times New Roman"/>
                <w:color w:val="000000"/>
                <w:kern w:val="0"/>
                <w:sz w:val="20"/>
              </w:rPr>
            </w:pPr>
          </w:p>
        </w:tc>
      </w:tr>
      <w:tr w14:paraId="48F8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14:paraId="4A7ACF38">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德清县邮政业安全中心</w:t>
            </w:r>
          </w:p>
        </w:tc>
        <w:tc>
          <w:tcPr>
            <w:tcW w:w="2693" w:type="dxa"/>
            <w:noWrap w:val="0"/>
            <w:vAlign w:val="center"/>
          </w:tcPr>
          <w:p w14:paraId="7F887372">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业务运行保障</w:t>
            </w:r>
          </w:p>
        </w:tc>
        <w:tc>
          <w:tcPr>
            <w:tcW w:w="1822" w:type="dxa"/>
            <w:noWrap/>
            <w:vAlign w:val="center"/>
          </w:tcPr>
          <w:p w14:paraId="150E6D4E">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52.70</w:t>
            </w:r>
          </w:p>
        </w:tc>
        <w:tc>
          <w:tcPr>
            <w:tcW w:w="1580" w:type="dxa"/>
            <w:noWrap/>
            <w:vAlign w:val="center"/>
          </w:tcPr>
          <w:p w14:paraId="434C8F84">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52.70</w:t>
            </w:r>
          </w:p>
        </w:tc>
        <w:tc>
          <w:tcPr>
            <w:tcW w:w="1515" w:type="dxa"/>
            <w:noWrap/>
            <w:vAlign w:val="center"/>
          </w:tcPr>
          <w:p w14:paraId="49D1E91A">
            <w:pPr>
              <w:jc w:val="right"/>
              <w:rPr>
                <w:rFonts w:hint="default" w:ascii="Times New Roman" w:hAnsi="Times New Roman" w:cs="Times New Roman"/>
                <w:color w:val="000000"/>
                <w:kern w:val="0"/>
                <w:sz w:val="20"/>
              </w:rPr>
            </w:pPr>
          </w:p>
        </w:tc>
        <w:tc>
          <w:tcPr>
            <w:tcW w:w="1276" w:type="dxa"/>
            <w:noWrap/>
            <w:vAlign w:val="center"/>
          </w:tcPr>
          <w:p w14:paraId="183A9461">
            <w:pPr>
              <w:jc w:val="right"/>
              <w:rPr>
                <w:rFonts w:hint="default" w:ascii="Times New Roman" w:hAnsi="Times New Roman" w:cs="Times New Roman"/>
                <w:color w:val="000000"/>
                <w:kern w:val="0"/>
                <w:sz w:val="20"/>
              </w:rPr>
            </w:pPr>
          </w:p>
        </w:tc>
        <w:tc>
          <w:tcPr>
            <w:tcW w:w="1276" w:type="dxa"/>
            <w:noWrap/>
            <w:vAlign w:val="center"/>
          </w:tcPr>
          <w:p w14:paraId="3F271D17">
            <w:pPr>
              <w:jc w:val="right"/>
              <w:rPr>
                <w:rFonts w:hint="default" w:ascii="Times New Roman" w:hAnsi="Times New Roman" w:cs="Times New Roman"/>
                <w:color w:val="000000"/>
                <w:kern w:val="0"/>
                <w:sz w:val="20"/>
              </w:rPr>
            </w:pPr>
          </w:p>
        </w:tc>
        <w:tc>
          <w:tcPr>
            <w:tcW w:w="1276" w:type="dxa"/>
            <w:noWrap/>
            <w:vAlign w:val="center"/>
          </w:tcPr>
          <w:p w14:paraId="59A85297">
            <w:pPr>
              <w:jc w:val="right"/>
              <w:rPr>
                <w:rFonts w:hint="default" w:ascii="Times New Roman" w:hAnsi="Times New Roman" w:cs="Times New Roman"/>
                <w:color w:val="000000"/>
                <w:kern w:val="0"/>
                <w:sz w:val="20"/>
              </w:rPr>
            </w:pPr>
          </w:p>
        </w:tc>
      </w:tr>
      <w:tr w14:paraId="1FAD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14:paraId="1C1D7D32">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德清县邮政业安全中心</w:t>
            </w:r>
          </w:p>
        </w:tc>
        <w:tc>
          <w:tcPr>
            <w:tcW w:w="2693" w:type="dxa"/>
            <w:noWrap w:val="0"/>
            <w:vAlign w:val="center"/>
          </w:tcPr>
          <w:p w14:paraId="0279793C">
            <w:pPr>
              <w:keepNext w:val="0"/>
              <w:keepLines w:val="0"/>
              <w:widowControl/>
              <w:suppressLineNumbers w:val="0"/>
              <w:jc w:val="lef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邮政业服务发展</w:t>
            </w:r>
          </w:p>
        </w:tc>
        <w:tc>
          <w:tcPr>
            <w:tcW w:w="1822" w:type="dxa"/>
            <w:noWrap/>
            <w:vAlign w:val="center"/>
          </w:tcPr>
          <w:p w14:paraId="304D5B3B">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45.80</w:t>
            </w:r>
          </w:p>
        </w:tc>
        <w:tc>
          <w:tcPr>
            <w:tcW w:w="1580" w:type="dxa"/>
            <w:noWrap/>
            <w:vAlign w:val="center"/>
          </w:tcPr>
          <w:p w14:paraId="071E0D5A">
            <w:pPr>
              <w:keepNext w:val="0"/>
              <w:keepLines w:val="0"/>
              <w:widowControl/>
              <w:suppressLineNumbers w:val="0"/>
              <w:jc w:val="right"/>
              <w:textAlignment w:val="center"/>
              <w:rPr>
                <w:rFonts w:hint="default" w:ascii="Times New Roman" w:hAnsi="Times New Roman" w:cs="Times New Roman"/>
                <w:color w:val="000000"/>
                <w:kern w:val="0"/>
                <w:sz w:val="20"/>
              </w:rPr>
            </w:pPr>
            <w:r>
              <w:rPr>
                <w:rFonts w:hint="default" w:ascii="Times New Roman" w:hAnsi="Times New Roman" w:eastAsia="宋体" w:cs="Times New Roman"/>
                <w:i w:val="0"/>
                <w:iCs w:val="0"/>
                <w:color w:val="000000"/>
                <w:kern w:val="0"/>
                <w:sz w:val="20"/>
                <w:szCs w:val="20"/>
                <w:u w:val="none"/>
                <w:lang w:val="en-US" w:eastAsia="zh-CN" w:bidi="ar"/>
              </w:rPr>
              <w:t>45.80</w:t>
            </w:r>
          </w:p>
        </w:tc>
        <w:tc>
          <w:tcPr>
            <w:tcW w:w="1515" w:type="dxa"/>
            <w:noWrap/>
            <w:vAlign w:val="center"/>
          </w:tcPr>
          <w:p w14:paraId="62D89B93">
            <w:pPr>
              <w:keepNext w:val="0"/>
              <w:keepLines w:val="0"/>
              <w:widowControl/>
              <w:suppressLineNumbers w:val="0"/>
              <w:jc w:val="center"/>
              <w:textAlignment w:val="center"/>
              <w:rPr>
                <w:rFonts w:hint="default" w:ascii="Times New Roman" w:hAnsi="Times New Roman" w:cs="Times New Roman"/>
                <w:color w:val="000000"/>
                <w:kern w:val="0"/>
                <w:sz w:val="20"/>
              </w:rPr>
            </w:pPr>
          </w:p>
        </w:tc>
        <w:tc>
          <w:tcPr>
            <w:tcW w:w="1276" w:type="dxa"/>
            <w:noWrap/>
            <w:vAlign w:val="center"/>
          </w:tcPr>
          <w:p w14:paraId="45483DFF">
            <w:pPr>
              <w:keepNext w:val="0"/>
              <w:keepLines w:val="0"/>
              <w:widowControl/>
              <w:suppressLineNumbers w:val="0"/>
              <w:jc w:val="center"/>
              <w:textAlignment w:val="center"/>
              <w:rPr>
                <w:rFonts w:hint="default" w:ascii="Times New Roman" w:hAnsi="Times New Roman" w:cs="Times New Roman"/>
                <w:color w:val="000000"/>
                <w:kern w:val="0"/>
                <w:sz w:val="20"/>
              </w:rPr>
            </w:pPr>
          </w:p>
        </w:tc>
        <w:tc>
          <w:tcPr>
            <w:tcW w:w="1276" w:type="dxa"/>
            <w:noWrap/>
            <w:vAlign w:val="center"/>
          </w:tcPr>
          <w:p w14:paraId="7D65D1CF">
            <w:pPr>
              <w:keepNext w:val="0"/>
              <w:keepLines w:val="0"/>
              <w:widowControl/>
              <w:suppressLineNumbers w:val="0"/>
              <w:jc w:val="center"/>
              <w:textAlignment w:val="center"/>
              <w:rPr>
                <w:rFonts w:hint="default" w:ascii="Times New Roman" w:hAnsi="Times New Roman" w:cs="Times New Roman"/>
                <w:color w:val="000000"/>
                <w:kern w:val="0"/>
                <w:sz w:val="20"/>
              </w:rPr>
            </w:pPr>
          </w:p>
        </w:tc>
        <w:tc>
          <w:tcPr>
            <w:tcW w:w="1276" w:type="dxa"/>
            <w:noWrap/>
            <w:vAlign w:val="center"/>
          </w:tcPr>
          <w:p w14:paraId="1B915A3C">
            <w:pPr>
              <w:keepNext w:val="0"/>
              <w:keepLines w:val="0"/>
              <w:widowControl/>
              <w:suppressLineNumbers w:val="0"/>
              <w:jc w:val="center"/>
              <w:textAlignment w:val="center"/>
              <w:rPr>
                <w:rFonts w:hint="default" w:ascii="Times New Roman" w:hAnsi="Times New Roman" w:cs="Times New Roman"/>
                <w:color w:val="000000"/>
                <w:kern w:val="0"/>
                <w:sz w:val="20"/>
              </w:rPr>
            </w:pPr>
          </w:p>
        </w:tc>
      </w:tr>
      <w:tr w14:paraId="1661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814" w:type="dxa"/>
            <w:noWrap/>
            <w:vAlign w:val="center"/>
          </w:tcPr>
          <w:p w14:paraId="55544D3F">
            <w:pPr>
              <w:widowControl/>
              <w:jc w:val="left"/>
              <w:rPr>
                <w:rFonts w:hint="default" w:ascii="Times New Roman" w:hAnsi="Times New Roman" w:cs="Times New Roman"/>
                <w:color w:val="000000"/>
                <w:kern w:val="0"/>
                <w:sz w:val="20"/>
              </w:rPr>
            </w:pPr>
          </w:p>
        </w:tc>
        <w:tc>
          <w:tcPr>
            <w:tcW w:w="2693" w:type="dxa"/>
            <w:noWrap w:val="0"/>
            <w:vAlign w:val="center"/>
          </w:tcPr>
          <w:p w14:paraId="418629DA">
            <w:pPr>
              <w:widowControl/>
              <w:jc w:val="left"/>
              <w:rPr>
                <w:rFonts w:hint="default" w:ascii="Times New Roman" w:hAnsi="Times New Roman" w:cs="Times New Roman"/>
                <w:color w:val="000000"/>
                <w:kern w:val="0"/>
                <w:sz w:val="20"/>
              </w:rPr>
            </w:pPr>
          </w:p>
        </w:tc>
        <w:tc>
          <w:tcPr>
            <w:tcW w:w="1822" w:type="dxa"/>
            <w:noWrap/>
            <w:vAlign w:val="center"/>
          </w:tcPr>
          <w:p w14:paraId="11E88EB8">
            <w:pPr>
              <w:widowControl/>
              <w:jc w:val="right"/>
              <w:rPr>
                <w:rFonts w:hint="default" w:ascii="Times New Roman" w:hAnsi="Times New Roman" w:cs="Times New Roman"/>
                <w:color w:val="000000"/>
                <w:kern w:val="0"/>
                <w:sz w:val="20"/>
              </w:rPr>
            </w:pPr>
          </w:p>
        </w:tc>
        <w:tc>
          <w:tcPr>
            <w:tcW w:w="1580" w:type="dxa"/>
            <w:noWrap/>
            <w:vAlign w:val="center"/>
          </w:tcPr>
          <w:p w14:paraId="55C50D97">
            <w:pPr>
              <w:widowControl/>
              <w:jc w:val="right"/>
              <w:rPr>
                <w:rFonts w:hint="default" w:ascii="Times New Roman" w:hAnsi="Times New Roman" w:cs="Times New Roman"/>
                <w:color w:val="000000"/>
                <w:kern w:val="0"/>
                <w:sz w:val="20"/>
              </w:rPr>
            </w:pPr>
          </w:p>
        </w:tc>
        <w:tc>
          <w:tcPr>
            <w:tcW w:w="1515" w:type="dxa"/>
            <w:noWrap/>
            <w:vAlign w:val="center"/>
          </w:tcPr>
          <w:p w14:paraId="31EB9226">
            <w:pPr>
              <w:widowControl/>
              <w:jc w:val="right"/>
              <w:rPr>
                <w:rFonts w:hint="default" w:ascii="Times New Roman" w:hAnsi="Times New Roman" w:cs="Times New Roman"/>
                <w:color w:val="000000"/>
                <w:kern w:val="0"/>
                <w:sz w:val="20"/>
              </w:rPr>
            </w:pPr>
          </w:p>
        </w:tc>
        <w:tc>
          <w:tcPr>
            <w:tcW w:w="1276" w:type="dxa"/>
            <w:noWrap/>
            <w:vAlign w:val="center"/>
          </w:tcPr>
          <w:p w14:paraId="18FFAE25">
            <w:pPr>
              <w:widowControl/>
              <w:jc w:val="right"/>
              <w:rPr>
                <w:rFonts w:hint="default" w:ascii="Times New Roman" w:hAnsi="Times New Roman" w:cs="Times New Roman"/>
                <w:color w:val="000000"/>
                <w:kern w:val="0"/>
                <w:sz w:val="20"/>
              </w:rPr>
            </w:pPr>
          </w:p>
        </w:tc>
        <w:tc>
          <w:tcPr>
            <w:tcW w:w="1276" w:type="dxa"/>
            <w:noWrap/>
            <w:vAlign w:val="center"/>
          </w:tcPr>
          <w:p w14:paraId="58EE5B3B">
            <w:pPr>
              <w:widowControl/>
              <w:jc w:val="right"/>
              <w:rPr>
                <w:rFonts w:hint="default" w:ascii="Times New Roman" w:hAnsi="Times New Roman" w:cs="Times New Roman"/>
                <w:color w:val="000000"/>
                <w:kern w:val="0"/>
                <w:sz w:val="20"/>
              </w:rPr>
            </w:pPr>
          </w:p>
        </w:tc>
        <w:tc>
          <w:tcPr>
            <w:tcW w:w="1276" w:type="dxa"/>
            <w:noWrap/>
            <w:vAlign w:val="center"/>
          </w:tcPr>
          <w:p w14:paraId="26FE7188">
            <w:pPr>
              <w:widowControl/>
              <w:jc w:val="right"/>
              <w:rPr>
                <w:rFonts w:hint="default" w:ascii="Times New Roman" w:hAnsi="Times New Roman" w:cs="Times New Roman"/>
                <w:color w:val="000000"/>
                <w:kern w:val="0"/>
                <w:sz w:val="20"/>
              </w:rPr>
            </w:pPr>
          </w:p>
        </w:tc>
      </w:tr>
      <w:tr w14:paraId="289D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14:paraId="43F35D69">
            <w:pPr>
              <w:widowControl/>
              <w:jc w:val="left"/>
              <w:rPr>
                <w:rFonts w:hint="default" w:ascii="Times New Roman" w:hAnsi="Times New Roman" w:cs="Times New Roman"/>
                <w:color w:val="000000"/>
                <w:kern w:val="0"/>
                <w:sz w:val="20"/>
              </w:rPr>
            </w:pPr>
          </w:p>
        </w:tc>
        <w:tc>
          <w:tcPr>
            <w:tcW w:w="2693" w:type="dxa"/>
            <w:noWrap w:val="0"/>
            <w:vAlign w:val="center"/>
          </w:tcPr>
          <w:p w14:paraId="2B2733DD">
            <w:pPr>
              <w:widowControl/>
              <w:jc w:val="left"/>
              <w:rPr>
                <w:rFonts w:hint="default" w:ascii="Times New Roman" w:hAnsi="Times New Roman" w:cs="Times New Roman"/>
                <w:color w:val="000000"/>
                <w:kern w:val="0"/>
                <w:sz w:val="20"/>
              </w:rPr>
            </w:pPr>
          </w:p>
        </w:tc>
        <w:tc>
          <w:tcPr>
            <w:tcW w:w="1822" w:type="dxa"/>
            <w:noWrap/>
            <w:vAlign w:val="center"/>
          </w:tcPr>
          <w:p w14:paraId="503A83AF">
            <w:pPr>
              <w:widowControl/>
              <w:jc w:val="right"/>
              <w:rPr>
                <w:rFonts w:hint="default" w:ascii="Times New Roman" w:hAnsi="Times New Roman" w:cs="Times New Roman"/>
                <w:color w:val="000000"/>
                <w:kern w:val="0"/>
                <w:sz w:val="20"/>
              </w:rPr>
            </w:pPr>
          </w:p>
        </w:tc>
        <w:tc>
          <w:tcPr>
            <w:tcW w:w="1580" w:type="dxa"/>
            <w:noWrap/>
            <w:vAlign w:val="center"/>
          </w:tcPr>
          <w:p w14:paraId="79003CE3">
            <w:pPr>
              <w:widowControl/>
              <w:jc w:val="right"/>
              <w:rPr>
                <w:rFonts w:hint="default" w:ascii="Times New Roman" w:hAnsi="Times New Roman" w:cs="Times New Roman"/>
                <w:color w:val="000000"/>
                <w:kern w:val="0"/>
                <w:sz w:val="20"/>
              </w:rPr>
            </w:pPr>
          </w:p>
        </w:tc>
        <w:tc>
          <w:tcPr>
            <w:tcW w:w="1515" w:type="dxa"/>
            <w:noWrap/>
            <w:vAlign w:val="center"/>
          </w:tcPr>
          <w:p w14:paraId="566CB475">
            <w:pPr>
              <w:widowControl/>
              <w:jc w:val="right"/>
              <w:rPr>
                <w:rFonts w:hint="default" w:ascii="Times New Roman" w:hAnsi="Times New Roman" w:cs="Times New Roman"/>
                <w:color w:val="000000"/>
                <w:kern w:val="0"/>
                <w:sz w:val="20"/>
              </w:rPr>
            </w:pPr>
          </w:p>
        </w:tc>
        <w:tc>
          <w:tcPr>
            <w:tcW w:w="1276" w:type="dxa"/>
            <w:noWrap/>
            <w:vAlign w:val="center"/>
          </w:tcPr>
          <w:p w14:paraId="0515B3B6">
            <w:pPr>
              <w:widowControl/>
              <w:jc w:val="right"/>
              <w:rPr>
                <w:rFonts w:hint="default" w:ascii="Times New Roman" w:hAnsi="Times New Roman" w:cs="Times New Roman"/>
                <w:color w:val="000000"/>
                <w:kern w:val="0"/>
                <w:sz w:val="20"/>
              </w:rPr>
            </w:pPr>
          </w:p>
        </w:tc>
        <w:tc>
          <w:tcPr>
            <w:tcW w:w="1276" w:type="dxa"/>
            <w:noWrap/>
            <w:vAlign w:val="center"/>
          </w:tcPr>
          <w:p w14:paraId="5B7FB69B">
            <w:pPr>
              <w:widowControl/>
              <w:jc w:val="right"/>
              <w:rPr>
                <w:rFonts w:hint="default" w:ascii="Times New Roman" w:hAnsi="Times New Roman" w:cs="Times New Roman"/>
                <w:color w:val="000000"/>
                <w:kern w:val="0"/>
                <w:sz w:val="20"/>
              </w:rPr>
            </w:pPr>
          </w:p>
        </w:tc>
        <w:tc>
          <w:tcPr>
            <w:tcW w:w="1276" w:type="dxa"/>
            <w:noWrap/>
            <w:vAlign w:val="center"/>
          </w:tcPr>
          <w:p w14:paraId="4F01F2F6">
            <w:pPr>
              <w:widowControl/>
              <w:jc w:val="right"/>
              <w:rPr>
                <w:rFonts w:hint="default" w:ascii="Times New Roman" w:hAnsi="Times New Roman" w:cs="Times New Roman"/>
                <w:color w:val="000000"/>
                <w:kern w:val="0"/>
                <w:sz w:val="20"/>
              </w:rPr>
            </w:pPr>
          </w:p>
        </w:tc>
      </w:tr>
    </w:tbl>
    <w:p w14:paraId="06627F4E">
      <w:pPr>
        <w:spacing w:line="520" w:lineRule="exact"/>
        <w:rPr>
          <w:rFonts w:hint="default" w:ascii="Times New Roman" w:hAnsi="Times New Roman" w:cs="Times New Roman"/>
        </w:rPr>
      </w:pPr>
    </w:p>
    <w:p w14:paraId="6FAAF8AA">
      <w:pPr>
        <w:pStyle w:val="14"/>
        <w:spacing w:line="520" w:lineRule="exact"/>
        <w:ind w:firstLine="640" w:firstLineChars="200"/>
        <w:rPr>
          <w:rFonts w:hint="default" w:ascii="Times New Roman" w:hAnsi="Times New Roman" w:eastAsia="黑体" w:cs="Times New Roman"/>
          <w:bCs/>
          <w:kern w:val="2"/>
          <w:sz w:val="32"/>
          <w:szCs w:val="32"/>
          <w:lang w:val="en-US" w:eastAsia="zh-CN"/>
        </w:rPr>
      </w:pPr>
    </w:p>
    <w:p w14:paraId="22A1519B">
      <w:pPr>
        <w:rPr>
          <w:rFonts w:hint="default" w:ascii="Times New Roman" w:hAnsi="Times New Roman" w:eastAsia="黑体" w:cs="Times New Roman"/>
          <w:bCs/>
          <w:kern w:val="2"/>
          <w:sz w:val="32"/>
          <w:szCs w:val="32"/>
          <w:lang w:val="en-US" w:eastAsia="zh-CN"/>
        </w:rPr>
      </w:pPr>
    </w:p>
    <w:p w14:paraId="7A58372C">
      <w:pPr>
        <w:rPr>
          <w:rFonts w:hint="default" w:ascii="Times New Roman" w:hAnsi="Times New Roman" w:eastAsia="黑体" w:cs="Times New Roman"/>
          <w:bCs/>
          <w:kern w:val="2"/>
          <w:sz w:val="32"/>
          <w:szCs w:val="32"/>
          <w:lang w:val="en-US" w:eastAsia="zh-CN"/>
        </w:rPr>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083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2642F"/>
    <w:rsid w:val="00037FBA"/>
    <w:rsid w:val="00084C3B"/>
    <w:rsid w:val="000F6704"/>
    <w:rsid w:val="0014553D"/>
    <w:rsid w:val="00151805"/>
    <w:rsid w:val="0018453C"/>
    <w:rsid w:val="00225BBF"/>
    <w:rsid w:val="00233C98"/>
    <w:rsid w:val="0025199F"/>
    <w:rsid w:val="00262069"/>
    <w:rsid w:val="00262BFB"/>
    <w:rsid w:val="0029677C"/>
    <w:rsid w:val="002D46DD"/>
    <w:rsid w:val="002E190E"/>
    <w:rsid w:val="00312421"/>
    <w:rsid w:val="0034320B"/>
    <w:rsid w:val="0035041B"/>
    <w:rsid w:val="003533AA"/>
    <w:rsid w:val="00372A55"/>
    <w:rsid w:val="0039638D"/>
    <w:rsid w:val="003A54FF"/>
    <w:rsid w:val="003C7BA3"/>
    <w:rsid w:val="004B141E"/>
    <w:rsid w:val="004B1C55"/>
    <w:rsid w:val="004C1A7E"/>
    <w:rsid w:val="004F65D0"/>
    <w:rsid w:val="004F6D96"/>
    <w:rsid w:val="0054517F"/>
    <w:rsid w:val="0055355B"/>
    <w:rsid w:val="00576237"/>
    <w:rsid w:val="005C2E6B"/>
    <w:rsid w:val="005E47B3"/>
    <w:rsid w:val="005E7D52"/>
    <w:rsid w:val="00655F61"/>
    <w:rsid w:val="00667EBC"/>
    <w:rsid w:val="006C39E2"/>
    <w:rsid w:val="006D5442"/>
    <w:rsid w:val="006D7FE3"/>
    <w:rsid w:val="006E0740"/>
    <w:rsid w:val="006E085B"/>
    <w:rsid w:val="006F455E"/>
    <w:rsid w:val="007072D9"/>
    <w:rsid w:val="0073245A"/>
    <w:rsid w:val="007715EF"/>
    <w:rsid w:val="007A0C65"/>
    <w:rsid w:val="007B431F"/>
    <w:rsid w:val="007E4CC3"/>
    <w:rsid w:val="007E5EFB"/>
    <w:rsid w:val="00801E01"/>
    <w:rsid w:val="00834DDF"/>
    <w:rsid w:val="00850DC9"/>
    <w:rsid w:val="00882C0A"/>
    <w:rsid w:val="0089440C"/>
    <w:rsid w:val="00916ABC"/>
    <w:rsid w:val="009415A1"/>
    <w:rsid w:val="009427F2"/>
    <w:rsid w:val="00943339"/>
    <w:rsid w:val="009444AA"/>
    <w:rsid w:val="009A7459"/>
    <w:rsid w:val="009B71E7"/>
    <w:rsid w:val="009C4B77"/>
    <w:rsid w:val="00A76362"/>
    <w:rsid w:val="00A86842"/>
    <w:rsid w:val="00AB2741"/>
    <w:rsid w:val="00AC7742"/>
    <w:rsid w:val="00B109C2"/>
    <w:rsid w:val="00B11C03"/>
    <w:rsid w:val="00B7532A"/>
    <w:rsid w:val="00BA6311"/>
    <w:rsid w:val="00C35F38"/>
    <w:rsid w:val="00C47BB8"/>
    <w:rsid w:val="00C52D1F"/>
    <w:rsid w:val="00C75827"/>
    <w:rsid w:val="00CA4684"/>
    <w:rsid w:val="00CE3F52"/>
    <w:rsid w:val="00D81B35"/>
    <w:rsid w:val="00DA6F5B"/>
    <w:rsid w:val="00DA7F84"/>
    <w:rsid w:val="00E16E78"/>
    <w:rsid w:val="00E20FB4"/>
    <w:rsid w:val="00E37BE0"/>
    <w:rsid w:val="00E40834"/>
    <w:rsid w:val="00E429D8"/>
    <w:rsid w:val="00E44C58"/>
    <w:rsid w:val="00E72378"/>
    <w:rsid w:val="00E925CD"/>
    <w:rsid w:val="00F23B56"/>
    <w:rsid w:val="00F56A05"/>
    <w:rsid w:val="00F6374C"/>
    <w:rsid w:val="00F7116F"/>
    <w:rsid w:val="00F73C07"/>
    <w:rsid w:val="00F82550"/>
    <w:rsid w:val="00FB1AD5"/>
    <w:rsid w:val="01405C62"/>
    <w:rsid w:val="015C0D77"/>
    <w:rsid w:val="01F263DB"/>
    <w:rsid w:val="024C6702"/>
    <w:rsid w:val="02632622"/>
    <w:rsid w:val="026505B4"/>
    <w:rsid w:val="028630A1"/>
    <w:rsid w:val="03497EAB"/>
    <w:rsid w:val="03AA3E3B"/>
    <w:rsid w:val="03EA5C50"/>
    <w:rsid w:val="05054F3D"/>
    <w:rsid w:val="05227854"/>
    <w:rsid w:val="0538011A"/>
    <w:rsid w:val="054D0FA3"/>
    <w:rsid w:val="056E2CDF"/>
    <w:rsid w:val="05F46152"/>
    <w:rsid w:val="05F835B0"/>
    <w:rsid w:val="063B27DE"/>
    <w:rsid w:val="065E25EC"/>
    <w:rsid w:val="06835E42"/>
    <w:rsid w:val="06FC7ED4"/>
    <w:rsid w:val="07623DA7"/>
    <w:rsid w:val="077B34F3"/>
    <w:rsid w:val="07907D66"/>
    <w:rsid w:val="081119C7"/>
    <w:rsid w:val="081A0728"/>
    <w:rsid w:val="08AE799B"/>
    <w:rsid w:val="08DE4DFD"/>
    <w:rsid w:val="08FE14ED"/>
    <w:rsid w:val="09002112"/>
    <w:rsid w:val="09C31824"/>
    <w:rsid w:val="0A1D1E06"/>
    <w:rsid w:val="0A4C7CCD"/>
    <w:rsid w:val="0B486D9D"/>
    <w:rsid w:val="0BD448F3"/>
    <w:rsid w:val="0BDC3BEB"/>
    <w:rsid w:val="0C7B7749"/>
    <w:rsid w:val="0CE2397A"/>
    <w:rsid w:val="0CEE5818"/>
    <w:rsid w:val="0DDF3EA9"/>
    <w:rsid w:val="0EDA2A3B"/>
    <w:rsid w:val="0F0A0BC6"/>
    <w:rsid w:val="0F3E23E2"/>
    <w:rsid w:val="0F5C4EB1"/>
    <w:rsid w:val="0F760C96"/>
    <w:rsid w:val="0F851054"/>
    <w:rsid w:val="0FFC24E5"/>
    <w:rsid w:val="1085571C"/>
    <w:rsid w:val="11387C8E"/>
    <w:rsid w:val="119C1C51"/>
    <w:rsid w:val="11F64BCE"/>
    <w:rsid w:val="124E1058"/>
    <w:rsid w:val="12970A77"/>
    <w:rsid w:val="12B72665"/>
    <w:rsid w:val="12D300E7"/>
    <w:rsid w:val="13725DAD"/>
    <w:rsid w:val="13811EEE"/>
    <w:rsid w:val="14EF3497"/>
    <w:rsid w:val="14F825C7"/>
    <w:rsid w:val="150D68D8"/>
    <w:rsid w:val="153B4AAC"/>
    <w:rsid w:val="153C45B3"/>
    <w:rsid w:val="15420797"/>
    <w:rsid w:val="157947AC"/>
    <w:rsid w:val="15DB09EF"/>
    <w:rsid w:val="15E27884"/>
    <w:rsid w:val="1650535C"/>
    <w:rsid w:val="165642D9"/>
    <w:rsid w:val="16F374C9"/>
    <w:rsid w:val="17205F18"/>
    <w:rsid w:val="17EC7FC1"/>
    <w:rsid w:val="17F81734"/>
    <w:rsid w:val="180D7344"/>
    <w:rsid w:val="18D04290"/>
    <w:rsid w:val="18EF3804"/>
    <w:rsid w:val="195C3A7E"/>
    <w:rsid w:val="1A14325B"/>
    <w:rsid w:val="1A2375F0"/>
    <w:rsid w:val="1A9C6906"/>
    <w:rsid w:val="1AC0275A"/>
    <w:rsid w:val="1B1D1342"/>
    <w:rsid w:val="1B2A6629"/>
    <w:rsid w:val="1B6E51E0"/>
    <w:rsid w:val="1C103D2D"/>
    <w:rsid w:val="1C1965EC"/>
    <w:rsid w:val="1C652CAB"/>
    <w:rsid w:val="1C7701B9"/>
    <w:rsid w:val="1D99665F"/>
    <w:rsid w:val="1E2850F6"/>
    <w:rsid w:val="1E5122F2"/>
    <w:rsid w:val="1E621D9B"/>
    <w:rsid w:val="1E6238F6"/>
    <w:rsid w:val="1E945AB3"/>
    <w:rsid w:val="1EBB0876"/>
    <w:rsid w:val="1EFB5835"/>
    <w:rsid w:val="2008260C"/>
    <w:rsid w:val="205247F6"/>
    <w:rsid w:val="20C21B5F"/>
    <w:rsid w:val="20D018DC"/>
    <w:rsid w:val="20D8491F"/>
    <w:rsid w:val="217D79B3"/>
    <w:rsid w:val="219B3B12"/>
    <w:rsid w:val="21BE650E"/>
    <w:rsid w:val="21F8300E"/>
    <w:rsid w:val="22632C64"/>
    <w:rsid w:val="22A22428"/>
    <w:rsid w:val="22D4227E"/>
    <w:rsid w:val="22FA27EC"/>
    <w:rsid w:val="230477A4"/>
    <w:rsid w:val="234550B7"/>
    <w:rsid w:val="23565231"/>
    <w:rsid w:val="2384696C"/>
    <w:rsid w:val="23B968AE"/>
    <w:rsid w:val="240772FF"/>
    <w:rsid w:val="24183DF0"/>
    <w:rsid w:val="247778DD"/>
    <w:rsid w:val="247A77A8"/>
    <w:rsid w:val="2492204D"/>
    <w:rsid w:val="24D6630F"/>
    <w:rsid w:val="24F84929"/>
    <w:rsid w:val="257B506C"/>
    <w:rsid w:val="25DE1005"/>
    <w:rsid w:val="25E7758C"/>
    <w:rsid w:val="25F31947"/>
    <w:rsid w:val="260A1E20"/>
    <w:rsid w:val="26816946"/>
    <w:rsid w:val="26DB7398"/>
    <w:rsid w:val="2705728B"/>
    <w:rsid w:val="27417BF8"/>
    <w:rsid w:val="27693B45"/>
    <w:rsid w:val="27E22CAD"/>
    <w:rsid w:val="283A129B"/>
    <w:rsid w:val="284A5753"/>
    <w:rsid w:val="28C67844"/>
    <w:rsid w:val="294F0255"/>
    <w:rsid w:val="29DF16A7"/>
    <w:rsid w:val="29F74F67"/>
    <w:rsid w:val="2A2D5A1D"/>
    <w:rsid w:val="2A484907"/>
    <w:rsid w:val="2ABA5218"/>
    <w:rsid w:val="2B755902"/>
    <w:rsid w:val="2BA81833"/>
    <w:rsid w:val="2BAC3F70"/>
    <w:rsid w:val="2BB62055"/>
    <w:rsid w:val="2BDB7C6F"/>
    <w:rsid w:val="2C56166B"/>
    <w:rsid w:val="2C772798"/>
    <w:rsid w:val="2CC5167C"/>
    <w:rsid w:val="2CDD3333"/>
    <w:rsid w:val="2CE33635"/>
    <w:rsid w:val="2D391980"/>
    <w:rsid w:val="2DB532C0"/>
    <w:rsid w:val="2DE95528"/>
    <w:rsid w:val="2ED263DE"/>
    <w:rsid w:val="2EDC147D"/>
    <w:rsid w:val="2F312BD6"/>
    <w:rsid w:val="2F4F315F"/>
    <w:rsid w:val="2F5260FE"/>
    <w:rsid w:val="30780EC9"/>
    <w:rsid w:val="309E79BA"/>
    <w:rsid w:val="31C46552"/>
    <w:rsid w:val="31EC7268"/>
    <w:rsid w:val="32691E0F"/>
    <w:rsid w:val="33722AF4"/>
    <w:rsid w:val="339F5B7F"/>
    <w:rsid w:val="345A4B8C"/>
    <w:rsid w:val="348C692F"/>
    <w:rsid w:val="34A77A31"/>
    <w:rsid w:val="34F20284"/>
    <w:rsid w:val="354F6355"/>
    <w:rsid w:val="3570347C"/>
    <w:rsid w:val="35AF46C7"/>
    <w:rsid w:val="35FC37F1"/>
    <w:rsid w:val="3619346A"/>
    <w:rsid w:val="369D13B4"/>
    <w:rsid w:val="37A70592"/>
    <w:rsid w:val="37DD34EA"/>
    <w:rsid w:val="3859649B"/>
    <w:rsid w:val="386D2696"/>
    <w:rsid w:val="39103ACE"/>
    <w:rsid w:val="39227B1B"/>
    <w:rsid w:val="39406911"/>
    <w:rsid w:val="39850296"/>
    <w:rsid w:val="39C26750"/>
    <w:rsid w:val="3A1727BC"/>
    <w:rsid w:val="3A7F1D43"/>
    <w:rsid w:val="3A8D223E"/>
    <w:rsid w:val="3B291386"/>
    <w:rsid w:val="3B563038"/>
    <w:rsid w:val="3B80307E"/>
    <w:rsid w:val="3BCA7BD7"/>
    <w:rsid w:val="3C590387"/>
    <w:rsid w:val="3C6C37E2"/>
    <w:rsid w:val="3C7D1C3F"/>
    <w:rsid w:val="3C8D7B5B"/>
    <w:rsid w:val="3CFD6A0C"/>
    <w:rsid w:val="3E431765"/>
    <w:rsid w:val="400943B7"/>
    <w:rsid w:val="40143523"/>
    <w:rsid w:val="406B2735"/>
    <w:rsid w:val="4171469C"/>
    <w:rsid w:val="42C454C8"/>
    <w:rsid w:val="431A2687"/>
    <w:rsid w:val="43482ADF"/>
    <w:rsid w:val="43497E11"/>
    <w:rsid w:val="438C52D1"/>
    <w:rsid w:val="43AF1DC7"/>
    <w:rsid w:val="442360D8"/>
    <w:rsid w:val="450B3104"/>
    <w:rsid w:val="45374F70"/>
    <w:rsid w:val="45E922E2"/>
    <w:rsid w:val="46181B9F"/>
    <w:rsid w:val="46B73DB3"/>
    <w:rsid w:val="46B85A12"/>
    <w:rsid w:val="46C20ABF"/>
    <w:rsid w:val="471C5409"/>
    <w:rsid w:val="475E76EE"/>
    <w:rsid w:val="47645604"/>
    <w:rsid w:val="47AC0459"/>
    <w:rsid w:val="47B54AE2"/>
    <w:rsid w:val="484652C3"/>
    <w:rsid w:val="489E735B"/>
    <w:rsid w:val="48AA0CAC"/>
    <w:rsid w:val="48C71E58"/>
    <w:rsid w:val="48EF215B"/>
    <w:rsid w:val="49547ADE"/>
    <w:rsid w:val="499358EA"/>
    <w:rsid w:val="4AB935E6"/>
    <w:rsid w:val="4B1F601E"/>
    <w:rsid w:val="4B65339C"/>
    <w:rsid w:val="4BE2220E"/>
    <w:rsid w:val="4D097364"/>
    <w:rsid w:val="4D7808AB"/>
    <w:rsid w:val="4DC87963"/>
    <w:rsid w:val="4DEB1983"/>
    <w:rsid w:val="4EBD760D"/>
    <w:rsid w:val="4EED2017"/>
    <w:rsid w:val="4F0B2DEE"/>
    <w:rsid w:val="4F2B6097"/>
    <w:rsid w:val="4F2E2211"/>
    <w:rsid w:val="4F4E78CD"/>
    <w:rsid w:val="4FA62E1E"/>
    <w:rsid w:val="4FE85961"/>
    <w:rsid w:val="50341189"/>
    <w:rsid w:val="50837233"/>
    <w:rsid w:val="514C5668"/>
    <w:rsid w:val="51513799"/>
    <w:rsid w:val="518C29B6"/>
    <w:rsid w:val="51C74469"/>
    <w:rsid w:val="52170DB7"/>
    <w:rsid w:val="5219561D"/>
    <w:rsid w:val="52AA23A8"/>
    <w:rsid w:val="52B7187A"/>
    <w:rsid w:val="53A5465B"/>
    <w:rsid w:val="53B6028C"/>
    <w:rsid w:val="53DB4D25"/>
    <w:rsid w:val="54223F19"/>
    <w:rsid w:val="54392B16"/>
    <w:rsid w:val="54442E65"/>
    <w:rsid w:val="545B2AA1"/>
    <w:rsid w:val="549B5701"/>
    <w:rsid w:val="54A9277D"/>
    <w:rsid w:val="54B06B0D"/>
    <w:rsid w:val="553F16B7"/>
    <w:rsid w:val="558856A9"/>
    <w:rsid w:val="55CA2A9E"/>
    <w:rsid w:val="55E50F1B"/>
    <w:rsid w:val="565F6886"/>
    <w:rsid w:val="567813BA"/>
    <w:rsid w:val="56BC237C"/>
    <w:rsid w:val="56C00077"/>
    <w:rsid w:val="56CD4B4D"/>
    <w:rsid w:val="56E65062"/>
    <w:rsid w:val="575867DA"/>
    <w:rsid w:val="5798381B"/>
    <w:rsid w:val="585447AE"/>
    <w:rsid w:val="58EC4DE1"/>
    <w:rsid w:val="59EC6E24"/>
    <w:rsid w:val="5A0B2520"/>
    <w:rsid w:val="5A186813"/>
    <w:rsid w:val="5A3B2376"/>
    <w:rsid w:val="5A40591F"/>
    <w:rsid w:val="5A6F0692"/>
    <w:rsid w:val="5ABF2E42"/>
    <w:rsid w:val="5B586398"/>
    <w:rsid w:val="5B916903"/>
    <w:rsid w:val="5BEF472E"/>
    <w:rsid w:val="5C82220F"/>
    <w:rsid w:val="5C932202"/>
    <w:rsid w:val="5CC5085F"/>
    <w:rsid w:val="5CC87E6F"/>
    <w:rsid w:val="5CD918EA"/>
    <w:rsid w:val="5D247D3D"/>
    <w:rsid w:val="5DAE1AC9"/>
    <w:rsid w:val="5E153AF5"/>
    <w:rsid w:val="5E293727"/>
    <w:rsid w:val="5E7A2525"/>
    <w:rsid w:val="5F0E1E7F"/>
    <w:rsid w:val="5F112305"/>
    <w:rsid w:val="5F1476E7"/>
    <w:rsid w:val="5F213803"/>
    <w:rsid w:val="5F2767B3"/>
    <w:rsid w:val="5FE31F70"/>
    <w:rsid w:val="60045498"/>
    <w:rsid w:val="614C1844"/>
    <w:rsid w:val="614F46D3"/>
    <w:rsid w:val="617A6C2D"/>
    <w:rsid w:val="618968F0"/>
    <w:rsid w:val="619E6355"/>
    <w:rsid w:val="61BD64DA"/>
    <w:rsid w:val="6215384D"/>
    <w:rsid w:val="62AC06BC"/>
    <w:rsid w:val="633B4987"/>
    <w:rsid w:val="63525D55"/>
    <w:rsid w:val="642A530F"/>
    <w:rsid w:val="64C20A08"/>
    <w:rsid w:val="64E24AB9"/>
    <w:rsid w:val="64F06443"/>
    <w:rsid w:val="65737FB9"/>
    <w:rsid w:val="657D23C7"/>
    <w:rsid w:val="65DF5ECF"/>
    <w:rsid w:val="66A662C4"/>
    <w:rsid w:val="67222B8A"/>
    <w:rsid w:val="679D182D"/>
    <w:rsid w:val="67BB6396"/>
    <w:rsid w:val="68197E1D"/>
    <w:rsid w:val="685045A6"/>
    <w:rsid w:val="688621C1"/>
    <w:rsid w:val="68C15BDE"/>
    <w:rsid w:val="690130CE"/>
    <w:rsid w:val="699562A3"/>
    <w:rsid w:val="69E95327"/>
    <w:rsid w:val="6AD23ACD"/>
    <w:rsid w:val="6B315A81"/>
    <w:rsid w:val="6C3F4637"/>
    <w:rsid w:val="6C9D07C7"/>
    <w:rsid w:val="6CB426A8"/>
    <w:rsid w:val="6D3835CD"/>
    <w:rsid w:val="6DDF18A8"/>
    <w:rsid w:val="6DED48B2"/>
    <w:rsid w:val="6E7742D5"/>
    <w:rsid w:val="6E947A29"/>
    <w:rsid w:val="6F940B51"/>
    <w:rsid w:val="701E0D35"/>
    <w:rsid w:val="70C735D1"/>
    <w:rsid w:val="717A54B6"/>
    <w:rsid w:val="72A9536C"/>
    <w:rsid w:val="72AF23A1"/>
    <w:rsid w:val="72BF52A3"/>
    <w:rsid w:val="73520170"/>
    <w:rsid w:val="7362677A"/>
    <w:rsid w:val="73B32D5B"/>
    <w:rsid w:val="74EA0661"/>
    <w:rsid w:val="75127B2A"/>
    <w:rsid w:val="751C09CF"/>
    <w:rsid w:val="75272590"/>
    <w:rsid w:val="75503539"/>
    <w:rsid w:val="756B70AB"/>
    <w:rsid w:val="759D7389"/>
    <w:rsid w:val="7617390F"/>
    <w:rsid w:val="762D45E7"/>
    <w:rsid w:val="76346231"/>
    <w:rsid w:val="76432C97"/>
    <w:rsid w:val="76472E5B"/>
    <w:rsid w:val="773F1B2E"/>
    <w:rsid w:val="776141C0"/>
    <w:rsid w:val="77E71EE7"/>
    <w:rsid w:val="78403651"/>
    <w:rsid w:val="784051C1"/>
    <w:rsid w:val="789E16E5"/>
    <w:rsid w:val="78DB40C6"/>
    <w:rsid w:val="7954401D"/>
    <w:rsid w:val="79547EF1"/>
    <w:rsid w:val="79A24C96"/>
    <w:rsid w:val="7AE80A7B"/>
    <w:rsid w:val="7B5E14E4"/>
    <w:rsid w:val="7B741965"/>
    <w:rsid w:val="7BBF78B4"/>
    <w:rsid w:val="7BFE30BC"/>
    <w:rsid w:val="7CD24C07"/>
    <w:rsid w:val="7CDD0037"/>
    <w:rsid w:val="7D6C2012"/>
    <w:rsid w:val="7D8E6DCC"/>
    <w:rsid w:val="7D8F4D87"/>
    <w:rsid w:val="7DBB66FE"/>
    <w:rsid w:val="7DBE27C1"/>
    <w:rsid w:val="7DCA5F0F"/>
    <w:rsid w:val="7DD27BA7"/>
    <w:rsid w:val="7DF6029C"/>
    <w:rsid w:val="7E1F736F"/>
    <w:rsid w:val="7E366AB8"/>
    <w:rsid w:val="7E53316F"/>
    <w:rsid w:val="7EF60637"/>
    <w:rsid w:val="7F9B365A"/>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21</Pages>
  <Words>4621</Words>
  <Characters>5249</Characters>
  <Lines>147</Lines>
  <Paragraphs>54</Paragraphs>
  <TotalTime>8</TotalTime>
  <ScaleCrop>false</ScaleCrop>
  <LinksUpToDate>false</LinksUpToDate>
  <CharactersWithSpaces>5615</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鸳梦重温</lastModifiedBy>
  <lastPrinted>2025-03-17T01:18:00Z</lastPrinted>
  <dcterms:modified xsi:type="dcterms:W3CDTF">2025-03-17T07:39:25Z</dcterms:modified>
  <revision>18</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8002411045EC4C1F82BED1CC3F2CBA04_13</vt:lpwstr>
  </property>
  <property fmtid="{D5CDD505-2E9C-101B-9397-08002B2CF9AE}" pid="5" name="KSOTemplateDocerSaveRecord">
    <vt:lpwstr>eyJoZGlkIjoiOGQ1NWJiNjVlYjExNDJjZjMzMWI2MDg3YjczYzg0NDciLCJ1c2VySWQiOiI0NjA5MzQzMjMifQ==</vt:lpwstr>
  </property>
</Properties>
</file>