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C6F9">
      <w:pPr>
        <w:spacing w:line="560" w:lineRule="exact"/>
        <w:rPr>
          <w:rFonts w:ascii="黑体" w:hAnsi="黑体" w:eastAsia="黑体" w:cs="黑体"/>
          <w:spacing w:val="15"/>
          <w:sz w:val="32"/>
          <w:szCs w:val="32"/>
        </w:rPr>
      </w:pPr>
    </w:p>
    <w:p w14:paraId="438357E4">
      <w:pPr>
        <w:spacing w:line="560" w:lineRule="exact"/>
        <w:jc w:val="center"/>
        <w:rPr>
          <w:rFonts w:ascii="方正小标宋简体" w:hAnsi="方正小标宋简体" w:eastAsia="方正小标宋简体" w:cs="方正小标宋简体"/>
          <w:spacing w:val="15"/>
          <w:sz w:val="44"/>
          <w:szCs w:val="44"/>
        </w:rPr>
      </w:pPr>
    </w:p>
    <w:p w14:paraId="2219407D">
      <w:pPr>
        <w:spacing w:line="560" w:lineRule="exact"/>
        <w:jc w:val="center"/>
        <w:rPr>
          <w:rFonts w:ascii="方正小标宋简体" w:hAnsi="方正小标宋简体" w:eastAsia="方正小标宋简体" w:cs="方正小标宋简体"/>
          <w:bCs/>
          <w:spacing w:val="15"/>
          <w:sz w:val="44"/>
          <w:szCs w:val="44"/>
        </w:rPr>
      </w:pPr>
    </w:p>
    <w:p w14:paraId="70940EBB">
      <w:pPr>
        <w:spacing w:line="560" w:lineRule="exact"/>
        <w:jc w:val="center"/>
        <w:rPr>
          <w:rFonts w:ascii="方正小标宋简体" w:hAnsi="方正小标宋简体" w:eastAsia="方正小标宋简体" w:cs="方正小标宋简体"/>
          <w:bCs/>
          <w:spacing w:val="15"/>
          <w:sz w:val="44"/>
          <w:szCs w:val="44"/>
        </w:rPr>
      </w:pPr>
    </w:p>
    <w:p w14:paraId="4FE77A96">
      <w:pPr>
        <w:spacing w:line="560" w:lineRule="exact"/>
        <w:jc w:val="center"/>
        <w:rPr>
          <w:rFonts w:ascii="方正小标宋简体" w:hAnsi="方正小标宋简体" w:eastAsia="方正小标宋简体" w:cs="方正小标宋简体"/>
          <w:bCs/>
          <w:spacing w:val="15"/>
          <w:sz w:val="44"/>
          <w:szCs w:val="44"/>
        </w:rPr>
      </w:pPr>
    </w:p>
    <w:p w14:paraId="7BDCBAFB">
      <w:pPr>
        <w:spacing w:line="560" w:lineRule="exact"/>
        <w:jc w:val="center"/>
        <w:rPr>
          <w:rFonts w:ascii="方正小标宋简体" w:hAnsi="方正小标宋简体" w:eastAsia="方正小标宋简体" w:cs="方正小标宋简体"/>
          <w:bCs/>
          <w:spacing w:val="15"/>
          <w:sz w:val="44"/>
          <w:szCs w:val="44"/>
        </w:rPr>
      </w:pPr>
    </w:p>
    <w:p w14:paraId="13F36508">
      <w:pPr>
        <w:spacing w:line="560" w:lineRule="exact"/>
        <w:jc w:val="center"/>
        <w:rPr>
          <w:rFonts w:ascii="方正小标宋简体" w:hAnsi="方正小标宋简体" w:eastAsia="方正小标宋简体" w:cs="方正小标宋简体"/>
          <w:bCs/>
          <w:spacing w:val="15"/>
          <w:sz w:val="44"/>
          <w:szCs w:val="44"/>
        </w:rPr>
      </w:pPr>
    </w:p>
    <w:p w14:paraId="0C8050DD">
      <w:pPr>
        <w:spacing w:line="560" w:lineRule="exact"/>
        <w:jc w:val="center"/>
        <w:rPr>
          <w:rFonts w:ascii="方正小标宋简体" w:hAnsi="方正小标宋简体" w:eastAsia="方正小标宋简体" w:cs="方正小标宋简体"/>
          <w:bCs/>
          <w:spacing w:val="15"/>
          <w:sz w:val="44"/>
          <w:szCs w:val="44"/>
        </w:rPr>
      </w:pPr>
    </w:p>
    <w:p w14:paraId="41E3FB48">
      <w:pPr>
        <w:spacing w:line="560" w:lineRule="exact"/>
        <w:jc w:val="center"/>
        <w:rPr>
          <w:rFonts w:ascii="方正小标宋简体" w:hAnsi="方正小标宋简体" w:eastAsia="方正小标宋简体" w:cs="方正小标宋简体"/>
          <w:bCs/>
          <w:spacing w:val="15"/>
          <w:sz w:val="44"/>
          <w:szCs w:val="44"/>
        </w:rPr>
      </w:pPr>
    </w:p>
    <w:p w14:paraId="53CAB6D6">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湖州市生态环境局德清分局</w:t>
      </w:r>
    </w:p>
    <w:p w14:paraId="4B39AD8B">
      <w:pPr>
        <w:spacing w:line="560" w:lineRule="exact"/>
        <w:jc w:val="center"/>
        <w:rPr>
          <w:rFonts w:ascii="方正小标宋简体" w:hAnsi="方正小标宋简体" w:eastAsia="方正小标宋简体" w:cs="方正小标宋简体"/>
          <w:bCs/>
          <w:spacing w:val="15"/>
          <w:sz w:val="44"/>
          <w:szCs w:val="44"/>
        </w:rPr>
      </w:pPr>
      <w:bookmarkStart w:id="0" w:name="_GoBack"/>
      <w:bookmarkEnd w:id="0"/>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6804CE2F">
      <w:pPr>
        <w:spacing w:line="560" w:lineRule="exact"/>
        <w:ind w:firstLine="590" w:firstLineChars="196"/>
        <w:rPr>
          <w:rStyle w:val="9"/>
          <w:color w:val="000000"/>
          <w:sz w:val="30"/>
          <w:szCs w:val="30"/>
        </w:rPr>
      </w:pPr>
    </w:p>
    <w:p w14:paraId="00DC2933">
      <w:pPr>
        <w:spacing w:line="520" w:lineRule="exact"/>
        <w:ind w:firstLine="627" w:firstLineChars="196"/>
        <w:jc w:val="center"/>
        <w:rPr>
          <w:rStyle w:val="9"/>
          <w:rFonts w:ascii="黑体" w:eastAsia="黑体"/>
          <w:b w:val="0"/>
          <w:color w:val="000000"/>
          <w:sz w:val="32"/>
          <w:szCs w:val="32"/>
        </w:rPr>
      </w:pPr>
    </w:p>
    <w:p w14:paraId="69C8174E">
      <w:pPr>
        <w:spacing w:line="520" w:lineRule="exact"/>
        <w:ind w:firstLine="627" w:firstLineChars="196"/>
        <w:jc w:val="center"/>
        <w:rPr>
          <w:rStyle w:val="9"/>
          <w:rFonts w:ascii="黑体" w:eastAsia="黑体"/>
          <w:b w:val="0"/>
          <w:color w:val="000000"/>
          <w:sz w:val="32"/>
          <w:szCs w:val="32"/>
        </w:rPr>
      </w:pPr>
    </w:p>
    <w:p w14:paraId="2728D810">
      <w:pPr>
        <w:spacing w:line="520" w:lineRule="exact"/>
        <w:ind w:firstLine="627" w:firstLineChars="196"/>
        <w:jc w:val="center"/>
        <w:rPr>
          <w:rStyle w:val="9"/>
          <w:rFonts w:ascii="黑体" w:eastAsia="黑体"/>
          <w:b w:val="0"/>
          <w:color w:val="000000"/>
          <w:sz w:val="32"/>
          <w:szCs w:val="32"/>
        </w:rPr>
      </w:pPr>
    </w:p>
    <w:p w14:paraId="18F6950D">
      <w:pPr>
        <w:spacing w:line="520" w:lineRule="exact"/>
        <w:ind w:firstLine="627" w:firstLineChars="196"/>
        <w:jc w:val="center"/>
        <w:rPr>
          <w:rStyle w:val="9"/>
          <w:rFonts w:ascii="黑体" w:eastAsia="黑体"/>
          <w:b w:val="0"/>
          <w:color w:val="000000"/>
          <w:sz w:val="32"/>
          <w:szCs w:val="32"/>
        </w:rPr>
      </w:pPr>
    </w:p>
    <w:p w14:paraId="4C51B62B">
      <w:pPr>
        <w:spacing w:line="520" w:lineRule="exact"/>
        <w:ind w:firstLine="627" w:firstLineChars="196"/>
        <w:jc w:val="center"/>
        <w:rPr>
          <w:rStyle w:val="9"/>
          <w:rFonts w:ascii="黑体" w:eastAsia="黑体"/>
          <w:b w:val="0"/>
          <w:color w:val="000000"/>
          <w:sz w:val="32"/>
          <w:szCs w:val="32"/>
        </w:rPr>
      </w:pPr>
    </w:p>
    <w:p w14:paraId="5D73DC18">
      <w:pPr>
        <w:spacing w:line="520" w:lineRule="exact"/>
        <w:ind w:firstLine="627" w:firstLineChars="196"/>
        <w:jc w:val="center"/>
        <w:rPr>
          <w:rStyle w:val="9"/>
          <w:rFonts w:ascii="黑体" w:eastAsia="黑体"/>
          <w:b w:val="0"/>
          <w:color w:val="000000"/>
          <w:sz w:val="32"/>
          <w:szCs w:val="32"/>
        </w:rPr>
      </w:pPr>
    </w:p>
    <w:p w14:paraId="415DB9B6">
      <w:pPr>
        <w:spacing w:line="520" w:lineRule="exact"/>
        <w:ind w:firstLine="627" w:firstLineChars="196"/>
        <w:jc w:val="center"/>
        <w:rPr>
          <w:rStyle w:val="9"/>
          <w:rFonts w:ascii="黑体" w:eastAsia="黑体"/>
          <w:b w:val="0"/>
          <w:color w:val="000000"/>
          <w:sz w:val="32"/>
          <w:szCs w:val="32"/>
        </w:rPr>
      </w:pPr>
    </w:p>
    <w:p w14:paraId="645DC413">
      <w:pPr>
        <w:spacing w:line="520" w:lineRule="exact"/>
        <w:ind w:firstLine="627" w:firstLineChars="196"/>
        <w:jc w:val="center"/>
        <w:rPr>
          <w:rStyle w:val="9"/>
          <w:rFonts w:ascii="黑体" w:eastAsia="黑体"/>
          <w:b w:val="0"/>
          <w:color w:val="000000"/>
          <w:sz w:val="32"/>
          <w:szCs w:val="32"/>
        </w:rPr>
      </w:pPr>
    </w:p>
    <w:p w14:paraId="7B6A6EC9">
      <w:pPr>
        <w:spacing w:line="520" w:lineRule="exact"/>
        <w:ind w:firstLine="627" w:firstLineChars="196"/>
        <w:jc w:val="center"/>
        <w:rPr>
          <w:rStyle w:val="9"/>
          <w:rFonts w:ascii="黑体" w:eastAsia="黑体"/>
          <w:b w:val="0"/>
          <w:color w:val="000000"/>
          <w:sz w:val="32"/>
          <w:szCs w:val="32"/>
        </w:rPr>
      </w:pPr>
    </w:p>
    <w:p w14:paraId="1EB7BF76">
      <w:pPr>
        <w:spacing w:line="520" w:lineRule="exact"/>
        <w:ind w:firstLine="627" w:firstLineChars="196"/>
        <w:jc w:val="center"/>
        <w:rPr>
          <w:rStyle w:val="9"/>
          <w:rFonts w:ascii="黑体" w:eastAsia="黑体"/>
          <w:b w:val="0"/>
          <w:color w:val="000000"/>
          <w:sz w:val="32"/>
          <w:szCs w:val="32"/>
        </w:rPr>
      </w:pPr>
    </w:p>
    <w:p w14:paraId="00BF508C">
      <w:pPr>
        <w:spacing w:line="520" w:lineRule="exact"/>
        <w:ind w:firstLine="627" w:firstLineChars="196"/>
        <w:jc w:val="center"/>
        <w:rPr>
          <w:rStyle w:val="9"/>
          <w:rFonts w:ascii="黑体" w:eastAsia="黑体"/>
          <w:b w:val="0"/>
          <w:color w:val="000000"/>
          <w:sz w:val="32"/>
          <w:szCs w:val="32"/>
        </w:rPr>
      </w:pPr>
    </w:p>
    <w:p w14:paraId="2F4C5290">
      <w:pPr>
        <w:spacing w:line="520" w:lineRule="exact"/>
        <w:ind w:firstLine="627" w:firstLineChars="196"/>
        <w:jc w:val="center"/>
        <w:rPr>
          <w:rStyle w:val="9"/>
          <w:rFonts w:ascii="黑体" w:eastAsia="黑体"/>
          <w:b w:val="0"/>
          <w:color w:val="000000"/>
          <w:sz w:val="32"/>
          <w:szCs w:val="32"/>
        </w:rPr>
      </w:pPr>
    </w:p>
    <w:p w14:paraId="3860FA7A">
      <w:pPr>
        <w:spacing w:line="520" w:lineRule="exact"/>
        <w:ind w:firstLine="627" w:firstLineChars="196"/>
        <w:jc w:val="center"/>
        <w:rPr>
          <w:rStyle w:val="9"/>
          <w:rFonts w:ascii="黑体" w:eastAsia="黑体"/>
          <w:b w:val="0"/>
          <w:color w:val="000000"/>
          <w:sz w:val="32"/>
          <w:szCs w:val="32"/>
        </w:rPr>
      </w:pPr>
    </w:p>
    <w:p w14:paraId="4C1F82CA">
      <w:pPr>
        <w:spacing w:line="520" w:lineRule="exact"/>
        <w:rPr>
          <w:rStyle w:val="9"/>
          <w:rFonts w:ascii="黑体" w:eastAsia="黑体"/>
          <w:b w:val="0"/>
          <w:color w:val="000000"/>
          <w:sz w:val="32"/>
          <w:szCs w:val="32"/>
        </w:rPr>
      </w:pPr>
    </w:p>
    <w:p w14:paraId="17E16195">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7B3C51B7">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486D33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E4CFE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489A13D0">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湖州市生态环境局德清分局单位预算安排情况说明</w:t>
      </w:r>
    </w:p>
    <w:p w14:paraId="4DA1AA3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（一）关于湖州市生态环境局德清分局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17AB765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（二）关于湖州市生态环境局德清分局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0A2ED01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（三）关于湖州市生态环境局德清分局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（四）关于湖州市生态环境局德清分局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334A834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（五）关于湖州市生态环境局德清分局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2AF0DDD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（六）关于湖州市生态环境局德清分局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0CA56DB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（七）关于湖州市生态环境局德清分局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082DB20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（八）关于湖州市生态环境局德清分局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5112409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（九）关于湖州市生态环境局德清分局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F06F6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613D3CD">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635535D5">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湖州市生态环境局德清分局单位预算表</w:t>
      </w:r>
    </w:p>
    <w:p w14:paraId="2B3CE80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1C3CBA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76C4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D96619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CBC36B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EEB61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E8B4C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7406AAB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C0E4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3185C06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64C600D1">
      <w:pPr>
        <w:pStyle w:val="2"/>
        <w:rPr>
          <w:rStyle w:val="9"/>
          <w:rFonts w:hint="default" w:ascii="黑体" w:eastAsia="黑体"/>
          <w:b w:val="0"/>
          <w:sz w:val="32"/>
          <w:szCs w:val="32"/>
        </w:rPr>
      </w:pPr>
    </w:p>
    <w:p w14:paraId="4E58A9E8">
      <w:pPr>
        <w:pStyle w:val="2"/>
        <w:rPr>
          <w:rStyle w:val="9"/>
          <w:rFonts w:hint="default" w:ascii="黑体" w:eastAsia="黑体"/>
          <w:b w:val="0"/>
          <w:sz w:val="32"/>
          <w:szCs w:val="32"/>
        </w:rPr>
      </w:pPr>
    </w:p>
    <w:p w14:paraId="32F3A7A9">
      <w:pPr>
        <w:pStyle w:val="2"/>
        <w:rPr>
          <w:rStyle w:val="9"/>
          <w:rFonts w:hint="default" w:ascii="黑体" w:eastAsia="黑体"/>
          <w:b w:val="0"/>
          <w:sz w:val="32"/>
          <w:szCs w:val="32"/>
        </w:rPr>
      </w:pPr>
    </w:p>
    <w:p w14:paraId="4CAFF240">
      <w:pPr>
        <w:pStyle w:val="2"/>
        <w:rPr>
          <w:rStyle w:val="9"/>
          <w:rFonts w:hint="default" w:ascii="黑体" w:eastAsia="黑体"/>
          <w:b w:val="0"/>
          <w:sz w:val="32"/>
          <w:szCs w:val="32"/>
        </w:rPr>
      </w:pPr>
    </w:p>
    <w:p w14:paraId="1FC69136">
      <w:pPr>
        <w:pStyle w:val="2"/>
        <w:rPr>
          <w:rStyle w:val="9"/>
          <w:rFonts w:hint="default" w:ascii="黑体" w:eastAsia="黑体"/>
          <w:b w:val="0"/>
          <w:sz w:val="32"/>
          <w:szCs w:val="32"/>
        </w:rPr>
      </w:pPr>
    </w:p>
    <w:p w14:paraId="13C1EE2A">
      <w:pPr>
        <w:pStyle w:val="2"/>
        <w:tabs>
          <w:tab w:val="left" w:pos="2608"/>
        </w:tabs>
        <w:rPr>
          <w:rStyle w:val="9"/>
          <w:rFonts w:hint="default" w:ascii="黑体" w:eastAsia="黑体"/>
          <w:b w:val="0"/>
          <w:sz w:val="32"/>
          <w:szCs w:val="32"/>
        </w:rPr>
      </w:pPr>
    </w:p>
    <w:p w14:paraId="35ED720B">
      <w:pPr>
        <w:spacing w:line="520" w:lineRule="exact"/>
        <w:ind w:firstLine="627" w:firstLineChars="196"/>
        <w:rPr>
          <w:rStyle w:val="9"/>
          <w:rFonts w:hint="eastAsia" w:ascii="黑体" w:eastAsia="黑体"/>
          <w:b w:val="0"/>
          <w:color w:val="000000"/>
          <w:sz w:val="32"/>
          <w:szCs w:val="32"/>
        </w:rPr>
      </w:pPr>
    </w:p>
    <w:p w14:paraId="39D08BF9">
      <w:pPr>
        <w:spacing w:line="520" w:lineRule="exact"/>
        <w:ind w:firstLine="627" w:firstLineChars="196"/>
        <w:rPr>
          <w:rStyle w:val="9"/>
          <w:rFonts w:hint="eastAsia" w:ascii="黑体" w:eastAsia="黑体"/>
          <w:b w:val="0"/>
          <w:color w:val="000000"/>
          <w:sz w:val="32"/>
          <w:szCs w:val="32"/>
        </w:rPr>
      </w:pPr>
    </w:p>
    <w:p w14:paraId="0DF79586">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F471EE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458C0985">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w:t>
      </w:r>
      <w:r>
        <w:rPr>
          <w:rFonts w:hint="eastAsia" w:ascii="仿宋_GB2312" w:eastAsia="仿宋_GB2312"/>
          <w:bCs/>
          <w:sz w:val="32"/>
          <w:szCs w:val="32"/>
          <w:lang w:eastAsia="zh-CN"/>
        </w:rPr>
        <w:t>、</w:t>
      </w:r>
      <w:r>
        <w:rPr>
          <w:rFonts w:hint="eastAsia" w:ascii="仿宋_GB2312" w:eastAsia="仿宋_GB2312"/>
          <w:bCs/>
          <w:sz w:val="32"/>
          <w:szCs w:val="32"/>
        </w:rPr>
        <w:t>贯彻执行国家、省和市有关生态环境的法律法规和政策，根据职责和授权拟订并监督实施生态环境保护规范性文件。</w:t>
      </w:r>
    </w:p>
    <w:p w14:paraId="34E09BB4">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2、负责生态环境保护方面的制度建设。会同有关部门拟订并组织实施本行政区域生态环境政策、规划。会同有关部门编制并监督实施辖区重点区域、流域、饮用水水源地生态环境规划和水功能区划。</w:t>
      </w:r>
    </w:p>
    <w:p w14:paraId="290BBF2D">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3、统筹协调和监督管理生态环境保护工作。组织协调辖区环境污染事故和生态破坏事件的调查处理，指导协调辖区突发生态环境事件的应急、预警工作，参与实施生态环境损害赔偿制度。</w:t>
      </w:r>
    </w:p>
    <w:p w14:paraId="5C02D283">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4</w:t>
      </w:r>
      <w:r>
        <w:rPr>
          <w:rFonts w:hint="eastAsia" w:ascii="仿宋_GB2312" w:eastAsia="仿宋_GB2312"/>
          <w:bCs/>
          <w:sz w:val="32"/>
          <w:szCs w:val="32"/>
          <w:lang w:eastAsia="zh-CN"/>
        </w:rPr>
        <w:t>、</w:t>
      </w:r>
      <w:r>
        <w:rPr>
          <w:rFonts w:hint="eastAsia" w:ascii="仿宋_GB2312" w:eastAsia="仿宋_GB2312"/>
          <w:bCs/>
          <w:sz w:val="32"/>
          <w:szCs w:val="32"/>
        </w:rPr>
        <w:t>监督管理减排目标的落实。根据国家和省、市核定的污染物减排指标，组织制定并监督实施本辖区污染物排放总量控制计划及相关措施，监督实施排污许可制度，监督检查污染物减排任务完成情况，实施生态环境保护目标责任制。组织协调应对气候变化和温室气体减排工作。</w:t>
      </w:r>
    </w:p>
    <w:p w14:paraId="24BCC636">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5、负责环境污染防治的监督管理。制定本辖区大气、水、土壤、噪声、光、恶臭、固体废物、化学品、机动车等的污染防治管理制度并监督实施。组织、指导城乡生态环境综合整治工作, 监督、指导农业面源污染治理工作。组织协调区域大气污染联防联控工作。会同有关部门监督管理饮用水水源地生态环境保护工作。</w:t>
      </w:r>
    </w:p>
    <w:p w14:paraId="3E052E52">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6、指导协调和监督生态保护修复工作。监督管理对生态环境有影响的自然资源开发利用活动、生态环境建设和生态破坏恢复工作，以及监督野生动植物保护、湿地生态环境保护等工作。指导协调和监督农村生态环境保护，组织协调生物多样性保护，参与生态保护补偿工作。</w:t>
      </w:r>
    </w:p>
    <w:p w14:paraId="05E3A476">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7、负责辐射环境安全的监管工作。监督管理核技术应用</w:t>
      </w:r>
      <w:r>
        <w:rPr>
          <w:rFonts w:hint="eastAsia" w:ascii="仿宋_GB2312" w:eastAsia="仿宋_GB2312"/>
          <w:bCs/>
          <w:sz w:val="32"/>
          <w:szCs w:val="32"/>
          <w:lang w:eastAsia="zh-CN"/>
        </w:rPr>
        <w:t>、</w:t>
      </w:r>
      <w:r>
        <w:rPr>
          <w:rFonts w:hint="eastAsia" w:ascii="仿宋_GB2312" w:eastAsia="仿宋_GB2312"/>
          <w:bCs/>
          <w:sz w:val="32"/>
          <w:szCs w:val="32"/>
        </w:rPr>
        <w:t>电磁辐射、放射源和放射性废物，以及伴有放射性矿产资源开发利用中的污染防治。</w:t>
      </w:r>
    </w:p>
    <w:p w14:paraId="4F692B96">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8、负责生态环境准入的监督管理。组织实施生态环境准入清单。按国家、省市规定和授权审批或审查开发建设区域、规划、项目环境影响评价文件。</w:t>
      </w:r>
    </w:p>
    <w:p w14:paraId="466E1F48">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9</w:t>
      </w:r>
      <w:r>
        <w:rPr>
          <w:rFonts w:hint="eastAsia" w:ascii="仿宋_GB2312" w:eastAsia="仿宋_GB2312"/>
          <w:bCs/>
          <w:sz w:val="32"/>
          <w:szCs w:val="32"/>
          <w:lang w:eastAsia="zh-CN"/>
        </w:rPr>
        <w:t>、</w:t>
      </w:r>
      <w:r>
        <w:rPr>
          <w:rFonts w:hint="eastAsia" w:ascii="仿宋_GB2312" w:eastAsia="仿宋_GB2312"/>
          <w:bCs/>
          <w:sz w:val="32"/>
          <w:szCs w:val="32"/>
        </w:rPr>
        <w:t>负责生态环境监测工作。组织开展生态环境相关监测。组织开展生态环境质量状况调查评价、预警预测。统一发布辖区环境状况公报和重大生态环境相关信息。承担生态环境信息化工作。</w:t>
      </w:r>
    </w:p>
    <w:p w14:paraId="2CC73207">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10、承担生态环境保护综合行政执法相关工作。按照生态环境保护综合行政执法改革要求，负责相关领域综合行政执法。</w:t>
      </w:r>
    </w:p>
    <w:p w14:paraId="0747A079">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11、组织开展生态环境科技工作，组织生态环境科学研究和技术工程示范，推动生态环境技术管理体系建设。</w:t>
      </w:r>
    </w:p>
    <w:p w14:paraId="2F5D458C">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12、会同有关部门管理生态环境有关资金。提出生态环境方面政府财政性资金安排的建议，配合有关部门组织实施投资项目，并监督管理资金使用。参与指导循环经济和生态环保产业。</w:t>
      </w:r>
    </w:p>
    <w:p w14:paraId="5954730B">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13、组织开展和指导生态环境宣传教育工作。制定并组织实施生态环境保护宣传教育规划，引导、鼓励社会组织和公众参与生态环境保护。</w:t>
      </w:r>
    </w:p>
    <w:p w14:paraId="4277F194">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14、协助县委生态文明建设办公室推进生态文明建设。</w:t>
      </w:r>
    </w:p>
    <w:p w14:paraId="237D4149">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15、完成市生态环境局和德清县委、县政府交办的其他任务。</w:t>
      </w:r>
    </w:p>
    <w:p w14:paraId="1258028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462B59FE">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从预算单位构成看，</w:t>
      </w:r>
      <w:r>
        <w:rPr>
          <w:rFonts w:hint="eastAsia" w:ascii="仿宋_GB2312" w:eastAsia="仿宋_GB2312"/>
          <w:bCs/>
          <w:sz w:val="32"/>
          <w:szCs w:val="32"/>
          <w:lang w:eastAsia="zh-CN"/>
        </w:rPr>
        <w:t>湖州市</w:t>
      </w:r>
      <w:r>
        <w:rPr>
          <w:rFonts w:hint="eastAsia" w:ascii="仿宋_GB2312" w:eastAsia="仿宋_GB2312"/>
          <w:bCs/>
          <w:sz w:val="32"/>
          <w:szCs w:val="32"/>
        </w:rPr>
        <w:t>生态环境局德清分局（本级）预算包括：湖州市生态环境局德清分局</w:t>
      </w:r>
      <w:r>
        <w:rPr>
          <w:rFonts w:hint="eastAsia" w:ascii="仿宋_GB2312" w:eastAsia="仿宋_GB2312"/>
          <w:bCs/>
          <w:sz w:val="32"/>
          <w:szCs w:val="32"/>
          <w:lang w:eastAsia="zh-CN"/>
        </w:rPr>
        <w:t>（</w:t>
      </w:r>
      <w:r>
        <w:rPr>
          <w:rFonts w:hint="eastAsia" w:ascii="仿宋_GB2312" w:eastAsia="仿宋_GB2312"/>
          <w:bCs/>
          <w:sz w:val="32"/>
          <w:szCs w:val="32"/>
        </w:rPr>
        <w:t>本级</w:t>
      </w:r>
      <w:r>
        <w:rPr>
          <w:rFonts w:hint="eastAsia" w:ascii="仿宋_GB2312" w:eastAsia="仿宋_GB2312"/>
          <w:bCs/>
          <w:sz w:val="32"/>
          <w:szCs w:val="32"/>
          <w:lang w:eastAsia="zh-CN"/>
        </w:rPr>
        <w:t>）</w:t>
      </w:r>
      <w:r>
        <w:rPr>
          <w:rFonts w:hint="eastAsia" w:ascii="仿宋_GB2312" w:eastAsia="仿宋_GB2312"/>
          <w:bCs/>
          <w:sz w:val="32"/>
          <w:szCs w:val="32"/>
        </w:rPr>
        <w:t>、德清县生态环境保护武康中心所、德清县生态环境保护乾元中心所、德清县生态环境保护钟管中心所、德清县生态环境保护新市中心所。</w:t>
      </w:r>
    </w:p>
    <w:p w14:paraId="7979C975">
      <w:pPr>
        <w:spacing w:line="520" w:lineRule="exact"/>
        <w:ind w:firstLine="640" w:firstLineChars="200"/>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湖州市生态环境局德清分局单位预算安排情况说明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（一）关于湖州市生态环境局德清分局</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3B1B4A67">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综合预算的原则，湖州市生态环境局德清分局</w:t>
      </w:r>
      <w:r>
        <w:rPr>
          <w:rFonts w:hint="eastAsia" w:ascii="仿宋_GB2312" w:eastAsia="仿宋_GB2312"/>
          <w:color w:val="000000"/>
          <w:sz w:val="32"/>
          <w:szCs w:val="32"/>
        </w:rPr>
        <w:t>所有收入和支出均纳入部门预算管理。收入包括：一般公共预算拨款收入、上年结转结余；支出包括：社会保障和就业支出、卫生健康支出、节能环保支出。湖州市生态环境局德清分局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收支总预算6284.00万元。</w:t>
      </w:r>
    </w:p>
    <w:p w14:paraId="2FC8DEE5">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（二）关于湖州市生态环境局德清分局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32CCD07C">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auto"/>
          <w:sz w:val="32"/>
          <w:szCs w:val="32"/>
          <w:highlight w:val="none"/>
        </w:rPr>
        <w:t>湖州市生态环境局德清分局</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收入预算6284.00万元，比上年执行数减少</w:t>
      </w:r>
      <w:r>
        <w:rPr>
          <w:rFonts w:hint="eastAsia" w:ascii="仿宋_GB2312" w:hAnsi="仿宋_GB2312" w:eastAsia="仿宋_GB2312" w:cs="仿宋_GB2312"/>
          <w:color w:val="auto"/>
          <w:sz w:val="32"/>
          <w:szCs w:val="32"/>
          <w:highlight w:val="none"/>
          <w:lang w:val="en-US" w:eastAsia="zh-CN"/>
        </w:rPr>
        <w:t>2776.74</w:t>
      </w:r>
      <w:r>
        <w:rPr>
          <w:rFonts w:hint="eastAsia" w:ascii="仿宋_GB2312" w:hAnsi="仿宋_GB2312" w:eastAsia="仿宋_GB2312" w:cs="仿宋_GB2312"/>
          <w:color w:val="auto"/>
          <w:sz w:val="32"/>
          <w:szCs w:val="32"/>
          <w:highlight w:val="none"/>
        </w:rPr>
        <w:t>万元，下</w:t>
      </w:r>
      <w:r>
        <w:rPr>
          <w:rFonts w:hint="eastAsia" w:ascii="仿宋_GB2312" w:hAnsi="仿宋_GB2312" w:eastAsia="仿宋_GB2312" w:cs="仿宋_GB2312"/>
          <w:color w:val="auto"/>
          <w:sz w:val="32"/>
          <w:highlight w:val="none"/>
        </w:rPr>
        <w:t>降</w:t>
      </w:r>
      <w:r>
        <w:rPr>
          <w:rFonts w:hint="eastAsia" w:ascii="仿宋_GB2312" w:hAnsi="仿宋_GB2312" w:eastAsia="仿宋_GB2312" w:cs="仿宋_GB2312"/>
          <w:color w:val="auto"/>
          <w:sz w:val="32"/>
          <w:highlight w:val="none"/>
          <w:lang w:val="en-US" w:eastAsia="zh-CN"/>
        </w:rPr>
        <w:t>30.6</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val="en-US" w:eastAsia="zh-CN"/>
        </w:rPr>
        <w:t>项目资金压减</w:t>
      </w:r>
      <w:r>
        <w:rPr>
          <w:rFonts w:hint="eastAsia" w:ascii="仿宋_GB2312" w:hAnsi="仿宋_GB2312" w:eastAsia="仿宋_GB2312" w:cs="仿宋_GB2312"/>
          <w:color w:val="auto"/>
          <w:sz w:val="32"/>
          <w:szCs w:val="32"/>
          <w:highlight w:val="none"/>
        </w:rPr>
        <w:t>。</w:t>
      </w:r>
    </w:p>
    <w:p w14:paraId="30880353">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6284.00</w:t>
      </w:r>
      <w:r>
        <w:rPr>
          <w:rFonts w:hint="eastAsia" w:ascii="仿宋_GB2312" w:eastAsia="仿宋_GB2312"/>
          <w:color w:val="000000"/>
          <w:sz w:val="32"/>
          <w:szCs w:val="32"/>
        </w:rPr>
        <w:t>万元（上年结转113.85万元），占100.0%。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（三）关于湖州市生态环境局德清分局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湖州市生态环境局德清分局</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rPr>
        <w:t>支出预算6284.00万元，比上年执行数减少</w:t>
      </w:r>
      <w:r>
        <w:rPr>
          <w:rFonts w:hint="eastAsia" w:ascii="仿宋_GB2312" w:hAnsi="仿宋_GB2312" w:eastAsia="仿宋_GB2312" w:cs="仿宋_GB2312"/>
          <w:color w:val="auto"/>
          <w:sz w:val="32"/>
          <w:szCs w:val="32"/>
          <w:highlight w:val="none"/>
          <w:lang w:val="en-US" w:eastAsia="zh-CN"/>
        </w:rPr>
        <w:t>2776.74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highlight w:val="none"/>
        </w:rPr>
        <w:t>下降</w:t>
      </w:r>
      <w:r>
        <w:rPr>
          <w:rFonts w:hint="eastAsia" w:ascii="仿宋_GB2312" w:hAnsi="仿宋_GB2312" w:eastAsia="仿宋_GB2312" w:cs="仿宋_GB2312"/>
          <w:color w:val="auto"/>
          <w:sz w:val="32"/>
          <w:highlight w:val="none"/>
          <w:lang w:val="en-US" w:eastAsia="zh-CN"/>
        </w:rPr>
        <w:t>30.6</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val="en-US" w:eastAsia="zh-CN"/>
        </w:rPr>
        <w:t>项目资金压减</w:t>
      </w:r>
      <w:r>
        <w:rPr>
          <w:rFonts w:hint="eastAsia" w:ascii="仿宋_GB2312" w:hAnsi="仿宋_GB2312" w:eastAsia="仿宋_GB2312" w:cs="仿宋_GB2312"/>
          <w:color w:val="auto"/>
          <w:sz w:val="32"/>
          <w:szCs w:val="32"/>
          <w:highlight w:val="none"/>
        </w:rPr>
        <w:t>。</w:t>
      </w:r>
    </w:p>
    <w:p w14:paraId="59E8E406">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1.按支出功能分类，包括社会保障和就业支出107.72万元、卫生健康支出65.16万元、节能环保支出6111.13万元。</w:t>
      </w:r>
    </w:p>
    <w:p w14:paraId="2896E13D">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2.按支出用途分类，包括人员支出1094.96万元，占17.4%；日常公用支出495.85万元，占7.9%；项目支出4693.19万元，占74.7%。</w:t>
      </w:r>
    </w:p>
    <w:p w14:paraId="0792C5DC">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（四）关于湖州市生态环境局德清分局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0246241C">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湖州市生态环境局德清分局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财政拨款收支总预算6284.00万元。收入包括：一般公共预算6284.00万元；支出包括：社会保障和就业支出107.72万元、卫生健康支出65.16万元、节能环保支出6111.13万元。</w:t>
      </w:r>
    </w:p>
    <w:p w14:paraId="16E30F4B">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关于湖州市生态环境局德清分局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1D98BCF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71D8D133">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湖州市生态环境局德清分局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6284.00</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2684.74</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29.9</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项目资金压减</w:t>
      </w:r>
      <w:r>
        <w:rPr>
          <w:rFonts w:hint="eastAsia" w:ascii="仿宋_GB2312" w:hAnsi="仿宋_GB2312" w:eastAsia="仿宋_GB2312" w:cs="仿宋_GB2312"/>
          <w:color w:val="000000"/>
          <w:sz w:val="32"/>
          <w:szCs w:val="32"/>
          <w:highlight w:val="none"/>
        </w:rPr>
        <w:t>。</w:t>
      </w:r>
    </w:p>
    <w:p w14:paraId="4DB4A49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7CEA779C">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社会保障和就业支出107.72万元，占1.7%；卫生健康支出65.16万元，占1.0%；节能环保支出6111.13万元，占97.</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p>
    <w:p w14:paraId="4938795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77E4774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（1）社会保障和就业支出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行政单位离退休</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lang w:val="en-US" w:eastAsia="zh-CN"/>
        </w:rPr>
        <w:t>17.19</w:t>
      </w:r>
      <w:r>
        <w:rPr>
          <w:rFonts w:hint="eastAsia" w:ascii="仿宋_GB2312" w:eastAsia="仿宋_GB2312"/>
          <w:color w:val="000000"/>
          <w:sz w:val="32"/>
          <w:szCs w:val="32"/>
        </w:rPr>
        <w:t>万元，主要用于行政单位离退休干部职工福利费及活动费。</w:t>
      </w:r>
    </w:p>
    <w:p w14:paraId="4BC02B2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（2）社会保障和就业支出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机关事业单位基本养老保险缴费支出（项）</w:t>
      </w:r>
      <w:r>
        <w:rPr>
          <w:rFonts w:hint="eastAsia" w:ascii="仿宋_GB2312" w:eastAsia="仿宋_GB2312"/>
          <w:color w:val="000000"/>
          <w:sz w:val="32"/>
          <w:szCs w:val="32"/>
          <w:lang w:val="en-US" w:eastAsia="zh-CN"/>
        </w:rPr>
        <w:t>60.35</w:t>
      </w:r>
      <w:r>
        <w:rPr>
          <w:rFonts w:hint="eastAsia" w:ascii="仿宋_GB2312" w:eastAsia="仿宋_GB2312"/>
          <w:color w:val="000000"/>
          <w:sz w:val="32"/>
          <w:szCs w:val="32"/>
        </w:rPr>
        <w:t>万元，主要用于局本级及下属4个事业单位基本养老保险缴费支出。</w:t>
      </w:r>
    </w:p>
    <w:p w14:paraId="035D038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（3）社会保障和就业支出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机关事业单位职业年金缴费支出（项）</w:t>
      </w:r>
      <w:r>
        <w:rPr>
          <w:rFonts w:hint="eastAsia" w:ascii="仿宋_GB2312" w:eastAsia="仿宋_GB2312"/>
          <w:color w:val="000000"/>
          <w:sz w:val="32"/>
          <w:szCs w:val="32"/>
          <w:lang w:val="en-US" w:eastAsia="zh-CN"/>
        </w:rPr>
        <w:t>30.17</w:t>
      </w:r>
      <w:r>
        <w:rPr>
          <w:rFonts w:hint="eastAsia" w:ascii="仿宋_GB2312" w:eastAsia="仿宋_GB2312"/>
          <w:color w:val="000000"/>
          <w:sz w:val="32"/>
          <w:szCs w:val="32"/>
        </w:rPr>
        <w:t>万元，主要用于局本级及下属4个事业单位职业年金缴费支出。</w:t>
      </w:r>
    </w:p>
    <w:p w14:paraId="1158C90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（4）卫生健康支出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行政事业单位医疗</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行政单位医疗</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lang w:val="en-US" w:eastAsia="zh-CN"/>
        </w:rPr>
        <w:t>32.19</w:t>
      </w:r>
      <w:r>
        <w:rPr>
          <w:rFonts w:hint="eastAsia" w:ascii="仿宋_GB2312" w:eastAsia="仿宋_GB2312"/>
          <w:color w:val="000000"/>
          <w:sz w:val="32"/>
          <w:szCs w:val="32"/>
        </w:rPr>
        <w:t>万元，主要用于局本级</w:t>
      </w:r>
      <w:r>
        <w:rPr>
          <w:rFonts w:hint="eastAsia" w:ascii="仿宋_GB2312" w:eastAsia="仿宋_GB2312"/>
          <w:color w:val="000000"/>
          <w:sz w:val="32"/>
          <w:szCs w:val="32"/>
          <w:lang w:val="en-US" w:eastAsia="zh-CN"/>
        </w:rPr>
        <w:t>及</w:t>
      </w:r>
      <w:r>
        <w:rPr>
          <w:rFonts w:hint="eastAsia" w:ascii="仿宋_GB2312" w:eastAsia="仿宋_GB2312"/>
          <w:color w:val="000000"/>
          <w:sz w:val="32"/>
          <w:szCs w:val="32"/>
        </w:rPr>
        <w:t>下属4个事业单位按照国家政策干部职工缴纳的基本医疗保险费用方面的支出。</w:t>
      </w:r>
    </w:p>
    <w:p w14:paraId="6E56D3D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）卫生健康支出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行政事业单位医疗</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公务员</w:t>
      </w:r>
      <w:r>
        <w:rPr>
          <w:rFonts w:hint="eastAsia" w:ascii="仿宋_GB2312" w:eastAsia="仿宋_GB2312"/>
          <w:color w:val="000000"/>
          <w:sz w:val="32"/>
          <w:szCs w:val="32"/>
          <w:lang w:eastAsia="zh-CN"/>
        </w:rPr>
        <w:t>医</w:t>
      </w:r>
      <w:r>
        <w:rPr>
          <w:rFonts w:hint="eastAsia" w:ascii="仿宋_GB2312" w:eastAsia="仿宋_GB2312"/>
          <w:color w:val="000000"/>
          <w:sz w:val="32"/>
          <w:szCs w:val="32"/>
        </w:rPr>
        <w:t>疗补助</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lang w:val="en-US" w:eastAsia="zh-CN"/>
        </w:rPr>
        <w:t>32.96</w:t>
      </w:r>
      <w:r>
        <w:rPr>
          <w:rFonts w:hint="eastAsia" w:ascii="仿宋_GB2312" w:eastAsia="仿宋_GB2312"/>
          <w:color w:val="000000"/>
          <w:sz w:val="32"/>
          <w:szCs w:val="32"/>
        </w:rPr>
        <w:t>万元，主要用于局本级</w:t>
      </w:r>
      <w:r>
        <w:rPr>
          <w:rFonts w:hint="eastAsia" w:ascii="仿宋_GB2312" w:eastAsia="仿宋_GB2312"/>
          <w:color w:val="000000"/>
          <w:sz w:val="32"/>
          <w:szCs w:val="32"/>
          <w:lang w:val="en-US" w:eastAsia="zh-CN"/>
        </w:rPr>
        <w:t>及</w:t>
      </w:r>
      <w:r>
        <w:rPr>
          <w:rFonts w:hint="eastAsia" w:ascii="仿宋_GB2312" w:eastAsia="仿宋_GB2312"/>
          <w:color w:val="000000"/>
          <w:sz w:val="32"/>
          <w:szCs w:val="32"/>
        </w:rPr>
        <w:t>下属4个事业单位按照国家政策为干部职工缴纳的基本医疗保险费用方面的支出。</w:t>
      </w:r>
    </w:p>
    <w:p w14:paraId="0F7FBE2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）节能环保支出（类）环境保护管理事务（款）行政运行（项）</w:t>
      </w:r>
      <w:r>
        <w:rPr>
          <w:rFonts w:hint="eastAsia" w:ascii="仿宋_GB2312" w:eastAsia="仿宋_GB2312"/>
          <w:color w:val="000000"/>
          <w:sz w:val="32"/>
          <w:szCs w:val="32"/>
          <w:lang w:val="en-US" w:eastAsia="zh-CN"/>
        </w:rPr>
        <w:t>1084.17</w:t>
      </w:r>
      <w:r>
        <w:rPr>
          <w:rFonts w:hint="eastAsia" w:ascii="仿宋_GB2312" w:eastAsia="仿宋_GB2312"/>
          <w:color w:val="000000"/>
          <w:sz w:val="32"/>
          <w:szCs w:val="32"/>
        </w:rPr>
        <w:t>万元，主要用于局本级的基本支出。</w:t>
      </w:r>
    </w:p>
    <w:p w14:paraId="02144B95">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）节能环保支出（类）环境保护管理事务（款）一般行政管理事务（项）</w:t>
      </w:r>
      <w:r>
        <w:rPr>
          <w:rFonts w:hint="eastAsia" w:ascii="仿宋_GB2312" w:eastAsia="仿宋_GB2312"/>
          <w:color w:val="000000"/>
          <w:sz w:val="32"/>
          <w:szCs w:val="32"/>
          <w:lang w:val="en-US" w:eastAsia="zh-CN"/>
        </w:rPr>
        <w:t>21.93</w:t>
      </w:r>
      <w:r>
        <w:rPr>
          <w:rFonts w:hint="eastAsia" w:ascii="仿宋_GB2312" w:eastAsia="仿宋_GB2312"/>
          <w:color w:val="000000"/>
          <w:sz w:val="32"/>
          <w:szCs w:val="32"/>
        </w:rPr>
        <w:t>万元，主要用于局本级的</w:t>
      </w:r>
      <w:r>
        <w:rPr>
          <w:rFonts w:hint="eastAsia" w:ascii="仿宋_GB2312" w:eastAsia="仿宋_GB2312"/>
          <w:color w:val="000000"/>
          <w:sz w:val="32"/>
          <w:szCs w:val="32"/>
          <w:lang w:val="en-US" w:eastAsia="zh-CN"/>
        </w:rPr>
        <w:t>业务运行保障</w:t>
      </w:r>
      <w:r>
        <w:rPr>
          <w:rFonts w:hint="eastAsia" w:ascii="仿宋_GB2312" w:eastAsia="仿宋_GB2312"/>
          <w:color w:val="000000"/>
          <w:sz w:val="32"/>
          <w:szCs w:val="32"/>
        </w:rPr>
        <w:t>项目支出。</w:t>
      </w:r>
    </w:p>
    <w:p w14:paraId="4202D27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）节能环保支出（类）污染防治（款）</w:t>
      </w:r>
      <w:r>
        <w:rPr>
          <w:rFonts w:hint="eastAsia" w:ascii="仿宋_GB2312" w:eastAsia="仿宋_GB2312"/>
          <w:color w:val="000000"/>
          <w:sz w:val="32"/>
          <w:szCs w:val="32"/>
          <w:lang w:val="en-US" w:eastAsia="zh-CN"/>
        </w:rPr>
        <w:t>大气</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163.02</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环境污染防治项目的支出</w:t>
      </w:r>
      <w:r>
        <w:rPr>
          <w:rFonts w:hint="eastAsia" w:ascii="仿宋_GB2312" w:eastAsia="仿宋_GB2312"/>
          <w:color w:val="000000"/>
          <w:sz w:val="32"/>
          <w:szCs w:val="32"/>
        </w:rPr>
        <w:t>。</w:t>
      </w:r>
    </w:p>
    <w:p w14:paraId="0B5B97C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）节能环保支出（类）污染防治（款）</w:t>
      </w:r>
      <w:r>
        <w:rPr>
          <w:rFonts w:hint="eastAsia" w:ascii="仿宋_GB2312" w:eastAsia="仿宋_GB2312"/>
          <w:color w:val="000000"/>
          <w:sz w:val="32"/>
          <w:szCs w:val="32"/>
          <w:lang w:val="en-US" w:eastAsia="zh-CN"/>
        </w:rPr>
        <w:t>水体</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99.92</w:t>
      </w:r>
      <w:r>
        <w:rPr>
          <w:rFonts w:hint="eastAsia" w:ascii="仿宋_GB2312" w:eastAsia="仿宋_GB2312"/>
          <w:color w:val="000000"/>
          <w:sz w:val="32"/>
          <w:szCs w:val="32"/>
        </w:rPr>
        <w:t>万元，主要用于德清工业园区地下水风险管控预警溯源项目</w:t>
      </w:r>
      <w:r>
        <w:rPr>
          <w:rFonts w:hint="eastAsia" w:ascii="仿宋_GB2312" w:eastAsia="仿宋_GB2312"/>
          <w:color w:val="000000"/>
          <w:sz w:val="32"/>
          <w:szCs w:val="32"/>
          <w:lang w:val="en-US" w:eastAsia="zh-CN"/>
        </w:rPr>
        <w:t>和生态保护与修复改造工程项目的支出</w:t>
      </w:r>
      <w:r>
        <w:rPr>
          <w:rFonts w:hint="eastAsia" w:ascii="仿宋_GB2312" w:eastAsia="仿宋_GB2312"/>
          <w:color w:val="000000"/>
          <w:sz w:val="32"/>
          <w:szCs w:val="32"/>
        </w:rPr>
        <w:t>。</w:t>
      </w:r>
    </w:p>
    <w:p w14:paraId="70201B0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）节能环保支出（类）污染防治（款）</w:t>
      </w:r>
      <w:r>
        <w:rPr>
          <w:rFonts w:hint="eastAsia" w:ascii="仿宋_GB2312" w:eastAsia="仿宋_GB2312"/>
          <w:color w:val="000000"/>
          <w:sz w:val="32"/>
          <w:szCs w:val="32"/>
          <w:lang w:val="en-US" w:eastAsia="zh-CN"/>
        </w:rPr>
        <w:t>土壤</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260.80</w:t>
      </w:r>
      <w:r>
        <w:rPr>
          <w:rFonts w:hint="eastAsia" w:ascii="仿宋_GB2312" w:eastAsia="仿宋_GB2312"/>
          <w:color w:val="000000"/>
          <w:sz w:val="32"/>
          <w:szCs w:val="32"/>
        </w:rPr>
        <w:t>万元，主要用于重点污染源调查及监测项目</w:t>
      </w:r>
      <w:r>
        <w:rPr>
          <w:rFonts w:hint="eastAsia" w:ascii="仿宋_GB2312" w:eastAsia="仿宋_GB2312"/>
          <w:color w:val="000000"/>
          <w:sz w:val="32"/>
          <w:szCs w:val="32"/>
          <w:lang w:val="en-US" w:eastAsia="zh-CN"/>
        </w:rPr>
        <w:t>的支出</w:t>
      </w:r>
      <w:r>
        <w:rPr>
          <w:rFonts w:hint="eastAsia" w:ascii="仿宋_GB2312" w:eastAsia="仿宋_GB2312"/>
          <w:color w:val="000000"/>
          <w:sz w:val="32"/>
          <w:szCs w:val="32"/>
        </w:rPr>
        <w:t>。</w:t>
      </w:r>
    </w:p>
    <w:p w14:paraId="16BCF88B">
      <w:pPr>
        <w:pStyle w:val="2"/>
      </w:pPr>
    </w:p>
    <w:p w14:paraId="6C8CE78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）节能环保支出（类）污染防治（款）其他污染防治支出（项）</w:t>
      </w:r>
      <w:r>
        <w:rPr>
          <w:rFonts w:hint="eastAsia" w:ascii="仿宋_GB2312" w:eastAsia="仿宋_GB2312"/>
          <w:color w:val="000000"/>
          <w:sz w:val="32"/>
          <w:szCs w:val="32"/>
          <w:lang w:val="en-US" w:eastAsia="zh-CN"/>
        </w:rPr>
        <w:t>3386.87</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生态补偿项目的支出</w:t>
      </w:r>
      <w:r>
        <w:rPr>
          <w:rFonts w:hint="eastAsia" w:ascii="仿宋_GB2312" w:eastAsia="仿宋_GB2312"/>
          <w:color w:val="000000"/>
          <w:sz w:val="32"/>
          <w:szCs w:val="32"/>
        </w:rPr>
        <w:t>。</w:t>
      </w:r>
    </w:p>
    <w:p w14:paraId="077A6A4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）节能环保支出（类）污染减排（款）生态环境执法监察（项）</w:t>
      </w:r>
      <w:r>
        <w:rPr>
          <w:rFonts w:hint="eastAsia" w:ascii="仿宋_GB2312" w:eastAsia="仿宋_GB2312"/>
          <w:color w:val="000000"/>
          <w:sz w:val="32"/>
          <w:szCs w:val="32"/>
          <w:lang w:val="en-US" w:eastAsia="zh-CN"/>
        </w:rPr>
        <w:t>333.77</w:t>
      </w:r>
      <w:r>
        <w:rPr>
          <w:rFonts w:hint="eastAsia" w:ascii="仿宋_GB2312" w:eastAsia="仿宋_GB2312"/>
          <w:color w:val="000000"/>
          <w:sz w:val="32"/>
          <w:szCs w:val="32"/>
        </w:rPr>
        <w:t>万元，主要用于局下属四个基层环保所的基本支出。</w:t>
      </w:r>
    </w:p>
    <w:p w14:paraId="4CA4BF9D">
      <w:pPr>
        <w:spacing w:line="520" w:lineRule="exact"/>
        <w:ind w:firstLine="640" w:firstLineChars="200"/>
        <w:rPr>
          <w:rFonts w:hint="eastAsia" w:ascii="楷体_GB2312" w:hAnsi="楷体_GB2312" w:eastAsia="楷体_GB2312" w:cs="楷体_GB2312"/>
          <w:bCs/>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）节能环保支出（类）其他节能环保支出（款）其他节能环保支出（项）</w:t>
      </w:r>
      <w:r>
        <w:rPr>
          <w:rFonts w:hint="eastAsia" w:ascii="仿宋_GB2312" w:eastAsia="仿宋_GB2312"/>
          <w:color w:val="000000"/>
          <w:sz w:val="32"/>
          <w:szCs w:val="32"/>
          <w:lang w:val="en-US" w:eastAsia="zh-CN"/>
        </w:rPr>
        <w:t>760.65</w:t>
      </w:r>
      <w:r>
        <w:rPr>
          <w:rFonts w:hint="eastAsia" w:ascii="仿宋_GB2312" w:eastAsia="仿宋_GB2312"/>
          <w:color w:val="000000"/>
          <w:sz w:val="32"/>
          <w:szCs w:val="32"/>
        </w:rPr>
        <w:t>万元，主要是省补资金。</w:t>
      </w:r>
      <w:r>
        <w:rPr>
          <w:rFonts w:hint="eastAsia" w:ascii="楷体_GB2312" w:hAnsi="楷体_GB2312" w:eastAsia="楷体_GB2312" w:cs="楷体_GB2312"/>
          <w:bCs/>
          <w:color w:val="000000"/>
          <w:sz w:val="32"/>
          <w:szCs w:val="32"/>
        </w:rPr>
        <w:t xml:space="preserve">    </w:t>
      </w:r>
    </w:p>
    <w:p w14:paraId="30B7085F">
      <w:pPr>
        <w:spacing w:line="52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（六）关于湖州市生态环境局德清分局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346A2E7B">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湖州市生态环境局德清分局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一般公共预算基本支出1590.81万元，其中：</w:t>
      </w:r>
    </w:p>
    <w:p w14:paraId="18DA256B">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1094.96万元，主要包括：基本工资、津贴补贴、奖金、</w:t>
      </w:r>
      <w:r>
        <w:rPr>
          <w:rFonts w:hint="eastAsia" w:ascii="仿宋_GB2312" w:eastAsia="仿宋_GB2312"/>
          <w:color w:val="000000"/>
          <w:sz w:val="32"/>
          <w:szCs w:val="32"/>
          <w:lang w:val="en-US" w:eastAsia="zh-CN"/>
        </w:rPr>
        <w:t>伙食补助费、</w:t>
      </w:r>
      <w:r>
        <w:rPr>
          <w:rFonts w:hint="eastAsia" w:ascii="仿宋_GB2312" w:eastAsia="仿宋_GB2312"/>
          <w:color w:val="000000"/>
          <w:sz w:val="32"/>
          <w:szCs w:val="32"/>
        </w:rPr>
        <w:t>绩效工资、机关事业单位基本养老保险缴费、职业年金缴费、职工基本医疗保险缴费、公务员医疗补助缴费、其他社会保障缴费、住房公积金、其他工资福利支出、退休费、其他对个人和家庭的补助</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14:paraId="74FE1E4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495.85万元，主要包括：办公费、印刷费、水费、电费、邮电费、物业管理费、差旅费、维修（护）费、租赁费、公务接待费、专用材料费、劳务费、工会经费、公务用车运行维护费、其他交通费用、其他商品和服务支出。</w:t>
      </w:r>
    </w:p>
    <w:p w14:paraId="780BF208">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（七）关于湖州市生态环境局德清分局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69FCD7BF">
      <w:pPr>
        <w:ind w:firstLine="640" w:firstLineChars="200"/>
      </w:pPr>
      <w:r>
        <w:rPr>
          <w:rFonts w:hint="eastAsia" w:ascii="仿宋_GB2312" w:hAnsi="仿宋_GB2312" w:eastAsia="仿宋_GB2312" w:cs="仿宋_GB2312"/>
          <w:color w:val="000000"/>
          <w:sz w:val="32"/>
          <w:szCs w:val="32"/>
        </w:rPr>
        <w:t>湖州市生态环境局德清分局</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rPr>
        <w:t>，比</w:t>
      </w:r>
      <w:r>
        <w:rPr>
          <w:rFonts w:hint="eastAsia" w:ascii="仿宋_GB2312" w:eastAsia="仿宋_GB2312"/>
          <w:color w:val="000000"/>
          <w:sz w:val="32"/>
          <w:szCs w:val="32"/>
          <w:lang w:val="en-US" w:eastAsia="zh-CN"/>
        </w:rPr>
        <w:t>上</w:t>
      </w:r>
      <w:r>
        <w:rPr>
          <w:rFonts w:hint="eastAsia" w:ascii="仿宋_GB2312" w:eastAsia="仿宋_GB2312"/>
          <w:color w:val="000000"/>
          <w:sz w:val="32"/>
          <w:szCs w:val="32"/>
        </w:rPr>
        <w:t>年执行数减少</w:t>
      </w:r>
      <w:r>
        <w:rPr>
          <w:rFonts w:hint="eastAsia" w:ascii="仿宋_GB2312" w:eastAsia="仿宋_GB2312"/>
          <w:color w:val="000000"/>
          <w:sz w:val="32"/>
          <w:szCs w:val="32"/>
          <w:lang w:val="en-US" w:eastAsia="zh-CN"/>
        </w:rPr>
        <w:t>92.00</w:t>
      </w:r>
      <w:r>
        <w:rPr>
          <w:rFonts w:hint="eastAsia" w:ascii="仿宋_GB2312" w:eastAsia="仿宋_GB2312"/>
          <w:color w:val="000000"/>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预算资金安排来源性质不同。</w:t>
      </w:r>
    </w:p>
    <w:p w14:paraId="6C921600">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2F015E5F">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湖州市生态环境局德清分局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政府性基金预算拨款0.00万元，比</w:t>
      </w:r>
      <w:r>
        <w:rPr>
          <w:rFonts w:hint="eastAsia" w:ascii="仿宋_GB2312" w:hAnsi="仿宋_GB2312" w:eastAsia="仿宋_GB2312" w:cs="仿宋_GB2312"/>
          <w:color w:val="000000"/>
          <w:sz w:val="32"/>
          <w:szCs w:val="32"/>
          <w:highlight w:val="none"/>
          <w:lang w:val="en-US" w:eastAsia="zh-CN"/>
        </w:rPr>
        <w:t>上</w:t>
      </w:r>
      <w:r>
        <w:rPr>
          <w:rFonts w:hint="eastAsia" w:ascii="仿宋_GB2312" w:hAnsi="仿宋_GB2312" w:eastAsia="仿宋_GB2312" w:cs="仿宋_GB2312"/>
          <w:color w:val="000000"/>
          <w:sz w:val="32"/>
          <w:szCs w:val="32"/>
          <w:highlight w:val="none"/>
        </w:rPr>
        <w:t>年执行数减少</w:t>
      </w:r>
      <w:r>
        <w:rPr>
          <w:rFonts w:hint="eastAsia" w:ascii="仿宋_GB2312" w:hAnsi="仿宋_GB2312" w:eastAsia="仿宋_GB2312" w:cs="仿宋_GB2312"/>
          <w:color w:val="000000"/>
          <w:sz w:val="32"/>
          <w:szCs w:val="32"/>
          <w:highlight w:val="none"/>
          <w:lang w:val="en-US" w:eastAsia="zh-CN"/>
        </w:rPr>
        <w:t>92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100.0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预算资金安排来源性质不同</w:t>
      </w:r>
      <w:r>
        <w:rPr>
          <w:rFonts w:hint="eastAsia" w:ascii="仿宋_GB2312" w:hAnsi="仿宋_GB2312" w:eastAsia="仿宋_GB2312" w:cs="仿宋_GB2312"/>
          <w:color w:val="000000"/>
          <w:sz w:val="32"/>
          <w:szCs w:val="32"/>
          <w:highlight w:val="none"/>
        </w:rPr>
        <w:t>。</w:t>
      </w:r>
    </w:p>
    <w:p w14:paraId="1968C775">
      <w:pPr>
        <w:numPr>
          <w:ilvl w:val="0"/>
          <w:numId w:val="2"/>
        </w:numPr>
        <w:spacing w:line="520" w:lineRule="exact"/>
        <w:ind w:firstLine="64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政府性基金预算拨款结构情况。</w:t>
      </w:r>
    </w:p>
    <w:p w14:paraId="245B7FC9">
      <w:pPr>
        <w:pStyle w:val="2"/>
        <w:numPr>
          <w:ilvl w:val="0"/>
          <w:numId w:val="0"/>
        </w:numPr>
        <w:ind w:firstLine="640" w:firstLineChars="200"/>
        <w:rPr>
          <w:rFonts w:hint="eastAsia" w:eastAsia="仿宋_GB2312"/>
          <w:lang w:eastAsia="zh-CN"/>
        </w:rPr>
      </w:pPr>
      <w:r>
        <w:rPr>
          <w:rFonts w:hint="eastAsia" w:ascii="仿宋_GB2312" w:hAnsi="仿宋_GB2312" w:eastAsia="仿宋_GB2312" w:cs="仿宋_GB2312"/>
          <w:color w:val="000000"/>
          <w:sz w:val="32"/>
          <w:szCs w:val="32"/>
        </w:rPr>
        <w:t>湖州市生态环境局德清分局</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cs="仿宋_GB2312"/>
          <w:color w:val="000000"/>
          <w:sz w:val="32"/>
          <w:szCs w:val="32"/>
          <w:lang w:eastAsia="zh-CN"/>
        </w:rPr>
        <w:t>。</w:t>
      </w:r>
    </w:p>
    <w:p w14:paraId="24C101B3">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3.政府性基金预算拨款具体使用情况。</w:t>
      </w:r>
    </w:p>
    <w:p w14:paraId="2B35C9EB">
      <w:pPr>
        <w:pStyle w:val="2"/>
        <w:numPr>
          <w:ilvl w:val="0"/>
          <w:numId w:val="0"/>
        </w:numPr>
        <w:ind w:firstLine="640" w:firstLineChars="200"/>
        <w:rPr>
          <w:rFonts w:hint="eastAsia" w:eastAsia="仿宋_GB2312"/>
          <w:lang w:eastAsia="zh-CN"/>
        </w:rPr>
      </w:pPr>
      <w:r>
        <w:rPr>
          <w:rFonts w:hint="eastAsia" w:ascii="仿宋_GB2312" w:hAnsi="仿宋_GB2312" w:eastAsia="仿宋_GB2312" w:cs="仿宋_GB2312"/>
          <w:color w:val="000000"/>
          <w:sz w:val="32"/>
          <w:szCs w:val="32"/>
        </w:rPr>
        <w:t>湖州市生态环境局德清分局</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cs="仿宋_GB2312"/>
          <w:color w:val="000000"/>
          <w:sz w:val="32"/>
          <w:szCs w:val="32"/>
          <w:lang w:eastAsia="zh-CN"/>
        </w:rPr>
        <w:t>。</w:t>
      </w:r>
    </w:p>
    <w:p w14:paraId="430EE37A">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湖州市生态环境局德清分局</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6AF60CBF">
      <w:pPr>
        <w:spacing w:line="52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湖州市生态环境局德清分局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没有使用国有资本经营预算拨款安排的支出，与上年持平。</w:t>
      </w:r>
    </w:p>
    <w:p w14:paraId="55996918">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（九）关于湖州市生态环境局德清分局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56B5701B">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湖州市生态环境局德清分局</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“三公”经费预算数为14.60万元，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0.90</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5.8</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14:paraId="45010746">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w:t>
      </w:r>
      <w:r>
        <w:rPr>
          <w:rFonts w:hint="eastAsia" w:ascii="仿宋_GB2312" w:hAnsi="仿宋_GB2312" w:eastAsia="仿宋_GB2312" w:cs="仿宋_GB2312"/>
          <w:sz w:val="32"/>
          <w:szCs w:val="32"/>
          <w:lang w:val="en-US" w:eastAsia="zh-CN"/>
        </w:rPr>
        <w:t>与上年预算数持平</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highlight w:val="none"/>
        </w:rPr>
        <w:t>主要原因是由相关部门从严审批控制，根据实际情况调整，年初未纳入部门预算</w:t>
      </w:r>
      <w:r>
        <w:rPr>
          <w:rFonts w:hint="eastAsia" w:ascii="仿宋_GB2312" w:hAnsi="仿宋_GB2312" w:eastAsia="仿宋_GB2312" w:cs="仿宋_GB2312"/>
          <w:sz w:val="32"/>
          <w:szCs w:val="32"/>
        </w:rPr>
        <w:t>。</w:t>
      </w:r>
    </w:p>
    <w:p w14:paraId="5F000DA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安排公务接待费预算11.00万元，比上年预算数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lang w:val="en-US" w:eastAsia="zh-CN"/>
        </w:rPr>
        <w:t>0.50</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%。主要用于接待上级及兄弟省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来德进行调研、考察、学习交流等支出。减少的主要原因是</w:t>
      </w:r>
      <w:r>
        <w:rPr>
          <w:rFonts w:hint="eastAsia" w:ascii="仿宋_GB2312" w:hAnsi="仿宋_GB2312" w:eastAsia="仿宋_GB2312" w:cs="仿宋_GB2312"/>
          <w:b w:val="0"/>
          <w:bCs w:val="0"/>
          <w:sz w:val="32"/>
          <w:szCs w:val="32"/>
          <w:highlight w:val="none"/>
          <w:lang w:val="en-US" w:eastAsia="zh-CN"/>
        </w:rPr>
        <w:t>严控</w:t>
      </w:r>
      <w:r>
        <w:rPr>
          <w:rFonts w:hint="eastAsia" w:ascii="仿宋_GB2312" w:hAnsi="仿宋_GB2312" w:eastAsia="仿宋_GB2312" w:cs="仿宋_GB2312"/>
          <w:sz w:val="32"/>
          <w:szCs w:val="32"/>
        </w:rPr>
        <w:t>调研、考察、学习交流等支出，同时严格执行中央八项规定，</w:t>
      </w:r>
      <w:r>
        <w:rPr>
          <w:rFonts w:hint="eastAsia" w:ascii="仿宋_GB2312" w:hAnsi="仿宋_GB2312" w:eastAsia="仿宋_GB2312" w:cs="仿宋_GB2312"/>
          <w:sz w:val="32"/>
          <w:szCs w:val="32"/>
          <w:lang w:val="en-US" w:eastAsia="zh-CN"/>
        </w:rPr>
        <w:t>过紧日子，</w:t>
      </w:r>
      <w:r>
        <w:rPr>
          <w:rFonts w:hint="eastAsia" w:ascii="仿宋_GB2312" w:hAnsi="仿宋_GB2312" w:eastAsia="仿宋_GB2312" w:cs="仿宋_GB2312"/>
          <w:sz w:val="32"/>
          <w:szCs w:val="32"/>
        </w:rPr>
        <w:t>严格控制公务接待。</w:t>
      </w:r>
    </w:p>
    <w:p w14:paraId="1DB63F54">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安排公务用车购置及运行维护费预算3.60万元，比上年预算数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lang w:val="en-US" w:eastAsia="zh-CN"/>
        </w:rPr>
        <w:t>0.40</w:t>
      </w:r>
      <w:r>
        <w:rPr>
          <w:rFonts w:hint="eastAsia" w:ascii="仿宋_GB2312" w:hAnsi="仿宋_GB2312" w:eastAsia="仿宋_GB2312"/>
          <w:sz w:val="32"/>
          <w:shd w:val="clear" w:color="auto" w:fill="FFFFFF"/>
        </w:rPr>
        <w:t>万元，</w:t>
      </w:r>
      <w:r>
        <w:rPr>
          <w:rFonts w:hint="eastAsia" w:ascii="仿宋_GB2312" w:eastAsia="仿宋_GB2312"/>
          <w:sz w:val="32"/>
          <w:szCs w:val="32"/>
        </w:rPr>
        <w:t>下降</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val="en-US" w:eastAsia="zh-CN"/>
        </w:rPr>
        <w:t>与上年预算数持平</w:t>
      </w:r>
      <w:r>
        <w:rPr>
          <w:rFonts w:hint="eastAsia" w:ascii="仿宋_GB2312" w:eastAsia="仿宋_GB2312"/>
          <w:sz w:val="32"/>
          <w:szCs w:val="32"/>
          <w:highlight w:val="none"/>
        </w:rPr>
        <w:t>；公务用车运行维护费支出3.60万元，主要用于公务用车燃料费、维修费、过桥过路费、保险费</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支出。比上年预算数减少</w:t>
      </w:r>
      <w:r>
        <w:rPr>
          <w:rFonts w:hint="eastAsia" w:ascii="仿宋_GB2312" w:eastAsia="仿宋_GB2312"/>
          <w:sz w:val="32"/>
          <w:szCs w:val="32"/>
          <w:highlight w:val="none"/>
          <w:lang w:val="en-US" w:eastAsia="zh-CN"/>
        </w:rPr>
        <w:t>0.40</w:t>
      </w:r>
      <w:r>
        <w:rPr>
          <w:rFonts w:hint="eastAsia" w:ascii="仿宋_GB2312" w:eastAsia="仿宋_GB2312"/>
          <w:sz w:val="32"/>
          <w:szCs w:val="32"/>
          <w:highlight w:val="none"/>
        </w:rPr>
        <w:t>万元，减少</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严格落实习惯过紧日子文件要求</w:t>
      </w:r>
      <w:r>
        <w:rPr>
          <w:rFonts w:hint="eastAsia" w:ascii="仿宋_GB2312" w:eastAsia="仿宋_GB2312"/>
          <w:sz w:val="32"/>
          <w:szCs w:val="32"/>
          <w:highlight w:val="none"/>
        </w:rPr>
        <w:t>。</w:t>
      </w:r>
    </w:p>
    <w:p w14:paraId="38957FD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8EA5012">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14:paraId="505A72ED">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湖州市生态环境局德清分局</w:t>
      </w:r>
      <w:r>
        <w:rPr>
          <w:rFonts w:hint="eastAsia" w:ascii="仿宋_GB2312" w:eastAsia="仿宋_GB2312"/>
          <w:color w:val="000000"/>
          <w:sz w:val="32"/>
          <w:szCs w:val="32"/>
        </w:rPr>
        <w:t>本级机关运行经费财政拨款预算495.85万元，比上年预算减少</w:t>
      </w:r>
      <w:r>
        <w:rPr>
          <w:rFonts w:hint="eastAsia" w:ascii="仿宋_GB2312" w:eastAsia="仿宋_GB2312"/>
          <w:color w:val="000000"/>
          <w:sz w:val="32"/>
          <w:szCs w:val="32"/>
          <w:lang w:val="en-US" w:eastAsia="zh-CN"/>
        </w:rPr>
        <w:t>74.72</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13.1</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val="en-US" w:eastAsia="zh-CN"/>
        </w:rPr>
        <w:t>严格落实过紧日子文件要求</w:t>
      </w:r>
      <w:r>
        <w:rPr>
          <w:rFonts w:hint="eastAsia" w:ascii="仿宋_GB2312" w:eastAsia="仿宋_GB2312"/>
          <w:color w:val="000000"/>
          <w:sz w:val="32"/>
          <w:szCs w:val="32"/>
        </w:rPr>
        <w:t>。</w:t>
      </w:r>
    </w:p>
    <w:p w14:paraId="32F5AF55">
      <w:pPr>
        <w:pStyle w:val="14"/>
        <w:numPr>
          <w:ilvl w:val="0"/>
          <w:numId w:val="3"/>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5F6FB8F9">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湖州市生态环境局德清分局</w:t>
      </w:r>
      <w:r>
        <w:rPr>
          <w:rFonts w:hint="eastAsia" w:ascii="仿宋_GB2312" w:eastAsia="仿宋_GB2312"/>
          <w:color w:val="000000"/>
          <w:sz w:val="32"/>
          <w:szCs w:val="32"/>
        </w:rPr>
        <w:t>各单位政府采购预算总额</w:t>
      </w:r>
      <w:r>
        <w:rPr>
          <w:rFonts w:ascii="仿宋_GB2312" w:eastAsia="仿宋_GB2312"/>
          <w:color w:val="000000"/>
          <w:sz w:val="32"/>
          <w:szCs w:val="32"/>
        </w:rPr>
        <w:t>1314.00</w:t>
      </w:r>
      <w:r>
        <w:rPr>
          <w:rFonts w:hint="eastAsia" w:ascii="仿宋_GB2312" w:eastAsia="仿宋_GB2312"/>
          <w:color w:val="000000"/>
          <w:sz w:val="32"/>
          <w:szCs w:val="32"/>
        </w:rPr>
        <w:t>万元，其中：政府采购货物预算0.60万元、政府采购工程预算0.00万元、政府采购服务预算</w:t>
      </w:r>
      <w:r>
        <w:rPr>
          <w:rFonts w:ascii="仿宋_GB2312" w:eastAsia="仿宋_GB2312"/>
          <w:color w:val="000000"/>
          <w:sz w:val="32"/>
          <w:szCs w:val="32"/>
        </w:rPr>
        <w:t>1313.40</w:t>
      </w:r>
      <w:r>
        <w:rPr>
          <w:rFonts w:hint="eastAsia" w:ascii="仿宋_GB2312" w:eastAsia="仿宋_GB2312"/>
          <w:color w:val="000000"/>
          <w:sz w:val="32"/>
          <w:szCs w:val="32"/>
        </w:rPr>
        <w:t>万元。</w:t>
      </w:r>
    </w:p>
    <w:p w14:paraId="5D6BEA3C">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7AC0ADD2">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0FC371C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部门预算安排购置车辆</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部门预算安排购置单位价值100万元以上设备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w:t>
      </w:r>
    </w:p>
    <w:p w14:paraId="5ACD1549">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67B848C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湖州市生态环境局德清分局其他运转类项目和特定目标类项目均实行绩效目标管理，共计4个一级项目，涉及当年资金4693.19万元。同时，将按照相关制度规定开展绩效自评。</w:t>
      </w:r>
    </w:p>
    <w:p w14:paraId="42E330CC">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0A9DF93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7D9FF48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307D04E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7568DEA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41837D1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6822D19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75D54A7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3F2EFAB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22751CC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4078F498">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6A2EA5CA">
      <w:pPr>
        <w:pStyle w:val="14"/>
        <w:spacing w:line="520" w:lineRule="exact"/>
        <w:ind w:firstLine="640" w:firstLineChars="200"/>
        <w:rPr>
          <w:rFonts w:hint="eastAsia" w:ascii="黑体" w:hAnsi="黑体" w:eastAsia="黑体" w:cs="黑体"/>
          <w:bCs/>
          <w:kern w:val="2"/>
          <w:sz w:val="32"/>
          <w:szCs w:val="32"/>
        </w:rPr>
      </w:pPr>
      <w:r>
        <w:rPr>
          <w:rFonts w:hint="eastAsia" w:ascii="黑体" w:hAnsi="黑体" w:eastAsia="黑体" w:cs="黑体"/>
          <w:bCs/>
          <w:kern w:val="2"/>
          <w:sz w:val="32"/>
          <w:szCs w:val="32"/>
        </w:rPr>
        <w:t>四、</w:t>
      </w:r>
      <w:r>
        <w:rPr>
          <w:rFonts w:hint="eastAsia" w:ascii="黑体" w:hAnsi="黑体" w:eastAsia="黑体" w:cs="黑体"/>
          <w:bCs/>
          <w:kern w:val="2"/>
          <w:sz w:val="32"/>
          <w:szCs w:val="32"/>
          <w:lang w:eastAsia="zh-CN"/>
        </w:rPr>
        <w:t>2025年</w:t>
      </w:r>
      <w:r>
        <w:rPr>
          <w:rFonts w:hint="eastAsia" w:ascii="黑体" w:hAnsi="黑体" w:eastAsia="黑体" w:cs="黑体"/>
          <w:bCs/>
          <w:kern w:val="2"/>
          <w:sz w:val="32"/>
          <w:szCs w:val="32"/>
        </w:rPr>
        <w:t>湖州市生态环境局德清分局单位预算表</w:t>
      </w:r>
    </w:p>
    <w:p w14:paraId="089F4932">
      <w:pPr>
        <w:pStyle w:val="2"/>
      </w:pPr>
    </w:p>
    <w:p w14:paraId="0DAD0043">
      <w:pPr>
        <w:spacing w:line="520" w:lineRule="exact"/>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p w14:paraId="6F1DABB7">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5</w:t>
      </w:r>
      <w:r>
        <w:rPr>
          <w:rFonts w:hint="eastAsia" w:ascii="宋体" w:hAnsi="宋体"/>
          <w:b/>
          <w:color w:val="000000"/>
          <w:sz w:val="32"/>
        </w:rPr>
        <w:t>年单位收支预算总表</w:t>
      </w:r>
    </w:p>
    <w:p w14:paraId="47ECA9A1">
      <w:pPr>
        <w:pStyle w:val="2"/>
        <w:ind w:right="420"/>
        <w:jc w:val="right"/>
        <w:rPr>
          <w:rFonts w:hint="default" w:ascii="宋体" w:hAnsi="宋体" w:eastAsia="宋体"/>
          <w:sz w:val="21"/>
          <w:szCs w:val="21"/>
        </w:rPr>
      </w:pPr>
      <w:r>
        <w:rPr>
          <w:rFonts w:ascii="宋体" w:hAnsi="宋体" w:eastAsia="宋体"/>
          <w:sz w:val="21"/>
          <w:szCs w:val="21"/>
        </w:rPr>
        <w:t>单位：万元</w:t>
      </w:r>
    </w:p>
    <w:tbl>
      <w:tblPr>
        <w:tblStyle w:val="6"/>
        <w:tblW w:w="13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2768"/>
        <w:gridCol w:w="4394"/>
        <w:gridCol w:w="3261"/>
      </w:tblGrid>
      <w:tr w14:paraId="3A7F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5942" w:type="dxa"/>
            <w:gridSpan w:val="2"/>
            <w:shd w:val="clear" w:color="auto" w:fill="auto"/>
            <w:noWrap/>
            <w:vAlign w:val="center"/>
          </w:tcPr>
          <w:p w14:paraId="6665630C">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7655" w:type="dxa"/>
            <w:gridSpan w:val="2"/>
            <w:shd w:val="clear" w:color="auto" w:fill="auto"/>
            <w:noWrap/>
            <w:vAlign w:val="center"/>
          </w:tcPr>
          <w:p w14:paraId="7DE21F04">
            <w:pPr>
              <w:widowControl/>
              <w:jc w:val="center"/>
              <w:rPr>
                <w:rFonts w:ascii="宋体" w:hAnsi="宋体" w:cs="Arial"/>
                <w:color w:val="000000"/>
                <w:kern w:val="0"/>
                <w:sz w:val="20"/>
              </w:rPr>
            </w:pPr>
            <w:r>
              <w:rPr>
                <w:rFonts w:hint="eastAsia" w:ascii="宋体" w:hAnsi="宋体" w:cs="Arial"/>
                <w:color w:val="000000"/>
                <w:kern w:val="0"/>
                <w:sz w:val="20"/>
              </w:rPr>
              <w:t>支                    出</w:t>
            </w:r>
          </w:p>
        </w:tc>
      </w:tr>
      <w:tr w14:paraId="7AE4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443B37AC">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768" w:type="dxa"/>
            <w:shd w:val="clear" w:color="auto" w:fill="auto"/>
            <w:vAlign w:val="center"/>
          </w:tcPr>
          <w:p w14:paraId="6CAAAFCB">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394" w:type="dxa"/>
            <w:shd w:val="clear" w:color="auto" w:fill="auto"/>
            <w:vAlign w:val="center"/>
          </w:tcPr>
          <w:p w14:paraId="4F159724">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261" w:type="dxa"/>
            <w:shd w:val="clear" w:color="auto" w:fill="auto"/>
            <w:vAlign w:val="center"/>
          </w:tcPr>
          <w:p w14:paraId="0C768DDC">
            <w:pPr>
              <w:widowControl/>
              <w:jc w:val="center"/>
              <w:rPr>
                <w:rFonts w:ascii="宋体" w:hAnsi="宋体" w:cs="Arial"/>
                <w:color w:val="000000"/>
                <w:kern w:val="0"/>
                <w:sz w:val="20"/>
              </w:rPr>
            </w:pPr>
            <w:r>
              <w:rPr>
                <w:rFonts w:hint="eastAsia" w:ascii="宋体" w:hAnsi="宋体" w:cs="Arial"/>
                <w:color w:val="000000"/>
                <w:kern w:val="0"/>
                <w:sz w:val="20"/>
              </w:rPr>
              <w:t>预算数</w:t>
            </w:r>
          </w:p>
        </w:tc>
      </w:tr>
      <w:tr w14:paraId="172D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75664613">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一、财政拨款</w:t>
            </w:r>
          </w:p>
        </w:tc>
        <w:tc>
          <w:tcPr>
            <w:tcW w:w="2768" w:type="dxa"/>
            <w:shd w:val="clear" w:color="auto" w:fill="auto"/>
            <w:noWrap/>
            <w:vAlign w:val="center"/>
          </w:tcPr>
          <w:p w14:paraId="6C1DAF84">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6170.15</w:t>
            </w:r>
          </w:p>
        </w:tc>
        <w:tc>
          <w:tcPr>
            <w:tcW w:w="4394" w:type="dxa"/>
            <w:shd w:val="clear" w:color="auto" w:fill="auto"/>
            <w:vAlign w:val="center"/>
          </w:tcPr>
          <w:p w14:paraId="3FB0C02E">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261" w:type="dxa"/>
            <w:shd w:val="clear" w:color="auto" w:fill="auto"/>
            <w:vAlign w:val="center"/>
          </w:tcPr>
          <w:p w14:paraId="5334042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r>
      <w:tr w14:paraId="251F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63BE55D9">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768" w:type="dxa"/>
            <w:shd w:val="clear" w:color="auto" w:fill="auto"/>
            <w:noWrap/>
            <w:vAlign w:val="center"/>
          </w:tcPr>
          <w:p w14:paraId="3A0F27D1">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6170.15</w:t>
            </w:r>
          </w:p>
        </w:tc>
        <w:tc>
          <w:tcPr>
            <w:tcW w:w="4394" w:type="dxa"/>
            <w:shd w:val="clear" w:color="auto" w:fill="auto"/>
            <w:vAlign w:val="center"/>
          </w:tcPr>
          <w:p w14:paraId="17FED40C">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261" w:type="dxa"/>
            <w:shd w:val="clear" w:color="auto" w:fill="auto"/>
            <w:vAlign w:val="center"/>
          </w:tcPr>
          <w:p w14:paraId="4F136EE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r>
      <w:tr w14:paraId="00CB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10045EFB">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768" w:type="dxa"/>
            <w:shd w:val="clear" w:color="auto" w:fill="auto"/>
            <w:noWrap/>
            <w:vAlign w:val="center"/>
          </w:tcPr>
          <w:p w14:paraId="112748A4">
            <w:pPr>
              <w:keepNext w:val="0"/>
              <w:keepLines w:val="0"/>
              <w:widowControl/>
              <w:suppressLineNumbers w:val="0"/>
              <w:jc w:val="right"/>
              <w:textAlignment w:val="center"/>
              <w:rPr>
                <w:rFonts w:ascii="宋体" w:hAnsi="宋体" w:cs="Arial"/>
                <w:color w:val="000000"/>
                <w:kern w:val="0"/>
                <w:sz w:val="20"/>
              </w:rPr>
            </w:pPr>
          </w:p>
        </w:tc>
        <w:tc>
          <w:tcPr>
            <w:tcW w:w="4394" w:type="dxa"/>
            <w:shd w:val="clear" w:color="auto" w:fill="auto"/>
            <w:vAlign w:val="center"/>
          </w:tcPr>
          <w:p w14:paraId="4907D538">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3261" w:type="dxa"/>
            <w:shd w:val="clear" w:color="auto" w:fill="auto"/>
            <w:vAlign w:val="center"/>
          </w:tcPr>
          <w:p w14:paraId="3C5CB68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17.19</w:t>
            </w:r>
          </w:p>
        </w:tc>
      </w:tr>
      <w:tr w14:paraId="2199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56474613">
            <w:pPr>
              <w:keepNext w:val="0"/>
              <w:keepLines w:val="0"/>
              <w:widowControl/>
              <w:suppressLineNumbers w:val="0"/>
              <w:jc w:val="lef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768" w:type="dxa"/>
            <w:shd w:val="clear" w:color="auto" w:fill="auto"/>
            <w:noWrap/>
            <w:vAlign w:val="center"/>
          </w:tcPr>
          <w:p w14:paraId="4311C1E4">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70806608">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261" w:type="dxa"/>
            <w:shd w:val="clear" w:color="auto" w:fill="auto"/>
            <w:vAlign w:val="center"/>
          </w:tcPr>
          <w:p w14:paraId="4C35511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60.35</w:t>
            </w:r>
          </w:p>
        </w:tc>
      </w:tr>
      <w:tr w14:paraId="2B15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77F861DF">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2768" w:type="dxa"/>
            <w:shd w:val="clear" w:color="auto" w:fill="auto"/>
            <w:noWrap/>
            <w:vAlign w:val="center"/>
          </w:tcPr>
          <w:p w14:paraId="00357311">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02417B0B">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261" w:type="dxa"/>
            <w:shd w:val="clear" w:color="auto" w:fill="auto"/>
            <w:vAlign w:val="center"/>
          </w:tcPr>
          <w:p w14:paraId="313BD7CD">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30.17</w:t>
            </w:r>
          </w:p>
        </w:tc>
      </w:tr>
      <w:tr w14:paraId="6DA7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2D840695">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三、事业收入</w:t>
            </w:r>
          </w:p>
        </w:tc>
        <w:tc>
          <w:tcPr>
            <w:tcW w:w="2768" w:type="dxa"/>
            <w:shd w:val="clear" w:color="auto" w:fill="auto"/>
            <w:noWrap/>
            <w:vAlign w:val="center"/>
          </w:tcPr>
          <w:p w14:paraId="1AE923B4">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2C80809E">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3261" w:type="dxa"/>
            <w:shd w:val="clear" w:color="auto" w:fill="auto"/>
            <w:vAlign w:val="center"/>
          </w:tcPr>
          <w:p w14:paraId="08BE28A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r>
      <w:tr w14:paraId="6A68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3A645D7C">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2768" w:type="dxa"/>
            <w:shd w:val="clear" w:color="auto" w:fill="auto"/>
            <w:noWrap/>
            <w:vAlign w:val="center"/>
          </w:tcPr>
          <w:p w14:paraId="26631020">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10C35E9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3261" w:type="dxa"/>
            <w:shd w:val="clear" w:color="auto" w:fill="auto"/>
            <w:vAlign w:val="center"/>
          </w:tcPr>
          <w:p w14:paraId="784BC1E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r>
      <w:tr w14:paraId="3F15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0B58FBFC">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五、上级补助收入</w:t>
            </w:r>
          </w:p>
        </w:tc>
        <w:tc>
          <w:tcPr>
            <w:tcW w:w="2768" w:type="dxa"/>
            <w:shd w:val="clear" w:color="auto" w:fill="auto"/>
            <w:noWrap/>
            <w:vAlign w:val="center"/>
          </w:tcPr>
          <w:p w14:paraId="01AB9274">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0C6B2EE6">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3261" w:type="dxa"/>
            <w:shd w:val="clear" w:color="auto" w:fill="auto"/>
            <w:vAlign w:val="center"/>
          </w:tcPr>
          <w:p w14:paraId="589E269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32.19</w:t>
            </w:r>
          </w:p>
        </w:tc>
      </w:tr>
      <w:tr w14:paraId="56F8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4604F4D3">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2768" w:type="dxa"/>
            <w:shd w:val="clear" w:color="auto" w:fill="auto"/>
            <w:noWrap/>
            <w:vAlign w:val="center"/>
          </w:tcPr>
          <w:p w14:paraId="3EE9D995">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6397983A">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3261" w:type="dxa"/>
            <w:shd w:val="clear" w:color="auto" w:fill="auto"/>
            <w:vAlign w:val="center"/>
          </w:tcPr>
          <w:p w14:paraId="4D9E246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32.96</w:t>
            </w:r>
          </w:p>
        </w:tc>
      </w:tr>
      <w:tr w14:paraId="32DD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727987BB">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七、其他收入</w:t>
            </w:r>
          </w:p>
        </w:tc>
        <w:tc>
          <w:tcPr>
            <w:tcW w:w="2768" w:type="dxa"/>
            <w:shd w:val="clear" w:color="auto" w:fill="auto"/>
            <w:noWrap/>
            <w:vAlign w:val="center"/>
          </w:tcPr>
          <w:p w14:paraId="29135C6C">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693B101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节能环保支出</w:t>
            </w:r>
          </w:p>
        </w:tc>
        <w:tc>
          <w:tcPr>
            <w:tcW w:w="3261" w:type="dxa"/>
            <w:shd w:val="clear" w:color="auto" w:fill="auto"/>
            <w:vAlign w:val="center"/>
          </w:tcPr>
          <w:p w14:paraId="4410967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6111.13</w:t>
            </w:r>
          </w:p>
        </w:tc>
      </w:tr>
      <w:tr w14:paraId="2856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047E9015">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61205CB1">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0F6501D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环境保护管理事务</w:t>
            </w:r>
          </w:p>
        </w:tc>
        <w:tc>
          <w:tcPr>
            <w:tcW w:w="3261" w:type="dxa"/>
            <w:shd w:val="clear" w:color="auto" w:fill="auto"/>
            <w:vAlign w:val="center"/>
          </w:tcPr>
          <w:p w14:paraId="6975B92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1106.10</w:t>
            </w:r>
          </w:p>
        </w:tc>
      </w:tr>
      <w:tr w14:paraId="659E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348BCDE6">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31D176C0">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56CB122E">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行政运行</w:t>
            </w:r>
          </w:p>
        </w:tc>
        <w:tc>
          <w:tcPr>
            <w:tcW w:w="3261" w:type="dxa"/>
            <w:shd w:val="clear" w:color="auto" w:fill="auto"/>
            <w:vAlign w:val="center"/>
          </w:tcPr>
          <w:p w14:paraId="35C618F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1084.17</w:t>
            </w:r>
          </w:p>
        </w:tc>
      </w:tr>
      <w:tr w14:paraId="65AF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7E42C7F0">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09D5B92E">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66739566">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3261" w:type="dxa"/>
            <w:shd w:val="clear" w:color="auto" w:fill="auto"/>
            <w:vAlign w:val="center"/>
          </w:tcPr>
          <w:p w14:paraId="2E27966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21.93</w:t>
            </w:r>
          </w:p>
        </w:tc>
      </w:tr>
      <w:tr w14:paraId="674E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0E97653E">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607A370E">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252AF4BF">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污染防治</w:t>
            </w:r>
          </w:p>
        </w:tc>
        <w:tc>
          <w:tcPr>
            <w:tcW w:w="3261" w:type="dxa"/>
            <w:shd w:val="clear" w:color="auto" w:fill="auto"/>
            <w:vAlign w:val="center"/>
          </w:tcPr>
          <w:p w14:paraId="48DAF42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3910.61</w:t>
            </w:r>
          </w:p>
        </w:tc>
      </w:tr>
      <w:tr w14:paraId="4F70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174" w:type="dxa"/>
            <w:shd w:val="clear" w:color="auto" w:fill="auto"/>
            <w:vAlign w:val="center"/>
          </w:tcPr>
          <w:p w14:paraId="361955C5">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3BFDF068">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05E7C38A">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大气</w:t>
            </w:r>
          </w:p>
        </w:tc>
        <w:tc>
          <w:tcPr>
            <w:tcW w:w="3261" w:type="dxa"/>
            <w:shd w:val="clear" w:color="auto" w:fill="auto"/>
            <w:vAlign w:val="center"/>
          </w:tcPr>
          <w:p w14:paraId="5D37C8D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163.02</w:t>
            </w:r>
          </w:p>
        </w:tc>
      </w:tr>
      <w:tr w14:paraId="5481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174" w:type="dxa"/>
            <w:shd w:val="clear" w:color="auto" w:fill="auto"/>
            <w:vAlign w:val="center"/>
          </w:tcPr>
          <w:p w14:paraId="67FD4E0A">
            <w:pPr>
              <w:widowControl/>
              <w:jc w:val="left"/>
              <w:rPr>
                <w:rFonts w:hint="eastAsia" w:ascii="宋体" w:hAnsi="宋体" w:cs="Arial"/>
                <w:color w:val="000000"/>
                <w:kern w:val="0"/>
                <w:sz w:val="20"/>
              </w:rPr>
            </w:pPr>
          </w:p>
        </w:tc>
        <w:tc>
          <w:tcPr>
            <w:tcW w:w="2768" w:type="dxa"/>
            <w:shd w:val="clear" w:color="auto" w:fill="auto"/>
            <w:noWrap/>
            <w:vAlign w:val="center"/>
          </w:tcPr>
          <w:p w14:paraId="4BD31ED9">
            <w:pPr>
              <w:widowControl/>
              <w:jc w:val="right"/>
              <w:rPr>
                <w:rFonts w:hint="eastAsia" w:ascii="宋体" w:hAnsi="宋体" w:cs="Arial"/>
                <w:color w:val="000000"/>
                <w:kern w:val="0"/>
                <w:sz w:val="20"/>
              </w:rPr>
            </w:pPr>
          </w:p>
        </w:tc>
        <w:tc>
          <w:tcPr>
            <w:tcW w:w="4394" w:type="dxa"/>
            <w:shd w:val="clear" w:color="auto" w:fill="auto"/>
            <w:vAlign w:val="center"/>
          </w:tcPr>
          <w:p w14:paraId="5844464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水体</w:t>
            </w:r>
          </w:p>
        </w:tc>
        <w:tc>
          <w:tcPr>
            <w:tcW w:w="3261" w:type="dxa"/>
            <w:shd w:val="clear" w:color="auto" w:fill="auto"/>
            <w:vAlign w:val="center"/>
          </w:tcPr>
          <w:p w14:paraId="1EC341F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99.92</w:t>
            </w:r>
          </w:p>
        </w:tc>
      </w:tr>
      <w:tr w14:paraId="6D7F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4BEF673E">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00431D07">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7EC538E2">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土壤</w:t>
            </w:r>
          </w:p>
        </w:tc>
        <w:tc>
          <w:tcPr>
            <w:tcW w:w="3261" w:type="dxa"/>
            <w:shd w:val="clear" w:color="auto" w:fill="auto"/>
            <w:vAlign w:val="center"/>
          </w:tcPr>
          <w:p w14:paraId="68A2765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260.80</w:t>
            </w:r>
          </w:p>
        </w:tc>
      </w:tr>
      <w:tr w14:paraId="10DD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7AAF2617">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3D285159">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264731B5">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其他污染防治支出</w:t>
            </w:r>
          </w:p>
        </w:tc>
        <w:tc>
          <w:tcPr>
            <w:tcW w:w="3261" w:type="dxa"/>
            <w:shd w:val="clear" w:color="auto" w:fill="auto"/>
            <w:vAlign w:val="center"/>
          </w:tcPr>
          <w:p w14:paraId="70AB0F5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3386.87</w:t>
            </w:r>
          </w:p>
        </w:tc>
      </w:tr>
      <w:tr w14:paraId="64E8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2C4B25D4">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5BDA6325">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55DCC3DB">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污染减排</w:t>
            </w:r>
          </w:p>
        </w:tc>
        <w:tc>
          <w:tcPr>
            <w:tcW w:w="3261" w:type="dxa"/>
            <w:shd w:val="clear" w:color="auto" w:fill="auto"/>
            <w:vAlign w:val="center"/>
          </w:tcPr>
          <w:p w14:paraId="7BAC8ED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333.77</w:t>
            </w:r>
          </w:p>
        </w:tc>
      </w:tr>
      <w:tr w14:paraId="129E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3BFDF2E5">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30F760D3">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6E9BA51E">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生态环境执法监察</w:t>
            </w:r>
          </w:p>
        </w:tc>
        <w:tc>
          <w:tcPr>
            <w:tcW w:w="3261" w:type="dxa"/>
            <w:shd w:val="clear" w:color="auto" w:fill="auto"/>
            <w:vAlign w:val="center"/>
          </w:tcPr>
          <w:p w14:paraId="0E7BBFB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333.77</w:t>
            </w:r>
          </w:p>
        </w:tc>
      </w:tr>
      <w:tr w14:paraId="7210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66EAC469">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506517FD">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795CD803">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3261" w:type="dxa"/>
            <w:shd w:val="clear" w:color="auto" w:fill="auto"/>
            <w:vAlign w:val="center"/>
          </w:tcPr>
          <w:p w14:paraId="52425BF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760.65</w:t>
            </w:r>
          </w:p>
        </w:tc>
      </w:tr>
      <w:tr w14:paraId="5BB7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033BA94E">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2E2E66A7">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66B21105">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3261" w:type="dxa"/>
            <w:shd w:val="clear" w:color="auto" w:fill="auto"/>
            <w:vAlign w:val="center"/>
          </w:tcPr>
          <w:p w14:paraId="0812F8D3">
            <w:pPr>
              <w:keepNext w:val="0"/>
              <w:keepLines w:val="0"/>
              <w:widowControl/>
              <w:suppressLineNumbers w:val="0"/>
              <w:jc w:val="right"/>
              <w:textAlignment w:val="center"/>
              <w:rPr>
                <w:rFonts w:cs="Arial" w:asciiTheme="minorEastAsia" w:hAnsiTheme="minorEastAsia" w:eastAsiaTheme="minorEastAsia"/>
                <w:color w:val="000000"/>
                <w:kern w:val="0"/>
                <w:sz w:val="20"/>
              </w:rPr>
            </w:pPr>
            <w:r>
              <w:rPr>
                <w:rFonts w:hint="eastAsia" w:ascii="宋体" w:hAnsi="宋体" w:eastAsia="宋体" w:cs="宋体"/>
                <w:i w:val="0"/>
                <w:iCs w:val="0"/>
                <w:color w:val="000000"/>
                <w:kern w:val="0"/>
                <w:sz w:val="20"/>
                <w:szCs w:val="20"/>
                <w:u w:val="none"/>
                <w:lang w:val="en-US" w:eastAsia="zh-CN" w:bidi="ar"/>
              </w:rPr>
              <w:t>760.65</w:t>
            </w:r>
          </w:p>
        </w:tc>
      </w:tr>
      <w:tr w14:paraId="46F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77FFDE7C">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3700ECB7">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20F0220C">
            <w:pPr>
              <w:keepNext w:val="0"/>
              <w:keepLines w:val="0"/>
              <w:widowControl/>
              <w:suppressLineNumbers w:val="0"/>
              <w:jc w:val="left"/>
              <w:textAlignment w:val="center"/>
              <w:rPr>
                <w:rFonts w:ascii="宋体" w:hAnsi="宋体" w:cs="Arial"/>
                <w:color w:val="000000"/>
                <w:kern w:val="0"/>
                <w:sz w:val="20"/>
              </w:rPr>
            </w:pPr>
          </w:p>
        </w:tc>
        <w:tc>
          <w:tcPr>
            <w:tcW w:w="3261" w:type="dxa"/>
            <w:shd w:val="clear" w:color="auto" w:fill="auto"/>
            <w:vAlign w:val="center"/>
          </w:tcPr>
          <w:p w14:paraId="60A5D607">
            <w:pPr>
              <w:keepNext w:val="0"/>
              <w:keepLines w:val="0"/>
              <w:widowControl/>
              <w:suppressLineNumbers w:val="0"/>
              <w:jc w:val="right"/>
              <w:textAlignment w:val="center"/>
              <w:rPr>
                <w:rFonts w:cs="Arial" w:asciiTheme="minorEastAsia" w:hAnsiTheme="minorEastAsia" w:eastAsiaTheme="minorEastAsia"/>
                <w:color w:val="000000"/>
                <w:kern w:val="0"/>
                <w:sz w:val="20"/>
              </w:rPr>
            </w:pPr>
          </w:p>
        </w:tc>
      </w:tr>
      <w:tr w14:paraId="08BB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0524DF7F">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74DE6B41">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5C9BA800">
            <w:pPr>
              <w:keepNext w:val="0"/>
              <w:keepLines w:val="0"/>
              <w:widowControl/>
              <w:suppressLineNumbers w:val="0"/>
              <w:jc w:val="left"/>
              <w:textAlignment w:val="center"/>
              <w:rPr>
                <w:rFonts w:ascii="宋体" w:hAnsi="宋体" w:cs="Arial"/>
                <w:color w:val="000000"/>
                <w:kern w:val="0"/>
                <w:sz w:val="20"/>
              </w:rPr>
            </w:pPr>
          </w:p>
        </w:tc>
        <w:tc>
          <w:tcPr>
            <w:tcW w:w="3261" w:type="dxa"/>
            <w:shd w:val="clear" w:color="auto" w:fill="auto"/>
            <w:vAlign w:val="center"/>
          </w:tcPr>
          <w:p w14:paraId="6D5FC92C">
            <w:pPr>
              <w:keepNext w:val="0"/>
              <w:keepLines w:val="0"/>
              <w:widowControl/>
              <w:suppressLineNumbers w:val="0"/>
              <w:jc w:val="right"/>
              <w:textAlignment w:val="center"/>
              <w:rPr>
                <w:rFonts w:cs="Arial" w:asciiTheme="minorEastAsia" w:hAnsiTheme="minorEastAsia" w:eastAsiaTheme="minorEastAsia"/>
                <w:color w:val="000000"/>
                <w:kern w:val="0"/>
                <w:sz w:val="20"/>
              </w:rPr>
            </w:pPr>
          </w:p>
        </w:tc>
      </w:tr>
      <w:tr w14:paraId="7A28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3935101F">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450DA8E1">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074A1D47">
            <w:pPr>
              <w:widowControl/>
              <w:jc w:val="left"/>
              <w:rPr>
                <w:rFonts w:ascii="宋体" w:hAnsi="宋体" w:cs="Arial"/>
                <w:color w:val="000000"/>
                <w:kern w:val="0"/>
                <w:sz w:val="20"/>
              </w:rPr>
            </w:pPr>
          </w:p>
        </w:tc>
        <w:tc>
          <w:tcPr>
            <w:tcW w:w="3261" w:type="dxa"/>
            <w:shd w:val="clear" w:color="auto" w:fill="auto"/>
            <w:vAlign w:val="center"/>
          </w:tcPr>
          <w:p w14:paraId="573C66EA">
            <w:pPr>
              <w:widowControl/>
              <w:jc w:val="right"/>
              <w:rPr>
                <w:rFonts w:cs="Arial" w:asciiTheme="minorEastAsia" w:hAnsiTheme="minorEastAsia" w:eastAsiaTheme="minorEastAsia"/>
                <w:color w:val="000000"/>
                <w:kern w:val="0"/>
                <w:sz w:val="20"/>
              </w:rPr>
            </w:pPr>
            <w:r>
              <w:rPr>
                <w:rFonts w:hint="eastAsia" w:cs="Arial" w:asciiTheme="minorEastAsia" w:hAnsiTheme="minorEastAsia" w:eastAsiaTheme="minorEastAsia"/>
                <w:color w:val="000000"/>
                <w:kern w:val="0"/>
                <w:sz w:val="20"/>
              </w:rPr>
              <w:t>　</w:t>
            </w:r>
          </w:p>
        </w:tc>
      </w:tr>
      <w:tr w14:paraId="1729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14:paraId="2A813357">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5055220D">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14:paraId="57039308">
            <w:pPr>
              <w:widowControl/>
              <w:jc w:val="left"/>
              <w:rPr>
                <w:rFonts w:ascii="宋体" w:hAnsi="宋体" w:cs="Arial"/>
                <w:color w:val="000000"/>
                <w:kern w:val="0"/>
                <w:sz w:val="20"/>
              </w:rPr>
            </w:pPr>
          </w:p>
        </w:tc>
        <w:tc>
          <w:tcPr>
            <w:tcW w:w="3261" w:type="dxa"/>
            <w:shd w:val="clear" w:color="auto" w:fill="auto"/>
            <w:vAlign w:val="center"/>
          </w:tcPr>
          <w:p w14:paraId="2AD492CF">
            <w:pPr>
              <w:widowControl/>
              <w:jc w:val="right"/>
              <w:rPr>
                <w:rFonts w:cs="Arial" w:asciiTheme="minorEastAsia" w:hAnsiTheme="minorEastAsia" w:eastAsiaTheme="minorEastAsia"/>
                <w:color w:val="000000"/>
                <w:kern w:val="0"/>
                <w:sz w:val="20"/>
              </w:rPr>
            </w:pPr>
            <w:r>
              <w:rPr>
                <w:rFonts w:hint="eastAsia" w:cs="Arial" w:asciiTheme="minorEastAsia" w:hAnsiTheme="minorEastAsia" w:eastAsiaTheme="minorEastAsia"/>
                <w:color w:val="000000"/>
                <w:kern w:val="0"/>
                <w:sz w:val="20"/>
              </w:rPr>
              <w:t>　</w:t>
            </w:r>
          </w:p>
        </w:tc>
      </w:tr>
      <w:tr w14:paraId="6776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auto" w:fill="auto"/>
            <w:vAlign w:val="center"/>
          </w:tcPr>
          <w:p w14:paraId="29032184">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14:paraId="774B25E5">
            <w:pPr>
              <w:widowControl/>
              <w:jc w:val="lef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noWrap/>
            <w:vAlign w:val="center"/>
          </w:tcPr>
          <w:p w14:paraId="40ED1A0A">
            <w:pPr>
              <w:widowControl/>
              <w:jc w:val="left"/>
              <w:rPr>
                <w:rFonts w:ascii="宋体" w:hAnsi="宋体" w:cs="Arial"/>
                <w:color w:val="000000"/>
                <w:kern w:val="0"/>
                <w:sz w:val="20"/>
              </w:rPr>
            </w:pPr>
            <w:r>
              <w:rPr>
                <w:rFonts w:hint="eastAsia" w:ascii="宋体" w:hAnsi="宋体" w:cs="Arial"/>
                <w:color w:val="000000"/>
                <w:kern w:val="0"/>
                <w:sz w:val="20"/>
              </w:rPr>
              <w:t>　</w:t>
            </w:r>
          </w:p>
        </w:tc>
        <w:tc>
          <w:tcPr>
            <w:tcW w:w="3261" w:type="dxa"/>
            <w:shd w:val="clear" w:color="auto" w:fill="auto"/>
            <w:noWrap/>
            <w:vAlign w:val="center"/>
          </w:tcPr>
          <w:p w14:paraId="6E60BB7B">
            <w:pPr>
              <w:widowControl/>
              <w:jc w:val="left"/>
              <w:rPr>
                <w:rFonts w:ascii="宋体" w:hAnsi="宋体" w:cs="Arial"/>
                <w:color w:val="000000"/>
                <w:kern w:val="0"/>
                <w:sz w:val="20"/>
              </w:rPr>
            </w:pPr>
            <w:r>
              <w:rPr>
                <w:rFonts w:hint="eastAsia" w:ascii="宋体" w:hAnsi="宋体" w:cs="Arial"/>
                <w:color w:val="000000"/>
                <w:kern w:val="0"/>
                <w:sz w:val="20"/>
              </w:rPr>
              <w:t>　</w:t>
            </w:r>
          </w:p>
        </w:tc>
      </w:tr>
      <w:tr w14:paraId="6186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000000" w:fill="FFFFFF"/>
            <w:vAlign w:val="center"/>
          </w:tcPr>
          <w:p w14:paraId="47815763">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本年收入合计</w:t>
            </w:r>
          </w:p>
        </w:tc>
        <w:tc>
          <w:tcPr>
            <w:tcW w:w="2768" w:type="dxa"/>
            <w:shd w:val="clear" w:color="auto" w:fill="auto"/>
            <w:noWrap/>
            <w:vAlign w:val="center"/>
          </w:tcPr>
          <w:p w14:paraId="6557F939">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6170.15</w:t>
            </w:r>
          </w:p>
        </w:tc>
        <w:tc>
          <w:tcPr>
            <w:tcW w:w="4394" w:type="dxa"/>
            <w:shd w:val="clear" w:color="auto" w:fill="auto"/>
            <w:vAlign w:val="center"/>
          </w:tcPr>
          <w:p w14:paraId="29A5DEAC">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本年支出合计</w:t>
            </w:r>
          </w:p>
        </w:tc>
        <w:tc>
          <w:tcPr>
            <w:tcW w:w="3261" w:type="dxa"/>
            <w:shd w:val="clear" w:color="auto" w:fill="auto"/>
            <w:noWrap/>
            <w:vAlign w:val="center"/>
          </w:tcPr>
          <w:p w14:paraId="50F93CF0">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6284.00</w:t>
            </w:r>
          </w:p>
        </w:tc>
      </w:tr>
      <w:tr w14:paraId="0F13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auto" w:fill="auto"/>
            <w:vAlign w:val="center"/>
          </w:tcPr>
          <w:p w14:paraId="6B5AE7B4">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上年结转结余</w:t>
            </w:r>
          </w:p>
        </w:tc>
        <w:tc>
          <w:tcPr>
            <w:tcW w:w="2768" w:type="dxa"/>
            <w:shd w:val="clear" w:color="auto" w:fill="auto"/>
            <w:noWrap/>
            <w:vAlign w:val="center"/>
          </w:tcPr>
          <w:p w14:paraId="1E563C61">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113.85</w:t>
            </w:r>
          </w:p>
        </w:tc>
        <w:tc>
          <w:tcPr>
            <w:tcW w:w="4394" w:type="dxa"/>
            <w:shd w:val="clear" w:color="auto" w:fill="auto"/>
            <w:vAlign w:val="center"/>
          </w:tcPr>
          <w:p w14:paraId="0708044A">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年终结转结余</w:t>
            </w:r>
          </w:p>
        </w:tc>
        <w:tc>
          <w:tcPr>
            <w:tcW w:w="3261" w:type="dxa"/>
            <w:shd w:val="clear" w:color="auto" w:fill="auto"/>
            <w:noWrap/>
            <w:vAlign w:val="center"/>
          </w:tcPr>
          <w:p w14:paraId="42691A70">
            <w:pPr>
              <w:jc w:val="right"/>
              <w:rPr>
                <w:rFonts w:ascii="宋体" w:hAnsi="宋体" w:cs="Arial"/>
                <w:color w:val="000000"/>
                <w:kern w:val="0"/>
                <w:sz w:val="20"/>
              </w:rPr>
            </w:pPr>
          </w:p>
        </w:tc>
      </w:tr>
      <w:tr w14:paraId="1AD8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auto" w:fill="auto"/>
            <w:vAlign w:val="center"/>
          </w:tcPr>
          <w:p w14:paraId="39B1507F">
            <w:pPr>
              <w:rPr>
                <w:rFonts w:ascii="宋体" w:hAnsi="宋体" w:cs="Arial"/>
                <w:color w:val="000000"/>
                <w:kern w:val="0"/>
                <w:sz w:val="20"/>
              </w:rPr>
            </w:pPr>
          </w:p>
        </w:tc>
        <w:tc>
          <w:tcPr>
            <w:tcW w:w="2768" w:type="dxa"/>
            <w:shd w:val="clear" w:color="auto" w:fill="auto"/>
            <w:noWrap/>
            <w:vAlign w:val="center"/>
          </w:tcPr>
          <w:p w14:paraId="09591F48">
            <w:pPr>
              <w:jc w:val="right"/>
              <w:rPr>
                <w:rFonts w:ascii="宋体" w:hAnsi="宋体" w:cs="Arial"/>
                <w:color w:val="000000"/>
                <w:kern w:val="0"/>
                <w:sz w:val="20"/>
              </w:rPr>
            </w:pPr>
          </w:p>
        </w:tc>
        <w:tc>
          <w:tcPr>
            <w:tcW w:w="4394" w:type="dxa"/>
            <w:shd w:val="clear" w:color="auto" w:fill="auto"/>
            <w:vAlign w:val="center"/>
          </w:tcPr>
          <w:p w14:paraId="1A8D9C34">
            <w:pPr>
              <w:rPr>
                <w:rFonts w:ascii="宋体" w:hAnsi="宋体" w:cs="Arial"/>
                <w:color w:val="000000"/>
                <w:kern w:val="0"/>
                <w:sz w:val="20"/>
              </w:rPr>
            </w:pPr>
          </w:p>
        </w:tc>
        <w:tc>
          <w:tcPr>
            <w:tcW w:w="3261" w:type="dxa"/>
            <w:shd w:val="clear" w:color="auto" w:fill="auto"/>
            <w:noWrap/>
            <w:vAlign w:val="center"/>
          </w:tcPr>
          <w:p w14:paraId="434D3DE0">
            <w:pPr>
              <w:jc w:val="right"/>
              <w:rPr>
                <w:rFonts w:ascii="宋体" w:hAnsi="宋体" w:cs="Arial"/>
                <w:color w:val="000000"/>
                <w:kern w:val="0"/>
                <w:sz w:val="20"/>
              </w:rPr>
            </w:pPr>
          </w:p>
        </w:tc>
      </w:tr>
      <w:tr w14:paraId="4FF7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000000" w:fill="FFFFFF"/>
            <w:vAlign w:val="center"/>
          </w:tcPr>
          <w:p w14:paraId="59061E59">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收  入  总  计</w:t>
            </w:r>
          </w:p>
        </w:tc>
        <w:tc>
          <w:tcPr>
            <w:tcW w:w="2768" w:type="dxa"/>
            <w:shd w:val="clear" w:color="auto" w:fill="auto"/>
            <w:noWrap/>
            <w:vAlign w:val="center"/>
          </w:tcPr>
          <w:p w14:paraId="153A927F">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6284.00</w:t>
            </w:r>
          </w:p>
        </w:tc>
        <w:tc>
          <w:tcPr>
            <w:tcW w:w="4394" w:type="dxa"/>
            <w:shd w:val="clear" w:color="000000" w:fill="FFFFFF"/>
            <w:vAlign w:val="center"/>
          </w:tcPr>
          <w:p w14:paraId="234F7712">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支  出  总  计</w:t>
            </w:r>
          </w:p>
        </w:tc>
        <w:tc>
          <w:tcPr>
            <w:tcW w:w="3261" w:type="dxa"/>
            <w:shd w:val="clear" w:color="auto" w:fill="auto"/>
            <w:noWrap/>
            <w:vAlign w:val="center"/>
          </w:tcPr>
          <w:p w14:paraId="04705535">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6284.00</w:t>
            </w:r>
          </w:p>
        </w:tc>
      </w:tr>
    </w:tbl>
    <w:p w14:paraId="53326922">
      <w:pPr>
        <w:pStyle w:val="2"/>
        <w:rPr>
          <w:rFonts w:hint="default"/>
        </w:rPr>
      </w:pPr>
    </w:p>
    <w:p w14:paraId="36620AED">
      <w:pPr>
        <w:spacing w:line="640" w:lineRule="exact"/>
        <w:jc w:val="center"/>
        <w:rPr>
          <w:rFonts w:ascii="宋体" w:hAnsi="宋体"/>
          <w:b/>
          <w:color w:val="000000"/>
          <w:sz w:val="32"/>
        </w:rPr>
      </w:pPr>
    </w:p>
    <w:p w14:paraId="76992AEF">
      <w:pPr>
        <w:pStyle w:val="2"/>
        <w:rPr>
          <w:rFonts w:hint="default"/>
        </w:rPr>
      </w:pPr>
    </w:p>
    <w:p w14:paraId="356EDF68">
      <w:pPr>
        <w:spacing w:line="640" w:lineRule="exact"/>
        <w:jc w:val="center"/>
        <w:rPr>
          <w:rFonts w:hint="eastAsia" w:ascii="宋体" w:hAnsi="宋体"/>
          <w:b/>
          <w:color w:val="000000"/>
          <w:sz w:val="32"/>
        </w:rPr>
      </w:pPr>
    </w:p>
    <w:p w14:paraId="32AB9FEE">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5</w:t>
      </w:r>
      <w:r>
        <w:rPr>
          <w:rFonts w:hint="eastAsia" w:ascii="宋体" w:hAnsi="宋体"/>
          <w:b/>
          <w:color w:val="000000"/>
          <w:sz w:val="32"/>
        </w:rPr>
        <w:t>年单位收入预算总表</w:t>
      </w:r>
    </w:p>
    <w:p w14:paraId="05A7E12E">
      <w:pPr>
        <w:pStyle w:val="2"/>
        <w:ind w:firstLine="11500" w:firstLineChars="5750"/>
        <w:rPr>
          <w:rFonts w:hint="default"/>
        </w:rPr>
      </w:pPr>
      <w:r>
        <w:rPr>
          <w:rFonts w:ascii="宋体" w:hAnsi="宋体" w:cs="Arial"/>
          <w:sz w:val="20"/>
          <w:szCs w:val="20"/>
        </w:rPr>
        <w:t>单位：万元</w:t>
      </w:r>
    </w:p>
    <w:tbl>
      <w:tblPr>
        <w:tblStyle w:val="6"/>
        <w:tblW w:w="5000" w:type="pct"/>
        <w:jc w:val="center"/>
        <w:tblLayout w:type="autofit"/>
        <w:tblCellMar>
          <w:top w:w="0" w:type="dxa"/>
          <w:left w:w="108" w:type="dxa"/>
          <w:bottom w:w="0" w:type="dxa"/>
          <w:right w:w="108" w:type="dxa"/>
        </w:tblCellMar>
      </w:tblPr>
      <w:tblGrid>
        <w:gridCol w:w="3584"/>
        <w:gridCol w:w="909"/>
        <w:gridCol w:w="909"/>
        <w:gridCol w:w="909"/>
        <w:gridCol w:w="909"/>
        <w:gridCol w:w="508"/>
        <w:gridCol w:w="531"/>
        <w:gridCol w:w="531"/>
        <w:gridCol w:w="532"/>
        <w:gridCol w:w="535"/>
        <w:gridCol w:w="535"/>
        <w:gridCol w:w="546"/>
        <w:gridCol w:w="810"/>
        <w:gridCol w:w="810"/>
        <w:gridCol w:w="415"/>
        <w:gridCol w:w="415"/>
        <w:gridCol w:w="415"/>
        <w:gridCol w:w="415"/>
      </w:tblGrid>
      <w:tr w14:paraId="40D3F04F">
        <w:tblPrEx>
          <w:tblCellMar>
            <w:top w:w="0" w:type="dxa"/>
            <w:left w:w="108" w:type="dxa"/>
            <w:bottom w:w="0" w:type="dxa"/>
            <w:right w:w="108" w:type="dxa"/>
          </w:tblCellMar>
        </w:tblPrEx>
        <w:trPr>
          <w:trHeight w:val="600" w:hRule="atLeast"/>
          <w:jc w:val="center"/>
        </w:trPr>
        <w:tc>
          <w:tcPr>
            <w:tcW w:w="1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0809">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E5088">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281" w:type="pct"/>
            <w:gridSpan w:val="10"/>
            <w:tcBorders>
              <w:top w:val="single" w:color="000000" w:sz="4" w:space="0"/>
              <w:left w:val="nil"/>
              <w:bottom w:val="single" w:color="000000" w:sz="4" w:space="0"/>
              <w:right w:val="single" w:color="000000" w:sz="4" w:space="0"/>
            </w:tcBorders>
            <w:shd w:val="clear" w:color="auto" w:fill="auto"/>
            <w:vAlign w:val="center"/>
          </w:tcPr>
          <w:p w14:paraId="0829D7A4">
            <w:pPr>
              <w:widowControl/>
              <w:jc w:val="center"/>
              <w:rPr>
                <w:rFonts w:ascii="宋体" w:hAnsi="宋体" w:cs="Arial"/>
                <w:color w:val="000000"/>
                <w:kern w:val="0"/>
                <w:sz w:val="20"/>
              </w:rPr>
            </w:pPr>
            <w:r>
              <w:rPr>
                <w:rFonts w:hint="eastAsia" w:ascii="宋体" w:hAnsi="宋体" w:cs="Arial"/>
                <w:color w:val="000000"/>
                <w:kern w:val="0"/>
                <w:sz w:val="20"/>
              </w:rPr>
              <w:t>本年收入</w:t>
            </w:r>
          </w:p>
        </w:tc>
        <w:tc>
          <w:tcPr>
            <w:tcW w:w="1124" w:type="pct"/>
            <w:gridSpan w:val="6"/>
            <w:tcBorders>
              <w:top w:val="single" w:color="000000" w:sz="4" w:space="0"/>
              <w:left w:val="nil"/>
              <w:bottom w:val="single" w:color="000000" w:sz="4" w:space="0"/>
              <w:right w:val="single" w:color="000000" w:sz="4" w:space="0"/>
            </w:tcBorders>
            <w:shd w:val="clear" w:color="auto" w:fill="auto"/>
            <w:vAlign w:val="center"/>
          </w:tcPr>
          <w:p w14:paraId="3B9E1116">
            <w:pPr>
              <w:widowControl/>
              <w:jc w:val="center"/>
              <w:rPr>
                <w:rFonts w:ascii="宋体" w:hAnsi="宋体" w:cs="Arial"/>
                <w:color w:val="000000"/>
                <w:kern w:val="0"/>
                <w:sz w:val="20"/>
              </w:rPr>
            </w:pPr>
            <w:r>
              <w:rPr>
                <w:rFonts w:hint="eastAsia" w:ascii="宋体" w:hAnsi="宋体" w:cs="Arial"/>
                <w:color w:val="000000"/>
                <w:kern w:val="0"/>
                <w:sz w:val="20"/>
              </w:rPr>
              <w:t>上年结转结余</w:t>
            </w:r>
          </w:p>
        </w:tc>
      </w:tr>
      <w:tr w14:paraId="13113FD4">
        <w:tblPrEx>
          <w:tblCellMar>
            <w:top w:w="0" w:type="dxa"/>
            <w:left w:w="108" w:type="dxa"/>
            <w:bottom w:w="0" w:type="dxa"/>
            <w:right w:w="108" w:type="dxa"/>
          </w:tblCellMar>
        </w:tblPrEx>
        <w:trPr>
          <w:trHeight w:val="1237" w:hRule="atLeast"/>
          <w:jc w:val="center"/>
        </w:trPr>
        <w:tc>
          <w:tcPr>
            <w:tcW w:w="1271" w:type="pct"/>
            <w:vMerge w:val="continue"/>
            <w:tcBorders>
              <w:top w:val="single" w:color="000000" w:sz="4" w:space="0"/>
              <w:left w:val="single" w:color="000000" w:sz="4" w:space="0"/>
              <w:bottom w:val="single" w:color="000000" w:sz="4" w:space="0"/>
              <w:right w:val="single" w:color="000000" w:sz="4" w:space="0"/>
            </w:tcBorders>
            <w:vAlign w:val="center"/>
          </w:tcPr>
          <w:p w14:paraId="44C9E814">
            <w:pPr>
              <w:widowControl/>
              <w:jc w:val="left"/>
              <w:rPr>
                <w:rFonts w:ascii="宋体" w:hAnsi="宋体" w:cs="Arial"/>
                <w:color w:val="000000"/>
                <w:kern w:val="0"/>
                <w:sz w:val="20"/>
              </w:rPr>
            </w:pPr>
          </w:p>
        </w:tc>
        <w:tc>
          <w:tcPr>
            <w:tcW w:w="322" w:type="pct"/>
            <w:vMerge w:val="continue"/>
            <w:tcBorders>
              <w:top w:val="single" w:color="000000" w:sz="4" w:space="0"/>
              <w:left w:val="single" w:color="000000" w:sz="4" w:space="0"/>
              <w:bottom w:val="single" w:color="000000" w:sz="4" w:space="0"/>
              <w:right w:val="single" w:color="000000" w:sz="4" w:space="0"/>
            </w:tcBorders>
            <w:vAlign w:val="center"/>
          </w:tcPr>
          <w:p w14:paraId="2D558BF1">
            <w:pPr>
              <w:widowControl/>
              <w:jc w:val="left"/>
              <w:rPr>
                <w:rFonts w:ascii="宋体" w:hAnsi="宋体" w:cs="Arial"/>
                <w:color w:val="000000"/>
                <w:kern w:val="0"/>
                <w:sz w:val="20"/>
              </w:rPr>
            </w:pPr>
          </w:p>
        </w:tc>
        <w:tc>
          <w:tcPr>
            <w:tcW w:w="322" w:type="pct"/>
            <w:tcBorders>
              <w:top w:val="nil"/>
              <w:left w:val="nil"/>
              <w:bottom w:val="single" w:color="000000" w:sz="4" w:space="0"/>
              <w:right w:val="single" w:color="000000" w:sz="4" w:space="0"/>
            </w:tcBorders>
            <w:shd w:val="clear" w:color="auto" w:fill="auto"/>
            <w:vAlign w:val="center"/>
          </w:tcPr>
          <w:p w14:paraId="2C983890">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322" w:type="pct"/>
            <w:tcBorders>
              <w:top w:val="nil"/>
              <w:left w:val="nil"/>
              <w:bottom w:val="single" w:color="000000" w:sz="4" w:space="0"/>
              <w:right w:val="single" w:color="000000" w:sz="4" w:space="0"/>
            </w:tcBorders>
            <w:shd w:val="clear" w:color="auto" w:fill="auto"/>
            <w:vAlign w:val="center"/>
          </w:tcPr>
          <w:p w14:paraId="52A81203">
            <w:pPr>
              <w:widowControl/>
              <w:jc w:val="center"/>
              <w:rPr>
                <w:rFonts w:ascii="宋体" w:hAnsi="宋体" w:cs="Arial"/>
                <w:color w:val="000000"/>
                <w:kern w:val="0"/>
                <w:sz w:val="20"/>
              </w:rPr>
            </w:pPr>
            <w:r>
              <w:rPr>
                <w:rFonts w:hint="eastAsia" w:ascii="宋体" w:hAnsi="宋体" w:cs="Arial"/>
                <w:color w:val="000000"/>
                <w:kern w:val="0"/>
                <w:sz w:val="20"/>
              </w:rPr>
              <w:t> 一般公共预算</w:t>
            </w:r>
          </w:p>
        </w:tc>
        <w:tc>
          <w:tcPr>
            <w:tcW w:w="322" w:type="pct"/>
            <w:tcBorders>
              <w:top w:val="nil"/>
              <w:left w:val="nil"/>
              <w:bottom w:val="single" w:color="000000" w:sz="4" w:space="0"/>
              <w:right w:val="single" w:color="000000" w:sz="4" w:space="0"/>
            </w:tcBorders>
            <w:shd w:val="clear" w:color="auto" w:fill="auto"/>
            <w:vAlign w:val="center"/>
          </w:tcPr>
          <w:p w14:paraId="5F90FD8E">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180" w:type="pct"/>
            <w:tcBorders>
              <w:top w:val="nil"/>
              <w:left w:val="nil"/>
              <w:bottom w:val="single" w:color="000000" w:sz="4" w:space="0"/>
              <w:right w:val="single" w:color="000000" w:sz="4" w:space="0"/>
            </w:tcBorders>
            <w:shd w:val="clear" w:color="auto" w:fill="auto"/>
            <w:vAlign w:val="center"/>
          </w:tcPr>
          <w:p w14:paraId="7726E9B3">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88" w:type="pct"/>
            <w:tcBorders>
              <w:top w:val="nil"/>
              <w:left w:val="nil"/>
              <w:bottom w:val="single" w:color="000000" w:sz="4" w:space="0"/>
              <w:right w:val="single" w:color="000000" w:sz="4" w:space="0"/>
            </w:tcBorders>
            <w:shd w:val="clear" w:color="auto" w:fill="auto"/>
            <w:vAlign w:val="center"/>
          </w:tcPr>
          <w:p w14:paraId="022390FF">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188" w:type="pct"/>
            <w:tcBorders>
              <w:top w:val="nil"/>
              <w:left w:val="nil"/>
              <w:bottom w:val="single" w:color="000000" w:sz="4" w:space="0"/>
              <w:right w:val="single" w:color="000000" w:sz="4" w:space="0"/>
            </w:tcBorders>
            <w:shd w:val="clear" w:color="auto" w:fill="auto"/>
            <w:vAlign w:val="center"/>
          </w:tcPr>
          <w:p w14:paraId="103F0652">
            <w:pPr>
              <w:widowControl/>
              <w:jc w:val="center"/>
              <w:rPr>
                <w:rFonts w:ascii="宋体" w:hAnsi="宋体" w:cs="Arial"/>
                <w:color w:val="000000"/>
                <w:kern w:val="0"/>
                <w:sz w:val="20"/>
              </w:rPr>
            </w:pPr>
            <w:r>
              <w:rPr>
                <w:rFonts w:hint="eastAsia" w:ascii="宋体" w:hAnsi="宋体" w:cs="Arial"/>
                <w:color w:val="000000"/>
                <w:kern w:val="0"/>
                <w:sz w:val="20"/>
              </w:rPr>
              <w:t>事业收入</w:t>
            </w:r>
          </w:p>
        </w:tc>
        <w:tc>
          <w:tcPr>
            <w:tcW w:w="188" w:type="pct"/>
            <w:tcBorders>
              <w:top w:val="nil"/>
              <w:left w:val="nil"/>
              <w:bottom w:val="single" w:color="000000" w:sz="4" w:space="0"/>
              <w:right w:val="single" w:color="000000" w:sz="4" w:space="0"/>
            </w:tcBorders>
            <w:shd w:val="clear" w:color="auto" w:fill="auto"/>
            <w:vAlign w:val="center"/>
          </w:tcPr>
          <w:p w14:paraId="70349BDF">
            <w:pPr>
              <w:widowControl/>
              <w:jc w:val="center"/>
              <w:rPr>
                <w:rFonts w:ascii="宋体" w:hAnsi="宋体" w:cs="Arial"/>
                <w:color w:val="000000"/>
                <w:kern w:val="0"/>
                <w:sz w:val="20"/>
              </w:rPr>
            </w:pPr>
            <w:r>
              <w:rPr>
                <w:rFonts w:hint="eastAsia" w:ascii="宋体" w:hAnsi="宋体" w:cs="Arial"/>
                <w:color w:val="000000"/>
                <w:kern w:val="0"/>
                <w:sz w:val="20"/>
              </w:rPr>
              <w:t>事业单位经营收入</w:t>
            </w:r>
          </w:p>
        </w:tc>
        <w:tc>
          <w:tcPr>
            <w:tcW w:w="189" w:type="pct"/>
            <w:tcBorders>
              <w:top w:val="nil"/>
              <w:left w:val="nil"/>
              <w:bottom w:val="single" w:color="000000" w:sz="4" w:space="0"/>
              <w:right w:val="single" w:color="000000" w:sz="4" w:space="0"/>
            </w:tcBorders>
            <w:shd w:val="clear" w:color="auto" w:fill="auto"/>
            <w:vAlign w:val="center"/>
          </w:tcPr>
          <w:p w14:paraId="71BC600F">
            <w:pPr>
              <w:widowControl/>
              <w:jc w:val="center"/>
              <w:rPr>
                <w:rFonts w:ascii="宋体" w:hAnsi="宋体" w:cs="Arial"/>
                <w:color w:val="000000"/>
                <w:kern w:val="0"/>
                <w:sz w:val="20"/>
              </w:rPr>
            </w:pPr>
            <w:r>
              <w:rPr>
                <w:rFonts w:hint="eastAsia" w:ascii="宋体" w:hAnsi="宋体" w:cs="Arial"/>
                <w:color w:val="000000"/>
                <w:kern w:val="0"/>
                <w:sz w:val="20"/>
              </w:rPr>
              <w:t>上级补助收入</w:t>
            </w:r>
          </w:p>
        </w:tc>
        <w:tc>
          <w:tcPr>
            <w:tcW w:w="189" w:type="pct"/>
            <w:tcBorders>
              <w:top w:val="nil"/>
              <w:left w:val="nil"/>
              <w:bottom w:val="single" w:color="000000" w:sz="4" w:space="0"/>
              <w:right w:val="single" w:color="000000" w:sz="4" w:space="0"/>
            </w:tcBorders>
            <w:shd w:val="clear" w:color="auto" w:fill="auto"/>
            <w:vAlign w:val="center"/>
          </w:tcPr>
          <w:p w14:paraId="44B98B67">
            <w:pPr>
              <w:widowControl/>
              <w:jc w:val="center"/>
              <w:rPr>
                <w:rFonts w:ascii="宋体" w:hAnsi="宋体" w:cs="Arial"/>
                <w:color w:val="000000"/>
                <w:kern w:val="0"/>
                <w:sz w:val="20"/>
              </w:rPr>
            </w:pPr>
            <w:r>
              <w:rPr>
                <w:rFonts w:hint="eastAsia" w:ascii="宋体" w:hAnsi="宋体" w:cs="Arial"/>
                <w:color w:val="000000"/>
                <w:kern w:val="0"/>
                <w:sz w:val="20"/>
              </w:rPr>
              <w:t>附属单位上缴收入</w:t>
            </w:r>
          </w:p>
        </w:tc>
        <w:tc>
          <w:tcPr>
            <w:tcW w:w="190" w:type="pct"/>
            <w:tcBorders>
              <w:top w:val="nil"/>
              <w:left w:val="nil"/>
              <w:bottom w:val="single" w:color="000000" w:sz="4" w:space="0"/>
              <w:right w:val="single" w:color="000000" w:sz="4" w:space="0"/>
            </w:tcBorders>
            <w:shd w:val="clear" w:color="auto" w:fill="auto"/>
            <w:vAlign w:val="center"/>
          </w:tcPr>
          <w:p w14:paraId="6180C8A6">
            <w:pPr>
              <w:widowControl/>
              <w:jc w:val="center"/>
              <w:rPr>
                <w:rFonts w:ascii="宋体" w:hAnsi="宋体" w:cs="Arial"/>
                <w:color w:val="000000"/>
                <w:kern w:val="0"/>
                <w:sz w:val="20"/>
              </w:rPr>
            </w:pPr>
            <w:r>
              <w:rPr>
                <w:rFonts w:hint="eastAsia" w:ascii="宋体" w:hAnsi="宋体" w:cs="Arial"/>
                <w:color w:val="000000"/>
                <w:kern w:val="0"/>
                <w:sz w:val="20"/>
              </w:rPr>
              <w:t>其他收入</w:t>
            </w:r>
          </w:p>
        </w:tc>
        <w:tc>
          <w:tcPr>
            <w:tcW w:w="189" w:type="pct"/>
            <w:tcBorders>
              <w:top w:val="nil"/>
              <w:left w:val="nil"/>
              <w:bottom w:val="single" w:color="000000" w:sz="4" w:space="0"/>
              <w:right w:val="single" w:color="000000" w:sz="4" w:space="0"/>
            </w:tcBorders>
            <w:shd w:val="clear" w:color="auto" w:fill="auto"/>
            <w:vAlign w:val="center"/>
          </w:tcPr>
          <w:p w14:paraId="17DF59D9">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89" w:type="pct"/>
            <w:tcBorders>
              <w:top w:val="nil"/>
              <w:left w:val="nil"/>
              <w:bottom w:val="single" w:color="000000" w:sz="4" w:space="0"/>
              <w:right w:val="single" w:color="000000" w:sz="4" w:space="0"/>
            </w:tcBorders>
            <w:shd w:val="clear" w:color="auto" w:fill="auto"/>
            <w:vAlign w:val="center"/>
          </w:tcPr>
          <w:p w14:paraId="43344A3C">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189" w:type="pct"/>
            <w:tcBorders>
              <w:top w:val="nil"/>
              <w:left w:val="nil"/>
              <w:bottom w:val="single" w:color="000000" w:sz="4" w:space="0"/>
              <w:right w:val="single" w:color="000000" w:sz="4" w:space="0"/>
            </w:tcBorders>
            <w:shd w:val="clear" w:color="auto" w:fill="auto"/>
            <w:vAlign w:val="center"/>
          </w:tcPr>
          <w:p w14:paraId="5233ABB8">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189" w:type="pct"/>
            <w:tcBorders>
              <w:top w:val="nil"/>
              <w:left w:val="nil"/>
              <w:bottom w:val="single" w:color="000000" w:sz="4" w:space="0"/>
              <w:right w:val="single" w:color="000000" w:sz="4" w:space="0"/>
            </w:tcBorders>
            <w:shd w:val="clear" w:color="auto" w:fill="auto"/>
            <w:vAlign w:val="center"/>
          </w:tcPr>
          <w:p w14:paraId="5A2CE63C">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89" w:type="pct"/>
            <w:tcBorders>
              <w:top w:val="nil"/>
              <w:left w:val="nil"/>
              <w:bottom w:val="single" w:color="000000" w:sz="4" w:space="0"/>
              <w:right w:val="single" w:color="000000" w:sz="4" w:space="0"/>
            </w:tcBorders>
            <w:shd w:val="clear" w:color="auto" w:fill="auto"/>
            <w:vAlign w:val="center"/>
          </w:tcPr>
          <w:p w14:paraId="086B1205">
            <w:pPr>
              <w:widowControl/>
              <w:jc w:val="center"/>
              <w:rPr>
                <w:rFonts w:ascii="Calibri" w:hAnsi="Calibri" w:cs="Calibri"/>
                <w:color w:val="000000"/>
                <w:kern w:val="0"/>
                <w:sz w:val="20"/>
              </w:rPr>
            </w:pPr>
            <w:r>
              <w:rPr>
                <w:rFonts w:ascii="Calibri" w:hAnsi="Calibri" w:cs="Calibri"/>
                <w:color w:val="000000"/>
                <w:kern w:val="0"/>
                <w:sz w:val="20"/>
              </w:rPr>
              <w:t>专户资金结转结余</w:t>
            </w:r>
          </w:p>
        </w:tc>
        <w:tc>
          <w:tcPr>
            <w:tcW w:w="178" w:type="pct"/>
            <w:tcBorders>
              <w:top w:val="nil"/>
              <w:left w:val="nil"/>
              <w:bottom w:val="single" w:color="000000" w:sz="4" w:space="0"/>
              <w:right w:val="single" w:color="000000" w:sz="4" w:space="0"/>
            </w:tcBorders>
            <w:shd w:val="clear" w:color="auto" w:fill="auto"/>
            <w:vAlign w:val="center"/>
          </w:tcPr>
          <w:p w14:paraId="4F3ABFD5">
            <w:pPr>
              <w:widowControl/>
              <w:jc w:val="center"/>
              <w:rPr>
                <w:rFonts w:ascii="Calibri" w:hAnsi="Calibri" w:cs="Calibri"/>
                <w:color w:val="000000"/>
                <w:kern w:val="0"/>
                <w:sz w:val="20"/>
              </w:rPr>
            </w:pPr>
            <w:r>
              <w:rPr>
                <w:rFonts w:ascii="Calibri" w:hAnsi="Calibri" w:cs="Calibri"/>
                <w:color w:val="000000"/>
                <w:kern w:val="0"/>
                <w:sz w:val="20"/>
              </w:rPr>
              <w:t>单位资金结转结余</w:t>
            </w:r>
          </w:p>
        </w:tc>
      </w:tr>
      <w:tr w14:paraId="549C76E4">
        <w:tblPrEx>
          <w:tblCellMar>
            <w:top w:w="0" w:type="dxa"/>
            <w:left w:w="108" w:type="dxa"/>
            <w:bottom w:w="0" w:type="dxa"/>
            <w:right w:w="108" w:type="dxa"/>
          </w:tblCellMar>
        </w:tblPrEx>
        <w:trPr>
          <w:trHeight w:val="546"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04843977">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916" w:type="dxa"/>
            <w:tcBorders>
              <w:top w:val="single" w:color="000000" w:sz="4" w:space="0"/>
              <w:left w:val="nil"/>
              <w:bottom w:val="single" w:color="000000" w:sz="4" w:space="0"/>
              <w:right w:val="single" w:color="000000" w:sz="4" w:space="0"/>
            </w:tcBorders>
            <w:shd w:val="clear" w:color="auto" w:fill="auto"/>
            <w:noWrap/>
            <w:vAlign w:val="center"/>
          </w:tcPr>
          <w:p w14:paraId="3E7EAF64">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6284.00</w:t>
            </w:r>
          </w:p>
        </w:tc>
        <w:tc>
          <w:tcPr>
            <w:tcW w:w="916" w:type="dxa"/>
            <w:tcBorders>
              <w:top w:val="nil"/>
              <w:left w:val="nil"/>
              <w:bottom w:val="single" w:color="000000" w:sz="4" w:space="0"/>
              <w:right w:val="single" w:color="000000" w:sz="4" w:space="0"/>
            </w:tcBorders>
            <w:shd w:val="clear" w:color="auto" w:fill="auto"/>
            <w:noWrap/>
            <w:vAlign w:val="center"/>
          </w:tcPr>
          <w:p w14:paraId="26858FF8">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6170.15</w:t>
            </w:r>
          </w:p>
        </w:tc>
        <w:tc>
          <w:tcPr>
            <w:tcW w:w="916" w:type="dxa"/>
            <w:tcBorders>
              <w:top w:val="nil"/>
              <w:left w:val="nil"/>
              <w:bottom w:val="single" w:color="000000" w:sz="4" w:space="0"/>
              <w:right w:val="single" w:color="000000" w:sz="4" w:space="0"/>
            </w:tcBorders>
            <w:shd w:val="clear" w:color="auto" w:fill="auto"/>
            <w:noWrap/>
            <w:vAlign w:val="center"/>
          </w:tcPr>
          <w:p w14:paraId="3D5656B0">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6170.15</w:t>
            </w:r>
          </w:p>
        </w:tc>
        <w:tc>
          <w:tcPr>
            <w:tcW w:w="916" w:type="dxa"/>
            <w:tcBorders>
              <w:top w:val="nil"/>
              <w:left w:val="nil"/>
              <w:bottom w:val="single" w:color="000000" w:sz="4" w:space="0"/>
              <w:right w:val="single" w:color="000000" w:sz="4" w:space="0"/>
            </w:tcBorders>
            <w:shd w:val="clear" w:color="auto" w:fill="auto"/>
            <w:noWrap/>
            <w:vAlign w:val="center"/>
          </w:tcPr>
          <w:p w14:paraId="3D2B4DCD">
            <w:pPr>
              <w:keepNext w:val="0"/>
              <w:keepLines w:val="0"/>
              <w:widowControl/>
              <w:suppressLineNumbers w:val="0"/>
              <w:jc w:val="right"/>
              <w:textAlignment w:val="center"/>
              <w:rPr>
                <w:rFonts w:ascii="宋体" w:hAnsi="宋体" w:cs="Arial"/>
                <w:color w:val="000000"/>
                <w:kern w:val="0"/>
                <w:sz w:val="20"/>
              </w:rPr>
            </w:pPr>
          </w:p>
        </w:tc>
        <w:tc>
          <w:tcPr>
            <w:tcW w:w="511" w:type="dxa"/>
            <w:tcBorders>
              <w:top w:val="nil"/>
              <w:left w:val="nil"/>
              <w:bottom w:val="single" w:color="000000" w:sz="4" w:space="0"/>
              <w:right w:val="single" w:color="000000" w:sz="4" w:space="0"/>
            </w:tcBorders>
            <w:shd w:val="clear" w:color="auto" w:fill="auto"/>
            <w:noWrap/>
            <w:vAlign w:val="center"/>
          </w:tcPr>
          <w:p w14:paraId="189C5DE2">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14:paraId="64F071DE">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14:paraId="66D67015">
            <w:pPr>
              <w:jc w:val="right"/>
              <w:rPr>
                <w:rFonts w:ascii="宋体" w:hAnsi="宋体" w:cs="Arial"/>
                <w:color w:val="000000"/>
                <w:kern w:val="0"/>
                <w:sz w:val="20"/>
              </w:rPr>
            </w:pPr>
          </w:p>
        </w:tc>
        <w:tc>
          <w:tcPr>
            <w:tcW w:w="535" w:type="dxa"/>
            <w:tcBorders>
              <w:top w:val="nil"/>
              <w:left w:val="nil"/>
              <w:bottom w:val="single" w:color="000000" w:sz="4" w:space="0"/>
              <w:right w:val="single" w:color="000000" w:sz="4" w:space="0"/>
            </w:tcBorders>
            <w:shd w:val="clear" w:color="auto" w:fill="auto"/>
            <w:noWrap/>
            <w:vAlign w:val="center"/>
          </w:tcPr>
          <w:p w14:paraId="03E8E369">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14:paraId="179EEBD1">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14:paraId="6BA54A72">
            <w:pPr>
              <w:jc w:val="right"/>
              <w:rPr>
                <w:rFonts w:ascii="宋体" w:hAnsi="宋体" w:cs="Arial"/>
                <w:color w:val="000000"/>
                <w:kern w:val="0"/>
                <w:sz w:val="20"/>
              </w:rPr>
            </w:pPr>
          </w:p>
        </w:tc>
        <w:tc>
          <w:tcPr>
            <w:tcW w:w="549" w:type="dxa"/>
            <w:tcBorders>
              <w:top w:val="nil"/>
              <w:left w:val="nil"/>
              <w:bottom w:val="single" w:color="000000" w:sz="4" w:space="0"/>
              <w:right w:val="single" w:color="000000" w:sz="4" w:space="0"/>
            </w:tcBorders>
            <w:shd w:val="clear" w:color="auto" w:fill="auto"/>
            <w:noWrap/>
            <w:vAlign w:val="center"/>
          </w:tcPr>
          <w:p w14:paraId="4730A56E">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14:paraId="05319D9A">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113.85</w:t>
            </w:r>
          </w:p>
        </w:tc>
        <w:tc>
          <w:tcPr>
            <w:tcW w:w="538" w:type="dxa"/>
            <w:tcBorders>
              <w:top w:val="nil"/>
              <w:left w:val="nil"/>
              <w:bottom w:val="single" w:color="000000" w:sz="4" w:space="0"/>
              <w:right w:val="single" w:color="000000" w:sz="4" w:space="0"/>
            </w:tcBorders>
            <w:shd w:val="clear" w:color="auto" w:fill="auto"/>
            <w:noWrap/>
            <w:vAlign w:val="center"/>
          </w:tcPr>
          <w:p w14:paraId="5956D7B7">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113.85</w:t>
            </w:r>
          </w:p>
        </w:tc>
        <w:tc>
          <w:tcPr>
            <w:tcW w:w="189" w:type="pct"/>
            <w:tcBorders>
              <w:top w:val="nil"/>
              <w:left w:val="nil"/>
              <w:bottom w:val="single" w:color="000000" w:sz="4" w:space="0"/>
              <w:right w:val="single" w:color="000000" w:sz="4" w:space="0"/>
            </w:tcBorders>
            <w:shd w:val="clear" w:color="auto" w:fill="auto"/>
            <w:noWrap/>
            <w:vAlign w:val="center"/>
          </w:tcPr>
          <w:p w14:paraId="77686C56">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5DFAAB75">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5FAB746C">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14:paraId="472C3D7C">
            <w:pPr>
              <w:widowControl/>
              <w:jc w:val="right"/>
              <w:rPr>
                <w:rFonts w:ascii="宋体" w:hAnsi="宋体" w:cs="Arial"/>
                <w:color w:val="000000"/>
                <w:kern w:val="0"/>
                <w:sz w:val="20"/>
              </w:rPr>
            </w:pPr>
            <w:r>
              <w:rPr>
                <w:rFonts w:hint="eastAsia" w:ascii="宋体" w:hAnsi="宋体" w:cs="Arial"/>
                <w:color w:val="000000"/>
                <w:kern w:val="0"/>
                <w:sz w:val="20"/>
              </w:rPr>
              <w:t>　</w:t>
            </w:r>
          </w:p>
        </w:tc>
      </w:tr>
      <w:tr w14:paraId="56935D8E">
        <w:tblPrEx>
          <w:tblCellMar>
            <w:top w:w="0" w:type="dxa"/>
            <w:left w:w="108" w:type="dxa"/>
            <w:bottom w:w="0" w:type="dxa"/>
            <w:right w:w="108" w:type="dxa"/>
          </w:tblCellMar>
        </w:tblPrEx>
        <w:trPr>
          <w:trHeight w:val="427"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403066B8">
            <w:pPr>
              <w:widowControl/>
              <w:jc w:val="left"/>
              <w:rPr>
                <w:rFonts w:ascii="宋体" w:hAnsi="宋体" w:cs="Arial"/>
                <w:color w:val="000000"/>
                <w:kern w:val="0"/>
                <w:sz w:val="20"/>
              </w:rPr>
            </w:pPr>
            <w:r>
              <w:rPr>
                <w:rFonts w:hint="eastAsia" w:ascii="宋体" w:hAnsi="宋体" w:cs="Arial"/>
                <w:color w:val="000000"/>
                <w:kern w:val="0"/>
                <w:sz w:val="20"/>
              </w:rPr>
              <w:t>　湖州市生态环境局德清分局</w:t>
            </w:r>
          </w:p>
        </w:tc>
        <w:tc>
          <w:tcPr>
            <w:tcW w:w="916" w:type="dxa"/>
            <w:tcBorders>
              <w:top w:val="nil"/>
              <w:left w:val="nil"/>
              <w:bottom w:val="single" w:color="000000" w:sz="4" w:space="0"/>
              <w:right w:val="single" w:color="000000" w:sz="4" w:space="0"/>
            </w:tcBorders>
            <w:shd w:val="clear" w:color="auto" w:fill="auto"/>
            <w:noWrap/>
            <w:vAlign w:val="center"/>
          </w:tcPr>
          <w:p w14:paraId="6B9721F0">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6284.00</w:t>
            </w:r>
          </w:p>
        </w:tc>
        <w:tc>
          <w:tcPr>
            <w:tcW w:w="916" w:type="dxa"/>
            <w:tcBorders>
              <w:top w:val="nil"/>
              <w:left w:val="nil"/>
              <w:bottom w:val="single" w:color="000000" w:sz="4" w:space="0"/>
              <w:right w:val="single" w:color="000000" w:sz="4" w:space="0"/>
            </w:tcBorders>
            <w:shd w:val="clear" w:color="auto" w:fill="auto"/>
            <w:noWrap/>
            <w:vAlign w:val="center"/>
          </w:tcPr>
          <w:p w14:paraId="464F3F12">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6170.15</w:t>
            </w:r>
          </w:p>
        </w:tc>
        <w:tc>
          <w:tcPr>
            <w:tcW w:w="916" w:type="dxa"/>
            <w:tcBorders>
              <w:top w:val="nil"/>
              <w:left w:val="nil"/>
              <w:bottom w:val="single" w:color="000000" w:sz="4" w:space="0"/>
              <w:right w:val="single" w:color="000000" w:sz="4" w:space="0"/>
            </w:tcBorders>
            <w:shd w:val="clear" w:color="auto" w:fill="auto"/>
            <w:noWrap/>
            <w:vAlign w:val="center"/>
          </w:tcPr>
          <w:p w14:paraId="724AD5A1">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6170.15</w:t>
            </w:r>
          </w:p>
        </w:tc>
        <w:tc>
          <w:tcPr>
            <w:tcW w:w="916" w:type="dxa"/>
            <w:tcBorders>
              <w:top w:val="nil"/>
              <w:left w:val="nil"/>
              <w:bottom w:val="single" w:color="000000" w:sz="4" w:space="0"/>
              <w:right w:val="single" w:color="000000" w:sz="4" w:space="0"/>
            </w:tcBorders>
            <w:shd w:val="clear" w:color="auto" w:fill="auto"/>
            <w:noWrap/>
            <w:vAlign w:val="center"/>
          </w:tcPr>
          <w:p w14:paraId="4034609B">
            <w:pPr>
              <w:keepNext w:val="0"/>
              <w:keepLines w:val="0"/>
              <w:widowControl/>
              <w:suppressLineNumbers w:val="0"/>
              <w:jc w:val="right"/>
              <w:textAlignment w:val="center"/>
              <w:rPr>
                <w:rFonts w:ascii="宋体" w:hAnsi="宋体" w:cs="Arial"/>
                <w:color w:val="000000"/>
                <w:kern w:val="0"/>
                <w:sz w:val="20"/>
              </w:rPr>
            </w:pPr>
          </w:p>
        </w:tc>
        <w:tc>
          <w:tcPr>
            <w:tcW w:w="511" w:type="dxa"/>
            <w:tcBorders>
              <w:top w:val="nil"/>
              <w:left w:val="nil"/>
              <w:bottom w:val="single" w:color="000000" w:sz="4" w:space="0"/>
              <w:right w:val="single" w:color="000000" w:sz="4" w:space="0"/>
            </w:tcBorders>
            <w:shd w:val="clear" w:color="auto" w:fill="auto"/>
            <w:noWrap/>
            <w:vAlign w:val="center"/>
          </w:tcPr>
          <w:p w14:paraId="05A16DD6">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14:paraId="4E78CF7B">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14:paraId="41F02CE2">
            <w:pPr>
              <w:jc w:val="right"/>
              <w:rPr>
                <w:rFonts w:ascii="宋体" w:hAnsi="宋体" w:cs="Arial"/>
                <w:color w:val="000000"/>
                <w:kern w:val="0"/>
                <w:sz w:val="20"/>
              </w:rPr>
            </w:pPr>
          </w:p>
        </w:tc>
        <w:tc>
          <w:tcPr>
            <w:tcW w:w="535" w:type="dxa"/>
            <w:tcBorders>
              <w:top w:val="nil"/>
              <w:left w:val="nil"/>
              <w:bottom w:val="single" w:color="000000" w:sz="4" w:space="0"/>
              <w:right w:val="single" w:color="000000" w:sz="4" w:space="0"/>
            </w:tcBorders>
            <w:shd w:val="clear" w:color="auto" w:fill="auto"/>
            <w:noWrap/>
            <w:vAlign w:val="center"/>
          </w:tcPr>
          <w:p w14:paraId="3C1AF5F2">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14:paraId="5C97484D">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14:paraId="774C8530">
            <w:pPr>
              <w:jc w:val="right"/>
              <w:rPr>
                <w:rFonts w:ascii="宋体" w:hAnsi="宋体" w:cs="Arial"/>
                <w:color w:val="000000"/>
                <w:kern w:val="0"/>
                <w:sz w:val="20"/>
              </w:rPr>
            </w:pPr>
          </w:p>
        </w:tc>
        <w:tc>
          <w:tcPr>
            <w:tcW w:w="549" w:type="dxa"/>
            <w:tcBorders>
              <w:top w:val="nil"/>
              <w:left w:val="nil"/>
              <w:bottom w:val="single" w:color="000000" w:sz="4" w:space="0"/>
              <w:right w:val="single" w:color="000000" w:sz="4" w:space="0"/>
            </w:tcBorders>
            <w:shd w:val="clear" w:color="auto" w:fill="auto"/>
            <w:noWrap/>
            <w:vAlign w:val="center"/>
          </w:tcPr>
          <w:p w14:paraId="2264FD48">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14:paraId="1F80CF16">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113.85</w:t>
            </w:r>
          </w:p>
        </w:tc>
        <w:tc>
          <w:tcPr>
            <w:tcW w:w="538" w:type="dxa"/>
            <w:tcBorders>
              <w:top w:val="nil"/>
              <w:left w:val="nil"/>
              <w:bottom w:val="single" w:color="000000" w:sz="4" w:space="0"/>
              <w:right w:val="single" w:color="000000" w:sz="4" w:space="0"/>
            </w:tcBorders>
            <w:shd w:val="clear" w:color="auto" w:fill="auto"/>
            <w:noWrap/>
            <w:vAlign w:val="center"/>
          </w:tcPr>
          <w:p w14:paraId="40C42119">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113.85</w:t>
            </w:r>
          </w:p>
        </w:tc>
        <w:tc>
          <w:tcPr>
            <w:tcW w:w="189" w:type="pct"/>
            <w:tcBorders>
              <w:top w:val="nil"/>
              <w:left w:val="nil"/>
              <w:bottom w:val="single" w:color="000000" w:sz="4" w:space="0"/>
              <w:right w:val="single" w:color="000000" w:sz="4" w:space="0"/>
            </w:tcBorders>
            <w:shd w:val="clear" w:color="auto" w:fill="auto"/>
            <w:noWrap/>
            <w:vAlign w:val="center"/>
          </w:tcPr>
          <w:p w14:paraId="4CA5F0FB">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18891390">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6B8EB852">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14:paraId="7988636B">
            <w:pPr>
              <w:widowControl/>
              <w:jc w:val="right"/>
              <w:rPr>
                <w:rFonts w:ascii="宋体" w:hAnsi="宋体" w:cs="Arial"/>
                <w:color w:val="000000"/>
                <w:kern w:val="0"/>
                <w:sz w:val="20"/>
              </w:rPr>
            </w:pPr>
            <w:r>
              <w:rPr>
                <w:rFonts w:hint="eastAsia" w:ascii="宋体" w:hAnsi="宋体" w:cs="Arial"/>
                <w:color w:val="000000"/>
                <w:kern w:val="0"/>
                <w:sz w:val="20"/>
              </w:rPr>
              <w:t>　</w:t>
            </w:r>
          </w:p>
        </w:tc>
      </w:tr>
      <w:tr w14:paraId="2577C1F3">
        <w:tblPrEx>
          <w:tblCellMar>
            <w:top w:w="0" w:type="dxa"/>
            <w:left w:w="108" w:type="dxa"/>
            <w:bottom w:w="0" w:type="dxa"/>
            <w:right w:w="108" w:type="dxa"/>
          </w:tblCellMar>
        </w:tblPrEx>
        <w:trPr>
          <w:trHeight w:val="404"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033CCE23">
            <w:pPr>
              <w:widowControl/>
              <w:jc w:val="left"/>
              <w:rPr>
                <w:rFonts w:ascii="宋体" w:hAnsi="宋体" w:cs="Arial"/>
                <w:color w:val="000000"/>
                <w:kern w:val="0"/>
                <w:sz w:val="20"/>
              </w:rPr>
            </w:pPr>
            <w:r>
              <w:rPr>
                <w:rFonts w:hint="eastAsia" w:ascii="宋体" w:hAnsi="宋体" w:cs="Arial"/>
                <w:color w:val="000000"/>
                <w:kern w:val="0"/>
                <w:sz w:val="20"/>
              </w:rPr>
              <w:t>　湖州市生态环境局德清分局（本级）</w:t>
            </w:r>
          </w:p>
        </w:tc>
        <w:tc>
          <w:tcPr>
            <w:tcW w:w="916" w:type="dxa"/>
            <w:tcBorders>
              <w:top w:val="nil"/>
              <w:left w:val="nil"/>
              <w:bottom w:val="single" w:color="000000" w:sz="4" w:space="0"/>
              <w:right w:val="single" w:color="000000" w:sz="4" w:space="0"/>
            </w:tcBorders>
            <w:shd w:val="clear" w:color="auto" w:fill="auto"/>
            <w:noWrap/>
            <w:vAlign w:val="center"/>
          </w:tcPr>
          <w:p w14:paraId="1F05B9C9">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6284.00</w:t>
            </w:r>
          </w:p>
        </w:tc>
        <w:tc>
          <w:tcPr>
            <w:tcW w:w="916" w:type="dxa"/>
            <w:tcBorders>
              <w:top w:val="nil"/>
              <w:left w:val="nil"/>
              <w:bottom w:val="single" w:color="000000" w:sz="4" w:space="0"/>
              <w:right w:val="single" w:color="000000" w:sz="4" w:space="0"/>
            </w:tcBorders>
            <w:shd w:val="clear" w:color="auto" w:fill="auto"/>
            <w:noWrap/>
            <w:vAlign w:val="center"/>
          </w:tcPr>
          <w:p w14:paraId="2232DB54">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6170.15</w:t>
            </w:r>
          </w:p>
        </w:tc>
        <w:tc>
          <w:tcPr>
            <w:tcW w:w="916" w:type="dxa"/>
            <w:tcBorders>
              <w:top w:val="nil"/>
              <w:left w:val="nil"/>
              <w:bottom w:val="single" w:color="000000" w:sz="4" w:space="0"/>
              <w:right w:val="single" w:color="000000" w:sz="4" w:space="0"/>
            </w:tcBorders>
            <w:shd w:val="clear" w:color="auto" w:fill="auto"/>
            <w:noWrap/>
            <w:vAlign w:val="center"/>
          </w:tcPr>
          <w:p w14:paraId="25D6F7B6">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6170.15</w:t>
            </w:r>
          </w:p>
        </w:tc>
        <w:tc>
          <w:tcPr>
            <w:tcW w:w="916" w:type="dxa"/>
            <w:tcBorders>
              <w:top w:val="nil"/>
              <w:left w:val="nil"/>
              <w:bottom w:val="single" w:color="000000" w:sz="4" w:space="0"/>
              <w:right w:val="single" w:color="000000" w:sz="4" w:space="0"/>
            </w:tcBorders>
            <w:shd w:val="clear" w:color="auto" w:fill="auto"/>
            <w:noWrap/>
            <w:vAlign w:val="center"/>
          </w:tcPr>
          <w:p w14:paraId="70B43AD3">
            <w:pPr>
              <w:keepNext w:val="0"/>
              <w:keepLines w:val="0"/>
              <w:widowControl/>
              <w:suppressLineNumbers w:val="0"/>
              <w:jc w:val="right"/>
              <w:textAlignment w:val="center"/>
              <w:rPr>
                <w:rFonts w:ascii="宋体" w:hAnsi="宋体" w:cs="Arial"/>
                <w:color w:val="000000"/>
                <w:kern w:val="0"/>
                <w:sz w:val="20"/>
              </w:rPr>
            </w:pPr>
          </w:p>
        </w:tc>
        <w:tc>
          <w:tcPr>
            <w:tcW w:w="511" w:type="dxa"/>
            <w:tcBorders>
              <w:top w:val="nil"/>
              <w:left w:val="nil"/>
              <w:bottom w:val="single" w:color="000000" w:sz="4" w:space="0"/>
              <w:right w:val="single" w:color="000000" w:sz="4" w:space="0"/>
            </w:tcBorders>
            <w:shd w:val="clear" w:color="auto" w:fill="auto"/>
            <w:noWrap/>
            <w:vAlign w:val="center"/>
          </w:tcPr>
          <w:p w14:paraId="6ABF3657">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14:paraId="2A111483">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14:paraId="4B95FACB">
            <w:pPr>
              <w:jc w:val="right"/>
              <w:rPr>
                <w:rFonts w:ascii="宋体" w:hAnsi="宋体" w:cs="Arial"/>
                <w:color w:val="000000"/>
                <w:kern w:val="0"/>
                <w:sz w:val="20"/>
              </w:rPr>
            </w:pPr>
          </w:p>
        </w:tc>
        <w:tc>
          <w:tcPr>
            <w:tcW w:w="535" w:type="dxa"/>
            <w:tcBorders>
              <w:top w:val="nil"/>
              <w:left w:val="nil"/>
              <w:bottom w:val="single" w:color="000000" w:sz="4" w:space="0"/>
              <w:right w:val="single" w:color="000000" w:sz="4" w:space="0"/>
            </w:tcBorders>
            <w:shd w:val="clear" w:color="auto" w:fill="auto"/>
            <w:noWrap/>
            <w:vAlign w:val="center"/>
          </w:tcPr>
          <w:p w14:paraId="1EF3B0F5">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14:paraId="623E6F02">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14:paraId="7DDF13FC">
            <w:pPr>
              <w:jc w:val="right"/>
              <w:rPr>
                <w:rFonts w:ascii="宋体" w:hAnsi="宋体" w:cs="Arial"/>
                <w:color w:val="000000"/>
                <w:kern w:val="0"/>
                <w:sz w:val="20"/>
              </w:rPr>
            </w:pPr>
          </w:p>
        </w:tc>
        <w:tc>
          <w:tcPr>
            <w:tcW w:w="549" w:type="dxa"/>
            <w:tcBorders>
              <w:top w:val="nil"/>
              <w:left w:val="nil"/>
              <w:bottom w:val="single" w:color="000000" w:sz="4" w:space="0"/>
              <w:right w:val="single" w:color="000000" w:sz="4" w:space="0"/>
            </w:tcBorders>
            <w:shd w:val="clear" w:color="auto" w:fill="auto"/>
            <w:noWrap/>
            <w:vAlign w:val="center"/>
          </w:tcPr>
          <w:p w14:paraId="5D45CF44">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14:paraId="03371A0E">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113.85</w:t>
            </w:r>
          </w:p>
        </w:tc>
        <w:tc>
          <w:tcPr>
            <w:tcW w:w="538" w:type="dxa"/>
            <w:tcBorders>
              <w:top w:val="nil"/>
              <w:left w:val="nil"/>
              <w:bottom w:val="single" w:color="000000" w:sz="4" w:space="0"/>
              <w:right w:val="single" w:color="000000" w:sz="4" w:space="0"/>
            </w:tcBorders>
            <w:shd w:val="clear" w:color="auto" w:fill="auto"/>
            <w:noWrap/>
            <w:vAlign w:val="center"/>
          </w:tcPr>
          <w:p w14:paraId="1EB24AF8">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113.85</w:t>
            </w:r>
          </w:p>
        </w:tc>
        <w:tc>
          <w:tcPr>
            <w:tcW w:w="189" w:type="pct"/>
            <w:tcBorders>
              <w:top w:val="nil"/>
              <w:left w:val="nil"/>
              <w:bottom w:val="single" w:color="000000" w:sz="4" w:space="0"/>
              <w:right w:val="single" w:color="000000" w:sz="4" w:space="0"/>
            </w:tcBorders>
            <w:shd w:val="clear" w:color="auto" w:fill="auto"/>
            <w:noWrap/>
            <w:vAlign w:val="center"/>
          </w:tcPr>
          <w:p w14:paraId="2D7FDB2D">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66436881">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213EC70">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14:paraId="2F38D8FB">
            <w:pPr>
              <w:widowControl/>
              <w:jc w:val="right"/>
              <w:rPr>
                <w:rFonts w:ascii="宋体" w:hAnsi="宋体" w:cs="Arial"/>
                <w:color w:val="000000"/>
                <w:kern w:val="0"/>
                <w:sz w:val="20"/>
              </w:rPr>
            </w:pPr>
            <w:r>
              <w:rPr>
                <w:rFonts w:hint="eastAsia" w:ascii="宋体" w:hAnsi="宋体" w:cs="Arial"/>
                <w:color w:val="000000"/>
                <w:kern w:val="0"/>
                <w:sz w:val="20"/>
              </w:rPr>
              <w:t>　</w:t>
            </w:r>
          </w:p>
        </w:tc>
      </w:tr>
      <w:tr w14:paraId="79FBCBC5">
        <w:tblPrEx>
          <w:tblCellMar>
            <w:top w:w="0" w:type="dxa"/>
            <w:left w:w="108" w:type="dxa"/>
            <w:bottom w:w="0" w:type="dxa"/>
            <w:right w:w="108" w:type="dxa"/>
          </w:tblCellMar>
        </w:tblPrEx>
        <w:trPr>
          <w:trHeight w:val="554"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50C1C6C8">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11D7795E">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3CE3DFAD">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53301E38">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703D692A">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14:paraId="4327B5DC">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67D15D38">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4F6DA4D5">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7C126D0B">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1A2490F">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75761A7C">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14:paraId="7A9CA083">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34853F7B">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77DF14BD">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17F67238">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1CBAA9D8">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95F7533">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14:paraId="7B8A0BED">
            <w:pPr>
              <w:widowControl/>
              <w:jc w:val="right"/>
              <w:rPr>
                <w:rFonts w:ascii="宋体" w:hAnsi="宋体" w:cs="Arial"/>
                <w:color w:val="000000"/>
                <w:kern w:val="0"/>
                <w:sz w:val="20"/>
              </w:rPr>
            </w:pPr>
            <w:r>
              <w:rPr>
                <w:rFonts w:hint="eastAsia" w:ascii="宋体" w:hAnsi="宋体" w:cs="Arial"/>
                <w:color w:val="000000"/>
                <w:kern w:val="0"/>
                <w:sz w:val="20"/>
              </w:rPr>
              <w:t>　</w:t>
            </w:r>
          </w:p>
        </w:tc>
      </w:tr>
      <w:tr w14:paraId="27A88EB5">
        <w:tblPrEx>
          <w:tblCellMar>
            <w:top w:w="0" w:type="dxa"/>
            <w:left w:w="108" w:type="dxa"/>
            <w:bottom w:w="0" w:type="dxa"/>
            <w:right w:w="108" w:type="dxa"/>
          </w:tblCellMar>
        </w:tblPrEx>
        <w:trPr>
          <w:trHeight w:val="390"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47400A61">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7248D946">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29C67F6D">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275A617D">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2A27C49A">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14:paraId="69E4F05F">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09B3EF89">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676D0364">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70E9085F">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2CBE09F">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7C8BF302">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14:paraId="248EF889">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38F317D2">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3A34C1F2">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A2C8B9A">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00020572">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0B8519A">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14:paraId="46A328F8">
            <w:pPr>
              <w:widowControl/>
              <w:jc w:val="right"/>
              <w:rPr>
                <w:rFonts w:ascii="宋体" w:hAnsi="宋体" w:cs="Arial"/>
                <w:color w:val="000000"/>
                <w:kern w:val="0"/>
                <w:sz w:val="20"/>
              </w:rPr>
            </w:pPr>
            <w:r>
              <w:rPr>
                <w:rFonts w:hint="eastAsia" w:ascii="宋体" w:hAnsi="宋体" w:cs="Arial"/>
                <w:color w:val="000000"/>
                <w:kern w:val="0"/>
                <w:sz w:val="20"/>
              </w:rPr>
              <w:t>　</w:t>
            </w:r>
          </w:p>
        </w:tc>
      </w:tr>
      <w:tr w14:paraId="5E7BC8EC">
        <w:tblPrEx>
          <w:tblCellMar>
            <w:top w:w="0" w:type="dxa"/>
            <w:left w:w="108" w:type="dxa"/>
            <w:bottom w:w="0" w:type="dxa"/>
            <w:right w:w="108" w:type="dxa"/>
          </w:tblCellMar>
        </w:tblPrEx>
        <w:trPr>
          <w:trHeight w:val="390"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257CCA29">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0EB4335C">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21071501">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0DAD37FF">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72D39477">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14:paraId="11373297">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6AD4C1BA">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3B63CC43">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7D34B04A">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E9CEEB8">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5220E639">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14:paraId="64C63BA4">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45BA8D60">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7586FE3A">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60F6883">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1B26DE18">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67553108">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14:paraId="5B2734B4">
            <w:pPr>
              <w:widowControl/>
              <w:jc w:val="right"/>
              <w:rPr>
                <w:rFonts w:ascii="宋体" w:hAnsi="宋体" w:cs="Arial"/>
                <w:color w:val="000000"/>
                <w:kern w:val="0"/>
                <w:sz w:val="20"/>
              </w:rPr>
            </w:pPr>
            <w:r>
              <w:rPr>
                <w:rFonts w:hint="eastAsia" w:ascii="宋体" w:hAnsi="宋体" w:cs="Arial"/>
                <w:color w:val="000000"/>
                <w:kern w:val="0"/>
                <w:sz w:val="20"/>
              </w:rPr>
              <w:t>　</w:t>
            </w:r>
          </w:p>
        </w:tc>
      </w:tr>
      <w:tr w14:paraId="33A3D258">
        <w:tblPrEx>
          <w:tblCellMar>
            <w:top w:w="0" w:type="dxa"/>
            <w:left w:w="108" w:type="dxa"/>
            <w:bottom w:w="0" w:type="dxa"/>
            <w:right w:w="108" w:type="dxa"/>
          </w:tblCellMar>
        </w:tblPrEx>
        <w:trPr>
          <w:trHeight w:val="390"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41C4ACC6">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2F331D13">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66AE3C72">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60588FEE">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23FFC50B">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14:paraId="0054C4F5">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4C16B6F2">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613248F2">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61B71980">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0DCAAF14">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1BA7BD81">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14:paraId="26EA94F4">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0311F035">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3086A126">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03469443">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3C6E1EBF">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16F7FD38">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14:paraId="2AB4C979">
            <w:pPr>
              <w:widowControl/>
              <w:jc w:val="right"/>
              <w:rPr>
                <w:rFonts w:ascii="宋体" w:hAnsi="宋体" w:cs="Arial"/>
                <w:color w:val="000000"/>
                <w:kern w:val="0"/>
                <w:sz w:val="20"/>
              </w:rPr>
            </w:pPr>
            <w:r>
              <w:rPr>
                <w:rFonts w:hint="eastAsia" w:ascii="宋体" w:hAnsi="宋体" w:cs="Arial"/>
                <w:color w:val="000000"/>
                <w:kern w:val="0"/>
                <w:sz w:val="20"/>
              </w:rPr>
              <w:t>　</w:t>
            </w:r>
          </w:p>
        </w:tc>
      </w:tr>
      <w:tr w14:paraId="04B6AF07">
        <w:tblPrEx>
          <w:tblCellMar>
            <w:top w:w="0" w:type="dxa"/>
            <w:left w:w="108" w:type="dxa"/>
            <w:bottom w:w="0" w:type="dxa"/>
            <w:right w:w="108" w:type="dxa"/>
          </w:tblCellMar>
        </w:tblPrEx>
        <w:trPr>
          <w:trHeight w:val="390"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54B16150">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4FBA79CD">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38E6A054">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4F8B3870">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12A28EA8">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14:paraId="4A9DE2D7">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113C3A36">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2A95D7D7">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56DC1C9C">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6F309357">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7C49A5E5">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14:paraId="71CE2D18">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6D754EA7">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846223E">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5FF5656F">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1D583C72">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0F00DA56">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14:paraId="7CA05E36">
            <w:pPr>
              <w:widowControl/>
              <w:jc w:val="right"/>
              <w:rPr>
                <w:rFonts w:ascii="宋体" w:hAnsi="宋体" w:cs="Arial"/>
                <w:color w:val="000000"/>
                <w:kern w:val="0"/>
                <w:sz w:val="20"/>
              </w:rPr>
            </w:pPr>
            <w:r>
              <w:rPr>
                <w:rFonts w:hint="eastAsia" w:ascii="宋体" w:hAnsi="宋体" w:cs="Arial"/>
                <w:color w:val="000000"/>
                <w:kern w:val="0"/>
                <w:sz w:val="20"/>
              </w:rPr>
              <w:t>　</w:t>
            </w:r>
          </w:p>
        </w:tc>
      </w:tr>
      <w:tr w14:paraId="6D0FED7D">
        <w:tblPrEx>
          <w:tblCellMar>
            <w:top w:w="0" w:type="dxa"/>
            <w:left w:w="108" w:type="dxa"/>
            <w:bottom w:w="0" w:type="dxa"/>
            <w:right w:w="108" w:type="dxa"/>
          </w:tblCellMar>
        </w:tblPrEx>
        <w:trPr>
          <w:trHeight w:val="390"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12C41A38">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63F2FADA">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44A971F6">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576F993A">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14:paraId="7210C815">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14:paraId="170641DF">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35B8CF11">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24002396">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14:paraId="54BBA7BA">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049C32EA">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E28CDFD">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14:paraId="5FD2CFCB">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45B3EC25">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74C34ABC">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15F13F53">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281B8A05">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14:paraId="154D2B0B">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14:paraId="31E7A142">
            <w:pPr>
              <w:widowControl/>
              <w:jc w:val="right"/>
              <w:rPr>
                <w:rFonts w:ascii="宋体" w:hAnsi="宋体" w:cs="Arial"/>
                <w:color w:val="000000"/>
                <w:kern w:val="0"/>
                <w:sz w:val="20"/>
              </w:rPr>
            </w:pPr>
            <w:r>
              <w:rPr>
                <w:rFonts w:hint="eastAsia" w:ascii="宋体" w:hAnsi="宋体" w:cs="Arial"/>
                <w:color w:val="000000"/>
                <w:kern w:val="0"/>
                <w:sz w:val="20"/>
              </w:rPr>
              <w:t>　</w:t>
            </w:r>
          </w:p>
        </w:tc>
      </w:tr>
    </w:tbl>
    <w:p w14:paraId="7D0DAFDC">
      <w:pPr>
        <w:rPr>
          <w:rFonts w:ascii="宋体" w:hAnsi="宋体" w:eastAsia="黑体"/>
          <w:b/>
          <w:color w:val="000000"/>
          <w:sz w:val="32"/>
        </w:rPr>
      </w:pPr>
    </w:p>
    <w:p w14:paraId="1A6F2C7F">
      <w:pPr>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5</w:t>
      </w:r>
      <w:r>
        <w:rPr>
          <w:rFonts w:hint="eastAsia" w:ascii="宋体" w:hAnsi="宋体"/>
          <w:b/>
          <w:color w:val="000000"/>
          <w:sz w:val="32"/>
        </w:rPr>
        <w:t>年单位支出预算总表</w:t>
      </w:r>
    </w:p>
    <w:p w14:paraId="43D9C4D8">
      <w:pPr>
        <w:spacing w:line="640" w:lineRule="exact"/>
        <w:ind w:right="400"/>
        <w:jc w:val="right"/>
        <w:rPr>
          <w:rFonts w:ascii="仿宋_GB2312" w:hAnsi="仿宋_GB2312" w:eastAsia="仿宋_GB2312"/>
          <w:sz w:val="20"/>
        </w:rPr>
      </w:pPr>
      <w:r>
        <w:rPr>
          <w:rFonts w:hint="eastAsia" w:ascii="宋体" w:hAnsi="宋体"/>
          <w:color w:val="000000"/>
          <w:sz w:val="20"/>
        </w:rPr>
        <w:t>单位：万元</w:t>
      </w:r>
    </w:p>
    <w:tbl>
      <w:tblPr>
        <w:tblStyle w:val="6"/>
        <w:tblW w:w="13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896"/>
        <w:gridCol w:w="1245"/>
        <w:gridCol w:w="1365"/>
        <w:gridCol w:w="1238"/>
        <w:gridCol w:w="1363"/>
        <w:gridCol w:w="1134"/>
        <w:gridCol w:w="1142"/>
        <w:gridCol w:w="1126"/>
      </w:tblGrid>
      <w:tr w14:paraId="146F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restart"/>
            <w:shd w:val="clear" w:color="auto" w:fill="auto"/>
            <w:vAlign w:val="center"/>
          </w:tcPr>
          <w:p w14:paraId="570C61AD">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896" w:type="dxa"/>
            <w:vMerge w:val="restart"/>
            <w:shd w:val="clear" w:color="auto" w:fill="auto"/>
            <w:vAlign w:val="center"/>
          </w:tcPr>
          <w:p w14:paraId="4AE32787">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245" w:type="dxa"/>
            <w:vMerge w:val="restart"/>
            <w:shd w:val="clear" w:color="auto" w:fill="auto"/>
            <w:vAlign w:val="center"/>
          </w:tcPr>
          <w:p w14:paraId="2381AD28">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603" w:type="dxa"/>
            <w:gridSpan w:val="2"/>
            <w:shd w:val="clear" w:color="auto" w:fill="auto"/>
            <w:vAlign w:val="center"/>
          </w:tcPr>
          <w:p w14:paraId="4E5400ED">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1363" w:type="dxa"/>
            <w:vMerge w:val="restart"/>
            <w:shd w:val="clear" w:color="auto" w:fill="auto"/>
            <w:vAlign w:val="center"/>
          </w:tcPr>
          <w:p w14:paraId="62F3F536">
            <w:pPr>
              <w:widowControl/>
              <w:jc w:val="center"/>
              <w:rPr>
                <w:rFonts w:ascii="宋体" w:hAnsi="宋体" w:cs="Arial"/>
                <w:color w:val="000000"/>
                <w:kern w:val="0"/>
                <w:sz w:val="20"/>
              </w:rPr>
            </w:pPr>
            <w:r>
              <w:rPr>
                <w:rFonts w:hint="eastAsia" w:ascii="宋体" w:hAnsi="宋体" w:cs="Arial"/>
                <w:color w:val="000000"/>
                <w:kern w:val="0"/>
                <w:sz w:val="20"/>
              </w:rPr>
              <w:t>项目支出</w:t>
            </w:r>
          </w:p>
        </w:tc>
        <w:tc>
          <w:tcPr>
            <w:tcW w:w="1134" w:type="dxa"/>
            <w:vMerge w:val="restart"/>
            <w:shd w:val="clear" w:color="auto" w:fill="auto"/>
            <w:vAlign w:val="center"/>
          </w:tcPr>
          <w:p w14:paraId="6A5961E8">
            <w:pPr>
              <w:widowControl/>
              <w:jc w:val="center"/>
              <w:rPr>
                <w:rFonts w:ascii="宋体" w:hAnsi="宋体" w:cs="Arial"/>
                <w:color w:val="000000"/>
                <w:kern w:val="0"/>
                <w:sz w:val="20"/>
              </w:rPr>
            </w:pPr>
            <w:r>
              <w:rPr>
                <w:rFonts w:hint="eastAsia" w:ascii="宋体" w:hAnsi="宋体" w:cs="Arial"/>
                <w:color w:val="000000"/>
                <w:kern w:val="0"/>
                <w:sz w:val="20"/>
              </w:rPr>
              <w:t>事业单位经营支出</w:t>
            </w:r>
          </w:p>
        </w:tc>
        <w:tc>
          <w:tcPr>
            <w:tcW w:w="1142" w:type="dxa"/>
            <w:vMerge w:val="restart"/>
            <w:shd w:val="clear" w:color="auto" w:fill="auto"/>
            <w:vAlign w:val="center"/>
          </w:tcPr>
          <w:p w14:paraId="0421096B">
            <w:pPr>
              <w:widowControl/>
              <w:jc w:val="center"/>
              <w:rPr>
                <w:rFonts w:ascii="宋体" w:hAnsi="宋体" w:cs="Arial"/>
                <w:color w:val="000000"/>
                <w:kern w:val="0"/>
                <w:sz w:val="20"/>
              </w:rPr>
            </w:pPr>
            <w:r>
              <w:rPr>
                <w:rFonts w:hint="eastAsia" w:ascii="宋体" w:hAnsi="宋体" w:cs="Arial"/>
                <w:color w:val="000000"/>
                <w:kern w:val="0"/>
                <w:sz w:val="20"/>
              </w:rPr>
              <w:t>上缴上级支出</w:t>
            </w:r>
          </w:p>
        </w:tc>
        <w:tc>
          <w:tcPr>
            <w:tcW w:w="1126" w:type="dxa"/>
            <w:vMerge w:val="restart"/>
            <w:shd w:val="clear" w:color="auto" w:fill="auto"/>
            <w:vAlign w:val="center"/>
          </w:tcPr>
          <w:p w14:paraId="5E1376F3">
            <w:pPr>
              <w:widowControl/>
              <w:jc w:val="center"/>
              <w:rPr>
                <w:rFonts w:ascii="宋体" w:hAnsi="宋体" w:cs="Arial"/>
                <w:color w:val="000000"/>
                <w:kern w:val="0"/>
                <w:sz w:val="20"/>
              </w:rPr>
            </w:pPr>
            <w:r>
              <w:rPr>
                <w:rFonts w:hint="eastAsia" w:ascii="宋体" w:hAnsi="宋体" w:cs="Arial"/>
                <w:color w:val="000000"/>
                <w:kern w:val="0"/>
                <w:sz w:val="20"/>
              </w:rPr>
              <w:t>对附属单位补助支出</w:t>
            </w:r>
          </w:p>
        </w:tc>
      </w:tr>
      <w:tr w14:paraId="66B8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continue"/>
            <w:vAlign w:val="center"/>
          </w:tcPr>
          <w:p w14:paraId="39164666">
            <w:pPr>
              <w:widowControl/>
              <w:jc w:val="left"/>
              <w:rPr>
                <w:rFonts w:ascii="宋体" w:hAnsi="宋体" w:cs="Arial"/>
                <w:color w:val="000000"/>
                <w:kern w:val="0"/>
                <w:sz w:val="20"/>
              </w:rPr>
            </w:pPr>
          </w:p>
        </w:tc>
        <w:tc>
          <w:tcPr>
            <w:tcW w:w="3896" w:type="dxa"/>
            <w:vMerge w:val="continue"/>
            <w:vAlign w:val="center"/>
          </w:tcPr>
          <w:p w14:paraId="21F4F281">
            <w:pPr>
              <w:widowControl/>
              <w:jc w:val="left"/>
              <w:rPr>
                <w:rFonts w:ascii="宋体" w:hAnsi="宋体" w:cs="Arial"/>
                <w:color w:val="000000"/>
                <w:kern w:val="0"/>
                <w:sz w:val="20"/>
              </w:rPr>
            </w:pPr>
          </w:p>
        </w:tc>
        <w:tc>
          <w:tcPr>
            <w:tcW w:w="1245" w:type="dxa"/>
            <w:vMerge w:val="continue"/>
            <w:vAlign w:val="center"/>
          </w:tcPr>
          <w:p w14:paraId="19AC9E06">
            <w:pPr>
              <w:widowControl/>
              <w:jc w:val="left"/>
              <w:rPr>
                <w:rFonts w:ascii="宋体" w:hAnsi="宋体" w:cs="Arial"/>
                <w:color w:val="000000"/>
                <w:kern w:val="0"/>
                <w:sz w:val="20"/>
              </w:rPr>
            </w:pPr>
          </w:p>
        </w:tc>
        <w:tc>
          <w:tcPr>
            <w:tcW w:w="1365" w:type="dxa"/>
            <w:shd w:val="clear" w:color="auto" w:fill="auto"/>
            <w:vAlign w:val="center"/>
          </w:tcPr>
          <w:p w14:paraId="78CCF5AD">
            <w:pPr>
              <w:widowControl/>
              <w:jc w:val="center"/>
              <w:rPr>
                <w:rFonts w:ascii="宋体" w:hAnsi="宋体" w:cs="Arial"/>
                <w:color w:val="000000"/>
                <w:kern w:val="0"/>
                <w:sz w:val="20"/>
              </w:rPr>
            </w:pPr>
            <w:r>
              <w:rPr>
                <w:rFonts w:hint="eastAsia" w:ascii="宋体" w:hAnsi="宋体" w:cs="Arial"/>
                <w:color w:val="000000"/>
                <w:kern w:val="0"/>
                <w:sz w:val="20"/>
              </w:rPr>
              <w:t>人员支出</w:t>
            </w:r>
          </w:p>
        </w:tc>
        <w:tc>
          <w:tcPr>
            <w:tcW w:w="1238" w:type="dxa"/>
            <w:shd w:val="clear" w:color="auto" w:fill="auto"/>
            <w:vAlign w:val="center"/>
          </w:tcPr>
          <w:p w14:paraId="2EFE491C">
            <w:pPr>
              <w:widowControl/>
              <w:jc w:val="center"/>
              <w:rPr>
                <w:rFonts w:ascii="宋体" w:hAnsi="宋体" w:cs="Arial"/>
                <w:color w:val="000000"/>
                <w:kern w:val="0"/>
                <w:sz w:val="20"/>
              </w:rPr>
            </w:pPr>
            <w:r>
              <w:rPr>
                <w:rFonts w:hint="eastAsia" w:ascii="宋体" w:hAnsi="宋体" w:cs="Arial"/>
                <w:color w:val="000000"/>
                <w:kern w:val="0"/>
                <w:sz w:val="20"/>
              </w:rPr>
              <w:t>公用经费</w:t>
            </w:r>
          </w:p>
        </w:tc>
        <w:tc>
          <w:tcPr>
            <w:tcW w:w="1363" w:type="dxa"/>
            <w:vMerge w:val="continue"/>
            <w:vAlign w:val="center"/>
          </w:tcPr>
          <w:p w14:paraId="5BBEBBF1">
            <w:pPr>
              <w:widowControl/>
              <w:jc w:val="left"/>
              <w:rPr>
                <w:rFonts w:ascii="宋体" w:hAnsi="宋体" w:cs="Arial"/>
                <w:color w:val="000000"/>
                <w:kern w:val="0"/>
                <w:sz w:val="20"/>
              </w:rPr>
            </w:pPr>
          </w:p>
        </w:tc>
        <w:tc>
          <w:tcPr>
            <w:tcW w:w="1134" w:type="dxa"/>
            <w:vMerge w:val="continue"/>
            <w:vAlign w:val="center"/>
          </w:tcPr>
          <w:p w14:paraId="406D396A">
            <w:pPr>
              <w:widowControl/>
              <w:jc w:val="left"/>
              <w:rPr>
                <w:rFonts w:ascii="宋体" w:hAnsi="宋体" w:cs="Arial"/>
                <w:color w:val="000000"/>
                <w:kern w:val="0"/>
                <w:sz w:val="20"/>
              </w:rPr>
            </w:pPr>
          </w:p>
        </w:tc>
        <w:tc>
          <w:tcPr>
            <w:tcW w:w="1142" w:type="dxa"/>
            <w:vMerge w:val="continue"/>
            <w:vAlign w:val="center"/>
          </w:tcPr>
          <w:p w14:paraId="341382F9">
            <w:pPr>
              <w:widowControl/>
              <w:jc w:val="left"/>
              <w:rPr>
                <w:rFonts w:ascii="宋体" w:hAnsi="宋体" w:cs="Arial"/>
                <w:color w:val="000000"/>
                <w:kern w:val="0"/>
                <w:sz w:val="20"/>
              </w:rPr>
            </w:pPr>
          </w:p>
        </w:tc>
        <w:tc>
          <w:tcPr>
            <w:tcW w:w="1126" w:type="dxa"/>
            <w:vMerge w:val="continue"/>
            <w:vAlign w:val="center"/>
          </w:tcPr>
          <w:p w14:paraId="5848CE1E">
            <w:pPr>
              <w:widowControl/>
              <w:jc w:val="left"/>
              <w:rPr>
                <w:rFonts w:ascii="宋体" w:hAnsi="宋体" w:cs="Arial"/>
                <w:color w:val="000000"/>
                <w:kern w:val="0"/>
                <w:sz w:val="20"/>
              </w:rPr>
            </w:pPr>
          </w:p>
        </w:tc>
      </w:tr>
      <w:tr w14:paraId="5734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45F3E791">
            <w:pPr>
              <w:rPr>
                <w:rFonts w:ascii="宋体" w:hAnsi="宋体" w:cs="Arial"/>
                <w:color w:val="000000"/>
                <w:kern w:val="0"/>
                <w:sz w:val="22"/>
                <w:szCs w:val="22"/>
              </w:rPr>
            </w:pPr>
          </w:p>
        </w:tc>
        <w:tc>
          <w:tcPr>
            <w:tcW w:w="3896" w:type="dxa"/>
            <w:shd w:val="clear" w:color="auto" w:fill="auto"/>
            <w:noWrap/>
            <w:vAlign w:val="center"/>
          </w:tcPr>
          <w:p w14:paraId="44450B84">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245" w:type="dxa"/>
            <w:shd w:val="clear" w:color="auto" w:fill="auto"/>
            <w:noWrap/>
            <w:vAlign w:val="center"/>
          </w:tcPr>
          <w:p w14:paraId="655DBC2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6284.00</w:t>
            </w:r>
          </w:p>
        </w:tc>
        <w:tc>
          <w:tcPr>
            <w:tcW w:w="1365" w:type="dxa"/>
            <w:shd w:val="clear" w:color="auto" w:fill="auto"/>
            <w:noWrap/>
            <w:vAlign w:val="center"/>
          </w:tcPr>
          <w:p w14:paraId="1175186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1094.96</w:t>
            </w:r>
          </w:p>
        </w:tc>
        <w:tc>
          <w:tcPr>
            <w:tcW w:w="1238" w:type="dxa"/>
            <w:shd w:val="clear" w:color="auto" w:fill="auto"/>
            <w:noWrap/>
            <w:vAlign w:val="center"/>
          </w:tcPr>
          <w:p w14:paraId="17EB087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495.85</w:t>
            </w:r>
          </w:p>
        </w:tc>
        <w:tc>
          <w:tcPr>
            <w:tcW w:w="1363" w:type="dxa"/>
            <w:shd w:val="clear" w:color="auto" w:fill="auto"/>
            <w:noWrap/>
            <w:vAlign w:val="center"/>
          </w:tcPr>
          <w:p w14:paraId="024DA56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4693.19</w:t>
            </w:r>
          </w:p>
        </w:tc>
        <w:tc>
          <w:tcPr>
            <w:tcW w:w="1134" w:type="dxa"/>
            <w:shd w:val="clear" w:color="auto" w:fill="auto"/>
            <w:noWrap/>
            <w:vAlign w:val="center"/>
          </w:tcPr>
          <w:p w14:paraId="05C690FC">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1E7C64C5">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1B4EEF4E">
            <w:pPr>
              <w:widowControl/>
              <w:jc w:val="right"/>
              <w:rPr>
                <w:rFonts w:ascii="宋体" w:hAnsi="宋体" w:cs="Arial"/>
                <w:color w:val="000000"/>
                <w:kern w:val="0"/>
                <w:sz w:val="20"/>
              </w:rPr>
            </w:pPr>
            <w:r>
              <w:rPr>
                <w:rFonts w:hint="eastAsia" w:ascii="宋体" w:hAnsi="宋体" w:cs="Arial"/>
                <w:color w:val="000000"/>
                <w:kern w:val="0"/>
                <w:sz w:val="20"/>
              </w:rPr>
              <w:t>　</w:t>
            </w:r>
          </w:p>
        </w:tc>
      </w:tr>
      <w:tr w14:paraId="3DAB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541B2D8A">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896" w:type="dxa"/>
            <w:shd w:val="clear" w:color="auto" w:fill="auto"/>
            <w:noWrap/>
            <w:vAlign w:val="center"/>
          </w:tcPr>
          <w:p w14:paraId="39DAE0AF">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45" w:type="dxa"/>
            <w:shd w:val="clear" w:color="auto" w:fill="auto"/>
            <w:noWrap/>
            <w:vAlign w:val="center"/>
          </w:tcPr>
          <w:p w14:paraId="178B5EA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c>
          <w:tcPr>
            <w:tcW w:w="1365" w:type="dxa"/>
            <w:shd w:val="clear" w:color="auto" w:fill="auto"/>
            <w:noWrap/>
            <w:vAlign w:val="center"/>
          </w:tcPr>
          <w:p w14:paraId="4336E6D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c>
          <w:tcPr>
            <w:tcW w:w="1238" w:type="dxa"/>
            <w:shd w:val="clear" w:color="auto" w:fill="auto"/>
            <w:noWrap/>
            <w:vAlign w:val="center"/>
          </w:tcPr>
          <w:p w14:paraId="71F617B8">
            <w:pPr>
              <w:jc w:val="right"/>
              <w:rPr>
                <w:rFonts w:cs="Arial" w:asciiTheme="minorEastAsia" w:hAnsiTheme="minorEastAsia" w:eastAsiaTheme="minorEastAsia"/>
                <w:color w:val="000000"/>
                <w:sz w:val="20"/>
              </w:rPr>
            </w:pPr>
          </w:p>
        </w:tc>
        <w:tc>
          <w:tcPr>
            <w:tcW w:w="1363" w:type="dxa"/>
            <w:shd w:val="clear" w:color="auto" w:fill="auto"/>
            <w:noWrap/>
            <w:vAlign w:val="center"/>
          </w:tcPr>
          <w:p w14:paraId="5C03C7E0">
            <w:pPr>
              <w:jc w:val="right"/>
              <w:rPr>
                <w:rFonts w:cs="Arial" w:asciiTheme="minorEastAsia" w:hAnsiTheme="minorEastAsia" w:eastAsiaTheme="minorEastAsia"/>
                <w:color w:val="000000"/>
                <w:sz w:val="20"/>
              </w:rPr>
            </w:pPr>
          </w:p>
        </w:tc>
        <w:tc>
          <w:tcPr>
            <w:tcW w:w="1134" w:type="dxa"/>
            <w:shd w:val="clear" w:color="auto" w:fill="auto"/>
            <w:noWrap/>
            <w:vAlign w:val="center"/>
          </w:tcPr>
          <w:p w14:paraId="0FAE2132">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7E17370D">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6F044F7D">
            <w:pPr>
              <w:widowControl/>
              <w:jc w:val="right"/>
              <w:rPr>
                <w:rFonts w:ascii="宋体" w:hAnsi="宋体" w:cs="Arial"/>
                <w:color w:val="000000"/>
                <w:kern w:val="0"/>
                <w:sz w:val="20"/>
              </w:rPr>
            </w:pPr>
            <w:r>
              <w:rPr>
                <w:rFonts w:hint="eastAsia" w:ascii="宋体" w:hAnsi="宋体" w:cs="Arial"/>
                <w:color w:val="000000"/>
                <w:kern w:val="0"/>
                <w:sz w:val="20"/>
              </w:rPr>
              <w:t>　</w:t>
            </w:r>
          </w:p>
        </w:tc>
      </w:tr>
      <w:tr w14:paraId="1919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1DE6FD8F">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w:t>
            </w:r>
          </w:p>
        </w:tc>
        <w:tc>
          <w:tcPr>
            <w:tcW w:w="3896" w:type="dxa"/>
            <w:shd w:val="clear" w:color="auto" w:fill="auto"/>
            <w:noWrap/>
            <w:vAlign w:val="center"/>
          </w:tcPr>
          <w:p w14:paraId="4CF9DD2B">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245" w:type="dxa"/>
            <w:shd w:val="clear" w:color="auto" w:fill="auto"/>
            <w:noWrap/>
            <w:vAlign w:val="center"/>
          </w:tcPr>
          <w:p w14:paraId="0749C78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c>
          <w:tcPr>
            <w:tcW w:w="1365" w:type="dxa"/>
            <w:shd w:val="clear" w:color="auto" w:fill="auto"/>
            <w:noWrap/>
            <w:vAlign w:val="center"/>
          </w:tcPr>
          <w:p w14:paraId="37C0962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c>
          <w:tcPr>
            <w:tcW w:w="1238" w:type="dxa"/>
            <w:shd w:val="clear" w:color="auto" w:fill="auto"/>
            <w:noWrap/>
            <w:vAlign w:val="center"/>
          </w:tcPr>
          <w:p w14:paraId="7363B328">
            <w:pPr>
              <w:jc w:val="right"/>
              <w:rPr>
                <w:rFonts w:cs="Arial" w:asciiTheme="minorEastAsia" w:hAnsiTheme="minorEastAsia" w:eastAsiaTheme="minorEastAsia"/>
                <w:color w:val="000000"/>
                <w:sz w:val="20"/>
              </w:rPr>
            </w:pPr>
          </w:p>
        </w:tc>
        <w:tc>
          <w:tcPr>
            <w:tcW w:w="1363" w:type="dxa"/>
            <w:shd w:val="clear" w:color="auto" w:fill="auto"/>
            <w:noWrap/>
            <w:vAlign w:val="center"/>
          </w:tcPr>
          <w:p w14:paraId="124265C5">
            <w:pPr>
              <w:jc w:val="right"/>
              <w:rPr>
                <w:rFonts w:cs="Arial" w:asciiTheme="minorEastAsia" w:hAnsiTheme="minorEastAsia" w:eastAsiaTheme="minorEastAsia"/>
                <w:color w:val="000000"/>
                <w:sz w:val="20"/>
              </w:rPr>
            </w:pPr>
          </w:p>
        </w:tc>
        <w:tc>
          <w:tcPr>
            <w:tcW w:w="1134" w:type="dxa"/>
            <w:shd w:val="clear" w:color="auto" w:fill="auto"/>
            <w:noWrap/>
            <w:vAlign w:val="center"/>
          </w:tcPr>
          <w:p w14:paraId="75459431">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7A3CB0CB">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055D0AD6">
            <w:pPr>
              <w:widowControl/>
              <w:jc w:val="right"/>
              <w:rPr>
                <w:rFonts w:ascii="宋体" w:hAnsi="宋体" w:cs="Arial"/>
                <w:color w:val="000000"/>
                <w:kern w:val="0"/>
                <w:sz w:val="20"/>
              </w:rPr>
            </w:pPr>
            <w:r>
              <w:rPr>
                <w:rFonts w:hint="eastAsia" w:ascii="宋体" w:hAnsi="宋体" w:cs="Arial"/>
                <w:color w:val="000000"/>
                <w:kern w:val="0"/>
                <w:sz w:val="20"/>
              </w:rPr>
              <w:t>　</w:t>
            </w:r>
          </w:p>
        </w:tc>
      </w:tr>
      <w:tr w14:paraId="6F0B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3CC3EA1A">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3896" w:type="dxa"/>
            <w:shd w:val="clear" w:color="auto" w:fill="auto"/>
            <w:noWrap/>
            <w:vAlign w:val="center"/>
          </w:tcPr>
          <w:p w14:paraId="7CE77CE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1245" w:type="dxa"/>
            <w:shd w:val="clear" w:color="auto" w:fill="auto"/>
            <w:noWrap/>
            <w:vAlign w:val="center"/>
          </w:tcPr>
          <w:p w14:paraId="19EB584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17.19</w:t>
            </w:r>
          </w:p>
        </w:tc>
        <w:tc>
          <w:tcPr>
            <w:tcW w:w="1365" w:type="dxa"/>
            <w:shd w:val="clear" w:color="auto" w:fill="auto"/>
            <w:noWrap/>
            <w:vAlign w:val="center"/>
          </w:tcPr>
          <w:p w14:paraId="4215949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17.19</w:t>
            </w:r>
          </w:p>
        </w:tc>
        <w:tc>
          <w:tcPr>
            <w:tcW w:w="1238" w:type="dxa"/>
            <w:shd w:val="clear" w:color="auto" w:fill="auto"/>
            <w:noWrap/>
            <w:vAlign w:val="center"/>
          </w:tcPr>
          <w:p w14:paraId="4A01D5B0">
            <w:pPr>
              <w:jc w:val="right"/>
              <w:rPr>
                <w:rFonts w:cs="Arial" w:asciiTheme="minorEastAsia" w:hAnsiTheme="minorEastAsia" w:eastAsiaTheme="minorEastAsia"/>
                <w:color w:val="000000"/>
                <w:sz w:val="20"/>
              </w:rPr>
            </w:pPr>
          </w:p>
        </w:tc>
        <w:tc>
          <w:tcPr>
            <w:tcW w:w="1363" w:type="dxa"/>
            <w:shd w:val="clear" w:color="auto" w:fill="auto"/>
            <w:noWrap/>
            <w:vAlign w:val="center"/>
          </w:tcPr>
          <w:p w14:paraId="07DDC520">
            <w:pPr>
              <w:jc w:val="right"/>
              <w:rPr>
                <w:rFonts w:cs="Arial" w:asciiTheme="minorEastAsia" w:hAnsiTheme="minorEastAsia" w:eastAsiaTheme="minorEastAsia"/>
                <w:color w:val="000000"/>
                <w:sz w:val="20"/>
              </w:rPr>
            </w:pPr>
          </w:p>
        </w:tc>
        <w:tc>
          <w:tcPr>
            <w:tcW w:w="1134" w:type="dxa"/>
            <w:shd w:val="clear" w:color="auto" w:fill="auto"/>
            <w:noWrap/>
            <w:vAlign w:val="center"/>
          </w:tcPr>
          <w:p w14:paraId="7593D146">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326844C8">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51A51BC2">
            <w:pPr>
              <w:widowControl/>
              <w:jc w:val="right"/>
              <w:rPr>
                <w:rFonts w:ascii="宋体" w:hAnsi="宋体" w:cs="Arial"/>
                <w:color w:val="000000"/>
                <w:kern w:val="0"/>
                <w:sz w:val="20"/>
              </w:rPr>
            </w:pPr>
            <w:r>
              <w:rPr>
                <w:rFonts w:hint="eastAsia" w:ascii="宋体" w:hAnsi="宋体" w:cs="Arial"/>
                <w:color w:val="000000"/>
                <w:kern w:val="0"/>
                <w:sz w:val="20"/>
              </w:rPr>
              <w:t>　</w:t>
            </w:r>
          </w:p>
        </w:tc>
      </w:tr>
      <w:tr w14:paraId="64C2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7276088D">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896" w:type="dxa"/>
            <w:shd w:val="clear" w:color="auto" w:fill="auto"/>
            <w:noWrap/>
            <w:vAlign w:val="center"/>
          </w:tcPr>
          <w:p w14:paraId="2F82E5DF">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245" w:type="dxa"/>
            <w:shd w:val="clear" w:color="auto" w:fill="auto"/>
            <w:noWrap/>
            <w:vAlign w:val="center"/>
          </w:tcPr>
          <w:p w14:paraId="76D1A06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60.35</w:t>
            </w:r>
          </w:p>
        </w:tc>
        <w:tc>
          <w:tcPr>
            <w:tcW w:w="1365" w:type="dxa"/>
            <w:shd w:val="clear" w:color="auto" w:fill="auto"/>
            <w:noWrap/>
            <w:vAlign w:val="center"/>
          </w:tcPr>
          <w:p w14:paraId="0C7CE52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60.35</w:t>
            </w:r>
          </w:p>
        </w:tc>
        <w:tc>
          <w:tcPr>
            <w:tcW w:w="1238" w:type="dxa"/>
            <w:shd w:val="clear" w:color="auto" w:fill="auto"/>
            <w:noWrap/>
            <w:vAlign w:val="center"/>
          </w:tcPr>
          <w:p w14:paraId="0F6BEC1B">
            <w:pPr>
              <w:jc w:val="right"/>
              <w:rPr>
                <w:rFonts w:cs="Arial" w:asciiTheme="minorEastAsia" w:hAnsiTheme="minorEastAsia" w:eastAsiaTheme="minorEastAsia"/>
                <w:color w:val="000000"/>
                <w:sz w:val="20"/>
              </w:rPr>
            </w:pPr>
          </w:p>
        </w:tc>
        <w:tc>
          <w:tcPr>
            <w:tcW w:w="1363" w:type="dxa"/>
            <w:shd w:val="clear" w:color="auto" w:fill="auto"/>
            <w:noWrap/>
            <w:vAlign w:val="center"/>
          </w:tcPr>
          <w:p w14:paraId="1098EDC5">
            <w:pPr>
              <w:jc w:val="right"/>
              <w:rPr>
                <w:rFonts w:cs="Arial" w:asciiTheme="minorEastAsia" w:hAnsiTheme="minorEastAsia" w:eastAsiaTheme="minorEastAsia"/>
                <w:color w:val="000000"/>
                <w:sz w:val="20"/>
              </w:rPr>
            </w:pPr>
          </w:p>
        </w:tc>
        <w:tc>
          <w:tcPr>
            <w:tcW w:w="1134" w:type="dxa"/>
            <w:shd w:val="clear" w:color="auto" w:fill="auto"/>
            <w:noWrap/>
            <w:vAlign w:val="center"/>
          </w:tcPr>
          <w:p w14:paraId="0D338143">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734AAC2A">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655A33E0">
            <w:pPr>
              <w:widowControl/>
              <w:jc w:val="right"/>
              <w:rPr>
                <w:rFonts w:ascii="宋体" w:hAnsi="宋体" w:cs="Arial"/>
                <w:color w:val="000000"/>
                <w:kern w:val="0"/>
                <w:sz w:val="20"/>
              </w:rPr>
            </w:pPr>
            <w:r>
              <w:rPr>
                <w:rFonts w:hint="eastAsia" w:ascii="宋体" w:hAnsi="宋体" w:cs="Arial"/>
                <w:color w:val="000000"/>
                <w:kern w:val="0"/>
                <w:sz w:val="20"/>
              </w:rPr>
              <w:t>　</w:t>
            </w:r>
          </w:p>
        </w:tc>
      </w:tr>
      <w:tr w14:paraId="4127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64" w:type="dxa"/>
            <w:shd w:val="clear" w:color="auto" w:fill="auto"/>
            <w:noWrap/>
            <w:vAlign w:val="center"/>
          </w:tcPr>
          <w:p w14:paraId="31BBDF1C">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3896" w:type="dxa"/>
            <w:shd w:val="clear" w:color="auto" w:fill="auto"/>
            <w:noWrap/>
            <w:vAlign w:val="center"/>
          </w:tcPr>
          <w:p w14:paraId="65A8E75D">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245" w:type="dxa"/>
            <w:shd w:val="clear" w:color="auto" w:fill="auto"/>
            <w:noWrap/>
            <w:vAlign w:val="center"/>
          </w:tcPr>
          <w:p w14:paraId="4C06E13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30.17</w:t>
            </w:r>
          </w:p>
        </w:tc>
        <w:tc>
          <w:tcPr>
            <w:tcW w:w="1365" w:type="dxa"/>
            <w:shd w:val="clear" w:color="auto" w:fill="auto"/>
            <w:noWrap/>
            <w:vAlign w:val="center"/>
          </w:tcPr>
          <w:p w14:paraId="041AAF3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30.17</w:t>
            </w:r>
          </w:p>
        </w:tc>
        <w:tc>
          <w:tcPr>
            <w:tcW w:w="1238" w:type="dxa"/>
            <w:shd w:val="clear" w:color="auto" w:fill="auto"/>
            <w:noWrap/>
            <w:vAlign w:val="center"/>
          </w:tcPr>
          <w:p w14:paraId="5F563BA5">
            <w:pPr>
              <w:jc w:val="right"/>
              <w:rPr>
                <w:rFonts w:cs="Arial" w:asciiTheme="minorEastAsia" w:hAnsiTheme="minorEastAsia" w:eastAsiaTheme="minorEastAsia"/>
                <w:color w:val="000000"/>
                <w:sz w:val="20"/>
              </w:rPr>
            </w:pPr>
          </w:p>
        </w:tc>
        <w:tc>
          <w:tcPr>
            <w:tcW w:w="1363" w:type="dxa"/>
            <w:shd w:val="clear" w:color="auto" w:fill="auto"/>
            <w:noWrap/>
            <w:vAlign w:val="center"/>
          </w:tcPr>
          <w:p w14:paraId="78521FAB">
            <w:pPr>
              <w:jc w:val="right"/>
              <w:rPr>
                <w:rFonts w:cs="Arial" w:asciiTheme="minorEastAsia" w:hAnsiTheme="minorEastAsia" w:eastAsiaTheme="minorEastAsia"/>
                <w:color w:val="000000"/>
                <w:sz w:val="20"/>
              </w:rPr>
            </w:pPr>
          </w:p>
        </w:tc>
        <w:tc>
          <w:tcPr>
            <w:tcW w:w="1134" w:type="dxa"/>
            <w:shd w:val="clear" w:color="auto" w:fill="auto"/>
            <w:noWrap/>
            <w:vAlign w:val="center"/>
          </w:tcPr>
          <w:p w14:paraId="2BB0EADA">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1659C652">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1328AAA9">
            <w:pPr>
              <w:widowControl/>
              <w:jc w:val="right"/>
              <w:rPr>
                <w:rFonts w:ascii="宋体" w:hAnsi="宋体" w:cs="Arial"/>
                <w:color w:val="000000"/>
                <w:kern w:val="0"/>
                <w:sz w:val="20"/>
              </w:rPr>
            </w:pPr>
            <w:r>
              <w:rPr>
                <w:rFonts w:hint="eastAsia" w:ascii="宋体" w:hAnsi="宋体" w:cs="Arial"/>
                <w:color w:val="000000"/>
                <w:kern w:val="0"/>
                <w:sz w:val="20"/>
              </w:rPr>
              <w:t>　</w:t>
            </w:r>
          </w:p>
        </w:tc>
      </w:tr>
      <w:tr w14:paraId="3819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20B901DB">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896" w:type="dxa"/>
            <w:shd w:val="clear" w:color="auto" w:fill="auto"/>
            <w:noWrap/>
            <w:vAlign w:val="center"/>
          </w:tcPr>
          <w:p w14:paraId="647E97E6">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245" w:type="dxa"/>
            <w:shd w:val="clear" w:color="auto" w:fill="auto"/>
            <w:noWrap/>
            <w:vAlign w:val="center"/>
          </w:tcPr>
          <w:p w14:paraId="3CFA49E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c>
          <w:tcPr>
            <w:tcW w:w="1365" w:type="dxa"/>
            <w:shd w:val="clear" w:color="auto" w:fill="auto"/>
            <w:noWrap/>
            <w:vAlign w:val="center"/>
          </w:tcPr>
          <w:p w14:paraId="7685699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c>
          <w:tcPr>
            <w:tcW w:w="1238" w:type="dxa"/>
            <w:shd w:val="clear" w:color="auto" w:fill="auto"/>
            <w:noWrap/>
            <w:vAlign w:val="center"/>
          </w:tcPr>
          <w:p w14:paraId="52B7D187">
            <w:pPr>
              <w:jc w:val="right"/>
              <w:rPr>
                <w:rFonts w:cs="Arial" w:asciiTheme="minorEastAsia" w:hAnsiTheme="minorEastAsia" w:eastAsiaTheme="minorEastAsia"/>
                <w:color w:val="000000"/>
                <w:sz w:val="20"/>
              </w:rPr>
            </w:pPr>
          </w:p>
        </w:tc>
        <w:tc>
          <w:tcPr>
            <w:tcW w:w="1363" w:type="dxa"/>
            <w:shd w:val="clear" w:color="auto" w:fill="auto"/>
            <w:noWrap/>
            <w:vAlign w:val="center"/>
          </w:tcPr>
          <w:p w14:paraId="0E845316">
            <w:pPr>
              <w:jc w:val="right"/>
              <w:rPr>
                <w:rFonts w:cs="Arial" w:asciiTheme="minorEastAsia" w:hAnsiTheme="minorEastAsia" w:eastAsiaTheme="minorEastAsia"/>
                <w:color w:val="000000"/>
                <w:sz w:val="20"/>
              </w:rPr>
            </w:pPr>
          </w:p>
        </w:tc>
        <w:tc>
          <w:tcPr>
            <w:tcW w:w="1134" w:type="dxa"/>
            <w:shd w:val="clear" w:color="auto" w:fill="auto"/>
            <w:noWrap/>
            <w:vAlign w:val="center"/>
          </w:tcPr>
          <w:p w14:paraId="2789761D">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642470AD">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19B36897">
            <w:pPr>
              <w:widowControl/>
              <w:jc w:val="right"/>
              <w:rPr>
                <w:rFonts w:ascii="宋体" w:hAnsi="宋体" w:cs="Arial"/>
                <w:color w:val="000000"/>
                <w:kern w:val="0"/>
                <w:sz w:val="20"/>
              </w:rPr>
            </w:pPr>
            <w:r>
              <w:rPr>
                <w:rFonts w:hint="eastAsia" w:ascii="宋体" w:hAnsi="宋体" w:cs="Arial"/>
                <w:color w:val="000000"/>
                <w:kern w:val="0"/>
                <w:sz w:val="20"/>
              </w:rPr>
              <w:t>　</w:t>
            </w:r>
          </w:p>
        </w:tc>
      </w:tr>
      <w:tr w14:paraId="1398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31B25790">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21011</w:t>
            </w:r>
          </w:p>
        </w:tc>
        <w:tc>
          <w:tcPr>
            <w:tcW w:w="3896" w:type="dxa"/>
            <w:shd w:val="clear" w:color="auto" w:fill="auto"/>
            <w:noWrap/>
            <w:vAlign w:val="center"/>
          </w:tcPr>
          <w:p w14:paraId="40440767">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245" w:type="dxa"/>
            <w:shd w:val="clear" w:color="auto" w:fill="auto"/>
            <w:noWrap/>
            <w:vAlign w:val="center"/>
          </w:tcPr>
          <w:p w14:paraId="4CAF8CE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c>
          <w:tcPr>
            <w:tcW w:w="1365" w:type="dxa"/>
            <w:shd w:val="clear" w:color="auto" w:fill="auto"/>
            <w:noWrap/>
            <w:vAlign w:val="center"/>
          </w:tcPr>
          <w:p w14:paraId="2323EF3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c>
          <w:tcPr>
            <w:tcW w:w="1238" w:type="dxa"/>
            <w:shd w:val="clear" w:color="auto" w:fill="auto"/>
            <w:noWrap/>
            <w:vAlign w:val="center"/>
          </w:tcPr>
          <w:p w14:paraId="5623E34B">
            <w:pPr>
              <w:jc w:val="right"/>
              <w:rPr>
                <w:rFonts w:cs="Arial" w:asciiTheme="minorEastAsia" w:hAnsiTheme="minorEastAsia" w:eastAsiaTheme="minorEastAsia"/>
                <w:color w:val="000000"/>
                <w:sz w:val="20"/>
              </w:rPr>
            </w:pPr>
          </w:p>
        </w:tc>
        <w:tc>
          <w:tcPr>
            <w:tcW w:w="1363" w:type="dxa"/>
            <w:shd w:val="clear" w:color="auto" w:fill="auto"/>
            <w:noWrap/>
            <w:vAlign w:val="center"/>
          </w:tcPr>
          <w:p w14:paraId="12FC010D">
            <w:pPr>
              <w:jc w:val="right"/>
              <w:rPr>
                <w:rFonts w:cs="Arial" w:asciiTheme="minorEastAsia" w:hAnsiTheme="minorEastAsia" w:eastAsiaTheme="minorEastAsia"/>
                <w:color w:val="000000"/>
                <w:sz w:val="20"/>
              </w:rPr>
            </w:pPr>
          </w:p>
        </w:tc>
        <w:tc>
          <w:tcPr>
            <w:tcW w:w="1134" w:type="dxa"/>
            <w:shd w:val="clear" w:color="auto" w:fill="auto"/>
            <w:noWrap/>
            <w:vAlign w:val="center"/>
          </w:tcPr>
          <w:p w14:paraId="653DD5A9">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3C8A5BE7">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155F95FB">
            <w:pPr>
              <w:widowControl/>
              <w:jc w:val="right"/>
              <w:rPr>
                <w:rFonts w:ascii="宋体" w:hAnsi="宋体" w:cs="Arial"/>
                <w:color w:val="000000"/>
                <w:kern w:val="0"/>
                <w:sz w:val="20"/>
              </w:rPr>
            </w:pPr>
            <w:r>
              <w:rPr>
                <w:rFonts w:hint="eastAsia" w:ascii="宋体" w:hAnsi="宋体" w:cs="Arial"/>
                <w:color w:val="000000"/>
                <w:kern w:val="0"/>
                <w:sz w:val="20"/>
              </w:rPr>
              <w:t>　</w:t>
            </w:r>
          </w:p>
        </w:tc>
      </w:tr>
      <w:tr w14:paraId="078C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64" w:type="dxa"/>
            <w:shd w:val="clear" w:color="auto" w:fill="auto"/>
            <w:noWrap/>
            <w:vAlign w:val="center"/>
          </w:tcPr>
          <w:p w14:paraId="4D53AB11">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3896" w:type="dxa"/>
            <w:shd w:val="clear" w:color="auto" w:fill="auto"/>
            <w:noWrap/>
            <w:vAlign w:val="center"/>
          </w:tcPr>
          <w:p w14:paraId="12EC023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245" w:type="dxa"/>
            <w:shd w:val="clear" w:color="auto" w:fill="auto"/>
            <w:noWrap/>
            <w:vAlign w:val="center"/>
          </w:tcPr>
          <w:p w14:paraId="098D585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32.19</w:t>
            </w:r>
          </w:p>
        </w:tc>
        <w:tc>
          <w:tcPr>
            <w:tcW w:w="1365" w:type="dxa"/>
            <w:shd w:val="clear" w:color="auto" w:fill="auto"/>
            <w:noWrap/>
            <w:vAlign w:val="center"/>
          </w:tcPr>
          <w:p w14:paraId="0BAE8B6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32.19</w:t>
            </w:r>
          </w:p>
        </w:tc>
        <w:tc>
          <w:tcPr>
            <w:tcW w:w="1238" w:type="dxa"/>
            <w:shd w:val="clear" w:color="auto" w:fill="auto"/>
            <w:noWrap/>
            <w:vAlign w:val="center"/>
          </w:tcPr>
          <w:p w14:paraId="281A7D4A">
            <w:pPr>
              <w:jc w:val="right"/>
              <w:rPr>
                <w:rFonts w:cs="Arial" w:asciiTheme="minorEastAsia" w:hAnsiTheme="minorEastAsia" w:eastAsiaTheme="minorEastAsia"/>
                <w:color w:val="000000"/>
                <w:sz w:val="20"/>
              </w:rPr>
            </w:pPr>
          </w:p>
        </w:tc>
        <w:tc>
          <w:tcPr>
            <w:tcW w:w="1363" w:type="dxa"/>
            <w:shd w:val="clear" w:color="auto" w:fill="auto"/>
            <w:noWrap/>
            <w:vAlign w:val="center"/>
          </w:tcPr>
          <w:p w14:paraId="6B355DD0">
            <w:pPr>
              <w:jc w:val="right"/>
              <w:rPr>
                <w:rFonts w:cs="Arial" w:asciiTheme="minorEastAsia" w:hAnsiTheme="minorEastAsia" w:eastAsiaTheme="minorEastAsia"/>
                <w:color w:val="000000"/>
                <w:sz w:val="20"/>
              </w:rPr>
            </w:pPr>
          </w:p>
        </w:tc>
        <w:tc>
          <w:tcPr>
            <w:tcW w:w="1134" w:type="dxa"/>
            <w:shd w:val="clear" w:color="auto" w:fill="auto"/>
            <w:noWrap/>
            <w:vAlign w:val="center"/>
          </w:tcPr>
          <w:p w14:paraId="4F832193">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0F2F501F">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2124D960">
            <w:pPr>
              <w:widowControl/>
              <w:jc w:val="right"/>
              <w:rPr>
                <w:rFonts w:ascii="宋体" w:hAnsi="宋体" w:cs="Arial"/>
                <w:color w:val="000000"/>
                <w:kern w:val="0"/>
                <w:sz w:val="20"/>
              </w:rPr>
            </w:pPr>
            <w:r>
              <w:rPr>
                <w:rFonts w:hint="eastAsia" w:ascii="宋体" w:hAnsi="宋体" w:cs="Arial"/>
                <w:color w:val="000000"/>
                <w:kern w:val="0"/>
                <w:sz w:val="20"/>
              </w:rPr>
              <w:t>　</w:t>
            </w:r>
          </w:p>
        </w:tc>
      </w:tr>
      <w:tr w14:paraId="01B5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30F7ED9A">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3896" w:type="dxa"/>
            <w:shd w:val="clear" w:color="auto" w:fill="auto"/>
            <w:noWrap/>
            <w:vAlign w:val="center"/>
          </w:tcPr>
          <w:p w14:paraId="08B4E703">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1245" w:type="dxa"/>
            <w:shd w:val="clear" w:color="auto" w:fill="auto"/>
            <w:noWrap/>
            <w:vAlign w:val="center"/>
          </w:tcPr>
          <w:p w14:paraId="5134DC6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32.96</w:t>
            </w:r>
          </w:p>
        </w:tc>
        <w:tc>
          <w:tcPr>
            <w:tcW w:w="1365" w:type="dxa"/>
            <w:shd w:val="clear" w:color="auto" w:fill="auto"/>
            <w:noWrap/>
            <w:vAlign w:val="center"/>
          </w:tcPr>
          <w:p w14:paraId="3761144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32.96</w:t>
            </w:r>
          </w:p>
        </w:tc>
        <w:tc>
          <w:tcPr>
            <w:tcW w:w="1238" w:type="dxa"/>
            <w:shd w:val="clear" w:color="auto" w:fill="auto"/>
            <w:noWrap/>
            <w:vAlign w:val="center"/>
          </w:tcPr>
          <w:p w14:paraId="2426A7B6">
            <w:pPr>
              <w:jc w:val="right"/>
              <w:rPr>
                <w:rFonts w:cs="Arial" w:asciiTheme="minorEastAsia" w:hAnsiTheme="minorEastAsia" w:eastAsiaTheme="minorEastAsia"/>
                <w:color w:val="000000"/>
                <w:sz w:val="20"/>
              </w:rPr>
            </w:pPr>
          </w:p>
        </w:tc>
        <w:tc>
          <w:tcPr>
            <w:tcW w:w="1363" w:type="dxa"/>
            <w:shd w:val="clear" w:color="auto" w:fill="auto"/>
            <w:noWrap/>
            <w:vAlign w:val="center"/>
          </w:tcPr>
          <w:p w14:paraId="55A84AF6">
            <w:pPr>
              <w:jc w:val="right"/>
              <w:rPr>
                <w:rFonts w:cs="Arial" w:asciiTheme="minorEastAsia" w:hAnsiTheme="minorEastAsia" w:eastAsiaTheme="minorEastAsia"/>
                <w:color w:val="000000"/>
                <w:sz w:val="20"/>
              </w:rPr>
            </w:pPr>
          </w:p>
        </w:tc>
        <w:tc>
          <w:tcPr>
            <w:tcW w:w="1134" w:type="dxa"/>
            <w:shd w:val="clear" w:color="auto" w:fill="auto"/>
            <w:noWrap/>
            <w:vAlign w:val="center"/>
          </w:tcPr>
          <w:p w14:paraId="26B9A117">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47D33B7D">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17D67B9A">
            <w:pPr>
              <w:widowControl/>
              <w:jc w:val="right"/>
              <w:rPr>
                <w:rFonts w:ascii="宋体" w:hAnsi="宋体" w:cs="Arial"/>
                <w:color w:val="000000"/>
                <w:kern w:val="0"/>
                <w:sz w:val="20"/>
              </w:rPr>
            </w:pPr>
            <w:r>
              <w:rPr>
                <w:rFonts w:hint="eastAsia" w:ascii="宋体" w:hAnsi="宋体" w:cs="Arial"/>
                <w:color w:val="000000"/>
                <w:kern w:val="0"/>
                <w:sz w:val="20"/>
              </w:rPr>
              <w:t>　</w:t>
            </w:r>
          </w:p>
        </w:tc>
      </w:tr>
      <w:tr w14:paraId="3AFD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1D2F56DA">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w:t>
            </w:r>
          </w:p>
        </w:tc>
        <w:tc>
          <w:tcPr>
            <w:tcW w:w="3896" w:type="dxa"/>
            <w:shd w:val="clear" w:color="auto" w:fill="auto"/>
            <w:noWrap/>
            <w:vAlign w:val="center"/>
          </w:tcPr>
          <w:p w14:paraId="21AAB540">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节能环保支出</w:t>
            </w:r>
          </w:p>
        </w:tc>
        <w:tc>
          <w:tcPr>
            <w:tcW w:w="1245" w:type="dxa"/>
            <w:shd w:val="clear" w:color="auto" w:fill="auto"/>
            <w:noWrap/>
            <w:vAlign w:val="center"/>
          </w:tcPr>
          <w:p w14:paraId="79F9645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6111.13</w:t>
            </w:r>
          </w:p>
        </w:tc>
        <w:tc>
          <w:tcPr>
            <w:tcW w:w="1365" w:type="dxa"/>
            <w:shd w:val="clear" w:color="auto" w:fill="auto"/>
            <w:noWrap/>
            <w:vAlign w:val="center"/>
          </w:tcPr>
          <w:p w14:paraId="30074E1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922.09</w:t>
            </w:r>
          </w:p>
        </w:tc>
        <w:tc>
          <w:tcPr>
            <w:tcW w:w="1238" w:type="dxa"/>
            <w:shd w:val="clear" w:color="auto" w:fill="auto"/>
            <w:noWrap/>
            <w:vAlign w:val="center"/>
          </w:tcPr>
          <w:p w14:paraId="6135A3C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495.85</w:t>
            </w:r>
          </w:p>
        </w:tc>
        <w:tc>
          <w:tcPr>
            <w:tcW w:w="1363" w:type="dxa"/>
            <w:shd w:val="clear" w:color="auto" w:fill="auto"/>
            <w:noWrap/>
            <w:vAlign w:val="center"/>
          </w:tcPr>
          <w:p w14:paraId="3A4B8CB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4693.19</w:t>
            </w:r>
          </w:p>
        </w:tc>
        <w:tc>
          <w:tcPr>
            <w:tcW w:w="1134" w:type="dxa"/>
            <w:shd w:val="clear" w:color="auto" w:fill="auto"/>
            <w:noWrap/>
            <w:vAlign w:val="center"/>
          </w:tcPr>
          <w:p w14:paraId="0503569A">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74F07D78">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44F87225">
            <w:pPr>
              <w:widowControl/>
              <w:jc w:val="right"/>
              <w:rPr>
                <w:rFonts w:ascii="宋体" w:hAnsi="宋体" w:cs="Arial"/>
                <w:color w:val="000000"/>
                <w:kern w:val="0"/>
                <w:sz w:val="20"/>
              </w:rPr>
            </w:pPr>
            <w:r>
              <w:rPr>
                <w:rFonts w:hint="eastAsia" w:ascii="宋体" w:hAnsi="宋体" w:cs="Arial"/>
                <w:color w:val="000000"/>
                <w:kern w:val="0"/>
                <w:sz w:val="20"/>
              </w:rPr>
              <w:t>　</w:t>
            </w:r>
          </w:p>
        </w:tc>
      </w:tr>
      <w:tr w14:paraId="336A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51C4F2D4">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21101</w:t>
            </w:r>
          </w:p>
        </w:tc>
        <w:tc>
          <w:tcPr>
            <w:tcW w:w="3896" w:type="dxa"/>
            <w:shd w:val="clear" w:color="auto" w:fill="auto"/>
            <w:noWrap/>
            <w:vAlign w:val="center"/>
          </w:tcPr>
          <w:p w14:paraId="2E972EE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环境保护管理事务</w:t>
            </w:r>
          </w:p>
        </w:tc>
        <w:tc>
          <w:tcPr>
            <w:tcW w:w="1245" w:type="dxa"/>
            <w:shd w:val="clear" w:color="auto" w:fill="auto"/>
            <w:noWrap/>
            <w:vAlign w:val="center"/>
          </w:tcPr>
          <w:p w14:paraId="40E707D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1106.10</w:t>
            </w:r>
          </w:p>
        </w:tc>
        <w:tc>
          <w:tcPr>
            <w:tcW w:w="1365" w:type="dxa"/>
            <w:shd w:val="clear" w:color="auto" w:fill="auto"/>
            <w:noWrap/>
            <w:vAlign w:val="center"/>
          </w:tcPr>
          <w:p w14:paraId="3993BD8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663.92</w:t>
            </w:r>
          </w:p>
        </w:tc>
        <w:tc>
          <w:tcPr>
            <w:tcW w:w="1238" w:type="dxa"/>
            <w:shd w:val="clear" w:color="auto" w:fill="auto"/>
            <w:noWrap/>
            <w:vAlign w:val="center"/>
          </w:tcPr>
          <w:p w14:paraId="2353A64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420.25</w:t>
            </w:r>
          </w:p>
        </w:tc>
        <w:tc>
          <w:tcPr>
            <w:tcW w:w="1363" w:type="dxa"/>
            <w:shd w:val="clear" w:color="auto" w:fill="auto"/>
            <w:noWrap/>
            <w:vAlign w:val="center"/>
          </w:tcPr>
          <w:p w14:paraId="40A03D5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21.93</w:t>
            </w:r>
          </w:p>
        </w:tc>
        <w:tc>
          <w:tcPr>
            <w:tcW w:w="1134" w:type="dxa"/>
            <w:shd w:val="clear" w:color="auto" w:fill="auto"/>
            <w:noWrap/>
            <w:vAlign w:val="center"/>
          </w:tcPr>
          <w:p w14:paraId="1667D19F">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7513CFD3">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583AA2F6">
            <w:pPr>
              <w:widowControl/>
              <w:jc w:val="right"/>
              <w:rPr>
                <w:rFonts w:ascii="宋体" w:hAnsi="宋体" w:cs="Arial"/>
                <w:color w:val="000000"/>
                <w:kern w:val="0"/>
                <w:sz w:val="20"/>
              </w:rPr>
            </w:pPr>
            <w:r>
              <w:rPr>
                <w:rFonts w:hint="eastAsia" w:ascii="宋体" w:hAnsi="宋体" w:cs="Arial"/>
                <w:color w:val="000000"/>
                <w:kern w:val="0"/>
                <w:sz w:val="20"/>
              </w:rPr>
              <w:t>　</w:t>
            </w:r>
          </w:p>
        </w:tc>
      </w:tr>
      <w:tr w14:paraId="3A4E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516A245E">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2110101</w:t>
            </w:r>
          </w:p>
        </w:tc>
        <w:tc>
          <w:tcPr>
            <w:tcW w:w="3896" w:type="dxa"/>
            <w:shd w:val="clear" w:color="auto" w:fill="auto"/>
            <w:noWrap/>
            <w:vAlign w:val="center"/>
          </w:tcPr>
          <w:p w14:paraId="1B7C1C6B">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行政运行</w:t>
            </w:r>
          </w:p>
        </w:tc>
        <w:tc>
          <w:tcPr>
            <w:tcW w:w="1245" w:type="dxa"/>
            <w:shd w:val="clear" w:color="auto" w:fill="auto"/>
            <w:noWrap/>
            <w:vAlign w:val="center"/>
          </w:tcPr>
          <w:p w14:paraId="11E0292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1084.17</w:t>
            </w:r>
          </w:p>
        </w:tc>
        <w:tc>
          <w:tcPr>
            <w:tcW w:w="1365" w:type="dxa"/>
            <w:shd w:val="clear" w:color="auto" w:fill="auto"/>
            <w:noWrap/>
            <w:vAlign w:val="center"/>
          </w:tcPr>
          <w:p w14:paraId="6303CA9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663.92</w:t>
            </w:r>
          </w:p>
        </w:tc>
        <w:tc>
          <w:tcPr>
            <w:tcW w:w="1238" w:type="dxa"/>
            <w:shd w:val="clear" w:color="auto" w:fill="auto"/>
            <w:noWrap/>
            <w:vAlign w:val="center"/>
          </w:tcPr>
          <w:p w14:paraId="745562D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420.25</w:t>
            </w:r>
          </w:p>
        </w:tc>
        <w:tc>
          <w:tcPr>
            <w:tcW w:w="1363" w:type="dxa"/>
            <w:shd w:val="clear" w:color="auto" w:fill="auto"/>
            <w:noWrap/>
            <w:vAlign w:val="center"/>
          </w:tcPr>
          <w:p w14:paraId="5AC96327">
            <w:pPr>
              <w:jc w:val="right"/>
              <w:rPr>
                <w:rFonts w:cs="Arial" w:asciiTheme="minorEastAsia" w:hAnsiTheme="minorEastAsia" w:eastAsiaTheme="minorEastAsia"/>
                <w:color w:val="000000"/>
                <w:sz w:val="20"/>
              </w:rPr>
            </w:pPr>
          </w:p>
        </w:tc>
        <w:tc>
          <w:tcPr>
            <w:tcW w:w="1134" w:type="dxa"/>
            <w:shd w:val="clear" w:color="auto" w:fill="auto"/>
            <w:noWrap/>
            <w:vAlign w:val="center"/>
          </w:tcPr>
          <w:p w14:paraId="5D5854C4">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4A14F40F">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59490BAE">
            <w:pPr>
              <w:widowControl/>
              <w:jc w:val="right"/>
              <w:rPr>
                <w:rFonts w:ascii="宋体" w:hAnsi="宋体" w:cs="Arial"/>
                <w:color w:val="000000"/>
                <w:kern w:val="0"/>
                <w:sz w:val="20"/>
              </w:rPr>
            </w:pPr>
            <w:r>
              <w:rPr>
                <w:rFonts w:hint="eastAsia" w:ascii="宋体" w:hAnsi="宋体" w:cs="Arial"/>
                <w:color w:val="000000"/>
                <w:kern w:val="0"/>
                <w:sz w:val="20"/>
              </w:rPr>
              <w:t>　</w:t>
            </w:r>
          </w:p>
        </w:tc>
      </w:tr>
      <w:tr w14:paraId="2BE7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64" w:type="dxa"/>
            <w:shd w:val="clear" w:color="auto" w:fill="auto"/>
            <w:noWrap/>
            <w:vAlign w:val="center"/>
          </w:tcPr>
          <w:p w14:paraId="05EE3712">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2110102</w:t>
            </w:r>
          </w:p>
        </w:tc>
        <w:tc>
          <w:tcPr>
            <w:tcW w:w="3896" w:type="dxa"/>
            <w:shd w:val="clear" w:color="auto" w:fill="auto"/>
            <w:noWrap/>
            <w:vAlign w:val="center"/>
          </w:tcPr>
          <w:p w14:paraId="4ECE5812">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245" w:type="dxa"/>
            <w:shd w:val="clear" w:color="auto" w:fill="auto"/>
            <w:noWrap/>
            <w:vAlign w:val="center"/>
          </w:tcPr>
          <w:p w14:paraId="366899C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21.93</w:t>
            </w:r>
          </w:p>
        </w:tc>
        <w:tc>
          <w:tcPr>
            <w:tcW w:w="1365" w:type="dxa"/>
            <w:shd w:val="clear" w:color="auto" w:fill="auto"/>
            <w:noWrap/>
            <w:vAlign w:val="center"/>
          </w:tcPr>
          <w:p w14:paraId="0D85A5FC">
            <w:pPr>
              <w:jc w:val="right"/>
              <w:rPr>
                <w:rFonts w:cs="Arial" w:asciiTheme="minorEastAsia" w:hAnsiTheme="minorEastAsia" w:eastAsiaTheme="minorEastAsia"/>
                <w:color w:val="000000"/>
                <w:sz w:val="20"/>
              </w:rPr>
            </w:pPr>
          </w:p>
        </w:tc>
        <w:tc>
          <w:tcPr>
            <w:tcW w:w="1238" w:type="dxa"/>
            <w:shd w:val="clear" w:color="auto" w:fill="auto"/>
            <w:noWrap/>
            <w:vAlign w:val="center"/>
          </w:tcPr>
          <w:p w14:paraId="5D314709">
            <w:pPr>
              <w:jc w:val="right"/>
              <w:rPr>
                <w:rFonts w:cs="Arial" w:asciiTheme="minorEastAsia" w:hAnsiTheme="minorEastAsia" w:eastAsiaTheme="minorEastAsia"/>
                <w:color w:val="000000"/>
                <w:sz w:val="20"/>
              </w:rPr>
            </w:pPr>
          </w:p>
        </w:tc>
        <w:tc>
          <w:tcPr>
            <w:tcW w:w="1363" w:type="dxa"/>
            <w:shd w:val="clear" w:color="auto" w:fill="auto"/>
            <w:noWrap/>
            <w:vAlign w:val="center"/>
          </w:tcPr>
          <w:p w14:paraId="0E8BD82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21.93</w:t>
            </w:r>
          </w:p>
        </w:tc>
        <w:tc>
          <w:tcPr>
            <w:tcW w:w="1134" w:type="dxa"/>
            <w:shd w:val="clear" w:color="auto" w:fill="auto"/>
            <w:noWrap/>
            <w:vAlign w:val="center"/>
          </w:tcPr>
          <w:p w14:paraId="04DA832A">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200C88BA">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2534DE21">
            <w:pPr>
              <w:widowControl/>
              <w:jc w:val="right"/>
              <w:rPr>
                <w:rFonts w:ascii="宋体" w:hAnsi="宋体" w:cs="Arial"/>
                <w:color w:val="000000"/>
                <w:kern w:val="0"/>
                <w:sz w:val="20"/>
              </w:rPr>
            </w:pPr>
            <w:r>
              <w:rPr>
                <w:rFonts w:hint="eastAsia" w:ascii="宋体" w:hAnsi="宋体" w:cs="Arial"/>
                <w:color w:val="000000"/>
                <w:kern w:val="0"/>
                <w:sz w:val="20"/>
              </w:rPr>
              <w:t>　</w:t>
            </w:r>
          </w:p>
        </w:tc>
      </w:tr>
      <w:tr w14:paraId="41F0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64" w:type="dxa"/>
            <w:shd w:val="clear" w:color="auto" w:fill="auto"/>
            <w:noWrap/>
            <w:vAlign w:val="center"/>
          </w:tcPr>
          <w:p w14:paraId="4368B7F4">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21103</w:t>
            </w:r>
          </w:p>
        </w:tc>
        <w:tc>
          <w:tcPr>
            <w:tcW w:w="3896" w:type="dxa"/>
            <w:shd w:val="clear" w:color="auto" w:fill="auto"/>
            <w:noWrap/>
            <w:vAlign w:val="center"/>
          </w:tcPr>
          <w:p w14:paraId="02A82FB3">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污染防治</w:t>
            </w:r>
          </w:p>
        </w:tc>
        <w:tc>
          <w:tcPr>
            <w:tcW w:w="1245" w:type="dxa"/>
            <w:shd w:val="clear" w:color="auto" w:fill="auto"/>
            <w:noWrap/>
            <w:vAlign w:val="center"/>
          </w:tcPr>
          <w:p w14:paraId="1D3BB36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3910.61</w:t>
            </w:r>
          </w:p>
        </w:tc>
        <w:tc>
          <w:tcPr>
            <w:tcW w:w="1365" w:type="dxa"/>
            <w:shd w:val="clear" w:color="auto" w:fill="auto"/>
            <w:noWrap/>
            <w:vAlign w:val="center"/>
          </w:tcPr>
          <w:p w14:paraId="556F62E3">
            <w:pPr>
              <w:jc w:val="right"/>
              <w:rPr>
                <w:rFonts w:cs="Arial" w:asciiTheme="minorEastAsia" w:hAnsiTheme="minorEastAsia" w:eastAsiaTheme="minorEastAsia"/>
                <w:color w:val="000000"/>
                <w:sz w:val="20"/>
              </w:rPr>
            </w:pPr>
          </w:p>
        </w:tc>
        <w:tc>
          <w:tcPr>
            <w:tcW w:w="1238" w:type="dxa"/>
            <w:shd w:val="clear" w:color="auto" w:fill="auto"/>
            <w:noWrap/>
            <w:vAlign w:val="center"/>
          </w:tcPr>
          <w:p w14:paraId="05B45C8D">
            <w:pPr>
              <w:jc w:val="right"/>
              <w:rPr>
                <w:rFonts w:cs="Arial" w:asciiTheme="minorEastAsia" w:hAnsiTheme="minorEastAsia" w:eastAsiaTheme="minorEastAsia"/>
                <w:color w:val="000000"/>
                <w:sz w:val="20"/>
              </w:rPr>
            </w:pPr>
          </w:p>
        </w:tc>
        <w:tc>
          <w:tcPr>
            <w:tcW w:w="1363" w:type="dxa"/>
            <w:shd w:val="clear" w:color="auto" w:fill="auto"/>
            <w:noWrap/>
            <w:vAlign w:val="center"/>
          </w:tcPr>
          <w:p w14:paraId="271A497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3910.61</w:t>
            </w:r>
          </w:p>
        </w:tc>
        <w:tc>
          <w:tcPr>
            <w:tcW w:w="1134" w:type="dxa"/>
            <w:shd w:val="clear" w:color="auto" w:fill="auto"/>
            <w:noWrap/>
            <w:vAlign w:val="center"/>
          </w:tcPr>
          <w:p w14:paraId="61051F58">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41F80867">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7EDB17CA">
            <w:pPr>
              <w:widowControl/>
              <w:jc w:val="right"/>
              <w:rPr>
                <w:rFonts w:ascii="宋体" w:hAnsi="宋体" w:cs="Arial"/>
                <w:color w:val="000000"/>
                <w:kern w:val="0"/>
                <w:sz w:val="20"/>
              </w:rPr>
            </w:pPr>
            <w:r>
              <w:rPr>
                <w:rFonts w:hint="eastAsia" w:ascii="宋体" w:hAnsi="宋体" w:cs="Arial"/>
                <w:color w:val="000000"/>
                <w:kern w:val="0"/>
                <w:sz w:val="20"/>
              </w:rPr>
              <w:t>　</w:t>
            </w:r>
          </w:p>
        </w:tc>
      </w:tr>
      <w:tr w14:paraId="303C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068BC076">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2110301</w:t>
            </w:r>
          </w:p>
        </w:tc>
        <w:tc>
          <w:tcPr>
            <w:tcW w:w="3896" w:type="dxa"/>
            <w:shd w:val="clear" w:color="auto" w:fill="auto"/>
            <w:noWrap/>
            <w:vAlign w:val="center"/>
          </w:tcPr>
          <w:p w14:paraId="5AE4647B">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大气</w:t>
            </w:r>
          </w:p>
        </w:tc>
        <w:tc>
          <w:tcPr>
            <w:tcW w:w="1245" w:type="dxa"/>
            <w:shd w:val="clear" w:color="auto" w:fill="auto"/>
            <w:noWrap/>
            <w:vAlign w:val="center"/>
          </w:tcPr>
          <w:p w14:paraId="6FE99CC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163.02</w:t>
            </w:r>
          </w:p>
        </w:tc>
        <w:tc>
          <w:tcPr>
            <w:tcW w:w="1365" w:type="dxa"/>
            <w:shd w:val="clear" w:color="auto" w:fill="auto"/>
            <w:noWrap/>
            <w:vAlign w:val="center"/>
          </w:tcPr>
          <w:p w14:paraId="310739ED">
            <w:pPr>
              <w:jc w:val="right"/>
              <w:rPr>
                <w:rFonts w:cs="Arial" w:asciiTheme="minorEastAsia" w:hAnsiTheme="minorEastAsia" w:eastAsiaTheme="minorEastAsia"/>
                <w:color w:val="000000"/>
                <w:sz w:val="20"/>
              </w:rPr>
            </w:pPr>
          </w:p>
        </w:tc>
        <w:tc>
          <w:tcPr>
            <w:tcW w:w="1238" w:type="dxa"/>
            <w:shd w:val="clear" w:color="auto" w:fill="auto"/>
            <w:noWrap/>
            <w:vAlign w:val="center"/>
          </w:tcPr>
          <w:p w14:paraId="0B7B2F1E">
            <w:pPr>
              <w:jc w:val="right"/>
              <w:rPr>
                <w:rFonts w:cs="Arial" w:asciiTheme="minorEastAsia" w:hAnsiTheme="minorEastAsia" w:eastAsiaTheme="minorEastAsia"/>
                <w:color w:val="000000"/>
                <w:sz w:val="20"/>
              </w:rPr>
            </w:pPr>
          </w:p>
        </w:tc>
        <w:tc>
          <w:tcPr>
            <w:tcW w:w="1363" w:type="dxa"/>
            <w:shd w:val="clear" w:color="auto" w:fill="auto"/>
            <w:noWrap/>
            <w:vAlign w:val="center"/>
          </w:tcPr>
          <w:p w14:paraId="15A0960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163.02</w:t>
            </w:r>
          </w:p>
        </w:tc>
        <w:tc>
          <w:tcPr>
            <w:tcW w:w="1134" w:type="dxa"/>
            <w:shd w:val="clear" w:color="auto" w:fill="auto"/>
            <w:noWrap/>
            <w:vAlign w:val="center"/>
          </w:tcPr>
          <w:p w14:paraId="68385364">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3931C444">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48F4A96B">
            <w:pPr>
              <w:widowControl/>
              <w:jc w:val="right"/>
              <w:rPr>
                <w:rFonts w:ascii="宋体" w:hAnsi="宋体" w:cs="Arial"/>
                <w:color w:val="000000"/>
                <w:kern w:val="0"/>
                <w:sz w:val="20"/>
              </w:rPr>
            </w:pPr>
            <w:r>
              <w:rPr>
                <w:rFonts w:hint="eastAsia" w:ascii="宋体" w:hAnsi="宋体" w:cs="Arial"/>
                <w:color w:val="000000"/>
                <w:kern w:val="0"/>
                <w:sz w:val="20"/>
              </w:rPr>
              <w:t>　</w:t>
            </w:r>
          </w:p>
        </w:tc>
      </w:tr>
      <w:tr w14:paraId="4384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64" w:type="dxa"/>
            <w:shd w:val="clear" w:color="auto" w:fill="auto"/>
            <w:noWrap/>
            <w:vAlign w:val="center"/>
          </w:tcPr>
          <w:p w14:paraId="26D504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2110302</w:t>
            </w:r>
          </w:p>
        </w:tc>
        <w:tc>
          <w:tcPr>
            <w:tcW w:w="3896" w:type="dxa"/>
            <w:shd w:val="clear" w:color="auto" w:fill="auto"/>
            <w:noWrap/>
            <w:vAlign w:val="center"/>
          </w:tcPr>
          <w:p w14:paraId="799B67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水体</w:t>
            </w:r>
          </w:p>
        </w:tc>
        <w:tc>
          <w:tcPr>
            <w:tcW w:w="1245" w:type="dxa"/>
            <w:shd w:val="clear" w:color="auto" w:fill="auto"/>
            <w:noWrap/>
            <w:vAlign w:val="center"/>
          </w:tcPr>
          <w:p w14:paraId="76D6BD2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99.92</w:t>
            </w:r>
          </w:p>
        </w:tc>
        <w:tc>
          <w:tcPr>
            <w:tcW w:w="1365" w:type="dxa"/>
            <w:shd w:val="clear" w:color="auto" w:fill="auto"/>
            <w:noWrap/>
            <w:vAlign w:val="center"/>
          </w:tcPr>
          <w:p w14:paraId="78DB970B">
            <w:pPr>
              <w:jc w:val="right"/>
              <w:rPr>
                <w:rFonts w:cs="Arial" w:asciiTheme="minorEastAsia" w:hAnsiTheme="minorEastAsia" w:eastAsiaTheme="minorEastAsia"/>
                <w:color w:val="000000"/>
                <w:sz w:val="20"/>
              </w:rPr>
            </w:pPr>
          </w:p>
        </w:tc>
        <w:tc>
          <w:tcPr>
            <w:tcW w:w="1238" w:type="dxa"/>
            <w:shd w:val="clear" w:color="auto" w:fill="auto"/>
            <w:noWrap/>
            <w:vAlign w:val="center"/>
          </w:tcPr>
          <w:p w14:paraId="71733C48">
            <w:pPr>
              <w:jc w:val="right"/>
              <w:rPr>
                <w:rFonts w:cs="Arial" w:asciiTheme="minorEastAsia" w:hAnsiTheme="minorEastAsia" w:eastAsiaTheme="minorEastAsia"/>
                <w:color w:val="000000"/>
                <w:sz w:val="20"/>
              </w:rPr>
            </w:pPr>
          </w:p>
        </w:tc>
        <w:tc>
          <w:tcPr>
            <w:tcW w:w="1363" w:type="dxa"/>
            <w:shd w:val="clear" w:color="auto" w:fill="auto"/>
            <w:noWrap/>
            <w:vAlign w:val="center"/>
          </w:tcPr>
          <w:p w14:paraId="5D09F0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99.92</w:t>
            </w:r>
          </w:p>
        </w:tc>
        <w:tc>
          <w:tcPr>
            <w:tcW w:w="1134" w:type="dxa"/>
            <w:shd w:val="clear" w:color="auto" w:fill="auto"/>
            <w:noWrap/>
            <w:vAlign w:val="center"/>
          </w:tcPr>
          <w:p w14:paraId="7864E859">
            <w:pPr>
              <w:widowControl/>
              <w:jc w:val="right"/>
              <w:rPr>
                <w:rFonts w:hint="eastAsia" w:ascii="宋体" w:hAnsi="宋体" w:cs="Arial"/>
                <w:color w:val="000000"/>
                <w:kern w:val="0"/>
                <w:sz w:val="20"/>
              </w:rPr>
            </w:pPr>
          </w:p>
        </w:tc>
        <w:tc>
          <w:tcPr>
            <w:tcW w:w="1142" w:type="dxa"/>
            <w:shd w:val="clear" w:color="auto" w:fill="auto"/>
            <w:noWrap/>
            <w:vAlign w:val="center"/>
          </w:tcPr>
          <w:p w14:paraId="69483D44">
            <w:pPr>
              <w:widowControl/>
              <w:jc w:val="right"/>
              <w:rPr>
                <w:rFonts w:hint="eastAsia" w:ascii="宋体" w:hAnsi="宋体" w:cs="Arial"/>
                <w:color w:val="000000"/>
                <w:kern w:val="0"/>
                <w:sz w:val="20"/>
              </w:rPr>
            </w:pPr>
          </w:p>
        </w:tc>
        <w:tc>
          <w:tcPr>
            <w:tcW w:w="1126" w:type="dxa"/>
            <w:shd w:val="clear" w:color="auto" w:fill="auto"/>
            <w:noWrap/>
            <w:vAlign w:val="center"/>
          </w:tcPr>
          <w:p w14:paraId="18FF4C1A">
            <w:pPr>
              <w:widowControl/>
              <w:jc w:val="right"/>
              <w:rPr>
                <w:rFonts w:hint="eastAsia" w:ascii="宋体" w:hAnsi="宋体" w:cs="Arial"/>
                <w:color w:val="000000"/>
                <w:kern w:val="0"/>
                <w:sz w:val="20"/>
              </w:rPr>
            </w:pPr>
          </w:p>
        </w:tc>
      </w:tr>
      <w:tr w14:paraId="34B5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350F662F">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2110307</w:t>
            </w:r>
          </w:p>
        </w:tc>
        <w:tc>
          <w:tcPr>
            <w:tcW w:w="3896" w:type="dxa"/>
            <w:shd w:val="clear" w:color="auto" w:fill="auto"/>
            <w:noWrap/>
            <w:vAlign w:val="center"/>
          </w:tcPr>
          <w:p w14:paraId="263E093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土壤</w:t>
            </w:r>
          </w:p>
        </w:tc>
        <w:tc>
          <w:tcPr>
            <w:tcW w:w="1245" w:type="dxa"/>
            <w:shd w:val="clear" w:color="auto" w:fill="auto"/>
            <w:noWrap/>
            <w:vAlign w:val="center"/>
          </w:tcPr>
          <w:p w14:paraId="4996B5E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260.80</w:t>
            </w:r>
          </w:p>
        </w:tc>
        <w:tc>
          <w:tcPr>
            <w:tcW w:w="1365" w:type="dxa"/>
            <w:shd w:val="clear" w:color="auto" w:fill="auto"/>
            <w:noWrap/>
            <w:vAlign w:val="center"/>
          </w:tcPr>
          <w:p w14:paraId="7910489D">
            <w:pPr>
              <w:jc w:val="right"/>
              <w:rPr>
                <w:rFonts w:cs="Arial" w:asciiTheme="minorEastAsia" w:hAnsiTheme="minorEastAsia" w:eastAsiaTheme="minorEastAsia"/>
                <w:color w:val="000000"/>
                <w:sz w:val="20"/>
              </w:rPr>
            </w:pPr>
          </w:p>
        </w:tc>
        <w:tc>
          <w:tcPr>
            <w:tcW w:w="1238" w:type="dxa"/>
            <w:shd w:val="clear" w:color="auto" w:fill="auto"/>
            <w:noWrap/>
            <w:vAlign w:val="center"/>
          </w:tcPr>
          <w:p w14:paraId="3CCDF561">
            <w:pPr>
              <w:jc w:val="right"/>
              <w:rPr>
                <w:rFonts w:cs="Arial" w:asciiTheme="minorEastAsia" w:hAnsiTheme="minorEastAsia" w:eastAsiaTheme="minorEastAsia"/>
                <w:color w:val="000000"/>
                <w:sz w:val="20"/>
              </w:rPr>
            </w:pPr>
          </w:p>
        </w:tc>
        <w:tc>
          <w:tcPr>
            <w:tcW w:w="1363" w:type="dxa"/>
            <w:shd w:val="clear" w:color="auto" w:fill="auto"/>
            <w:noWrap/>
            <w:vAlign w:val="center"/>
          </w:tcPr>
          <w:p w14:paraId="593A20D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260.80</w:t>
            </w:r>
          </w:p>
        </w:tc>
        <w:tc>
          <w:tcPr>
            <w:tcW w:w="1134" w:type="dxa"/>
            <w:shd w:val="clear" w:color="auto" w:fill="auto"/>
            <w:noWrap/>
            <w:vAlign w:val="center"/>
          </w:tcPr>
          <w:p w14:paraId="35A53C28">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31C4B70F">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3CE5BC7A">
            <w:pPr>
              <w:widowControl/>
              <w:jc w:val="right"/>
              <w:rPr>
                <w:rFonts w:ascii="宋体" w:hAnsi="宋体" w:cs="Arial"/>
                <w:color w:val="000000"/>
                <w:kern w:val="0"/>
                <w:sz w:val="20"/>
              </w:rPr>
            </w:pPr>
            <w:r>
              <w:rPr>
                <w:rFonts w:hint="eastAsia" w:ascii="宋体" w:hAnsi="宋体" w:cs="Arial"/>
                <w:color w:val="000000"/>
                <w:kern w:val="0"/>
                <w:sz w:val="20"/>
              </w:rPr>
              <w:t>　</w:t>
            </w:r>
          </w:p>
        </w:tc>
      </w:tr>
      <w:tr w14:paraId="48A3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6B33F79F">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2110399</w:t>
            </w:r>
          </w:p>
        </w:tc>
        <w:tc>
          <w:tcPr>
            <w:tcW w:w="3896" w:type="dxa"/>
            <w:shd w:val="clear" w:color="auto" w:fill="auto"/>
            <w:noWrap/>
            <w:vAlign w:val="center"/>
          </w:tcPr>
          <w:p w14:paraId="79F07CF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其他污染防治支出</w:t>
            </w:r>
          </w:p>
        </w:tc>
        <w:tc>
          <w:tcPr>
            <w:tcW w:w="1245" w:type="dxa"/>
            <w:shd w:val="clear" w:color="auto" w:fill="auto"/>
            <w:noWrap/>
            <w:vAlign w:val="center"/>
          </w:tcPr>
          <w:p w14:paraId="43E7583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3386.87</w:t>
            </w:r>
          </w:p>
        </w:tc>
        <w:tc>
          <w:tcPr>
            <w:tcW w:w="1365" w:type="dxa"/>
            <w:shd w:val="clear" w:color="auto" w:fill="auto"/>
            <w:noWrap/>
            <w:vAlign w:val="center"/>
          </w:tcPr>
          <w:p w14:paraId="18BA5196">
            <w:pPr>
              <w:jc w:val="right"/>
              <w:rPr>
                <w:rFonts w:cs="Arial" w:asciiTheme="minorEastAsia" w:hAnsiTheme="minorEastAsia" w:eastAsiaTheme="minorEastAsia"/>
                <w:color w:val="000000"/>
                <w:sz w:val="20"/>
              </w:rPr>
            </w:pPr>
          </w:p>
        </w:tc>
        <w:tc>
          <w:tcPr>
            <w:tcW w:w="1238" w:type="dxa"/>
            <w:shd w:val="clear" w:color="auto" w:fill="auto"/>
            <w:noWrap/>
            <w:vAlign w:val="center"/>
          </w:tcPr>
          <w:p w14:paraId="4E460977">
            <w:pPr>
              <w:jc w:val="right"/>
              <w:rPr>
                <w:rFonts w:cs="Arial" w:asciiTheme="minorEastAsia" w:hAnsiTheme="minorEastAsia" w:eastAsiaTheme="minorEastAsia"/>
                <w:color w:val="000000"/>
                <w:sz w:val="20"/>
              </w:rPr>
            </w:pPr>
          </w:p>
        </w:tc>
        <w:tc>
          <w:tcPr>
            <w:tcW w:w="1363" w:type="dxa"/>
            <w:shd w:val="clear" w:color="auto" w:fill="auto"/>
            <w:noWrap/>
            <w:vAlign w:val="center"/>
          </w:tcPr>
          <w:p w14:paraId="44B8363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3386.87</w:t>
            </w:r>
          </w:p>
        </w:tc>
        <w:tc>
          <w:tcPr>
            <w:tcW w:w="1134" w:type="dxa"/>
            <w:shd w:val="clear" w:color="auto" w:fill="auto"/>
            <w:noWrap/>
            <w:vAlign w:val="center"/>
          </w:tcPr>
          <w:p w14:paraId="7A6AF14B">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3210886B">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4F0461EA">
            <w:pPr>
              <w:widowControl/>
              <w:jc w:val="right"/>
              <w:rPr>
                <w:rFonts w:ascii="宋体" w:hAnsi="宋体" w:cs="Arial"/>
                <w:color w:val="000000"/>
                <w:kern w:val="0"/>
                <w:sz w:val="20"/>
              </w:rPr>
            </w:pPr>
            <w:r>
              <w:rPr>
                <w:rFonts w:hint="eastAsia" w:ascii="宋体" w:hAnsi="宋体" w:cs="Arial"/>
                <w:color w:val="000000"/>
                <w:kern w:val="0"/>
                <w:sz w:val="20"/>
              </w:rPr>
              <w:t>　</w:t>
            </w:r>
          </w:p>
        </w:tc>
      </w:tr>
      <w:tr w14:paraId="4890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236860BE">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21111</w:t>
            </w:r>
          </w:p>
        </w:tc>
        <w:tc>
          <w:tcPr>
            <w:tcW w:w="3896" w:type="dxa"/>
            <w:shd w:val="clear" w:color="auto" w:fill="auto"/>
            <w:noWrap/>
            <w:vAlign w:val="center"/>
          </w:tcPr>
          <w:p w14:paraId="5B56224E">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污染减排</w:t>
            </w:r>
          </w:p>
        </w:tc>
        <w:tc>
          <w:tcPr>
            <w:tcW w:w="1245" w:type="dxa"/>
            <w:shd w:val="clear" w:color="auto" w:fill="auto"/>
            <w:noWrap/>
            <w:vAlign w:val="center"/>
          </w:tcPr>
          <w:p w14:paraId="70A2AB0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333.77</w:t>
            </w:r>
          </w:p>
        </w:tc>
        <w:tc>
          <w:tcPr>
            <w:tcW w:w="1365" w:type="dxa"/>
            <w:shd w:val="clear" w:color="auto" w:fill="auto"/>
            <w:noWrap/>
            <w:vAlign w:val="center"/>
          </w:tcPr>
          <w:p w14:paraId="59E7EEE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258.17</w:t>
            </w:r>
          </w:p>
        </w:tc>
        <w:tc>
          <w:tcPr>
            <w:tcW w:w="1238" w:type="dxa"/>
            <w:shd w:val="clear" w:color="auto" w:fill="auto"/>
            <w:noWrap/>
            <w:vAlign w:val="center"/>
          </w:tcPr>
          <w:p w14:paraId="0F33E51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75.60</w:t>
            </w:r>
          </w:p>
        </w:tc>
        <w:tc>
          <w:tcPr>
            <w:tcW w:w="1363" w:type="dxa"/>
            <w:shd w:val="clear" w:color="auto" w:fill="auto"/>
            <w:noWrap/>
            <w:vAlign w:val="center"/>
          </w:tcPr>
          <w:p w14:paraId="46F2E547">
            <w:pPr>
              <w:jc w:val="right"/>
              <w:rPr>
                <w:rFonts w:cs="Arial" w:asciiTheme="minorEastAsia" w:hAnsiTheme="minorEastAsia" w:eastAsiaTheme="minorEastAsia"/>
                <w:color w:val="000000"/>
                <w:sz w:val="20"/>
              </w:rPr>
            </w:pPr>
          </w:p>
        </w:tc>
        <w:tc>
          <w:tcPr>
            <w:tcW w:w="1134" w:type="dxa"/>
            <w:shd w:val="clear" w:color="auto" w:fill="auto"/>
            <w:noWrap/>
            <w:vAlign w:val="center"/>
          </w:tcPr>
          <w:p w14:paraId="39CA8EC6">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475B5B45">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6A13E4E6">
            <w:pPr>
              <w:widowControl/>
              <w:jc w:val="right"/>
              <w:rPr>
                <w:rFonts w:ascii="宋体" w:hAnsi="宋体" w:cs="Arial"/>
                <w:color w:val="000000"/>
                <w:kern w:val="0"/>
                <w:sz w:val="20"/>
              </w:rPr>
            </w:pPr>
            <w:r>
              <w:rPr>
                <w:rFonts w:hint="eastAsia" w:ascii="宋体" w:hAnsi="宋体" w:cs="Arial"/>
                <w:color w:val="000000"/>
                <w:kern w:val="0"/>
                <w:sz w:val="20"/>
              </w:rPr>
              <w:t>　</w:t>
            </w:r>
          </w:p>
        </w:tc>
      </w:tr>
      <w:tr w14:paraId="232E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6F1A78FF">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2111102</w:t>
            </w:r>
          </w:p>
        </w:tc>
        <w:tc>
          <w:tcPr>
            <w:tcW w:w="3896" w:type="dxa"/>
            <w:shd w:val="clear" w:color="auto" w:fill="auto"/>
            <w:noWrap/>
            <w:vAlign w:val="center"/>
          </w:tcPr>
          <w:p w14:paraId="7F8D816B">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生态环境执法监察</w:t>
            </w:r>
          </w:p>
        </w:tc>
        <w:tc>
          <w:tcPr>
            <w:tcW w:w="1245" w:type="dxa"/>
            <w:shd w:val="clear" w:color="auto" w:fill="auto"/>
            <w:noWrap/>
            <w:vAlign w:val="center"/>
          </w:tcPr>
          <w:p w14:paraId="4648C68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333.77</w:t>
            </w:r>
          </w:p>
        </w:tc>
        <w:tc>
          <w:tcPr>
            <w:tcW w:w="1365" w:type="dxa"/>
            <w:shd w:val="clear" w:color="auto" w:fill="auto"/>
            <w:noWrap/>
            <w:vAlign w:val="center"/>
          </w:tcPr>
          <w:p w14:paraId="1C779E8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258.17</w:t>
            </w:r>
          </w:p>
        </w:tc>
        <w:tc>
          <w:tcPr>
            <w:tcW w:w="1238" w:type="dxa"/>
            <w:shd w:val="clear" w:color="auto" w:fill="auto"/>
            <w:noWrap/>
            <w:vAlign w:val="center"/>
          </w:tcPr>
          <w:p w14:paraId="28F09DB2">
            <w:pPr>
              <w:keepNext w:val="0"/>
              <w:keepLines w:val="0"/>
              <w:widowControl/>
              <w:suppressLineNumbers w:val="0"/>
              <w:jc w:val="right"/>
              <w:textAlignment w:val="center"/>
              <w:rPr>
                <w:rFonts w:cs="Arial" w:asciiTheme="minorEastAsia" w:hAnsiTheme="minorEastAsia" w:eastAsiaTheme="minorEastAsia"/>
                <w:color w:val="000000"/>
                <w:kern w:val="0"/>
                <w:sz w:val="20"/>
              </w:rPr>
            </w:pPr>
            <w:r>
              <w:rPr>
                <w:rFonts w:hint="eastAsia" w:ascii="宋体" w:hAnsi="宋体" w:eastAsia="宋体" w:cs="宋体"/>
                <w:i w:val="0"/>
                <w:iCs w:val="0"/>
                <w:color w:val="000000"/>
                <w:kern w:val="0"/>
                <w:sz w:val="20"/>
                <w:szCs w:val="20"/>
                <w:u w:val="none"/>
                <w:lang w:val="en-US" w:eastAsia="zh-CN" w:bidi="ar"/>
              </w:rPr>
              <w:t>75.60</w:t>
            </w:r>
          </w:p>
        </w:tc>
        <w:tc>
          <w:tcPr>
            <w:tcW w:w="1363" w:type="dxa"/>
            <w:shd w:val="clear" w:color="auto" w:fill="auto"/>
            <w:noWrap/>
            <w:vAlign w:val="center"/>
          </w:tcPr>
          <w:p w14:paraId="140BC115">
            <w:pPr>
              <w:jc w:val="right"/>
              <w:rPr>
                <w:rFonts w:cs="Arial" w:asciiTheme="minorEastAsia" w:hAnsiTheme="minorEastAsia" w:eastAsiaTheme="minorEastAsia"/>
                <w:color w:val="000000"/>
                <w:sz w:val="20"/>
              </w:rPr>
            </w:pPr>
          </w:p>
        </w:tc>
        <w:tc>
          <w:tcPr>
            <w:tcW w:w="1134" w:type="dxa"/>
            <w:shd w:val="clear" w:color="auto" w:fill="auto"/>
            <w:noWrap/>
            <w:vAlign w:val="center"/>
          </w:tcPr>
          <w:p w14:paraId="3E86145D">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3C75C39C">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791CE8FC">
            <w:pPr>
              <w:widowControl/>
              <w:jc w:val="right"/>
              <w:rPr>
                <w:rFonts w:ascii="宋体" w:hAnsi="宋体" w:cs="Arial"/>
                <w:color w:val="000000"/>
                <w:kern w:val="0"/>
                <w:sz w:val="20"/>
              </w:rPr>
            </w:pPr>
            <w:r>
              <w:rPr>
                <w:rFonts w:hint="eastAsia" w:ascii="宋体" w:hAnsi="宋体" w:cs="Arial"/>
                <w:color w:val="000000"/>
                <w:kern w:val="0"/>
                <w:sz w:val="20"/>
              </w:rPr>
              <w:t>　</w:t>
            </w:r>
          </w:p>
        </w:tc>
      </w:tr>
      <w:tr w14:paraId="5D82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07F65AB4">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21199</w:t>
            </w:r>
          </w:p>
        </w:tc>
        <w:tc>
          <w:tcPr>
            <w:tcW w:w="3896" w:type="dxa"/>
            <w:shd w:val="clear" w:color="auto" w:fill="auto"/>
            <w:noWrap/>
            <w:vAlign w:val="center"/>
          </w:tcPr>
          <w:p w14:paraId="702EC52D">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1245" w:type="dxa"/>
            <w:shd w:val="clear" w:color="auto" w:fill="auto"/>
            <w:noWrap/>
            <w:vAlign w:val="center"/>
          </w:tcPr>
          <w:p w14:paraId="391676A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760.65</w:t>
            </w:r>
          </w:p>
        </w:tc>
        <w:tc>
          <w:tcPr>
            <w:tcW w:w="1365" w:type="dxa"/>
            <w:shd w:val="clear" w:color="auto" w:fill="auto"/>
            <w:noWrap/>
            <w:vAlign w:val="center"/>
          </w:tcPr>
          <w:p w14:paraId="742FC069">
            <w:pPr>
              <w:jc w:val="right"/>
              <w:rPr>
                <w:rFonts w:cs="Arial" w:asciiTheme="minorEastAsia" w:hAnsiTheme="minorEastAsia" w:eastAsiaTheme="minorEastAsia"/>
                <w:color w:val="000000"/>
                <w:sz w:val="20"/>
              </w:rPr>
            </w:pPr>
          </w:p>
        </w:tc>
        <w:tc>
          <w:tcPr>
            <w:tcW w:w="1238" w:type="dxa"/>
            <w:shd w:val="clear" w:color="auto" w:fill="auto"/>
            <w:noWrap/>
            <w:vAlign w:val="center"/>
          </w:tcPr>
          <w:p w14:paraId="229A9F91">
            <w:pPr>
              <w:jc w:val="right"/>
              <w:rPr>
                <w:rFonts w:cs="Arial" w:asciiTheme="minorEastAsia" w:hAnsiTheme="minorEastAsia" w:eastAsiaTheme="minorEastAsia"/>
                <w:color w:val="000000"/>
                <w:kern w:val="0"/>
                <w:sz w:val="20"/>
              </w:rPr>
            </w:pPr>
          </w:p>
        </w:tc>
        <w:tc>
          <w:tcPr>
            <w:tcW w:w="1363" w:type="dxa"/>
            <w:shd w:val="clear" w:color="auto" w:fill="auto"/>
            <w:noWrap/>
            <w:vAlign w:val="center"/>
          </w:tcPr>
          <w:p w14:paraId="54EFC49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760.65</w:t>
            </w:r>
          </w:p>
        </w:tc>
        <w:tc>
          <w:tcPr>
            <w:tcW w:w="1134" w:type="dxa"/>
            <w:shd w:val="clear" w:color="auto" w:fill="auto"/>
            <w:noWrap/>
            <w:vAlign w:val="center"/>
          </w:tcPr>
          <w:p w14:paraId="66965618">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14:paraId="2D27EDE7">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14:paraId="556847DC">
            <w:pPr>
              <w:widowControl/>
              <w:jc w:val="right"/>
              <w:rPr>
                <w:rFonts w:ascii="宋体" w:hAnsi="宋体" w:cs="Arial"/>
                <w:color w:val="000000"/>
                <w:kern w:val="0"/>
                <w:sz w:val="20"/>
              </w:rPr>
            </w:pPr>
            <w:r>
              <w:rPr>
                <w:rFonts w:hint="eastAsia" w:ascii="宋体" w:hAnsi="宋体" w:cs="Arial"/>
                <w:color w:val="000000"/>
                <w:kern w:val="0"/>
                <w:sz w:val="20"/>
              </w:rPr>
              <w:t>　</w:t>
            </w:r>
          </w:p>
        </w:tc>
      </w:tr>
      <w:tr w14:paraId="6F04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14:paraId="3D41E8B0">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2119999</w:t>
            </w:r>
          </w:p>
        </w:tc>
        <w:tc>
          <w:tcPr>
            <w:tcW w:w="3896" w:type="dxa"/>
            <w:shd w:val="clear" w:color="auto" w:fill="auto"/>
            <w:noWrap/>
            <w:vAlign w:val="center"/>
          </w:tcPr>
          <w:p w14:paraId="4C96718C">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1245" w:type="dxa"/>
            <w:shd w:val="clear" w:color="auto" w:fill="auto"/>
            <w:noWrap/>
            <w:vAlign w:val="center"/>
          </w:tcPr>
          <w:p w14:paraId="3B68F771">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760.65</w:t>
            </w:r>
          </w:p>
        </w:tc>
        <w:tc>
          <w:tcPr>
            <w:tcW w:w="1365" w:type="dxa"/>
            <w:shd w:val="clear" w:color="auto" w:fill="auto"/>
            <w:noWrap/>
            <w:vAlign w:val="center"/>
          </w:tcPr>
          <w:p w14:paraId="2A7E4222">
            <w:pPr>
              <w:jc w:val="right"/>
              <w:rPr>
                <w:rFonts w:hint="eastAsia" w:cs="Arial" w:asciiTheme="minorEastAsia" w:hAnsiTheme="minorEastAsia" w:eastAsiaTheme="minorEastAsia"/>
                <w:color w:val="000000"/>
                <w:sz w:val="20"/>
              </w:rPr>
            </w:pPr>
          </w:p>
        </w:tc>
        <w:tc>
          <w:tcPr>
            <w:tcW w:w="1238" w:type="dxa"/>
            <w:shd w:val="clear" w:color="auto" w:fill="auto"/>
            <w:noWrap/>
            <w:vAlign w:val="center"/>
          </w:tcPr>
          <w:p w14:paraId="332B1732">
            <w:pPr>
              <w:jc w:val="right"/>
              <w:rPr>
                <w:rFonts w:hint="eastAsia" w:cs="Arial" w:asciiTheme="minorEastAsia" w:hAnsiTheme="minorEastAsia" w:eastAsiaTheme="minorEastAsia"/>
                <w:color w:val="000000"/>
                <w:kern w:val="0"/>
                <w:sz w:val="20"/>
              </w:rPr>
            </w:pPr>
          </w:p>
        </w:tc>
        <w:tc>
          <w:tcPr>
            <w:tcW w:w="1363" w:type="dxa"/>
            <w:shd w:val="clear" w:color="auto" w:fill="auto"/>
            <w:noWrap/>
            <w:vAlign w:val="center"/>
          </w:tcPr>
          <w:p w14:paraId="10B7D000">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760.65</w:t>
            </w:r>
          </w:p>
        </w:tc>
        <w:tc>
          <w:tcPr>
            <w:tcW w:w="1134" w:type="dxa"/>
            <w:shd w:val="clear" w:color="auto" w:fill="auto"/>
            <w:noWrap/>
            <w:vAlign w:val="center"/>
          </w:tcPr>
          <w:p w14:paraId="31FD44D0">
            <w:pPr>
              <w:widowControl/>
              <w:jc w:val="right"/>
              <w:rPr>
                <w:rFonts w:hint="eastAsia" w:ascii="宋体" w:hAnsi="宋体" w:cs="Arial"/>
                <w:color w:val="000000"/>
                <w:kern w:val="0"/>
                <w:sz w:val="20"/>
              </w:rPr>
            </w:pPr>
          </w:p>
        </w:tc>
        <w:tc>
          <w:tcPr>
            <w:tcW w:w="1142" w:type="dxa"/>
            <w:shd w:val="clear" w:color="auto" w:fill="auto"/>
            <w:noWrap/>
            <w:vAlign w:val="center"/>
          </w:tcPr>
          <w:p w14:paraId="65002E87">
            <w:pPr>
              <w:widowControl/>
              <w:jc w:val="right"/>
              <w:rPr>
                <w:rFonts w:hint="eastAsia" w:ascii="宋体" w:hAnsi="宋体" w:cs="Arial"/>
                <w:color w:val="000000"/>
                <w:kern w:val="0"/>
                <w:sz w:val="20"/>
              </w:rPr>
            </w:pPr>
          </w:p>
        </w:tc>
        <w:tc>
          <w:tcPr>
            <w:tcW w:w="1126" w:type="dxa"/>
            <w:shd w:val="clear" w:color="auto" w:fill="auto"/>
            <w:noWrap/>
            <w:vAlign w:val="center"/>
          </w:tcPr>
          <w:p w14:paraId="21D23C16">
            <w:pPr>
              <w:widowControl/>
              <w:jc w:val="right"/>
              <w:rPr>
                <w:rFonts w:hint="eastAsia" w:ascii="宋体" w:hAnsi="宋体" w:cs="Arial"/>
                <w:color w:val="000000"/>
                <w:kern w:val="0"/>
                <w:sz w:val="20"/>
              </w:rPr>
            </w:pPr>
          </w:p>
        </w:tc>
      </w:tr>
    </w:tbl>
    <w:p w14:paraId="6A936E17">
      <w:pPr>
        <w:pStyle w:val="2"/>
        <w:rPr>
          <w:rFonts w:hint="default"/>
        </w:rPr>
      </w:pPr>
    </w:p>
    <w:p w14:paraId="6487C4C1">
      <w:pPr>
        <w:spacing w:line="640" w:lineRule="exact"/>
        <w:rPr>
          <w:rFonts w:ascii="宋体" w:hAnsi="宋体"/>
          <w:b/>
          <w:color w:val="000000"/>
          <w:sz w:val="32"/>
        </w:rPr>
        <w:sectPr>
          <w:pgSz w:w="16838" w:h="11906" w:orient="landscape"/>
          <w:pgMar w:top="1134" w:right="1418" w:bottom="1418" w:left="1418" w:header="1474" w:footer="1588" w:gutter="0"/>
          <w:cols w:space="720" w:num="1"/>
          <w:titlePg/>
          <w:docGrid w:linePitch="602" w:charSpace="0"/>
        </w:sectPr>
      </w:pPr>
    </w:p>
    <w:p w14:paraId="7BD3817A">
      <w:pPr>
        <w:spacing w:line="640" w:lineRule="exact"/>
        <w:ind w:right="160"/>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5</w:t>
      </w:r>
      <w:r>
        <w:rPr>
          <w:rFonts w:hint="eastAsia" w:ascii="宋体" w:hAnsi="宋体"/>
          <w:b/>
          <w:color w:val="000000"/>
          <w:sz w:val="32"/>
        </w:rPr>
        <w:t>年单位财政拨款收支预算总表</w:t>
      </w:r>
    </w:p>
    <w:p w14:paraId="7D73DDD8">
      <w:pPr>
        <w:spacing w:line="640" w:lineRule="exact"/>
        <w:ind w:right="400"/>
        <w:jc w:val="right"/>
        <w:rPr>
          <w:rFonts w:ascii="宋体" w:hAnsi="宋体"/>
          <w:color w:val="000000"/>
          <w:sz w:val="20"/>
        </w:rPr>
      </w:pPr>
      <w:r>
        <w:rPr>
          <w:rFonts w:hint="eastAsia" w:ascii="宋体" w:hAnsi="宋体"/>
          <w:color w:val="000000"/>
          <w:sz w:val="20"/>
        </w:rPr>
        <w:t>单位：万元</w:t>
      </w:r>
    </w:p>
    <w:tbl>
      <w:tblPr>
        <w:tblStyle w:val="6"/>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509"/>
        <w:gridCol w:w="4639"/>
        <w:gridCol w:w="3395"/>
      </w:tblGrid>
      <w:tr w14:paraId="0FCE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86" w:type="dxa"/>
            <w:gridSpan w:val="2"/>
            <w:shd w:val="clear" w:color="auto" w:fill="auto"/>
            <w:noWrap/>
            <w:vAlign w:val="center"/>
          </w:tcPr>
          <w:p w14:paraId="3023EA5D">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8034" w:type="dxa"/>
            <w:gridSpan w:val="2"/>
            <w:shd w:val="clear" w:color="auto" w:fill="auto"/>
            <w:noWrap/>
            <w:vAlign w:val="center"/>
          </w:tcPr>
          <w:p w14:paraId="53F7BF8C">
            <w:pPr>
              <w:widowControl/>
              <w:jc w:val="center"/>
              <w:rPr>
                <w:rFonts w:ascii="宋体" w:hAnsi="宋体" w:cs="Arial"/>
                <w:color w:val="000000"/>
                <w:kern w:val="0"/>
                <w:sz w:val="20"/>
              </w:rPr>
            </w:pPr>
            <w:r>
              <w:rPr>
                <w:rFonts w:hint="eastAsia" w:ascii="宋体" w:hAnsi="宋体" w:cs="Arial"/>
                <w:color w:val="000000"/>
                <w:kern w:val="0"/>
                <w:sz w:val="20"/>
              </w:rPr>
              <w:t>支                    出</w:t>
            </w:r>
          </w:p>
        </w:tc>
      </w:tr>
      <w:tr w14:paraId="0786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17BE307E">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509" w:type="dxa"/>
            <w:shd w:val="clear" w:color="auto" w:fill="auto"/>
            <w:vAlign w:val="center"/>
          </w:tcPr>
          <w:p w14:paraId="0FCF02BF">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639" w:type="dxa"/>
            <w:shd w:val="clear" w:color="auto" w:fill="auto"/>
            <w:vAlign w:val="center"/>
          </w:tcPr>
          <w:p w14:paraId="79CCF89B">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395" w:type="dxa"/>
            <w:shd w:val="clear" w:color="auto" w:fill="auto"/>
            <w:vAlign w:val="center"/>
          </w:tcPr>
          <w:p w14:paraId="1E76D3DB">
            <w:pPr>
              <w:widowControl/>
              <w:jc w:val="center"/>
              <w:rPr>
                <w:rFonts w:ascii="宋体" w:hAnsi="宋体" w:cs="Arial"/>
                <w:color w:val="000000"/>
                <w:kern w:val="0"/>
                <w:sz w:val="20"/>
              </w:rPr>
            </w:pPr>
            <w:r>
              <w:rPr>
                <w:rFonts w:hint="eastAsia" w:ascii="宋体" w:hAnsi="宋体" w:cs="Arial"/>
                <w:color w:val="000000"/>
                <w:kern w:val="0"/>
                <w:sz w:val="20"/>
              </w:rPr>
              <w:t>预算数</w:t>
            </w:r>
          </w:p>
        </w:tc>
      </w:tr>
      <w:tr w14:paraId="7B43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7647B389">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一、财政拨款</w:t>
            </w:r>
          </w:p>
        </w:tc>
        <w:tc>
          <w:tcPr>
            <w:tcW w:w="2509" w:type="dxa"/>
            <w:shd w:val="clear" w:color="auto" w:fill="auto"/>
            <w:noWrap/>
            <w:vAlign w:val="center"/>
          </w:tcPr>
          <w:p w14:paraId="0F2AF2E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6170.15</w:t>
            </w:r>
          </w:p>
        </w:tc>
        <w:tc>
          <w:tcPr>
            <w:tcW w:w="4639" w:type="dxa"/>
            <w:shd w:val="clear" w:color="auto" w:fill="auto"/>
            <w:vAlign w:val="center"/>
          </w:tcPr>
          <w:p w14:paraId="26E732CC">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395" w:type="dxa"/>
            <w:shd w:val="clear" w:color="auto" w:fill="auto"/>
            <w:vAlign w:val="center"/>
          </w:tcPr>
          <w:p w14:paraId="3300822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r>
      <w:tr w14:paraId="5D26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126EA890">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509" w:type="dxa"/>
            <w:shd w:val="clear" w:color="auto" w:fill="auto"/>
            <w:noWrap/>
            <w:vAlign w:val="center"/>
          </w:tcPr>
          <w:p w14:paraId="35A4B07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6170.15</w:t>
            </w:r>
          </w:p>
        </w:tc>
        <w:tc>
          <w:tcPr>
            <w:tcW w:w="4639" w:type="dxa"/>
            <w:shd w:val="clear" w:color="auto" w:fill="auto"/>
            <w:vAlign w:val="center"/>
          </w:tcPr>
          <w:p w14:paraId="4A4DF003">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395" w:type="dxa"/>
            <w:shd w:val="clear" w:color="auto" w:fill="auto"/>
            <w:vAlign w:val="center"/>
          </w:tcPr>
          <w:p w14:paraId="0563773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r>
      <w:tr w14:paraId="21CD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5D0CCA24">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509" w:type="dxa"/>
            <w:shd w:val="clear" w:color="auto" w:fill="auto"/>
            <w:noWrap/>
            <w:vAlign w:val="center"/>
          </w:tcPr>
          <w:p w14:paraId="5AB0885B">
            <w:pPr>
              <w:jc w:val="right"/>
              <w:rPr>
                <w:rFonts w:ascii="宋体" w:hAnsi="宋体" w:cs="Arial"/>
                <w:color w:val="000000"/>
                <w:kern w:val="0"/>
                <w:sz w:val="20"/>
              </w:rPr>
            </w:pPr>
          </w:p>
        </w:tc>
        <w:tc>
          <w:tcPr>
            <w:tcW w:w="4639" w:type="dxa"/>
            <w:shd w:val="clear" w:color="auto" w:fill="auto"/>
            <w:vAlign w:val="center"/>
          </w:tcPr>
          <w:p w14:paraId="42F48E10">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3395" w:type="dxa"/>
            <w:shd w:val="clear" w:color="auto" w:fill="auto"/>
            <w:vAlign w:val="center"/>
          </w:tcPr>
          <w:p w14:paraId="0ABE2E9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17.19</w:t>
            </w:r>
          </w:p>
        </w:tc>
      </w:tr>
      <w:tr w14:paraId="0713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00557A3F">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509" w:type="dxa"/>
            <w:shd w:val="clear" w:color="auto" w:fill="auto"/>
            <w:noWrap/>
            <w:vAlign w:val="center"/>
          </w:tcPr>
          <w:p w14:paraId="7E92DA5B">
            <w:pPr>
              <w:jc w:val="right"/>
              <w:rPr>
                <w:rFonts w:ascii="宋体" w:hAnsi="宋体" w:cs="Arial"/>
                <w:color w:val="000000"/>
                <w:kern w:val="0"/>
                <w:sz w:val="20"/>
              </w:rPr>
            </w:pPr>
          </w:p>
        </w:tc>
        <w:tc>
          <w:tcPr>
            <w:tcW w:w="4639" w:type="dxa"/>
            <w:shd w:val="clear" w:color="auto" w:fill="auto"/>
            <w:vAlign w:val="center"/>
          </w:tcPr>
          <w:p w14:paraId="6963EC9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395" w:type="dxa"/>
            <w:shd w:val="clear" w:color="auto" w:fill="auto"/>
            <w:vAlign w:val="center"/>
          </w:tcPr>
          <w:p w14:paraId="2CCF80F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60.35</w:t>
            </w:r>
          </w:p>
        </w:tc>
      </w:tr>
      <w:tr w14:paraId="75AF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159747F3">
            <w:pPr>
              <w:rPr>
                <w:rFonts w:ascii="宋体" w:hAnsi="宋体" w:cs="Arial"/>
                <w:color w:val="000000"/>
                <w:kern w:val="0"/>
                <w:sz w:val="20"/>
              </w:rPr>
            </w:pPr>
          </w:p>
        </w:tc>
        <w:tc>
          <w:tcPr>
            <w:tcW w:w="2509" w:type="dxa"/>
            <w:shd w:val="clear" w:color="auto" w:fill="auto"/>
            <w:noWrap/>
            <w:vAlign w:val="bottom"/>
          </w:tcPr>
          <w:p w14:paraId="577D5499">
            <w:pPr>
              <w:jc w:val="right"/>
              <w:rPr>
                <w:rFonts w:ascii="宋体" w:hAnsi="宋体" w:cs="Arial"/>
                <w:color w:val="000000"/>
                <w:kern w:val="0"/>
                <w:sz w:val="20"/>
              </w:rPr>
            </w:pPr>
          </w:p>
        </w:tc>
        <w:tc>
          <w:tcPr>
            <w:tcW w:w="4639" w:type="dxa"/>
            <w:shd w:val="clear" w:color="auto" w:fill="auto"/>
            <w:vAlign w:val="center"/>
          </w:tcPr>
          <w:p w14:paraId="7944345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395" w:type="dxa"/>
            <w:shd w:val="clear" w:color="auto" w:fill="auto"/>
            <w:vAlign w:val="center"/>
          </w:tcPr>
          <w:p w14:paraId="02CE028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30.17</w:t>
            </w:r>
          </w:p>
        </w:tc>
      </w:tr>
      <w:tr w14:paraId="05A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60554778">
            <w:pPr>
              <w:rPr>
                <w:rFonts w:ascii="宋体" w:hAnsi="宋体" w:cs="Arial"/>
                <w:color w:val="000000"/>
                <w:kern w:val="0"/>
                <w:sz w:val="20"/>
              </w:rPr>
            </w:pPr>
          </w:p>
        </w:tc>
        <w:tc>
          <w:tcPr>
            <w:tcW w:w="2509" w:type="dxa"/>
            <w:shd w:val="clear" w:color="auto" w:fill="auto"/>
            <w:noWrap/>
            <w:vAlign w:val="bottom"/>
          </w:tcPr>
          <w:p w14:paraId="60636D76">
            <w:pPr>
              <w:jc w:val="right"/>
              <w:rPr>
                <w:rFonts w:ascii="宋体" w:hAnsi="宋体" w:cs="Arial"/>
                <w:color w:val="000000"/>
                <w:kern w:val="0"/>
                <w:sz w:val="20"/>
              </w:rPr>
            </w:pPr>
          </w:p>
        </w:tc>
        <w:tc>
          <w:tcPr>
            <w:tcW w:w="4639" w:type="dxa"/>
            <w:shd w:val="clear" w:color="auto" w:fill="auto"/>
            <w:vAlign w:val="center"/>
          </w:tcPr>
          <w:p w14:paraId="0B8C1825">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3395" w:type="dxa"/>
            <w:shd w:val="clear" w:color="auto" w:fill="auto"/>
            <w:vAlign w:val="center"/>
          </w:tcPr>
          <w:p w14:paraId="319F191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r>
      <w:tr w14:paraId="7AB7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16BF614F">
            <w:pPr>
              <w:rPr>
                <w:rFonts w:ascii="宋体" w:hAnsi="宋体" w:cs="Arial"/>
                <w:color w:val="000000"/>
                <w:kern w:val="0"/>
                <w:sz w:val="20"/>
              </w:rPr>
            </w:pPr>
          </w:p>
        </w:tc>
        <w:tc>
          <w:tcPr>
            <w:tcW w:w="2509" w:type="dxa"/>
            <w:shd w:val="clear" w:color="auto" w:fill="auto"/>
            <w:noWrap/>
            <w:vAlign w:val="center"/>
          </w:tcPr>
          <w:p w14:paraId="3578BE64">
            <w:pPr>
              <w:jc w:val="right"/>
              <w:rPr>
                <w:rFonts w:ascii="宋体" w:hAnsi="宋体" w:cs="Arial"/>
                <w:color w:val="000000"/>
                <w:kern w:val="0"/>
                <w:sz w:val="20"/>
              </w:rPr>
            </w:pPr>
          </w:p>
        </w:tc>
        <w:tc>
          <w:tcPr>
            <w:tcW w:w="4639" w:type="dxa"/>
            <w:shd w:val="clear" w:color="auto" w:fill="auto"/>
            <w:vAlign w:val="center"/>
          </w:tcPr>
          <w:p w14:paraId="7FAB893D">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3395" w:type="dxa"/>
            <w:shd w:val="clear" w:color="auto" w:fill="auto"/>
            <w:vAlign w:val="center"/>
          </w:tcPr>
          <w:p w14:paraId="338CB2A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r>
      <w:tr w14:paraId="1322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47B44256">
            <w:pPr>
              <w:rPr>
                <w:rFonts w:ascii="宋体" w:hAnsi="宋体" w:cs="Arial"/>
                <w:color w:val="000000"/>
                <w:kern w:val="0"/>
                <w:sz w:val="20"/>
              </w:rPr>
            </w:pPr>
          </w:p>
        </w:tc>
        <w:tc>
          <w:tcPr>
            <w:tcW w:w="2509" w:type="dxa"/>
            <w:shd w:val="clear" w:color="auto" w:fill="auto"/>
            <w:noWrap/>
            <w:vAlign w:val="center"/>
          </w:tcPr>
          <w:p w14:paraId="22E46954">
            <w:pPr>
              <w:jc w:val="right"/>
              <w:rPr>
                <w:rFonts w:ascii="宋体" w:hAnsi="宋体" w:cs="Arial"/>
                <w:color w:val="000000"/>
                <w:kern w:val="0"/>
                <w:sz w:val="20"/>
              </w:rPr>
            </w:pPr>
          </w:p>
        </w:tc>
        <w:tc>
          <w:tcPr>
            <w:tcW w:w="4639" w:type="dxa"/>
            <w:shd w:val="clear" w:color="auto" w:fill="auto"/>
            <w:vAlign w:val="center"/>
          </w:tcPr>
          <w:p w14:paraId="00773F2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3395" w:type="dxa"/>
            <w:shd w:val="clear" w:color="auto" w:fill="auto"/>
            <w:vAlign w:val="center"/>
          </w:tcPr>
          <w:p w14:paraId="24C08B2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32.19</w:t>
            </w:r>
          </w:p>
        </w:tc>
      </w:tr>
      <w:tr w14:paraId="6258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080AAEC2">
            <w:pPr>
              <w:rPr>
                <w:rFonts w:ascii="宋体" w:hAnsi="宋体" w:cs="Arial"/>
                <w:color w:val="000000"/>
                <w:kern w:val="0"/>
                <w:sz w:val="20"/>
              </w:rPr>
            </w:pPr>
          </w:p>
        </w:tc>
        <w:tc>
          <w:tcPr>
            <w:tcW w:w="2509" w:type="dxa"/>
            <w:shd w:val="clear" w:color="auto" w:fill="auto"/>
            <w:noWrap/>
            <w:vAlign w:val="center"/>
          </w:tcPr>
          <w:p w14:paraId="3842E837">
            <w:pPr>
              <w:jc w:val="right"/>
              <w:rPr>
                <w:rFonts w:ascii="宋体" w:hAnsi="宋体" w:cs="Arial"/>
                <w:color w:val="000000"/>
                <w:kern w:val="0"/>
                <w:sz w:val="20"/>
              </w:rPr>
            </w:pPr>
          </w:p>
        </w:tc>
        <w:tc>
          <w:tcPr>
            <w:tcW w:w="4639" w:type="dxa"/>
            <w:shd w:val="clear" w:color="auto" w:fill="auto"/>
            <w:vAlign w:val="center"/>
          </w:tcPr>
          <w:p w14:paraId="28B44B1A">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3395" w:type="dxa"/>
            <w:shd w:val="clear" w:color="auto" w:fill="auto"/>
            <w:vAlign w:val="center"/>
          </w:tcPr>
          <w:p w14:paraId="70EBBCED">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32.96</w:t>
            </w:r>
          </w:p>
        </w:tc>
      </w:tr>
      <w:tr w14:paraId="55E2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63DD5FCE">
            <w:pPr>
              <w:jc w:val="left"/>
              <w:rPr>
                <w:rFonts w:ascii="宋体" w:hAnsi="宋体" w:cs="Arial"/>
                <w:color w:val="000000"/>
                <w:kern w:val="0"/>
                <w:sz w:val="20"/>
              </w:rPr>
            </w:pPr>
          </w:p>
        </w:tc>
        <w:tc>
          <w:tcPr>
            <w:tcW w:w="2509" w:type="dxa"/>
            <w:shd w:val="clear" w:color="auto" w:fill="auto"/>
            <w:noWrap/>
            <w:vAlign w:val="center"/>
          </w:tcPr>
          <w:p w14:paraId="5D2642E6">
            <w:pPr>
              <w:jc w:val="right"/>
              <w:rPr>
                <w:rFonts w:ascii="宋体" w:hAnsi="宋体" w:cs="Arial"/>
                <w:color w:val="000000"/>
                <w:kern w:val="0"/>
                <w:sz w:val="20"/>
              </w:rPr>
            </w:pPr>
          </w:p>
        </w:tc>
        <w:tc>
          <w:tcPr>
            <w:tcW w:w="4639" w:type="dxa"/>
            <w:shd w:val="clear" w:color="auto" w:fill="auto"/>
            <w:vAlign w:val="center"/>
          </w:tcPr>
          <w:p w14:paraId="38FA8E09">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节能环保支出</w:t>
            </w:r>
          </w:p>
        </w:tc>
        <w:tc>
          <w:tcPr>
            <w:tcW w:w="3395" w:type="dxa"/>
            <w:shd w:val="clear" w:color="auto" w:fill="auto"/>
            <w:vAlign w:val="center"/>
          </w:tcPr>
          <w:p w14:paraId="0B2079A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6111.13</w:t>
            </w:r>
          </w:p>
        </w:tc>
      </w:tr>
      <w:tr w14:paraId="482A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0DE1A7F1">
            <w:pPr>
              <w:jc w:val="left"/>
              <w:rPr>
                <w:rFonts w:ascii="宋体" w:hAnsi="宋体" w:cs="Arial"/>
                <w:color w:val="000000"/>
                <w:kern w:val="0"/>
                <w:sz w:val="20"/>
              </w:rPr>
            </w:pPr>
          </w:p>
        </w:tc>
        <w:tc>
          <w:tcPr>
            <w:tcW w:w="2509" w:type="dxa"/>
            <w:shd w:val="clear" w:color="auto" w:fill="auto"/>
            <w:noWrap/>
            <w:vAlign w:val="center"/>
          </w:tcPr>
          <w:p w14:paraId="5BA7FD6A">
            <w:pPr>
              <w:jc w:val="right"/>
              <w:rPr>
                <w:rFonts w:ascii="宋体" w:hAnsi="宋体" w:cs="Arial"/>
                <w:color w:val="000000"/>
                <w:kern w:val="0"/>
                <w:sz w:val="20"/>
              </w:rPr>
            </w:pPr>
          </w:p>
        </w:tc>
        <w:tc>
          <w:tcPr>
            <w:tcW w:w="4639" w:type="dxa"/>
            <w:shd w:val="clear" w:color="auto" w:fill="auto"/>
            <w:vAlign w:val="center"/>
          </w:tcPr>
          <w:p w14:paraId="187B1C28">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环境保护管理事务</w:t>
            </w:r>
          </w:p>
        </w:tc>
        <w:tc>
          <w:tcPr>
            <w:tcW w:w="3395" w:type="dxa"/>
            <w:shd w:val="clear" w:color="auto" w:fill="auto"/>
            <w:vAlign w:val="center"/>
          </w:tcPr>
          <w:p w14:paraId="67AA5BE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1106.10</w:t>
            </w:r>
          </w:p>
        </w:tc>
      </w:tr>
      <w:tr w14:paraId="3809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24C10EA7">
            <w:pPr>
              <w:rPr>
                <w:rFonts w:ascii="宋体" w:hAnsi="宋体" w:cs="Arial"/>
                <w:color w:val="000000"/>
                <w:kern w:val="0"/>
                <w:sz w:val="20"/>
              </w:rPr>
            </w:pPr>
          </w:p>
        </w:tc>
        <w:tc>
          <w:tcPr>
            <w:tcW w:w="2509" w:type="dxa"/>
            <w:shd w:val="clear" w:color="auto" w:fill="auto"/>
            <w:noWrap/>
            <w:vAlign w:val="center"/>
          </w:tcPr>
          <w:p w14:paraId="4263AE66">
            <w:pPr>
              <w:jc w:val="right"/>
              <w:rPr>
                <w:rFonts w:ascii="宋体" w:hAnsi="宋体" w:cs="Arial"/>
                <w:color w:val="000000"/>
                <w:kern w:val="0"/>
                <w:sz w:val="20"/>
              </w:rPr>
            </w:pPr>
          </w:p>
        </w:tc>
        <w:tc>
          <w:tcPr>
            <w:tcW w:w="4639" w:type="dxa"/>
            <w:shd w:val="clear" w:color="auto" w:fill="auto"/>
            <w:vAlign w:val="center"/>
          </w:tcPr>
          <w:p w14:paraId="3D67210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行政运行</w:t>
            </w:r>
          </w:p>
        </w:tc>
        <w:tc>
          <w:tcPr>
            <w:tcW w:w="3395" w:type="dxa"/>
            <w:shd w:val="clear" w:color="auto" w:fill="auto"/>
            <w:vAlign w:val="center"/>
          </w:tcPr>
          <w:p w14:paraId="568F853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1084.17</w:t>
            </w:r>
          </w:p>
        </w:tc>
      </w:tr>
      <w:tr w14:paraId="446D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74AB9B98">
            <w:pPr>
              <w:rPr>
                <w:rFonts w:ascii="宋体" w:hAnsi="宋体" w:cs="Arial"/>
                <w:color w:val="000000"/>
                <w:kern w:val="0"/>
                <w:sz w:val="20"/>
              </w:rPr>
            </w:pPr>
          </w:p>
        </w:tc>
        <w:tc>
          <w:tcPr>
            <w:tcW w:w="2509" w:type="dxa"/>
            <w:shd w:val="clear" w:color="auto" w:fill="auto"/>
            <w:noWrap/>
            <w:vAlign w:val="center"/>
          </w:tcPr>
          <w:p w14:paraId="6E22313A">
            <w:pPr>
              <w:jc w:val="right"/>
              <w:rPr>
                <w:rFonts w:ascii="宋体" w:hAnsi="宋体" w:cs="Arial"/>
                <w:color w:val="000000"/>
                <w:kern w:val="0"/>
                <w:sz w:val="20"/>
              </w:rPr>
            </w:pPr>
          </w:p>
        </w:tc>
        <w:tc>
          <w:tcPr>
            <w:tcW w:w="4639" w:type="dxa"/>
            <w:shd w:val="clear" w:color="auto" w:fill="auto"/>
            <w:vAlign w:val="center"/>
          </w:tcPr>
          <w:p w14:paraId="5265081C">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3395" w:type="dxa"/>
            <w:shd w:val="clear" w:color="auto" w:fill="auto"/>
            <w:vAlign w:val="center"/>
          </w:tcPr>
          <w:p w14:paraId="4B765D5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21.93</w:t>
            </w:r>
          </w:p>
        </w:tc>
      </w:tr>
      <w:tr w14:paraId="5698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0197FC9B">
            <w:pPr>
              <w:rPr>
                <w:rFonts w:ascii="宋体" w:hAnsi="宋体" w:cs="Arial"/>
                <w:color w:val="000000"/>
                <w:kern w:val="0"/>
                <w:sz w:val="20"/>
              </w:rPr>
            </w:pPr>
          </w:p>
        </w:tc>
        <w:tc>
          <w:tcPr>
            <w:tcW w:w="2509" w:type="dxa"/>
            <w:shd w:val="clear" w:color="auto" w:fill="auto"/>
            <w:noWrap/>
            <w:vAlign w:val="center"/>
          </w:tcPr>
          <w:p w14:paraId="2DFCDFAC">
            <w:pPr>
              <w:jc w:val="right"/>
              <w:rPr>
                <w:rFonts w:ascii="宋体" w:hAnsi="宋体" w:cs="Arial"/>
                <w:color w:val="000000"/>
                <w:kern w:val="0"/>
                <w:sz w:val="20"/>
              </w:rPr>
            </w:pPr>
          </w:p>
        </w:tc>
        <w:tc>
          <w:tcPr>
            <w:tcW w:w="4639" w:type="dxa"/>
            <w:shd w:val="clear" w:color="auto" w:fill="auto"/>
            <w:vAlign w:val="center"/>
          </w:tcPr>
          <w:p w14:paraId="6D36D6C2">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污染防治</w:t>
            </w:r>
          </w:p>
        </w:tc>
        <w:tc>
          <w:tcPr>
            <w:tcW w:w="3395" w:type="dxa"/>
            <w:shd w:val="clear" w:color="auto" w:fill="auto"/>
            <w:vAlign w:val="center"/>
          </w:tcPr>
          <w:p w14:paraId="2DFA0B0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3910.61</w:t>
            </w:r>
          </w:p>
        </w:tc>
      </w:tr>
      <w:tr w14:paraId="26D5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046AE1BA">
            <w:pPr>
              <w:rPr>
                <w:rFonts w:ascii="宋体" w:hAnsi="宋体" w:cs="Arial"/>
                <w:color w:val="000000"/>
                <w:kern w:val="0"/>
                <w:sz w:val="20"/>
              </w:rPr>
            </w:pPr>
          </w:p>
        </w:tc>
        <w:tc>
          <w:tcPr>
            <w:tcW w:w="2509" w:type="dxa"/>
            <w:shd w:val="clear" w:color="auto" w:fill="auto"/>
            <w:noWrap/>
            <w:vAlign w:val="center"/>
          </w:tcPr>
          <w:p w14:paraId="5E1CF04E">
            <w:pPr>
              <w:jc w:val="right"/>
              <w:rPr>
                <w:rFonts w:ascii="宋体" w:hAnsi="宋体" w:cs="Arial"/>
                <w:color w:val="000000"/>
                <w:kern w:val="0"/>
                <w:sz w:val="20"/>
              </w:rPr>
            </w:pPr>
          </w:p>
        </w:tc>
        <w:tc>
          <w:tcPr>
            <w:tcW w:w="4639" w:type="dxa"/>
            <w:shd w:val="clear" w:color="auto" w:fill="auto"/>
            <w:vAlign w:val="center"/>
          </w:tcPr>
          <w:p w14:paraId="7C6FEFA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大气</w:t>
            </w:r>
          </w:p>
        </w:tc>
        <w:tc>
          <w:tcPr>
            <w:tcW w:w="3395" w:type="dxa"/>
            <w:shd w:val="clear" w:color="auto" w:fill="auto"/>
            <w:vAlign w:val="center"/>
          </w:tcPr>
          <w:p w14:paraId="00A4ECE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163.02</w:t>
            </w:r>
          </w:p>
        </w:tc>
      </w:tr>
      <w:tr w14:paraId="5999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7D92A87E">
            <w:pPr>
              <w:jc w:val="left"/>
              <w:rPr>
                <w:rFonts w:hint="eastAsia" w:ascii="宋体" w:hAnsi="宋体" w:cs="Arial"/>
                <w:color w:val="000000"/>
                <w:kern w:val="0"/>
                <w:sz w:val="20"/>
              </w:rPr>
            </w:pPr>
          </w:p>
        </w:tc>
        <w:tc>
          <w:tcPr>
            <w:tcW w:w="2509" w:type="dxa"/>
            <w:shd w:val="clear" w:color="auto" w:fill="auto"/>
            <w:noWrap/>
            <w:vAlign w:val="center"/>
          </w:tcPr>
          <w:p w14:paraId="06206F06">
            <w:pPr>
              <w:jc w:val="right"/>
              <w:rPr>
                <w:rFonts w:hint="eastAsia" w:ascii="宋体" w:hAnsi="宋体" w:cs="Arial"/>
                <w:color w:val="000000"/>
                <w:kern w:val="0"/>
                <w:sz w:val="20"/>
              </w:rPr>
            </w:pPr>
          </w:p>
        </w:tc>
        <w:tc>
          <w:tcPr>
            <w:tcW w:w="4639" w:type="dxa"/>
            <w:shd w:val="clear" w:color="auto" w:fill="auto"/>
            <w:vAlign w:val="center"/>
          </w:tcPr>
          <w:p w14:paraId="4DAE76B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水体</w:t>
            </w:r>
          </w:p>
        </w:tc>
        <w:tc>
          <w:tcPr>
            <w:tcW w:w="3395" w:type="dxa"/>
            <w:shd w:val="clear" w:color="auto" w:fill="auto"/>
            <w:vAlign w:val="center"/>
          </w:tcPr>
          <w:p w14:paraId="5E7B0E5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99.92</w:t>
            </w:r>
          </w:p>
        </w:tc>
      </w:tr>
      <w:tr w14:paraId="5990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2393A1D3">
            <w:pPr>
              <w:jc w:val="left"/>
              <w:rPr>
                <w:rFonts w:ascii="宋体" w:hAnsi="宋体" w:cs="Arial"/>
                <w:color w:val="000000"/>
                <w:kern w:val="0"/>
                <w:sz w:val="20"/>
              </w:rPr>
            </w:pPr>
          </w:p>
        </w:tc>
        <w:tc>
          <w:tcPr>
            <w:tcW w:w="2509" w:type="dxa"/>
            <w:shd w:val="clear" w:color="auto" w:fill="auto"/>
            <w:noWrap/>
            <w:vAlign w:val="center"/>
          </w:tcPr>
          <w:p w14:paraId="0F47EF99">
            <w:pPr>
              <w:jc w:val="right"/>
              <w:rPr>
                <w:rFonts w:ascii="宋体" w:hAnsi="宋体" w:cs="Arial"/>
                <w:color w:val="000000"/>
                <w:kern w:val="0"/>
                <w:sz w:val="20"/>
              </w:rPr>
            </w:pPr>
          </w:p>
        </w:tc>
        <w:tc>
          <w:tcPr>
            <w:tcW w:w="4639" w:type="dxa"/>
            <w:shd w:val="clear" w:color="auto" w:fill="auto"/>
            <w:vAlign w:val="center"/>
          </w:tcPr>
          <w:p w14:paraId="76E2FBF9">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土壤</w:t>
            </w:r>
          </w:p>
        </w:tc>
        <w:tc>
          <w:tcPr>
            <w:tcW w:w="3395" w:type="dxa"/>
            <w:shd w:val="clear" w:color="auto" w:fill="auto"/>
            <w:vAlign w:val="center"/>
          </w:tcPr>
          <w:p w14:paraId="1B72821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260.80</w:t>
            </w:r>
          </w:p>
        </w:tc>
      </w:tr>
      <w:tr w14:paraId="1C16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7A736D5B">
            <w:pPr>
              <w:jc w:val="left"/>
              <w:rPr>
                <w:rFonts w:ascii="宋体" w:hAnsi="宋体" w:cs="Arial"/>
                <w:color w:val="000000"/>
                <w:kern w:val="0"/>
                <w:sz w:val="20"/>
              </w:rPr>
            </w:pPr>
          </w:p>
        </w:tc>
        <w:tc>
          <w:tcPr>
            <w:tcW w:w="2509" w:type="dxa"/>
            <w:shd w:val="clear" w:color="auto" w:fill="auto"/>
            <w:noWrap/>
            <w:vAlign w:val="center"/>
          </w:tcPr>
          <w:p w14:paraId="0BDA437A">
            <w:pPr>
              <w:jc w:val="right"/>
              <w:rPr>
                <w:rFonts w:ascii="宋体" w:hAnsi="宋体" w:cs="Arial"/>
                <w:color w:val="000000"/>
                <w:kern w:val="0"/>
                <w:sz w:val="20"/>
              </w:rPr>
            </w:pPr>
          </w:p>
        </w:tc>
        <w:tc>
          <w:tcPr>
            <w:tcW w:w="4639" w:type="dxa"/>
            <w:shd w:val="clear" w:color="auto" w:fill="auto"/>
            <w:vAlign w:val="center"/>
          </w:tcPr>
          <w:p w14:paraId="3C840425">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其他污染防治支出</w:t>
            </w:r>
          </w:p>
        </w:tc>
        <w:tc>
          <w:tcPr>
            <w:tcW w:w="3395" w:type="dxa"/>
            <w:shd w:val="clear" w:color="auto" w:fill="auto"/>
            <w:vAlign w:val="center"/>
          </w:tcPr>
          <w:p w14:paraId="46B314AD">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3386.87</w:t>
            </w:r>
          </w:p>
        </w:tc>
      </w:tr>
      <w:tr w14:paraId="5A28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0D7A7C78">
            <w:pPr>
              <w:jc w:val="left"/>
              <w:rPr>
                <w:rFonts w:ascii="宋体" w:hAnsi="宋体" w:cs="Arial"/>
                <w:color w:val="000000"/>
                <w:kern w:val="0"/>
                <w:sz w:val="20"/>
              </w:rPr>
            </w:pPr>
          </w:p>
        </w:tc>
        <w:tc>
          <w:tcPr>
            <w:tcW w:w="2509" w:type="dxa"/>
            <w:shd w:val="clear" w:color="auto" w:fill="auto"/>
            <w:noWrap/>
            <w:vAlign w:val="center"/>
          </w:tcPr>
          <w:p w14:paraId="269B1845">
            <w:pPr>
              <w:jc w:val="right"/>
              <w:rPr>
                <w:rFonts w:ascii="宋体" w:hAnsi="宋体" w:cs="Arial"/>
                <w:color w:val="000000"/>
                <w:kern w:val="0"/>
                <w:sz w:val="20"/>
              </w:rPr>
            </w:pPr>
          </w:p>
        </w:tc>
        <w:tc>
          <w:tcPr>
            <w:tcW w:w="4639" w:type="dxa"/>
            <w:shd w:val="clear" w:color="auto" w:fill="auto"/>
            <w:vAlign w:val="center"/>
          </w:tcPr>
          <w:p w14:paraId="405F6F66">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污染减排</w:t>
            </w:r>
          </w:p>
        </w:tc>
        <w:tc>
          <w:tcPr>
            <w:tcW w:w="3395" w:type="dxa"/>
            <w:shd w:val="clear" w:color="auto" w:fill="auto"/>
            <w:vAlign w:val="center"/>
          </w:tcPr>
          <w:p w14:paraId="07A8E74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333.77</w:t>
            </w:r>
          </w:p>
        </w:tc>
      </w:tr>
      <w:tr w14:paraId="6881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5E6C9A83">
            <w:pPr>
              <w:jc w:val="left"/>
              <w:rPr>
                <w:rFonts w:ascii="宋体" w:hAnsi="宋体" w:cs="Arial"/>
                <w:color w:val="000000"/>
                <w:kern w:val="0"/>
                <w:sz w:val="20"/>
              </w:rPr>
            </w:pPr>
          </w:p>
        </w:tc>
        <w:tc>
          <w:tcPr>
            <w:tcW w:w="2509" w:type="dxa"/>
            <w:shd w:val="clear" w:color="auto" w:fill="auto"/>
            <w:noWrap/>
            <w:vAlign w:val="center"/>
          </w:tcPr>
          <w:p w14:paraId="170902BE">
            <w:pPr>
              <w:jc w:val="right"/>
              <w:rPr>
                <w:rFonts w:ascii="宋体" w:hAnsi="宋体" w:cs="Arial"/>
                <w:color w:val="000000"/>
                <w:kern w:val="0"/>
                <w:sz w:val="20"/>
              </w:rPr>
            </w:pPr>
          </w:p>
        </w:tc>
        <w:tc>
          <w:tcPr>
            <w:tcW w:w="4639" w:type="dxa"/>
            <w:shd w:val="clear" w:color="auto" w:fill="auto"/>
            <w:vAlign w:val="center"/>
          </w:tcPr>
          <w:p w14:paraId="677A7F0E">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生态环境执法监察</w:t>
            </w:r>
          </w:p>
        </w:tc>
        <w:tc>
          <w:tcPr>
            <w:tcW w:w="3395" w:type="dxa"/>
            <w:shd w:val="clear" w:color="auto" w:fill="auto"/>
            <w:vAlign w:val="center"/>
          </w:tcPr>
          <w:p w14:paraId="7BA0451D">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333.77</w:t>
            </w:r>
          </w:p>
        </w:tc>
      </w:tr>
      <w:tr w14:paraId="08F0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2532E0D7">
            <w:pPr>
              <w:jc w:val="left"/>
              <w:rPr>
                <w:rFonts w:ascii="宋体" w:hAnsi="宋体" w:cs="Arial"/>
                <w:color w:val="000000"/>
                <w:kern w:val="0"/>
                <w:sz w:val="20"/>
              </w:rPr>
            </w:pPr>
          </w:p>
        </w:tc>
        <w:tc>
          <w:tcPr>
            <w:tcW w:w="2509" w:type="dxa"/>
            <w:shd w:val="clear" w:color="auto" w:fill="auto"/>
            <w:noWrap/>
            <w:vAlign w:val="center"/>
          </w:tcPr>
          <w:p w14:paraId="2E1BF193">
            <w:pPr>
              <w:jc w:val="right"/>
              <w:rPr>
                <w:rFonts w:ascii="宋体" w:hAnsi="宋体" w:cs="Arial"/>
                <w:color w:val="000000"/>
                <w:kern w:val="0"/>
                <w:sz w:val="20"/>
              </w:rPr>
            </w:pPr>
          </w:p>
        </w:tc>
        <w:tc>
          <w:tcPr>
            <w:tcW w:w="4639" w:type="dxa"/>
            <w:shd w:val="clear" w:color="auto" w:fill="auto"/>
            <w:vAlign w:val="center"/>
          </w:tcPr>
          <w:p w14:paraId="2F75F077">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3395" w:type="dxa"/>
            <w:shd w:val="clear" w:color="auto" w:fill="auto"/>
            <w:vAlign w:val="center"/>
          </w:tcPr>
          <w:p w14:paraId="515A329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760.65</w:t>
            </w:r>
          </w:p>
        </w:tc>
      </w:tr>
      <w:tr w14:paraId="5D43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672C778A">
            <w:pPr>
              <w:jc w:val="left"/>
              <w:rPr>
                <w:rFonts w:hint="eastAsia" w:ascii="宋体" w:hAnsi="宋体" w:cs="Arial"/>
                <w:color w:val="000000"/>
                <w:kern w:val="0"/>
                <w:sz w:val="20"/>
              </w:rPr>
            </w:pPr>
          </w:p>
        </w:tc>
        <w:tc>
          <w:tcPr>
            <w:tcW w:w="2509" w:type="dxa"/>
            <w:shd w:val="clear" w:color="auto" w:fill="auto"/>
            <w:noWrap/>
            <w:vAlign w:val="center"/>
          </w:tcPr>
          <w:p w14:paraId="6816689A">
            <w:pPr>
              <w:jc w:val="right"/>
              <w:rPr>
                <w:rFonts w:hint="eastAsia" w:ascii="宋体" w:hAnsi="宋体" w:cs="Arial"/>
                <w:color w:val="000000"/>
                <w:kern w:val="0"/>
                <w:sz w:val="20"/>
              </w:rPr>
            </w:pPr>
          </w:p>
        </w:tc>
        <w:tc>
          <w:tcPr>
            <w:tcW w:w="4639" w:type="dxa"/>
            <w:shd w:val="clear" w:color="auto" w:fill="auto"/>
            <w:vAlign w:val="center"/>
          </w:tcPr>
          <w:p w14:paraId="10434A3B">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3395" w:type="dxa"/>
            <w:shd w:val="clear" w:color="auto" w:fill="auto"/>
            <w:vAlign w:val="center"/>
          </w:tcPr>
          <w:p w14:paraId="2B0024BD">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760.65</w:t>
            </w:r>
          </w:p>
        </w:tc>
      </w:tr>
      <w:tr w14:paraId="003F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70CD1998">
            <w:pPr>
              <w:keepNext w:val="0"/>
              <w:keepLines w:val="0"/>
              <w:widowControl/>
              <w:suppressLineNumbers w:val="0"/>
              <w:jc w:val="center"/>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本年收入合计</w:t>
            </w:r>
          </w:p>
        </w:tc>
        <w:tc>
          <w:tcPr>
            <w:tcW w:w="2509" w:type="dxa"/>
            <w:shd w:val="clear" w:color="auto" w:fill="auto"/>
            <w:noWrap/>
            <w:vAlign w:val="center"/>
          </w:tcPr>
          <w:p w14:paraId="1AD0C1A5">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6170.15</w:t>
            </w:r>
          </w:p>
        </w:tc>
        <w:tc>
          <w:tcPr>
            <w:tcW w:w="4639" w:type="dxa"/>
            <w:shd w:val="clear" w:color="auto" w:fill="auto"/>
            <w:vAlign w:val="center"/>
          </w:tcPr>
          <w:p w14:paraId="743A0085">
            <w:pPr>
              <w:rPr>
                <w:rFonts w:hint="eastAsia" w:cs="Arial"/>
                <w:color w:val="000000"/>
                <w:sz w:val="20"/>
              </w:rPr>
            </w:pPr>
          </w:p>
        </w:tc>
        <w:tc>
          <w:tcPr>
            <w:tcW w:w="3395" w:type="dxa"/>
            <w:shd w:val="clear" w:color="auto" w:fill="auto"/>
            <w:vAlign w:val="center"/>
          </w:tcPr>
          <w:p w14:paraId="439B0709">
            <w:pPr>
              <w:rPr>
                <w:rFonts w:hint="eastAsia" w:cs="Arial" w:asciiTheme="minorEastAsia" w:hAnsiTheme="minorEastAsia" w:eastAsiaTheme="minorEastAsia"/>
                <w:color w:val="000000"/>
                <w:sz w:val="20"/>
              </w:rPr>
            </w:pPr>
          </w:p>
        </w:tc>
      </w:tr>
      <w:tr w14:paraId="6689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14:paraId="0DA522AE">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上年结转结余</w:t>
            </w:r>
          </w:p>
        </w:tc>
        <w:tc>
          <w:tcPr>
            <w:tcW w:w="2509" w:type="dxa"/>
            <w:shd w:val="clear" w:color="auto" w:fill="auto"/>
            <w:noWrap/>
            <w:vAlign w:val="center"/>
          </w:tcPr>
          <w:p w14:paraId="76287A94">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113.85</w:t>
            </w:r>
          </w:p>
        </w:tc>
        <w:tc>
          <w:tcPr>
            <w:tcW w:w="4639" w:type="dxa"/>
            <w:shd w:val="clear" w:color="auto" w:fill="auto"/>
            <w:vAlign w:val="center"/>
          </w:tcPr>
          <w:p w14:paraId="29AAF8DE">
            <w:pPr>
              <w:rPr>
                <w:rFonts w:hint="eastAsia" w:cs="Arial"/>
                <w:color w:val="000000"/>
                <w:sz w:val="20"/>
              </w:rPr>
            </w:pPr>
          </w:p>
        </w:tc>
        <w:tc>
          <w:tcPr>
            <w:tcW w:w="3395" w:type="dxa"/>
            <w:shd w:val="clear" w:color="auto" w:fill="auto"/>
            <w:vAlign w:val="center"/>
          </w:tcPr>
          <w:p w14:paraId="24C63F08">
            <w:pPr>
              <w:rPr>
                <w:rFonts w:hint="eastAsia" w:cs="Arial" w:asciiTheme="minorEastAsia" w:hAnsiTheme="minorEastAsia" w:eastAsiaTheme="minorEastAsia"/>
                <w:color w:val="000000"/>
                <w:sz w:val="20"/>
              </w:rPr>
            </w:pPr>
          </w:p>
        </w:tc>
      </w:tr>
      <w:tr w14:paraId="2F59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shd w:val="clear" w:color="auto" w:fill="auto"/>
            <w:vAlign w:val="center"/>
          </w:tcPr>
          <w:p w14:paraId="1E8205BC">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509" w:type="dxa"/>
            <w:shd w:val="clear" w:color="auto" w:fill="auto"/>
            <w:noWrap/>
            <w:vAlign w:val="center"/>
          </w:tcPr>
          <w:p w14:paraId="0D3E1D81">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113.85</w:t>
            </w:r>
          </w:p>
        </w:tc>
        <w:tc>
          <w:tcPr>
            <w:tcW w:w="4639" w:type="dxa"/>
            <w:shd w:val="clear" w:color="auto" w:fill="auto"/>
            <w:noWrap/>
            <w:vAlign w:val="center"/>
          </w:tcPr>
          <w:p w14:paraId="0587C0BF">
            <w:pPr>
              <w:rPr>
                <w:rFonts w:ascii="宋体" w:hAnsi="宋体" w:cs="Arial"/>
                <w:color w:val="000000"/>
                <w:kern w:val="0"/>
                <w:sz w:val="20"/>
              </w:rPr>
            </w:pPr>
          </w:p>
        </w:tc>
        <w:tc>
          <w:tcPr>
            <w:tcW w:w="3395" w:type="dxa"/>
            <w:shd w:val="clear" w:color="auto" w:fill="auto"/>
            <w:noWrap/>
            <w:vAlign w:val="center"/>
          </w:tcPr>
          <w:p w14:paraId="26B81C9C">
            <w:pPr>
              <w:rPr>
                <w:rFonts w:cs="Arial" w:asciiTheme="minorEastAsia" w:hAnsiTheme="minorEastAsia" w:eastAsiaTheme="minorEastAsia"/>
                <w:color w:val="000000"/>
                <w:kern w:val="0"/>
                <w:sz w:val="20"/>
              </w:rPr>
            </w:pPr>
          </w:p>
        </w:tc>
      </w:tr>
      <w:tr w14:paraId="6384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shd w:val="clear" w:color="auto" w:fill="auto"/>
            <w:vAlign w:val="center"/>
          </w:tcPr>
          <w:p w14:paraId="137C3C68">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509" w:type="dxa"/>
            <w:shd w:val="clear" w:color="auto" w:fill="auto"/>
            <w:noWrap/>
            <w:vAlign w:val="center"/>
          </w:tcPr>
          <w:p w14:paraId="46EFB359">
            <w:pPr>
              <w:jc w:val="right"/>
              <w:rPr>
                <w:rFonts w:hint="eastAsia" w:ascii="宋体" w:hAnsi="宋体" w:cs="Arial"/>
                <w:color w:val="000000"/>
                <w:kern w:val="0"/>
                <w:sz w:val="20"/>
              </w:rPr>
            </w:pPr>
          </w:p>
        </w:tc>
        <w:tc>
          <w:tcPr>
            <w:tcW w:w="4639" w:type="dxa"/>
            <w:shd w:val="clear" w:color="auto" w:fill="auto"/>
            <w:noWrap/>
            <w:vAlign w:val="center"/>
          </w:tcPr>
          <w:p w14:paraId="2A1297FD">
            <w:pPr>
              <w:rPr>
                <w:rFonts w:hint="eastAsia" w:ascii="宋体" w:hAnsi="宋体" w:cs="Arial"/>
                <w:color w:val="000000"/>
                <w:kern w:val="0"/>
                <w:sz w:val="20"/>
              </w:rPr>
            </w:pPr>
          </w:p>
        </w:tc>
        <w:tc>
          <w:tcPr>
            <w:tcW w:w="3395" w:type="dxa"/>
            <w:shd w:val="clear" w:color="auto" w:fill="auto"/>
            <w:noWrap/>
            <w:vAlign w:val="center"/>
          </w:tcPr>
          <w:p w14:paraId="3E2E0F02">
            <w:pPr>
              <w:rPr>
                <w:rFonts w:hint="eastAsia" w:cs="Arial" w:asciiTheme="minorEastAsia" w:hAnsiTheme="minorEastAsia" w:eastAsiaTheme="minorEastAsia"/>
                <w:color w:val="000000"/>
                <w:kern w:val="0"/>
                <w:sz w:val="20"/>
              </w:rPr>
            </w:pPr>
          </w:p>
        </w:tc>
      </w:tr>
      <w:tr w14:paraId="22A7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shd w:val="clear" w:color="auto" w:fill="auto"/>
            <w:vAlign w:val="center"/>
          </w:tcPr>
          <w:p w14:paraId="245A45A4">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509" w:type="dxa"/>
            <w:shd w:val="clear" w:color="auto" w:fill="auto"/>
            <w:noWrap/>
            <w:vAlign w:val="center"/>
          </w:tcPr>
          <w:p w14:paraId="7E397768">
            <w:pPr>
              <w:jc w:val="right"/>
              <w:rPr>
                <w:rFonts w:hint="eastAsia" w:ascii="宋体" w:hAnsi="宋体" w:cs="Arial"/>
                <w:color w:val="000000"/>
                <w:kern w:val="0"/>
                <w:sz w:val="20"/>
              </w:rPr>
            </w:pPr>
          </w:p>
        </w:tc>
        <w:tc>
          <w:tcPr>
            <w:tcW w:w="4639" w:type="dxa"/>
            <w:shd w:val="clear" w:color="auto" w:fill="auto"/>
            <w:noWrap/>
            <w:vAlign w:val="center"/>
          </w:tcPr>
          <w:p w14:paraId="3E213FEB">
            <w:pPr>
              <w:rPr>
                <w:rFonts w:hint="eastAsia" w:ascii="宋体" w:hAnsi="宋体" w:cs="Arial"/>
                <w:color w:val="000000"/>
                <w:kern w:val="0"/>
                <w:sz w:val="20"/>
              </w:rPr>
            </w:pPr>
          </w:p>
        </w:tc>
        <w:tc>
          <w:tcPr>
            <w:tcW w:w="3395" w:type="dxa"/>
            <w:shd w:val="clear" w:color="auto" w:fill="auto"/>
            <w:noWrap/>
            <w:vAlign w:val="center"/>
          </w:tcPr>
          <w:p w14:paraId="459367F9">
            <w:pPr>
              <w:rPr>
                <w:rFonts w:hint="eastAsia" w:cs="Arial" w:asciiTheme="minorEastAsia" w:hAnsiTheme="minorEastAsia" w:eastAsiaTheme="minorEastAsia"/>
                <w:color w:val="000000"/>
                <w:kern w:val="0"/>
                <w:sz w:val="20"/>
              </w:rPr>
            </w:pPr>
          </w:p>
        </w:tc>
      </w:tr>
      <w:tr w14:paraId="69F9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shd w:val="clear" w:color="auto" w:fill="auto"/>
            <w:vAlign w:val="center"/>
          </w:tcPr>
          <w:p w14:paraId="61E5FF65">
            <w:pPr>
              <w:keepNext w:val="0"/>
              <w:keepLines w:val="0"/>
              <w:widowControl/>
              <w:suppressLineNumbers w:val="0"/>
              <w:jc w:val="center"/>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收  入  总  计</w:t>
            </w:r>
          </w:p>
        </w:tc>
        <w:tc>
          <w:tcPr>
            <w:tcW w:w="2509" w:type="dxa"/>
            <w:shd w:val="clear" w:color="auto" w:fill="auto"/>
            <w:noWrap/>
            <w:vAlign w:val="center"/>
          </w:tcPr>
          <w:p w14:paraId="4704B820">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6284.00</w:t>
            </w:r>
          </w:p>
        </w:tc>
        <w:tc>
          <w:tcPr>
            <w:tcW w:w="4639" w:type="dxa"/>
            <w:shd w:val="clear" w:color="auto" w:fill="auto"/>
            <w:noWrap/>
            <w:vAlign w:val="center"/>
          </w:tcPr>
          <w:p w14:paraId="56AA1E1B">
            <w:pPr>
              <w:keepNext w:val="0"/>
              <w:keepLines w:val="0"/>
              <w:widowControl/>
              <w:suppressLineNumbers w:val="0"/>
              <w:jc w:val="center"/>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支  出  总  计</w:t>
            </w:r>
          </w:p>
        </w:tc>
        <w:tc>
          <w:tcPr>
            <w:tcW w:w="3395" w:type="dxa"/>
            <w:shd w:val="clear" w:color="auto" w:fill="auto"/>
            <w:noWrap/>
            <w:vAlign w:val="center"/>
          </w:tcPr>
          <w:p w14:paraId="3FBE12E6">
            <w:pPr>
              <w:keepNext w:val="0"/>
              <w:keepLines w:val="0"/>
              <w:widowControl/>
              <w:suppressLineNumbers w:val="0"/>
              <w:jc w:val="right"/>
              <w:textAlignment w:val="center"/>
              <w:rPr>
                <w:rFonts w:hint="eastAsia" w:cs="Arial" w:asciiTheme="minorEastAsia" w:hAnsiTheme="minorEastAsia" w:eastAsiaTheme="minorEastAsia"/>
                <w:color w:val="000000"/>
                <w:kern w:val="0"/>
                <w:sz w:val="20"/>
              </w:rPr>
            </w:pPr>
            <w:r>
              <w:rPr>
                <w:rFonts w:hint="eastAsia" w:ascii="宋体" w:hAnsi="宋体" w:eastAsia="宋体" w:cs="宋体"/>
                <w:i w:val="0"/>
                <w:iCs w:val="0"/>
                <w:color w:val="000000"/>
                <w:kern w:val="0"/>
                <w:sz w:val="20"/>
                <w:szCs w:val="20"/>
                <w:u w:val="none"/>
                <w:lang w:val="en-US" w:eastAsia="zh-CN" w:bidi="ar"/>
              </w:rPr>
              <w:t>6284.00</w:t>
            </w:r>
          </w:p>
        </w:tc>
      </w:tr>
    </w:tbl>
    <w:p w14:paraId="2BA52E16">
      <w:pPr>
        <w:pStyle w:val="2"/>
        <w:rPr>
          <w:rFonts w:hint="default"/>
        </w:rPr>
      </w:pPr>
    </w:p>
    <w:p w14:paraId="5F557BDD">
      <w:pPr>
        <w:pStyle w:val="2"/>
        <w:rPr>
          <w:rFonts w:hint="default"/>
        </w:rPr>
      </w:pPr>
    </w:p>
    <w:p w14:paraId="189DB68C">
      <w:pPr>
        <w:pStyle w:val="2"/>
        <w:rPr>
          <w:rFonts w:hint="default"/>
        </w:rPr>
      </w:pPr>
    </w:p>
    <w:p w14:paraId="5C60413F">
      <w:pPr>
        <w:pStyle w:val="2"/>
        <w:rPr>
          <w:rFonts w:hint="default"/>
        </w:rPr>
      </w:pPr>
    </w:p>
    <w:p w14:paraId="73A4EE67">
      <w:pPr>
        <w:pStyle w:val="2"/>
        <w:rPr>
          <w:rFonts w:hint="default"/>
        </w:rPr>
      </w:pPr>
    </w:p>
    <w:p w14:paraId="426A8C18">
      <w:pPr>
        <w:pStyle w:val="2"/>
        <w:rPr>
          <w:rFonts w:hint="default"/>
        </w:rPr>
      </w:pPr>
    </w:p>
    <w:p w14:paraId="75929CAA">
      <w:pPr>
        <w:spacing w:line="640" w:lineRule="exact"/>
        <w:jc w:val="center"/>
        <w:rPr>
          <w:rFonts w:hint="eastAsia" w:ascii="宋体" w:hAnsi="宋体"/>
          <w:b/>
          <w:color w:val="000000"/>
          <w:sz w:val="32"/>
        </w:rPr>
      </w:pPr>
    </w:p>
    <w:p w14:paraId="292FB6FE">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5</w:t>
      </w:r>
      <w:r>
        <w:rPr>
          <w:rFonts w:hint="eastAsia" w:ascii="宋体" w:hAnsi="宋体"/>
          <w:b/>
          <w:color w:val="000000"/>
          <w:sz w:val="32"/>
        </w:rPr>
        <w:t>年单位一般公共预算支出表</w:t>
      </w:r>
    </w:p>
    <w:p w14:paraId="32BD8BA6">
      <w:pPr>
        <w:spacing w:line="640" w:lineRule="exact"/>
        <w:ind w:firstLine="600" w:firstLineChars="300"/>
        <w:rPr>
          <w:rFonts w:ascii="仿宋_GB2312" w:hAnsi="仿宋_GB2312" w:eastAsia="仿宋_GB2312"/>
          <w:sz w:val="32"/>
        </w:rPr>
      </w:pP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单位：万元</w:t>
      </w:r>
    </w:p>
    <w:tbl>
      <w:tblPr>
        <w:tblStyle w:val="6"/>
        <w:tblW w:w="13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4394"/>
        <w:gridCol w:w="1559"/>
        <w:gridCol w:w="1418"/>
        <w:gridCol w:w="1559"/>
        <w:gridCol w:w="1559"/>
        <w:gridCol w:w="1843"/>
      </w:tblGrid>
      <w:tr w14:paraId="1BF4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1" w:type="dxa"/>
            <w:vMerge w:val="restart"/>
            <w:shd w:val="clear" w:color="auto" w:fill="auto"/>
            <w:vAlign w:val="center"/>
          </w:tcPr>
          <w:p w14:paraId="6B4D18D0">
            <w:pPr>
              <w:jc w:val="center"/>
              <w:rPr>
                <w:rFonts w:ascii="宋体" w:hAnsi="宋体" w:cs="Arial"/>
                <w:color w:val="000000"/>
                <w:sz w:val="20"/>
              </w:rPr>
            </w:pPr>
            <w:r>
              <w:rPr>
                <w:rFonts w:hint="eastAsia" w:cs="Arial"/>
                <w:color w:val="000000"/>
                <w:sz w:val="20"/>
              </w:rPr>
              <w:t>科目编码</w:t>
            </w:r>
          </w:p>
        </w:tc>
        <w:tc>
          <w:tcPr>
            <w:tcW w:w="4394" w:type="dxa"/>
            <w:vMerge w:val="restart"/>
            <w:shd w:val="clear" w:color="auto" w:fill="auto"/>
            <w:vAlign w:val="center"/>
          </w:tcPr>
          <w:p w14:paraId="437BED09">
            <w:pPr>
              <w:jc w:val="center"/>
              <w:rPr>
                <w:rFonts w:ascii="宋体" w:hAnsi="宋体" w:cs="Arial"/>
                <w:color w:val="000000"/>
                <w:sz w:val="20"/>
              </w:rPr>
            </w:pPr>
            <w:r>
              <w:rPr>
                <w:rFonts w:hint="eastAsia" w:cs="Arial"/>
                <w:color w:val="000000"/>
                <w:sz w:val="20"/>
              </w:rPr>
              <w:t>科目名称</w:t>
            </w:r>
          </w:p>
        </w:tc>
        <w:tc>
          <w:tcPr>
            <w:tcW w:w="1559" w:type="dxa"/>
            <w:vMerge w:val="restart"/>
            <w:shd w:val="clear" w:color="auto" w:fill="auto"/>
            <w:vAlign w:val="center"/>
          </w:tcPr>
          <w:p w14:paraId="724F4B41">
            <w:pPr>
              <w:jc w:val="center"/>
              <w:rPr>
                <w:rFonts w:ascii="宋体" w:hAnsi="宋体" w:cs="Arial"/>
                <w:color w:val="000000"/>
                <w:sz w:val="20"/>
              </w:rPr>
            </w:pPr>
            <w:r>
              <w:rPr>
                <w:rFonts w:hint="eastAsia" w:cs="Arial"/>
                <w:color w:val="000000"/>
                <w:sz w:val="20"/>
              </w:rPr>
              <w:t>合  计</w:t>
            </w:r>
          </w:p>
        </w:tc>
        <w:tc>
          <w:tcPr>
            <w:tcW w:w="4536" w:type="dxa"/>
            <w:gridSpan w:val="3"/>
            <w:shd w:val="clear" w:color="auto" w:fill="auto"/>
            <w:vAlign w:val="center"/>
          </w:tcPr>
          <w:p w14:paraId="79F126C6">
            <w:pPr>
              <w:jc w:val="center"/>
              <w:rPr>
                <w:rFonts w:ascii="宋体" w:hAnsi="宋体" w:cs="Arial"/>
                <w:color w:val="000000"/>
                <w:sz w:val="20"/>
              </w:rPr>
            </w:pPr>
            <w:r>
              <w:rPr>
                <w:rFonts w:hint="eastAsia" w:cs="Arial"/>
                <w:color w:val="000000"/>
                <w:sz w:val="20"/>
              </w:rPr>
              <w:t>基本支出</w:t>
            </w:r>
          </w:p>
        </w:tc>
        <w:tc>
          <w:tcPr>
            <w:tcW w:w="1843" w:type="dxa"/>
            <w:vMerge w:val="restart"/>
            <w:shd w:val="clear" w:color="auto" w:fill="auto"/>
            <w:vAlign w:val="center"/>
          </w:tcPr>
          <w:p w14:paraId="2651B2B5">
            <w:pPr>
              <w:jc w:val="center"/>
              <w:rPr>
                <w:rFonts w:ascii="宋体" w:hAnsi="宋体" w:cs="Arial"/>
                <w:color w:val="000000"/>
                <w:sz w:val="20"/>
              </w:rPr>
            </w:pPr>
            <w:r>
              <w:rPr>
                <w:rFonts w:hint="eastAsia" w:cs="Arial"/>
                <w:color w:val="000000"/>
                <w:sz w:val="20"/>
              </w:rPr>
              <w:t>项目支出</w:t>
            </w:r>
          </w:p>
        </w:tc>
      </w:tr>
      <w:tr w14:paraId="20A7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1" w:type="dxa"/>
            <w:vMerge w:val="continue"/>
            <w:vAlign w:val="center"/>
          </w:tcPr>
          <w:p w14:paraId="32137183">
            <w:pPr>
              <w:rPr>
                <w:rFonts w:ascii="宋体" w:hAnsi="宋体" w:cs="Arial"/>
                <w:color w:val="000000"/>
                <w:sz w:val="20"/>
              </w:rPr>
            </w:pPr>
          </w:p>
        </w:tc>
        <w:tc>
          <w:tcPr>
            <w:tcW w:w="4394" w:type="dxa"/>
            <w:vMerge w:val="continue"/>
            <w:vAlign w:val="center"/>
          </w:tcPr>
          <w:p w14:paraId="296E8586">
            <w:pPr>
              <w:rPr>
                <w:rFonts w:ascii="宋体" w:hAnsi="宋体" w:cs="Arial"/>
                <w:color w:val="000000"/>
                <w:sz w:val="20"/>
              </w:rPr>
            </w:pPr>
          </w:p>
        </w:tc>
        <w:tc>
          <w:tcPr>
            <w:tcW w:w="1559" w:type="dxa"/>
            <w:vMerge w:val="continue"/>
            <w:vAlign w:val="center"/>
          </w:tcPr>
          <w:p w14:paraId="4484790A">
            <w:pPr>
              <w:rPr>
                <w:rFonts w:ascii="宋体" w:hAnsi="宋体" w:cs="Arial"/>
                <w:color w:val="000000"/>
                <w:sz w:val="20"/>
              </w:rPr>
            </w:pPr>
          </w:p>
        </w:tc>
        <w:tc>
          <w:tcPr>
            <w:tcW w:w="1418" w:type="dxa"/>
            <w:shd w:val="clear" w:color="auto" w:fill="auto"/>
            <w:vAlign w:val="center"/>
          </w:tcPr>
          <w:p w14:paraId="25E00A0E">
            <w:pPr>
              <w:jc w:val="center"/>
              <w:rPr>
                <w:rFonts w:ascii="宋体" w:hAnsi="宋体" w:cs="Arial"/>
                <w:color w:val="000000"/>
                <w:sz w:val="20"/>
              </w:rPr>
            </w:pPr>
            <w:r>
              <w:rPr>
                <w:rFonts w:hint="eastAsia" w:cs="Arial"/>
                <w:color w:val="000000"/>
                <w:sz w:val="20"/>
              </w:rPr>
              <w:t>小计</w:t>
            </w:r>
          </w:p>
        </w:tc>
        <w:tc>
          <w:tcPr>
            <w:tcW w:w="1559" w:type="dxa"/>
            <w:shd w:val="clear" w:color="auto" w:fill="auto"/>
            <w:vAlign w:val="center"/>
          </w:tcPr>
          <w:p w14:paraId="01186FEA">
            <w:pPr>
              <w:jc w:val="center"/>
              <w:rPr>
                <w:rFonts w:ascii="宋体" w:hAnsi="宋体" w:cs="Arial"/>
                <w:color w:val="000000"/>
                <w:sz w:val="20"/>
              </w:rPr>
            </w:pPr>
            <w:r>
              <w:rPr>
                <w:rFonts w:hint="eastAsia" w:cs="Arial"/>
                <w:color w:val="000000"/>
                <w:sz w:val="20"/>
              </w:rPr>
              <w:t>人员经费</w:t>
            </w:r>
          </w:p>
        </w:tc>
        <w:tc>
          <w:tcPr>
            <w:tcW w:w="1559" w:type="dxa"/>
            <w:shd w:val="clear" w:color="auto" w:fill="auto"/>
            <w:vAlign w:val="center"/>
          </w:tcPr>
          <w:p w14:paraId="3FCD7EAE">
            <w:pPr>
              <w:jc w:val="center"/>
              <w:rPr>
                <w:rFonts w:ascii="宋体" w:hAnsi="宋体" w:cs="Arial"/>
                <w:color w:val="000000"/>
                <w:sz w:val="20"/>
              </w:rPr>
            </w:pPr>
            <w:r>
              <w:rPr>
                <w:rFonts w:hint="eastAsia" w:cs="Arial"/>
                <w:color w:val="000000"/>
                <w:sz w:val="20"/>
              </w:rPr>
              <w:t>公用经费</w:t>
            </w:r>
          </w:p>
        </w:tc>
        <w:tc>
          <w:tcPr>
            <w:tcW w:w="1843" w:type="dxa"/>
            <w:vMerge w:val="continue"/>
            <w:vAlign w:val="center"/>
          </w:tcPr>
          <w:p w14:paraId="57F6DBEE">
            <w:pPr>
              <w:rPr>
                <w:rFonts w:ascii="宋体" w:hAnsi="宋体" w:cs="Arial"/>
                <w:color w:val="000000"/>
                <w:sz w:val="20"/>
              </w:rPr>
            </w:pPr>
          </w:p>
        </w:tc>
      </w:tr>
      <w:tr w14:paraId="204B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24CD048D">
            <w:pPr>
              <w:jc w:val="left"/>
              <w:rPr>
                <w:rFonts w:ascii="宋体" w:hAnsi="宋体" w:cs="Arial"/>
                <w:color w:val="000000"/>
                <w:sz w:val="20"/>
              </w:rPr>
            </w:pPr>
          </w:p>
        </w:tc>
        <w:tc>
          <w:tcPr>
            <w:tcW w:w="4394" w:type="dxa"/>
            <w:shd w:val="clear" w:color="auto" w:fill="auto"/>
            <w:vAlign w:val="center"/>
          </w:tcPr>
          <w:p w14:paraId="1A8BFE6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合计</w:t>
            </w:r>
          </w:p>
        </w:tc>
        <w:tc>
          <w:tcPr>
            <w:tcW w:w="1559" w:type="dxa"/>
            <w:shd w:val="clear" w:color="auto" w:fill="auto"/>
            <w:noWrap/>
            <w:vAlign w:val="center"/>
          </w:tcPr>
          <w:p w14:paraId="0DAAAF1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6284.00</w:t>
            </w:r>
          </w:p>
        </w:tc>
        <w:tc>
          <w:tcPr>
            <w:tcW w:w="1418" w:type="dxa"/>
            <w:shd w:val="clear" w:color="auto" w:fill="auto"/>
            <w:noWrap/>
            <w:vAlign w:val="center"/>
          </w:tcPr>
          <w:p w14:paraId="4277D11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1590.81</w:t>
            </w:r>
          </w:p>
        </w:tc>
        <w:tc>
          <w:tcPr>
            <w:tcW w:w="1559" w:type="dxa"/>
            <w:shd w:val="clear" w:color="auto" w:fill="auto"/>
            <w:noWrap/>
            <w:vAlign w:val="center"/>
          </w:tcPr>
          <w:p w14:paraId="19E6ED6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1094.96</w:t>
            </w:r>
          </w:p>
        </w:tc>
        <w:tc>
          <w:tcPr>
            <w:tcW w:w="1559" w:type="dxa"/>
            <w:shd w:val="clear" w:color="auto" w:fill="auto"/>
            <w:noWrap/>
            <w:vAlign w:val="center"/>
          </w:tcPr>
          <w:p w14:paraId="57E4CCC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495.85</w:t>
            </w:r>
          </w:p>
        </w:tc>
        <w:tc>
          <w:tcPr>
            <w:tcW w:w="1843" w:type="dxa"/>
            <w:shd w:val="clear" w:color="auto" w:fill="auto"/>
            <w:noWrap/>
            <w:vAlign w:val="center"/>
          </w:tcPr>
          <w:p w14:paraId="0D61620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4693.19</w:t>
            </w:r>
          </w:p>
        </w:tc>
      </w:tr>
      <w:tr w14:paraId="3E79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49E3D366">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208</w:t>
            </w:r>
          </w:p>
        </w:tc>
        <w:tc>
          <w:tcPr>
            <w:tcW w:w="4394" w:type="dxa"/>
            <w:shd w:val="clear" w:color="auto" w:fill="auto"/>
            <w:vAlign w:val="center"/>
          </w:tcPr>
          <w:p w14:paraId="0D171932">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59" w:type="dxa"/>
            <w:shd w:val="clear" w:color="auto" w:fill="auto"/>
            <w:noWrap/>
            <w:vAlign w:val="center"/>
          </w:tcPr>
          <w:p w14:paraId="35EE664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c>
          <w:tcPr>
            <w:tcW w:w="1418" w:type="dxa"/>
            <w:shd w:val="clear" w:color="auto" w:fill="auto"/>
            <w:noWrap/>
            <w:vAlign w:val="center"/>
          </w:tcPr>
          <w:p w14:paraId="0BBE760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c>
          <w:tcPr>
            <w:tcW w:w="1559" w:type="dxa"/>
            <w:shd w:val="clear" w:color="auto" w:fill="auto"/>
            <w:noWrap/>
            <w:vAlign w:val="center"/>
          </w:tcPr>
          <w:p w14:paraId="520C530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c>
          <w:tcPr>
            <w:tcW w:w="1559" w:type="dxa"/>
            <w:shd w:val="clear" w:color="auto" w:fill="auto"/>
            <w:noWrap/>
            <w:vAlign w:val="center"/>
          </w:tcPr>
          <w:p w14:paraId="65DE3D94">
            <w:pPr>
              <w:jc w:val="right"/>
              <w:rPr>
                <w:rFonts w:cs="Arial" w:asciiTheme="minorEastAsia" w:hAnsiTheme="minorEastAsia" w:eastAsiaTheme="minorEastAsia"/>
                <w:color w:val="000000"/>
                <w:sz w:val="20"/>
              </w:rPr>
            </w:pPr>
          </w:p>
        </w:tc>
        <w:tc>
          <w:tcPr>
            <w:tcW w:w="1843" w:type="dxa"/>
            <w:shd w:val="clear" w:color="auto" w:fill="auto"/>
            <w:noWrap/>
            <w:vAlign w:val="center"/>
          </w:tcPr>
          <w:p w14:paraId="3509E532">
            <w:pPr>
              <w:jc w:val="right"/>
              <w:rPr>
                <w:rFonts w:cs="Arial" w:asciiTheme="minorEastAsia" w:hAnsiTheme="minorEastAsia" w:eastAsiaTheme="minorEastAsia"/>
                <w:color w:val="000000"/>
                <w:sz w:val="20"/>
              </w:rPr>
            </w:pPr>
          </w:p>
        </w:tc>
      </w:tr>
      <w:tr w14:paraId="2181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7EF8F7D5">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20805</w:t>
            </w:r>
          </w:p>
        </w:tc>
        <w:tc>
          <w:tcPr>
            <w:tcW w:w="4394" w:type="dxa"/>
            <w:shd w:val="clear" w:color="auto" w:fill="auto"/>
            <w:vAlign w:val="center"/>
          </w:tcPr>
          <w:p w14:paraId="5C89308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559" w:type="dxa"/>
            <w:shd w:val="clear" w:color="auto" w:fill="auto"/>
            <w:noWrap/>
            <w:vAlign w:val="center"/>
          </w:tcPr>
          <w:p w14:paraId="600240B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c>
          <w:tcPr>
            <w:tcW w:w="1418" w:type="dxa"/>
            <w:shd w:val="clear" w:color="auto" w:fill="auto"/>
            <w:noWrap/>
            <w:vAlign w:val="center"/>
          </w:tcPr>
          <w:p w14:paraId="75BF7FE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c>
          <w:tcPr>
            <w:tcW w:w="1559" w:type="dxa"/>
            <w:shd w:val="clear" w:color="auto" w:fill="auto"/>
            <w:noWrap/>
            <w:vAlign w:val="center"/>
          </w:tcPr>
          <w:p w14:paraId="1970AE3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107.72</w:t>
            </w:r>
          </w:p>
        </w:tc>
        <w:tc>
          <w:tcPr>
            <w:tcW w:w="1559" w:type="dxa"/>
            <w:shd w:val="clear" w:color="auto" w:fill="auto"/>
            <w:noWrap/>
            <w:vAlign w:val="center"/>
          </w:tcPr>
          <w:p w14:paraId="7B4429CC">
            <w:pPr>
              <w:jc w:val="right"/>
              <w:rPr>
                <w:rFonts w:cs="Arial" w:asciiTheme="minorEastAsia" w:hAnsiTheme="minorEastAsia" w:eastAsiaTheme="minorEastAsia"/>
                <w:color w:val="000000"/>
                <w:sz w:val="20"/>
              </w:rPr>
            </w:pPr>
          </w:p>
        </w:tc>
        <w:tc>
          <w:tcPr>
            <w:tcW w:w="1843" w:type="dxa"/>
            <w:shd w:val="clear" w:color="auto" w:fill="auto"/>
            <w:noWrap/>
            <w:vAlign w:val="center"/>
          </w:tcPr>
          <w:p w14:paraId="15BDF74A">
            <w:pPr>
              <w:jc w:val="right"/>
              <w:rPr>
                <w:rFonts w:cs="Arial" w:asciiTheme="minorEastAsia" w:hAnsiTheme="minorEastAsia" w:eastAsiaTheme="minorEastAsia"/>
                <w:color w:val="000000"/>
                <w:sz w:val="20"/>
              </w:rPr>
            </w:pPr>
          </w:p>
        </w:tc>
      </w:tr>
      <w:tr w14:paraId="3745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481BCF5C">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2080501</w:t>
            </w:r>
          </w:p>
        </w:tc>
        <w:tc>
          <w:tcPr>
            <w:tcW w:w="4394" w:type="dxa"/>
            <w:shd w:val="clear" w:color="auto" w:fill="auto"/>
            <w:vAlign w:val="center"/>
          </w:tcPr>
          <w:p w14:paraId="133D2897">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1559" w:type="dxa"/>
            <w:shd w:val="clear" w:color="auto" w:fill="auto"/>
            <w:noWrap/>
            <w:vAlign w:val="center"/>
          </w:tcPr>
          <w:p w14:paraId="1235E31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17.19</w:t>
            </w:r>
          </w:p>
        </w:tc>
        <w:tc>
          <w:tcPr>
            <w:tcW w:w="1418" w:type="dxa"/>
            <w:shd w:val="clear" w:color="auto" w:fill="auto"/>
            <w:noWrap/>
            <w:vAlign w:val="center"/>
          </w:tcPr>
          <w:p w14:paraId="53DCAF0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17.19</w:t>
            </w:r>
          </w:p>
        </w:tc>
        <w:tc>
          <w:tcPr>
            <w:tcW w:w="1559" w:type="dxa"/>
            <w:shd w:val="clear" w:color="auto" w:fill="auto"/>
            <w:noWrap/>
            <w:vAlign w:val="center"/>
          </w:tcPr>
          <w:p w14:paraId="41E6544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17.19</w:t>
            </w:r>
          </w:p>
        </w:tc>
        <w:tc>
          <w:tcPr>
            <w:tcW w:w="1559" w:type="dxa"/>
            <w:shd w:val="clear" w:color="auto" w:fill="auto"/>
            <w:noWrap/>
            <w:vAlign w:val="center"/>
          </w:tcPr>
          <w:p w14:paraId="40A05D30">
            <w:pPr>
              <w:jc w:val="right"/>
              <w:rPr>
                <w:rFonts w:cs="Arial" w:asciiTheme="minorEastAsia" w:hAnsiTheme="minorEastAsia" w:eastAsiaTheme="minorEastAsia"/>
                <w:color w:val="000000"/>
                <w:sz w:val="20"/>
              </w:rPr>
            </w:pPr>
          </w:p>
        </w:tc>
        <w:tc>
          <w:tcPr>
            <w:tcW w:w="1843" w:type="dxa"/>
            <w:shd w:val="clear" w:color="auto" w:fill="auto"/>
            <w:noWrap/>
            <w:vAlign w:val="center"/>
          </w:tcPr>
          <w:p w14:paraId="54A4F197">
            <w:pPr>
              <w:jc w:val="right"/>
              <w:rPr>
                <w:rFonts w:cs="Arial" w:asciiTheme="minorEastAsia" w:hAnsiTheme="minorEastAsia" w:eastAsiaTheme="minorEastAsia"/>
                <w:color w:val="000000"/>
                <w:sz w:val="20"/>
              </w:rPr>
            </w:pPr>
          </w:p>
        </w:tc>
      </w:tr>
      <w:tr w14:paraId="048F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64D203BF">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2080505</w:t>
            </w:r>
          </w:p>
        </w:tc>
        <w:tc>
          <w:tcPr>
            <w:tcW w:w="4394" w:type="dxa"/>
            <w:shd w:val="clear" w:color="auto" w:fill="auto"/>
            <w:vAlign w:val="center"/>
          </w:tcPr>
          <w:p w14:paraId="13FCFF6C">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559" w:type="dxa"/>
            <w:shd w:val="clear" w:color="auto" w:fill="auto"/>
            <w:noWrap/>
            <w:vAlign w:val="center"/>
          </w:tcPr>
          <w:p w14:paraId="1279B99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60.35</w:t>
            </w:r>
          </w:p>
        </w:tc>
        <w:tc>
          <w:tcPr>
            <w:tcW w:w="1418" w:type="dxa"/>
            <w:shd w:val="clear" w:color="auto" w:fill="auto"/>
            <w:noWrap/>
            <w:vAlign w:val="center"/>
          </w:tcPr>
          <w:p w14:paraId="07D94C7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60.35</w:t>
            </w:r>
          </w:p>
        </w:tc>
        <w:tc>
          <w:tcPr>
            <w:tcW w:w="1559" w:type="dxa"/>
            <w:shd w:val="clear" w:color="auto" w:fill="auto"/>
            <w:noWrap/>
            <w:vAlign w:val="center"/>
          </w:tcPr>
          <w:p w14:paraId="1545BDD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60.35</w:t>
            </w:r>
          </w:p>
        </w:tc>
        <w:tc>
          <w:tcPr>
            <w:tcW w:w="1559" w:type="dxa"/>
            <w:shd w:val="clear" w:color="auto" w:fill="auto"/>
            <w:noWrap/>
            <w:vAlign w:val="center"/>
          </w:tcPr>
          <w:p w14:paraId="4023E159">
            <w:pPr>
              <w:jc w:val="right"/>
              <w:rPr>
                <w:rFonts w:cs="Arial" w:asciiTheme="minorEastAsia" w:hAnsiTheme="minorEastAsia" w:eastAsiaTheme="minorEastAsia"/>
                <w:color w:val="000000"/>
                <w:sz w:val="20"/>
              </w:rPr>
            </w:pPr>
          </w:p>
        </w:tc>
        <w:tc>
          <w:tcPr>
            <w:tcW w:w="1843" w:type="dxa"/>
            <w:shd w:val="clear" w:color="auto" w:fill="auto"/>
            <w:noWrap/>
            <w:vAlign w:val="center"/>
          </w:tcPr>
          <w:p w14:paraId="03A21F70">
            <w:pPr>
              <w:jc w:val="right"/>
              <w:rPr>
                <w:rFonts w:cs="Arial" w:asciiTheme="minorEastAsia" w:hAnsiTheme="minorEastAsia" w:eastAsiaTheme="minorEastAsia"/>
                <w:color w:val="000000"/>
                <w:sz w:val="20"/>
              </w:rPr>
            </w:pPr>
          </w:p>
        </w:tc>
      </w:tr>
      <w:tr w14:paraId="05A7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45AE6F93">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2080506</w:t>
            </w:r>
          </w:p>
        </w:tc>
        <w:tc>
          <w:tcPr>
            <w:tcW w:w="4394" w:type="dxa"/>
            <w:shd w:val="clear" w:color="auto" w:fill="auto"/>
            <w:vAlign w:val="center"/>
          </w:tcPr>
          <w:p w14:paraId="5525AD88">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559" w:type="dxa"/>
            <w:shd w:val="clear" w:color="auto" w:fill="auto"/>
            <w:noWrap/>
            <w:vAlign w:val="center"/>
          </w:tcPr>
          <w:p w14:paraId="0049E77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30.17</w:t>
            </w:r>
          </w:p>
        </w:tc>
        <w:tc>
          <w:tcPr>
            <w:tcW w:w="1418" w:type="dxa"/>
            <w:shd w:val="clear" w:color="auto" w:fill="auto"/>
            <w:noWrap/>
            <w:vAlign w:val="center"/>
          </w:tcPr>
          <w:p w14:paraId="5F64F54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30.17</w:t>
            </w:r>
          </w:p>
        </w:tc>
        <w:tc>
          <w:tcPr>
            <w:tcW w:w="1559" w:type="dxa"/>
            <w:shd w:val="clear" w:color="auto" w:fill="auto"/>
            <w:noWrap/>
            <w:vAlign w:val="center"/>
          </w:tcPr>
          <w:p w14:paraId="3030FA8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30.17</w:t>
            </w:r>
          </w:p>
        </w:tc>
        <w:tc>
          <w:tcPr>
            <w:tcW w:w="1559" w:type="dxa"/>
            <w:shd w:val="clear" w:color="auto" w:fill="auto"/>
            <w:noWrap/>
            <w:vAlign w:val="center"/>
          </w:tcPr>
          <w:p w14:paraId="518D4F0F">
            <w:pPr>
              <w:jc w:val="right"/>
              <w:rPr>
                <w:rFonts w:cs="Arial" w:asciiTheme="minorEastAsia" w:hAnsiTheme="minorEastAsia" w:eastAsiaTheme="minorEastAsia"/>
                <w:color w:val="000000"/>
                <w:sz w:val="20"/>
              </w:rPr>
            </w:pPr>
          </w:p>
        </w:tc>
        <w:tc>
          <w:tcPr>
            <w:tcW w:w="1843" w:type="dxa"/>
            <w:shd w:val="clear" w:color="auto" w:fill="auto"/>
            <w:noWrap/>
            <w:vAlign w:val="center"/>
          </w:tcPr>
          <w:p w14:paraId="22A31DC9">
            <w:pPr>
              <w:jc w:val="right"/>
              <w:rPr>
                <w:rFonts w:cs="Arial" w:asciiTheme="minorEastAsia" w:hAnsiTheme="minorEastAsia" w:eastAsiaTheme="minorEastAsia"/>
                <w:color w:val="000000"/>
                <w:sz w:val="20"/>
              </w:rPr>
            </w:pPr>
          </w:p>
        </w:tc>
      </w:tr>
      <w:tr w14:paraId="05E1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5F205DC7">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210</w:t>
            </w:r>
          </w:p>
        </w:tc>
        <w:tc>
          <w:tcPr>
            <w:tcW w:w="4394" w:type="dxa"/>
            <w:shd w:val="clear" w:color="auto" w:fill="auto"/>
            <w:vAlign w:val="center"/>
          </w:tcPr>
          <w:p w14:paraId="48DCB557">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559" w:type="dxa"/>
            <w:shd w:val="clear" w:color="auto" w:fill="auto"/>
            <w:noWrap/>
            <w:vAlign w:val="center"/>
          </w:tcPr>
          <w:p w14:paraId="77F4085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c>
          <w:tcPr>
            <w:tcW w:w="1418" w:type="dxa"/>
            <w:shd w:val="clear" w:color="auto" w:fill="auto"/>
            <w:noWrap/>
            <w:vAlign w:val="center"/>
          </w:tcPr>
          <w:p w14:paraId="6D5FEDE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c>
          <w:tcPr>
            <w:tcW w:w="1559" w:type="dxa"/>
            <w:shd w:val="clear" w:color="auto" w:fill="auto"/>
            <w:noWrap/>
            <w:vAlign w:val="center"/>
          </w:tcPr>
          <w:p w14:paraId="716EBAED">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c>
          <w:tcPr>
            <w:tcW w:w="1559" w:type="dxa"/>
            <w:shd w:val="clear" w:color="auto" w:fill="auto"/>
            <w:noWrap/>
            <w:vAlign w:val="center"/>
          </w:tcPr>
          <w:p w14:paraId="6294EC5E">
            <w:pPr>
              <w:jc w:val="right"/>
              <w:rPr>
                <w:rFonts w:cs="Arial" w:asciiTheme="minorEastAsia" w:hAnsiTheme="minorEastAsia" w:eastAsiaTheme="minorEastAsia"/>
                <w:color w:val="000000"/>
                <w:sz w:val="20"/>
              </w:rPr>
            </w:pPr>
          </w:p>
        </w:tc>
        <w:tc>
          <w:tcPr>
            <w:tcW w:w="1843" w:type="dxa"/>
            <w:shd w:val="clear" w:color="auto" w:fill="auto"/>
            <w:noWrap/>
            <w:vAlign w:val="center"/>
          </w:tcPr>
          <w:p w14:paraId="2296205C">
            <w:pPr>
              <w:jc w:val="right"/>
              <w:rPr>
                <w:rFonts w:cs="Arial" w:asciiTheme="minorEastAsia" w:hAnsiTheme="minorEastAsia" w:eastAsiaTheme="minorEastAsia"/>
                <w:color w:val="000000"/>
                <w:sz w:val="20"/>
              </w:rPr>
            </w:pPr>
          </w:p>
        </w:tc>
      </w:tr>
      <w:tr w14:paraId="3F8C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12BC9913">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21011</w:t>
            </w:r>
          </w:p>
        </w:tc>
        <w:tc>
          <w:tcPr>
            <w:tcW w:w="4394" w:type="dxa"/>
            <w:shd w:val="clear" w:color="auto" w:fill="auto"/>
            <w:vAlign w:val="center"/>
          </w:tcPr>
          <w:p w14:paraId="6B6B1DAE">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559" w:type="dxa"/>
            <w:shd w:val="clear" w:color="auto" w:fill="auto"/>
            <w:noWrap/>
            <w:vAlign w:val="center"/>
          </w:tcPr>
          <w:p w14:paraId="33F219D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c>
          <w:tcPr>
            <w:tcW w:w="1418" w:type="dxa"/>
            <w:shd w:val="clear" w:color="auto" w:fill="auto"/>
            <w:noWrap/>
            <w:vAlign w:val="center"/>
          </w:tcPr>
          <w:p w14:paraId="3338DF8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c>
          <w:tcPr>
            <w:tcW w:w="1559" w:type="dxa"/>
            <w:shd w:val="clear" w:color="auto" w:fill="auto"/>
            <w:noWrap/>
            <w:vAlign w:val="center"/>
          </w:tcPr>
          <w:p w14:paraId="1A1FFBD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65.16</w:t>
            </w:r>
          </w:p>
        </w:tc>
        <w:tc>
          <w:tcPr>
            <w:tcW w:w="1559" w:type="dxa"/>
            <w:shd w:val="clear" w:color="auto" w:fill="auto"/>
            <w:noWrap/>
            <w:vAlign w:val="center"/>
          </w:tcPr>
          <w:p w14:paraId="53A28FD8">
            <w:pPr>
              <w:jc w:val="right"/>
              <w:rPr>
                <w:rFonts w:cs="Arial" w:asciiTheme="minorEastAsia" w:hAnsiTheme="minorEastAsia" w:eastAsiaTheme="minorEastAsia"/>
                <w:color w:val="000000"/>
                <w:sz w:val="20"/>
              </w:rPr>
            </w:pPr>
          </w:p>
        </w:tc>
        <w:tc>
          <w:tcPr>
            <w:tcW w:w="1843" w:type="dxa"/>
            <w:shd w:val="clear" w:color="auto" w:fill="auto"/>
            <w:noWrap/>
            <w:vAlign w:val="center"/>
          </w:tcPr>
          <w:p w14:paraId="20597373">
            <w:pPr>
              <w:jc w:val="right"/>
              <w:rPr>
                <w:rFonts w:cs="Arial" w:asciiTheme="minorEastAsia" w:hAnsiTheme="minorEastAsia" w:eastAsiaTheme="minorEastAsia"/>
                <w:color w:val="000000"/>
                <w:sz w:val="20"/>
              </w:rPr>
            </w:pPr>
          </w:p>
        </w:tc>
      </w:tr>
      <w:tr w14:paraId="07D8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4C3834E7">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2101101</w:t>
            </w:r>
          </w:p>
        </w:tc>
        <w:tc>
          <w:tcPr>
            <w:tcW w:w="4394" w:type="dxa"/>
            <w:shd w:val="clear" w:color="auto" w:fill="auto"/>
            <w:vAlign w:val="center"/>
          </w:tcPr>
          <w:p w14:paraId="351B27F2">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559" w:type="dxa"/>
            <w:shd w:val="clear" w:color="auto" w:fill="auto"/>
            <w:noWrap/>
            <w:vAlign w:val="center"/>
          </w:tcPr>
          <w:p w14:paraId="0A04C4C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32.19</w:t>
            </w:r>
          </w:p>
        </w:tc>
        <w:tc>
          <w:tcPr>
            <w:tcW w:w="1418" w:type="dxa"/>
            <w:shd w:val="clear" w:color="auto" w:fill="auto"/>
            <w:noWrap/>
            <w:vAlign w:val="center"/>
          </w:tcPr>
          <w:p w14:paraId="08B42F8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32.19</w:t>
            </w:r>
          </w:p>
        </w:tc>
        <w:tc>
          <w:tcPr>
            <w:tcW w:w="1559" w:type="dxa"/>
            <w:shd w:val="clear" w:color="auto" w:fill="auto"/>
            <w:noWrap/>
            <w:vAlign w:val="center"/>
          </w:tcPr>
          <w:p w14:paraId="0A85386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32.19</w:t>
            </w:r>
          </w:p>
        </w:tc>
        <w:tc>
          <w:tcPr>
            <w:tcW w:w="1559" w:type="dxa"/>
            <w:shd w:val="clear" w:color="auto" w:fill="auto"/>
            <w:noWrap/>
            <w:vAlign w:val="center"/>
          </w:tcPr>
          <w:p w14:paraId="2E3BF920">
            <w:pPr>
              <w:jc w:val="right"/>
              <w:rPr>
                <w:rFonts w:cs="Arial" w:asciiTheme="minorEastAsia" w:hAnsiTheme="minorEastAsia" w:eastAsiaTheme="minorEastAsia"/>
                <w:color w:val="000000"/>
                <w:sz w:val="20"/>
              </w:rPr>
            </w:pPr>
          </w:p>
        </w:tc>
        <w:tc>
          <w:tcPr>
            <w:tcW w:w="1843" w:type="dxa"/>
            <w:shd w:val="clear" w:color="auto" w:fill="auto"/>
            <w:noWrap/>
            <w:vAlign w:val="center"/>
          </w:tcPr>
          <w:p w14:paraId="516197FA">
            <w:pPr>
              <w:jc w:val="right"/>
              <w:rPr>
                <w:rFonts w:cs="Arial" w:asciiTheme="minorEastAsia" w:hAnsiTheme="minorEastAsia" w:eastAsiaTheme="minorEastAsia"/>
                <w:color w:val="000000"/>
                <w:sz w:val="20"/>
              </w:rPr>
            </w:pPr>
          </w:p>
        </w:tc>
      </w:tr>
      <w:tr w14:paraId="5E14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26E3684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2101103</w:t>
            </w:r>
          </w:p>
        </w:tc>
        <w:tc>
          <w:tcPr>
            <w:tcW w:w="4394" w:type="dxa"/>
            <w:shd w:val="clear" w:color="auto" w:fill="auto"/>
            <w:vAlign w:val="center"/>
          </w:tcPr>
          <w:p w14:paraId="435B6535">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1559" w:type="dxa"/>
            <w:shd w:val="clear" w:color="auto" w:fill="auto"/>
            <w:noWrap/>
            <w:vAlign w:val="center"/>
          </w:tcPr>
          <w:p w14:paraId="3E5977F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32.96</w:t>
            </w:r>
          </w:p>
        </w:tc>
        <w:tc>
          <w:tcPr>
            <w:tcW w:w="1418" w:type="dxa"/>
            <w:shd w:val="clear" w:color="auto" w:fill="auto"/>
            <w:noWrap/>
            <w:vAlign w:val="center"/>
          </w:tcPr>
          <w:p w14:paraId="57BE362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32.96</w:t>
            </w:r>
          </w:p>
        </w:tc>
        <w:tc>
          <w:tcPr>
            <w:tcW w:w="1559" w:type="dxa"/>
            <w:shd w:val="clear" w:color="auto" w:fill="auto"/>
            <w:noWrap/>
            <w:vAlign w:val="center"/>
          </w:tcPr>
          <w:p w14:paraId="7220E1D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32.96</w:t>
            </w:r>
          </w:p>
        </w:tc>
        <w:tc>
          <w:tcPr>
            <w:tcW w:w="1559" w:type="dxa"/>
            <w:shd w:val="clear" w:color="auto" w:fill="auto"/>
            <w:noWrap/>
            <w:vAlign w:val="center"/>
          </w:tcPr>
          <w:p w14:paraId="77EA59D8">
            <w:pPr>
              <w:jc w:val="right"/>
              <w:rPr>
                <w:rFonts w:cs="Arial" w:asciiTheme="minorEastAsia" w:hAnsiTheme="minorEastAsia" w:eastAsiaTheme="minorEastAsia"/>
                <w:color w:val="000000"/>
                <w:sz w:val="20"/>
              </w:rPr>
            </w:pPr>
          </w:p>
        </w:tc>
        <w:tc>
          <w:tcPr>
            <w:tcW w:w="1843" w:type="dxa"/>
            <w:shd w:val="clear" w:color="auto" w:fill="auto"/>
            <w:noWrap/>
            <w:vAlign w:val="center"/>
          </w:tcPr>
          <w:p w14:paraId="0AA8E8C8">
            <w:pPr>
              <w:jc w:val="right"/>
              <w:rPr>
                <w:rFonts w:cs="Arial" w:asciiTheme="minorEastAsia" w:hAnsiTheme="minorEastAsia" w:eastAsiaTheme="minorEastAsia"/>
                <w:color w:val="000000"/>
                <w:sz w:val="20"/>
              </w:rPr>
            </w:pPr>
          </w:p>
        </w:tc>
      </w:tr>
      <w:tr w14:paraId="2935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7DA94790">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211</w:t>
            </w:r>
          </w:p>
        </w:tc>
        <w:tc>
          <w:tcPr>
            <w:tcW w:w="4394" w:type="dxa"/>
            <w:shd w:val="clear" w:color="auto" w:fill="auto"/>
            <w:vAlign w:val="center"/>
          </w:tcPr>
          <w:p w14:paraId="47199D2C">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节能环保支出</w:t>
            </w:r>
          </w:p>
        </w:tc>
        <w:tc>
          <w:tcPr>
            <w:tcW w:w="1559" w:type="dxa"/>
            <w:shd w:val="clear" w:color="auto" w:fill="auto"/>
            <w:noWrap/>
            <w:vAlign w:val="center"/>
          </w:tcPr>
          <w:p w14:paraId="7758752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6111.13</w:t>
            </w:r>
          </w:p>
        </w:tc>
        <w:tc>
          <w:tcPr>
            <w:tcW w:w="1418" w:type="dxa"/>
            <w:shd w:val="clear" w:color="auto" w:fill="auto"/>
            <w:noWrap/>
            <w:vAlign w:val="center"/>
          </w:tcPr>
          <w:p w14:paraId="2702000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1417.94</w:t>
            </w:r>
          </w:p>
        </w:tc>
        <w:tc>
          <w:tcPr>
            <w:tcW w:w="1559" w:type="dxa"/>
            <w:shd w:val="clear" w:color="auto" w:fill="auto"/>
            <w:noWrap/>
            <w:vAlign w:val="center"/>
          </w:tcPr>
          <w:p w14:paraId="3C79773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922.09</w:t>
            </w:r>
          </w:p>
        </w:tc>
        <w:tc>
          <w:tcPr>
            <w:tcW w:w="1559" w:type="dxa"/>
            <w:shd w:val="clear" w:color="auto" w:fill="auto"/>
            <w:noWrap/>
            <w:vAlign w:val="center"/>
          </w:tcPr>
          <w:p w14:paraId="6F8C88B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495.85</w:t>
            </w:r>
          </w:p>
        </w:tc>
        <w:tc>
          <w:tcPr>
            <w:tcW w:w="1843" w:type="dxa"/>
            <w:shd w:val="clear" w:color="auto" w:fill="auto"/>
            <w:noWrap/>
            <w:vAlign w:val="center"/>
          </w:tcPr>
          <w:p w14:paraId="6CE8C78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4693.19</w:t>
            </w:r>
          </w:p>
        </w:tc>
      </w:tr>
      <w:tr w14:paraId="2C9A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3F0DD30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21101</w:t>
            </w:r>
          </w:p>
        </w:tc>
        <w:tc>
          <w:tcPr>
            <w:tcW w:w="4394" w:type="dxa"/>
            <w:shd w:val="clear" w:color="auto" w:fill="auto"/>
            <w:vAlign w:val="center"/>
          </w:tcPr>
          <w:p w14:paraId="385A2E12">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环境保护管理事务</w:t>
            </w:r>
          </w:p>
        </w:tc>
        <w:tc>
          <w:tcPr>
            <w:tcW w:w="1559" w:type="dxa"/>
            <w:shd w:val="clear" w:color="auto" w:fill="auto"/>
            <w:noWrap/>
            <w:vAlign w:val="center"/>
          </w:tcPr>
          <w:p w14:paraId="4046BD3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1106.10</w:t>
            </w:r>
          </w:p>
        </w:tc>
        <w:tc>
          <w:tcPr>
            <w:tcW w:w="1418" w:type="dxa"/>
            <w:shd w:val="clear" w:color="auto" w:fill="auto"/>
            <w:noWrap/>
            <w:vAlign w:val="center"/>
          </w:tcPr>
          <w:p w14:paraId="04F65D2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1084.17</w:t>
            </w:r>
          </w:p>
        </w:tc>
        <w:tc>
          <w:tcPr>
            <w:tcW w:w="1559" w:type="dxa"/>
            <w:shd w:val="clear" w:color="auto" w:fill="auto"/>
            <w:noWrap/>
            <w:vAlign w:val="center"/>
          </w:tcPr>
          <w:p w14:paraId="2F92C4B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663.92</w:t>
            </w:r>
          </w:p>
        </w:tc>
        <w:tc>
          <w:tcPr>
            <w:tcW w:w="1559" w:type="dxa"/>
            <w:shd w:val="clear" w:color="auto" w:fill="auto"/>
            <w:noWrap/>
            <w:vAlign w:val="center"/>
          </w:tcPr>
          <w:p w14:paraId="12F86DF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420.25</w:t>
            </w:r>
          </w:p>
        </w:tc>
        <w:tc>
          <w:tcPr>
            <w:tcW w:w="1843" w:type="dxa"/>
            <w:shd w:val="clear" w:color="auto" w:fill="auto"/>
            <w:noWrap/>
            <w:vAlign w:val="center"/>
          </w:tcPr>
          <w:p w14:paraId="07006B2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21.93</w:t>
            </w:r>
          </w:p>
        </w:tc>
      </w:tr>
      <w:tr w14:paraId="7552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22EC2E7C">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2110101</w:t>
            </w:r>
          </w:p>
        </w:tc>
        <w:tc>
          <w:tcPr>
            <w:tcW w:w="4394" w:type="dxa"/>
            <w:shd w:val="clear" w:color="auto" w:fill="auto"/>
            <w:vAlign w:val="center"/>
          </w:tcPr>
          <w:p w14:paraId="548E39B9">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行政运行</w:t>
            </w:r>
          </w:p>
        </w:tc>
        <w:tc>
          <w:tcPr>
            <w:tcW w:w="1559" w:type="dxa"/>
            <w:shd w:val="clear" w:color="auto" w:fill="auto"/>
            <w:noWrap/>
            <w:vAlign w:val="center"/>
          </w:tcPr>
          <w:p w14:paraId="5DA098C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1084.17</w:t>
            </w:r>
          </w:p>
        </w:tc>
        <w:tc>
          <w:tcPr>
            <w:tcW w:w="1418" w:type="dxa"/>
            <w:shd w:val="clear" w:color="auto" w:fill="auto"/>
            <w:noWrap/>
            <w:vAlign w:val="center"/>
          </w:tcPr>
          <w:p w14:paraId="79F5D85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1084.17</w:t>
            </w:r>
          </w:p>
        </w:tc>
        <w:tc>
          <w:tcPr>
            <w:tcW w:w="1559" w:type="dxa"/>
            <w:shd w:val="clear" w:color="auto" w:fill="auto"/>
            <w:noWrap/>
            <w:vAlign w:val="center"/>
          </w:tcPr>
          <w:p w14:paraId="07953B5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663.92</w:t>
            </w:r>
          </w:p>
        </w:tc>
        <w:tc>
          <w:tcPr>
            <w:tcW w:w="1559" w:type="dxa"/>
            <w:shd w:val="clear" w:color="auto" w:fill="auto"/>
            <w:noWrap/>
            <w:vAlign w:val="center"/>
          </w:tcPr>
          <w:p w14:paraId="6417C33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420.25</w:t>
            </w:r>
          </w:p>
        </w:tc>
        <w:tc>
          <w:tcPr>
            <w:tcW w:w="1843" w:type="dxa"/>
            <w:shd w:val="clear" w:color="auto" w:fill="auto"/>
            <w:noWrap/>
            <w:vAlign w:val="center"/>
          </w:tcPr>
          <w:p w14:paraId="3E345E97">
            <w:pPr>
              <w:jc w:val="right"/>
              <w:rPr>
                <w:rFonts w:cs="Arial" w:asciiTheme="minorEastAsia" w:hAnsiTheme="minorEastAsia" w:eastAsiaTheme="minorEastAsia"/>
                <w:color w:val="000000"/>
                <w:sz w:val="20"/>
              </w:rPr>
            </w:pPr>
          </w:p>
        </w:tc>
      </w:tr>
      <w:tr w14:paraId="1529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7F01D23B">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2110102</w:t>
            </w:r>
          </w:p>
        </w:tc>
        <w:tc>
          <w:tcPr>
            <w:tcW w:w="4394" w:type="dxa"/>
            <w:shd w:val="clear" w:color="auto" w:fill="auto"/>
            <w:vAlign w:val="center"/>
          </w:tcPr>
          <w:p w14:paraId="1CF5D99D">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559" w:type="dxa"/>
            <w:shd w:val="clear" w:color="auto" w:fill="auto"/>
            <w:noWrap/>
            <w:vAlign w:val="center"/>
          </w:tcPr>
          <w:p w14:paraId="22BB3C1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21.93</w:t>
            </w:r>
          </w:p>
        </w:tc>
        <w:tc>
          <w:tcPr>
            <w:tcW w:w="1418" w:type="dxa"/>
            <w:shd w:val="clear" w:color="auto" w:fill="auto"/>
            <w:noWrap/>
            <w:vAlign w:val="center"/>
          </w:tcPr>
          <w:p w14:paraId="0FF94115">
            <w:pPr>
              <w:jc w:val="right"/>
              <w:rPr>
                <w:rFonts w:cs="Arial" w:asciiTheme="minorEastAsia" w:hAnsiTheme="minorEastAsia" w:eastAsiaTheme="minorEastAsia"/>
                <w:color w:val="000000"/>
                <w:sz w:val="20"/>
              </w:rPr>
            </w:pPr>
          </w:p>
        </w:tc>
        <w:tc>
          <w:tcPr>
            <w:tcW w:w="1559" w:type="dxa"/>
            <w:shd w:val="clear" w:color="auto" w:fill="auto"/>
            <w:noWrap/>
            <w:vAlign w:val="center"/>
          </w:tcPr>
          <w:p w14:paraId="20FF6B70">
            <w:pPr>
              <w:jc w:val="right"/>
              <w:rPr>
                <w:rFonts w:cs="Arial" w:asciiTheme="minorEastAsia" w:hAnsiTheme="minorEastAsia" w:eastAsiaTheme="minorEastAsia"/>
                <w:color w:val="000000"/>
                <w:sz w:val="20"/>
              </w:rPr>
            </w:pPr>
          </w:p>
        </w:tc>
        <w:tc>
          <w:tcPr>
            <w:tcW w:w="1559" w:type="dxa"/>
            <w:shd w:val="clear" w:color="auto" w:fill="auto"/>
            <w:noWrap/>
            <w:vAlign w:val="center"/>
          </w:tcPr>
          <w:p w14:paraId="1D924E81">
            <w:pPr>
              <w:jc w:val="right"/>
              <w:rPr>
                <w:rFonts w:cs="Arial" w:asciiTheme="minorEastAsia" w:hAnsiTheme="minorEastAsia" w:eastAsiaTheme="minorEastAsia"/>
                <w:color w:val="000000"/>
                <w:sz w:val="20"/>
              </w:rPr>
            </w:pPr>
          </w:p>
        </w:tc>
        <w:tc>
          <w:tcPr>
            <w:tcW w:w="1843" w:type="dxa"/>
            <w:shd w:val="clear" w:color="auto" w:fill="auto"/>
            <w:noWrap/>
            <w:vAlign w:val="center"/>
          </w:tcPr>
          <w:p w14:paraId="234B3DF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21.93</w:t>
            </w:r>
          </w:p>
        </w:tc>
      </w:tr>
      <w:tr w14:paraId="7B81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65C1FEC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21103</w:t>
            </w:r>
          </w:p>
        </w:tc>
        <w:tc>
          <w:tcPr>
            <w:tcW w:w="4394" w:type="dxa"/>
            <w:shd w:val="clear" w:color="auto" w:fill="auto"/>
            <w:vAlign w:val="center"/>
          </w:tcPr>
          <w:p w14:paraId="18FE1E98">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污染防治</w:t>
            </w:r>
          </w:p>
        </w:tc>
        <w:tc>
          <w:tcPr>
            <w:tcW w:w="1559" w:type="dxa"/>
            <w:shd w:val="clear" w:color="auto" w:fill="auto"/>
            <w:noWrap/>
            <w:vAlign w:val="center"/>
          </w:tcPr>
          <w:p w14:paraId="730725BD">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3910.61</w:t>
            </w:r>
          </w:p>
        </w:tc>
        <w:tc>
          <w:tcPr>
            <w:tcW w:w="1418" w:type="dxa"/>
            <w:shd w:val="clear" w:color="auto" w:fill="auto"/>
            <w:noWrap/>
            <w:vAlign w:val="center"/>
          </w:tcPr>
          <w:p w14:paraId="19F67FFE">
            <w:pPr>
              <w:jc w:val="right"/>
              <w:rPr>
                <w:rFonts w:cs="Arial" w:asciiTheme="minorEastAsia" w:hAnsiTheme="minorEastAsia" w:eastAsiaTheme="minorEastAsia"/>
                <w:color w:val="000000"/>
                <w:sz w:val="20"/>
              </w:rPr>
            </w:pPr>
          </w:p>
        </w:tc>
        <w:tc>
          <w:tcPr>
            <w:tcW w:w="1559" w:type="dxa"/>
            <w:shd w:val="clear" w:color="auto" w:fill="auto"/>
            <w:noWrap/>
            <w:vAlign w:val="center"/>
          </w:tcPr>
          <w:p w14:paraId="1C9A139D">
            <w:pPr>
              <w:jc w:val="right"/>
              <w:rPr>
                <w:rFonts w:cs="Arial" w:asciiTheme="minorEastAsia" w:hAnsiTheme="minorEastAsia" w:eastAsiaTheme="minorEastAsia"/>
                <w:color w:val="000000"/>
                <w:sz w:val="20"/>
              </w:rPr>
            </w:pPr>
          </w:p>
        </w:tc>
        <w:tc>
          <w:tcPr>
            <w:tcW w:w="1559" w:type="dxa"/>
            <w:shd w:val="clear" w:color="auto" w:fill="auto"/>
            <w:noWrap/>
            <w:vAlign w:val="center"/>
          </w:tcPr>
          <w:p w14:paraId="6E90B2DB">
            <w:pPr>
              <w:jc w:val="right"/>
              <w:rPr>
                <w:rFonts w:cs="Arial" w:asciiTheme="minorEastAsia" w:hAnsiTheme="minorEastAsia" w:eastAsiaTheme="minorEastAsia"/>
                <w:color w:val="000000"/>
                <w:sz w:val="20"/>
              </w:rPr>
            </w:pPr>
          </w:p>
        </w:tc>
        <w:tc>
          <w:tcPr>
            <w:tcW w:w="1843" w:type="dxa"/>
            <w:shd w:val="clear" w:color="auto" w:fill="auto"/>
            <w:noWrap/>
            <w:vAlign w:val="center"/>
          </w:tcPr>
          <w:p w14:paraId="4CE4946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3910.61</w:t>
            </w:r>
          </w:p>
        </w:tc>
      </w:tr>
      <w:tr w14:paraId="5A37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667CAE6A">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2110301</w:t>
            </w:r>
          </w:p>
        </w:tc>
        <w:tc>
          <w:tcPr>
            <w:tcW w:w="4394" w:type="dxa"/>
            <w:shd w:val="clear" w:color="auto" w:fill="auto"/>
            <w:vAlign w:val="center"/>
          </w:tcPr>
          <w:p w14:paraId="40F4F54B">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大气</w:t>
            </w:r>
          </w:p>
        </w:tc>
        <w:tc>
          <w:tcPr>
            <w:tcW w:w="1559" w:type="dxa"/>
            <w:shd w:val="clear" w:color="auto" w:fill="auto"/>
            <w:noWrap/>
            <w:vAlign w:val="center"/>
          </w:tcPr>
          <w:p w14:paraId="513A74D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163.02</w:t>
            </w:r>
          </w:p>
        </w:tc>
        <w:tc>
          <w:tcPr>
            <w:tcW w:w="1418" w:type="dxa"/>
            <w:shd w:val="clear" w:color="auto" w:fill="auto"/>
            <w:noWrap/>
            <w:vAlign w:val="center"/>
          </w:tcPr>
          <w:p w14:paraId="330458A9">
            <w:pPr>
              <w:jc w:val="right"/>
              <w:rPr>
                <w:rFonts w:cs="Arial" w:asciiTheme="minorEastAsia" w:hAnsiTheme="minorEastAsia" w:eastAsiaTheme="minorEastAsia"/>
                <w:color w:val="000000"/>
                <w:sz w:val="20"/>
              </w:rPr>
            </w:pPr>
          </w:p>
        </w:tc>
        <w:tc>
          <w:tcPr>
            <w:tcW w:w="1559" w:type="dxa"/>
            <w:shd w:val="clear" w:color="auto" w:fill="auto"/>
            <w:noWrap/>
            <w:vAlign w:val="center"/>
          </w:tcPr>
          <w:p w14:paraId="189FE063">
            <w:pPr>
              <w:jc w:val="right"/>
              <w:rPr>
                <w:rFonts w:cs="Arial" w:asciiTheme="minorEastAsia" w:hAnsiTheme="minorEastAsia" w:eastAsiaTheme="minorEastAsia"/>
                <w:color w:val="000000"/>
                <w:sz w:val="20"/>
              </w:rPr>
            </w:pPr>
          </w:p>
        </w:tc>
        <w:tc>
          <w:tcPr>
            <w:tcW w:w="1559" w:type="dxa"/>
            <w:shd w:val="clear" w:color="auto" w:fill="auto"/>
            <w:noWrap/>
            <w:vAlign w:val="center"/>
          </w:tcPr>
          <w:p w14:paraId="7546C17E">
            <w:pPr>
              <w:jc w:val="right"/>
              <w:rPr>
                <w:rFonts w:cs="Arial" w:asciiTheme="minorEastAsia" w:hAnsiTheme="minorEastAsia" w:eastAsiaTheme="minorEastAsia"/>
                <w:color w:val="000000"/>
                <w:sz w:val="20"/>
              </w:rPr>
            </w:pPr>
          </w:p>
        </w:tc>
        <w:tc>
          <w:tcPr>
            <w:tcW w:w="1843" w:type="dxa"/>
            <w:shd w:val="clear" w:color="auto" w:fill="auto"/>
            <w:noWrap/>
            <w:vAlign w:val="center"/>
          </w:tcPr>
          <w:p w14:paraId="0C51D30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163.02</w:t>
            </w:r>
          </w:p>
        </w:tc>
      </w:tr>
      <w:tr w14:paraId="26E2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557D0E8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2110302</w:t>
            </w:r>
          </w:p>
        </w:tc>
        <w:tc>
          <w:tcPr>
            <w:tcW w:w="4394" w:type="dxa"/>
            <w:shd w:val="clear" w:color="auto" w:fill="auto"/>
            <w:vAlign w:val="center"/>
          </w:tcPr>
          <w:p w14:paraId="4AB535A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水体</w:t>
            </w:r>
          </w:p>
        </w:tc>
        <w:tc>
          <w:tcPr>
            <w:tcW w:w="1559" w:type="dxa"/>
            <w:shd w:val="clear" w:color="auto" w:fill="auto"/>
            <w:noWrap/>
            <w:vAlign w:val="center"/>
          </w:tcPr>
          <w:p w14:paraId="4E7758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99.92</w:t>
            </w:r>
          </w:p>
        </w:tc>
        <w:tc>
          <w:tcPr>
            <w:tcW w:w="1418" w:type="dxa"/>
            <w:shd w:val="clear" w:color="auto" w:fill="auto"/>
            <w:noWrap/>
            <w:vAlign w:val="center"/>
          </w:tcPr>
          <w:p w14:paraId="3A7C92F4">
            <w:pPr>
              <w:jc w:val="right"/>
              <w:rPr>
                <w:rFonts w:cs="Arial" w:asciiTheme="minorEastAsia" w:hAnsiTheme="minorEastAsia" w:eastAsiaTheme="minorEastAsia"/>
                <w:color w:val="000000"/>
                <w:sz w:val="20"/>
              </w:rPr>
            </w:pPr>
          </w:p>
        </w:tc>
        <w:tc>
          <w:tcPr>
            <w:tcW w:w="1559" w:type="dxa"/>
            <w:shd w:val="clear" w:color="auto" w:fill="auto"/>
            <w:noWrap/>
            <w:vAlign w:val="center"/>
          </w:tcPr>
          <w:p w14:paraId="66838189">
            <w:pPr>
              <w:jc w:val="right"/>
              <w:rPr>
                <w:rFonts w:cs="Arial" w:asciiTheme="minorEastAsia" w:hAnsiTheme="minorEastAsia" w:eastAsiaTheme="minorEastAsia"/>
                <w:color w:val="000000"/>
                <w:sz w:val="20"/>
              </w:rPr>
            </w:pPr>
          </w:p>
        </w:tc>
        <w:tc>
          <w:tcPr>
            <w:tcW w:w="1559" w:type="dxa"/>
            <w:shd w:val="clear" w:color="auto" w:fill="auto"/>
            <w:noWrap/>
            <w:vAlign w:val="center"/>
          </w:tcPr>
          <w:p w14:paraId="74F03E14">
            <w:pPr>
              <w:jc w:val="right"/>
              <w:rPr>
                <w:rFonts w:cs="Arial" w:asciiTheme="minorEastAsia" w:hAnsiTheme="minorEastAsia" w:eastAsiaTheme="minorEastAsia"/>
                <w:color w:val="000000"/>
                <w:sz w:val="20"/>
              </w:rPr>
            </w:pPr>
          </w:p>
        </w:tc>
        <w:tc>
          <w:tcPr>
            <w:tcW w:w="1843" w:type="dxa"/>
            <w:shd w:val="clear" w:color="auto" w:fill="auto"/>
            <w:noWrap/>
            <w:vAlign w:val="center"/>
          </w:tcPr>
          <w:p w14:paraId="472462C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99.92</w:t>
            </w:r>
          </w:p>
        </w:tc>
      </w:tr>
      <w:tr w14:paraId="45C0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3FA11F2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2110307</w:t>
            </w:r>
          </w:p>
        </w:tc>
        <w:tc>
          <w:tcPr>
            <w:tcW w:w="4394" w:type="dxa"/>
            <w:shd w:val="clear" w:color="auto" w:fill="auto"/>
            <w:vAlign w:val="center"/>
          </w:tcPr>
          <w:p w14:paraId="2C5CC90E">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土壤</w:t>
            </w:r>
          </w:p>
        </w:tc>
        <w:tc>
          <w:tcPr>
            <w:tcW w:w="1559" w:type="dxa"/>
            <w:shd w:val="clear" w:color="auto" w:fill="auto"/>
            <w:noWrap/>
            <w:vAlign w:val="center"/>
          </w:tcPr>
          <w:p w14:paraId="599F9A8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260.80</w:t>
            </w:r>
          </w:p>
        </w:tc>
        <w:tc>
          <w:tcPr>
            <w:tcW w:w="1418" w:type="dxa"/>
            <w:shd w:val="clear" w:color="auto" w:fill="auto"/>
            <w:noWrap/>
            <w:vAlign w:val="center"/>
          </w:tcPr>
          <w:p w14:paraId="32A8E9AA">
            <w:pPr>
              <w:jc w:val="right"/>
              <w:rPr>
                <w:rFonts w:cs="Arial" w:asciiTheme="minorEastAsia" w:hAnsiTheme="minorEastAsia" w:eastAsiaTheme="minorEastAsia"/>
                <w:color w:val="000000"/>
                <w:sz w:val="20"/>
              </w:rPr>
            </w:pPr>
          </w:p>
        </w:tc>
        <w:tc>
          <w:tcPr>
            <w:tcW w:w="1559" w:type="dxa"/>
            <w:shd w:val="clear" w:color="auto" w:fill="auto"/>
            <w:noWrap/>
            <w:vAlign w:val="center"/>
          </w:tcPr>
          <w:p w14:paraId="0452BF28">
            <w:pPr>
              <w:jc w:val="right"/>
              <w:rPr>
                <w:rFonts w:cs="Arial" w:asciiTheme="minorEastAsia" w:hAnsiTheme="minorEastAsia" w:eastAsiaTheme="minorEastAsia"/>
                <w:color w:val="000000"/>
                <w:sz w:val="20"/>
              </w:rPr>
            </w:pPr>
          </w:p>
        </w:tc>
        <w:tc>
          <w:tcPr>
            <w:tcW w:w="1559" w:type="dxa"/>
            <w:shd w:val="clear" w:color="auto" w:fill="auto"/>
            <w:noWrap/>
            <w:vAlign w:val="center"/>
          </w:tcPr>
          <w:p w14:paraId="119D76BB">
            <w:pPr>
              <w:jc w:val="right"/>
              <w:rPr>
                <w:rFonts w:cs="Arial" w:asciiTheme="minorEastAsia" w:hAnsiTheme="minorEastAsia" w:eastAsiaTheme="minorEastAsia"/>
                <w:color w:val="000000"/>
                <w:sz w:val="20"/>
              </w:rPr>
            </w:pPr>
          </w:p>
        </w:tc>
        <w:tc>
          <w:tcPr>
            <w:tcW w:w="1843" w:type="dxa"/>
            <w:shd w:val="clear" w:color="auto" w:fill="auto"/>
            <w:noWrap/>
            <w:vAlign w:val="center"/>
          </w:tcPr>
          <w:p w14:paraId="59C7908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260.80</w:t>
            </w:r>
          </w:p>
        </w:tc>
      </w:tr>
      <w:tr w14:paraId="3FE2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04FFC1C9">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2110399</w:t>
            </w:r>
          </w:p>
        </w:tc>
        <w:tc>
          <w:tcPr>
            <w:tcW w:w="4394" w:type="dxa"/>
            <w:shd w:val="clear" w:color="auto" w:fill="auto"/>
            <w:vAlign w:val="center"/>
          </w:tcPr>
          <w:p w14:paraId="6AA6F25D">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其他污染防治支出</w:t>
            </w:r>
          </w:p>
        </w:tc>
        <w:tc>
          <w:tcPr>
            <w:tcW w:w="1559" w:type="dxa"/>
            <w:shd w:val="clear" w:color="auto" w:fill="auto"/>
            <w:noWrap/>
            <w:vAlign w:val="center"/>
          </w:tcPr>
          <w:p w14:paraId="46E33FC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3386.87</w:t>
            </w:r>
          </w:p>
        </w:tc>
        <w:tc>
          <w:tcPr>
            <w:tcW w:w="1418" w:type="dxa"/>
            <w:shd w:val="clear" w:color="auto" w:fill="auto"/>
            <w:noWrap/>
            <w:vAlign w:val="center"/>
          </w:tcPr>
          <w:p w14:paraId="7AE8B8F7">
            <w:pPr>
              <w:jc w:val="right"/>
              <w:rPr>
                <w:rFonts w:cs="Arial" w:asciiTheme="minorEastAsia" w:hAnsiTheme="minorEastAsia" w:eastAsiaTheme="minorEastAsia"/>
                <w:color w:val="000000"/>
                <w:sz w:val="20"/>
              </w:rPr>
            </w:pPr>
          </w:p>
        </w:tc>
        <w:tc>
          <w:tcPr>
            <w:tcW w:w="1559" w:type="dxa"/>
            <w:shd w:val="clear" w:color="auto" w:fill="auto"/>
            <w:noWrap/>
            <w:vAlign w:val="center"/>
          </w:tcPr>
          <w:p w14:paraId="4C5B6C19">
            <w:pPr>
              <w:jc w:val="right"/>
              <w:rPr>
                <w:rFonts w:cs="Arial" w:asciiTheme="minorEastAsia" w:hAnsiTheme="minorEastAsia" w:eastAsiaTheme="minorEastAsia"/>
                <w:color w:val="000000"/>
                <w:sz w:val="20"/>
              </w:rPr>
            </w:pPr>
          </w:p>
        </w:tc>
        <w:tc>
          <w:tcPr>
            <w:tcW w:w="1559" w:type="dxa"/>
            <w:shd w:val="clear" w:color="auto" w:fill="auto"/>
            <w:noWrap/>
            <w:vAlign w:val="center"/>
          </w:tcPr>
          <w:p w14:paraId="55549B20">
            <w:pPr>
              <w:jc w:val="right"/>
              <w:rPr>
                <w:rFonts w:cs="Arial" w:asciiTheme="minorEastAsia" w:hAnsiTheme="minorEastAsia" w:eastAsiaTheme="minorEastAsia"/>
                <w:color w:val="000000"/>
                <w:sz w:val="20"/>
              </w:rPr>
            </w:pPr>
          </w:p>
        </w:tc>
        <w:tc>
          <w:tcPr>
            <w:tcW w:w="1843" w:type="dxa"/>
            <w:shd w:val="clear" w:color="auto" w:fill="auto"/>
            <w:noWrap/>
            <w:vAlign w:val="center"/>
          </w:tcPr>
          <w:p w14:paraId="2EB6699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3386.87</w:t>
            </w:r>
          </w:p>
        </w:tc>
      </w:tr>
      <w:tr w14:paraId="47B1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367F0BEA">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21111</w:t>
            </w:r>
          </w:p>
        </w:tc>
        <w:tc>
          <w:tcPr>
            <w:tcW w:w="4394" w:type="dxa"/>
            <w:shd w:val="clear" w:color="auto" w:fill="auto"/>
            <w:vAlign w:val="center"/>
          </w:tcPr>
          <w:p w14:paraId="039669ED">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污染减排</w:t>
            </w:r>
          </w:p>
        </w:tc>
        <w:tc>
          <w:tcPr>
            <w:tcW w:w="1559" w:type="dxa"/>
            <w:shd w:val="clear" w:color="auto" w:fill="auto"/>
            <w:noWrap/>
            <w:vAlign w:val="center"/>
          </w:tcPr>
          <w:p w14:paraId="3AB14BF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333.77</w:t>
            </w:r>
          </w:p>
        </w:tc>
        <w:tc>
          <w:tcPr>
            <w:tcW w:w="1418" w:type="dxa"/>
            <w:shd w:val="clear" w:color="auto" w:fill="auto"/>
            <w:noWrap/>
            <w:vAlign w:val="center"/>
          </w:tcPr>
          <w:p w14:paraId="6295108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333.77</w:t>
            </w:r>
          </w:p>
        </w:tc>
        <w:tc>
          <w:tcPr>
            <w:tcW w:w="1559" w:type="dxa"/>
            <w:shd w:val="clear" w:color="auto" w:fill="auto"/>
            <w:noWrap/>
            <w:vAlign w:val="center"/>
          </w:tcPr>
          <w:p w14:paraId="7394E3A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258.17</w:t>
            </w:r>
          </w:p>
        </w:tc>
        <w:tc>
          <w:tcPr>
            <w:tcW w:w="1559" w:type="dxa"/>
            <w:shd w:val="clear" w:color="auto" w:fill="auto"/>
            <w:noWrap/>
            <w:vAlign w:val="center"/>
          </w:tcPr>
          <w:p w14:paraId="500EA77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75.60</w:t>
            </w:r>
          </w:p>
        </w:tc>
        <w:tc>
          <w:tcPr>
            <w:tcW w:w="1843" w:type="dxa"/>
            <w:shd w:val="clear" w:color="auto" w:fill="auto"/>
            <w:noWrap/>
            <w:vAlign w:val="center"/>
          </w:tcPr>
          <w:p w14:paraId="4BD7396F">
            <w:pPr>
              <w:jc w:val="right"/>
              <w:rPr>
                <w:rFonts w:cs="Arial" w:asciiTheme="minorEastAsia" w:hAnsiTheme="minorEastAsia" w:eastAsiaTheme="minorEastAsia"/>
                <w:color w:val="000000"/>
                <w:sz w:val="20"/>
              </w:rPr>
            </w:pPr>
          </w:p>
        </w:tc>
      </w:tr>
      <w:tr w14:paraId="59C7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59ECADA8">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2111102</w:t>
            </w:r>
          </w:p>
        </w:tc>
        <w:tc>
          <w:tcPr>
            <w:tcW w:w="4394" w:type="dxa"/>
            <w:shd w:val="clear" w:color="auto" w:fill="auto"/>
            <w:vAlign w:val="center"/>
          </w:tcPr>
          <w:p w14:paraId="5AF8BCC1">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生态环境执法监察</w:t>
            </w:r>
          </w:p>
        </w:tc>
        <w:tc>
          <w:tcPr>
            <w:tcW w:w="1559" w:type="dxa"/>
            <w:shd w:val="clear" w:color="auto" w:fill="auto"/>
            <w:noWrap/>
            <w:vAlign w:val="center"/>
          </w:tcPr>
          <w:p w14:paraId="48C5248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333.77</w:t>
            </w:r>
          </w:p>
        </w:tc>
        <w:tc>
          <w:tcPr>
            <w:tcW w:w="1418" w:type="dxa"/>
            <w:shd w:val="clear" w:color="auto" w:fill="auto"/>
            <w:noWrap/>
            <w:vAlign w:val="center"/>
          </w:tcPr>
          <w:p w14:paraId="336B3F6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333.77</w:t>
            </w:r>
          </w:p>
        </w:tc>
        <w:tc>
          <w:tcPr>
            <w:tcW w:w="1559" w:type="dxa"/>
            <w:shd w:val="clear" w:color="auto" w:fill="auto"/>
            <w:noWrap/>
            <w:vAlign w:val="center"/>
          </w:tcPr>
          <w:p w14:paraId="3F98FDE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258.17</w:t>
            </w:r>
          </w:p>
        </w:tc>
        <w:tc>
          <w:tcPr>
            <w:tcW w:w="1559" w:type="dxa"/>
            <w:shd w:val="clear" w:color="auto" w:fill="auto"/>
            <w:noWrap/>
            <w:vAlign w:val="center"/>
          </w:tcPr>
          <w:p w14:paraId="4E4DA3D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75.60</w:t>
            </w:r>
          </w:p>
        </w:tc>
        <w:tc>
          <w:tcPr>
            <w:tcW w:w="1843" w:type="dxa"/>
            <w:shd w:val="clear" w:color="auto" w:fill="auto"/>
            <w:noWrap/>
            <w:vAlign w:val="center"/>
          </w:tcPr>
          <w:p w14:paraId="70C1D1E6">
            <w:pPr>
              <w:jc w:val="right"/>
              <w:rPr>
                <w:rFonts w:cs="Arial" w:asciiTheme="minorEastAsia" w:hAnsiTheme="minorEastAsia" w:eastAsiaTheme="minorEastAsia"/>
                <w:color w:val="000000"/>
                <w:sz w:val="20"/>
              </w:rPr>
            </w:pPr>
          </w:p>
        </w:tc>
      </w:tr>
      <w:tr w14:paraId="6F35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5D03988C">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21199</w:t>
            </w:r>
          </w:p>
        </w:tc>
        <w:tc>
          <w:tcPr>
            <w:tcW w:w="4394" w:type="dxa"/>
            <w:shd w:val="clear" w:color="auto" w:fill="auto"/>
            <w:vAlign w:val="center"/>
          </w:tcPr>
          <w:p w14:paraId="13F74A40">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1559" w:type="dxa"/>
            <w:shd w:val="clear" w:color="auto" w:fill="auto"/>
            <w:noWrap/>
            <w:vAlign w:val="center"/>
          </w:tcPr>
          <w:p w14:paraId="25F92F1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760.65</w:t>
            </w:r>
          </w:p>
        </w:tc>
        <w:tc>
          <w:tcPr>
            <w:tcW w:w="1418" w:type="dxa"/>
            <w:shd w:val="clear" w:color="auto" w:fill="auto"/>
            <w:noWrap/>
            <w:vAlign w:val="center"/>
          </w:tcPr>
          <w:p w14:paraId="176E1B23">
            <w:pPr>
              <w:jc w:val="right"/>
              <w:rPr>
                <w:rFonts w:cs="Arial" w:asciiTheme="minorEastAsia" w:hAnsiTheme="minorEastAsia" w:eastAsiaTheme="minorEastAsia"/>
                <w:color w:val="000000"/>
                <w:sz w:val="20"/>
              </w:rPr>
            </w:pPr>
          </w:p>
        </w:tc>
        <w:tc>
          <w:tcPr>
            <w:tcW w:w="1559" w:type="dxa"/>
            <w:shd w:val="clear" w:color="auto" w:fill="auto"/>
            <w:noWrap/>
            <w:vAlign w:val="center"/>
          </w:tcPr>
          <w:p w14:paraId="27C4B7C4">
            <w:pPr>
              <w:jc w:val="right"/>
              <w:rPr>
                <w:rFonts w:cs="Arial" w:asciiTheme="minorEastAsia" w:hAnsiTheme="minorEastAsia" w:eastAsiaTheme="minorEastAsia"/>
                <w:color w:val="000000"/>
                <w:sz w:val="20"/>
              </w:rPr>
            </w:pPr>
          </w:p>
        </w:tc>
        <w:tc>
          <w:tcPr>
            <w:tcW w:w="1559" w:type="dxa"/>
            <w:shd w:val="clear" w:color="auto" w:fill="auto"/>
            <w:noWrap/>
            <w:vAlign w:val="center"/>
          </w:tcPr>
          <w:p w14:paraId="77095B63">
            <w:pPr>
              <w:jc w:val="right"/>
              <w:rPr>
                <w:rFonts w:cs="Arial" w:asciiTheme="minorEastAsia" w:hAnsiTheme="minorEastAsia" w:eastAsiaTheme="minorEastAsia"/>
                <w:color w:val="000000"/>
                <w:sz w:val="20"/>
              </w:rPr>
            </w:pPr>
          </w:p>
        </w:tc>
        <w:tc>
          <w:tcPr>
            <w:tcW w:w="1843" w:type="dxa"/>
            <w:shd w:val="clear" w:color="auto" w:fill="auto"/>
            <w:noWrap/>
            <w:vAlign w:val="center"/>
          </w:tcPr>
          <w:p w14:paraId="7F12BCE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760.65</w:t>
            </w:r>
          </w:p>
        </w:tc>
      </w:tr>
      <w:tr w14:paraId="0668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14:paraId="2E71D5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2119999</w:t>
            </w:r>
          </w:p>
        </w:tc>
        <w:tc>
          <w:tcPr>
            <w:tcW w:w="4394" w:type="dxa"/>
            <w:shd w:val="clear" w:color="auto" w:fill="auto"/>
            <w:vAlign w:val="center"/>
          </w:tcPr>
          <w:p w14:paraId="6CADB4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其他节能环保支出</w:t>
            </w:r>
          </w:p>
        </w:tc>
        <w:tc>
          <w:tcPr>
            <w:tcW w:w="1559" w:type="dxa"/>
            <w:shd w:val="clear" w:color="auto" w:fill="auto"/>
            <w:noWrap/>
            <w:vAlign w:val="center"/>
          </w:tcPr>
          <w:p w14:paraId="2B03835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760.65</w:t>
            </w:r>
          </w:p>
        </w:tc>
        <w:tc>
          <w:tcPr>
            <w:tcW w:w="1418" w:type="dxa"/>
            <w:shd w:val="clear" w:color="auto" w:fill="auto"/>
            <w:noWrap/>
            <w:vAlign w:val="center"/>
          </w:tcPr>
          <w:p w14:paraId="1AA0CAAB">
            <w:pPr>
              <w:jc w:val="right"/>
              <w:rPr>
                <w:rFonts w:cs="Arial" w:asciiTheme="minorEastAsia" w:hAnsiTheme="minorEastAsia" w:eastAsiaTheme="minorEastAsia"/>
                <w:color w:val="000000"/>
                <w:sz w:val="20"/>
              </w:rPr>
            </w:pPr>
          </w:p>
        </w:tc>
        <w:tc>
          <w:tcPr>
            <w:tcW w:w="1559" w:type="dxa"/>
            <w:shd w:val="clear" w:color="auto" w:fill="auto"/>
            <w:noWrap/>
            <w:vAlign w:val="center"/>
          </w:tcPr>
          <w:p w14:paraId="773A1F6A">
            <w:pPr>
              <w:jc w:val="right"/>
              <w:rPr>
                <w:rFonts w:cs="Arial" w:asciiTheme="minorEastAsia" w:hAnsiTheme="minorEastAsia" w:eastAsiaTheme="minorEastAsia"/>
                <w:color w:val="000000"/>
                <w:sz w:val="20"/>
              </w:rPr>
            </w:pPr>
          </w:p>
        </w:tc>
        <w:tc>
          <w:tcPr>
            <w:tcW w:w="1559" w:type="dxa"/>
            <w:shd w:val="clear" w:color="auto" w:fill="auto"/>
            <w:noWrap/>
            <w:vAlign w:val="center"/>
          </w:tcPr>
          <w:p w14:paraId="2FA104D1">
            <w:pPr>
              <w:jc w:val="right"/>
              <w:rPr>
                <w:rFonts w:cs="Arial" w:asciiTheme="minorEastAsia" w:hAnsiTheme="minorEastAsia" w:eastAsiaTheme="minorEastAsia"/>
                <w:color w:val="000000"/>
                <w:sz w:val="20"/>
              </w:rPr>
            </w:pPr>
          </w:p>
        </w:tc>
        <w:tc>
          <w:tcPr>
            <w:tcW w:w="1843" w:type="dxa"/>
            <w:shd w:val="clear" w:color="auto" w:fill="auto"/>
            <w:noWrap/>
            <w:vAlign w:val="center"/>
          </w:tcPr>
          <w:p w14:paraId="60037C4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760.65</w:t>
            </w:r>
          </w:p>
        </w:tc>
      </w:tr>
    </w:tbl>
    <w:p w14:paraId="393F7FFC">
      <w:pPr>
        <w:spacing w:line="640" w:lineRule="exact"/>
        <w:rPr>
          <w:rFonts w:ascii="宋体" w:hAnsi="宋体"/>
          <w:b/>
          <w:color w:val="000000"/>
          <w:sz w:val="32"/>
        </w:rPr>
        <w:sectPr>
          <w:pgSz w:w="16838" w:h="11906" w:orient="landscape"/>
          <w:pgMar w:top="1134" w:right="1418" w:bottom="1418" w:left="1418" w:header="1474" w:footer="1588" w:gutter="0"/>
          <w:cols w:space="720" w:num="1"/>
          <w:titlePg/>
          <w:docGrid w:linePitch="602" w:charSpace="0"/>
        </w:sectPr>
      </w:pPr>
    </w:p>
    <w:p w14:paraId="22DD0A84">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5</w:t>
      </w:r>
      <w:r>
        <w:rPr>
          <w:rFonts w:hint="eastAsia" w:ascii="宋体" w:hAnsi="宋体"/>
          <w:b/>
          <w:color w:val="000000"/>
          <w:sz w:val="32"/>
        </w:rPr>
        <w:t>年单位一般公共预算基本支出表</w:t>
      </w:r>
    </w:p>
    <w:p w14:paraId="5D022C8F">
      <w:pPr>
        <w:spacing w:line="640" w:lineRule="exact"/>
        <w:jc w:val="center"/>
        <w:rPr>
          <w:rFonts w:ascii="仿宋_GB2312" w:hAnsi="仿宋_GB2312" w:eastAsia="仿宋_GB2312"/>
          <w:sz w:val="32"/>
        </w:rPr>
      </w:pP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单位：万元</w:t>
      </w:r>
    </w:p>
    <w:tbl>
      <w:tblPr>
        <w:tblStyle w:val="6"/>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3686"/>
        <w:gridCol w:w="2645"/>
        <w:gridCol w:w="2458"/>
        <w:gridCol w:w="2693"/>
      </w:tblGrid>
      <w:tr w14:paraId="0995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5797" w:type="dxa"/>
            <w:gridSpan w:val="2"/>
            <w:shd w:val="clear" w:color="auto" w:fill="auto"/>
            <w:vAlign w:val="center"/>
          </w:tcPr>
          <w:p w14:paraId="0DF25A61">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shd w:val="clear" w:color="auto" w:fill="auto"/>
            <w:vAlign w:val="center"/>
          </w:tcPr>
          <w:p w14:paraId="52D7A805">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14:paraId="1295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11" w:type="dxa"/>
            <w:shd w:val="clear" w:color="auto" w:fill="auto"/>
            <w:vAlign w:val="center"/>
          </w:tcPr>
          <w:p w14:paraId="7B8A4762">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shd w:val="clear" w:color="auto" w:fill="auto"/>
            <w:vAlign w:val="center"/>
          </w:tcPr>
          <w:p w14:paraId="4EDB31B7">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shd w:val="clear" w:color="auto" w:fill="auto"/>
            <w:vAlign w:val="center"/>
          </w:tcPr>
          <w:p w14:paraId="3E9A6851">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shd w:val="clear" w:color="auto" w:fill="auto"/>
            <w:vAlign w:val="center"/>
          </w:tcPr>
          <w:p w14:paraId="0AF773FA">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shd w:val="clear" w:color="auto" w:fill="auto"/>
            <w:vAlign w:val="center"/>
          </w:tcPr>
          <w:p w14:paraId="42CE6105">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14:paraId="6612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5B194592">
            <w:pPr>
              <w:jc w:val="left"/>
              <w:rPr>
                <w:rFonts w:ascii="宋体" w:hAnsi="宋体" w:cs="Arial"/>
                <w:color w:val="000000"/>
                <w:kern w:val="0"/>
                <w:sz w:val="20"/>
              </w:rPr>
            </w:pPr>
          </w:p>
        </w:tc>
        <w:tc>
          <w:tcPr>
            <w:tcW w:w="3686" w:type="dxa"/>
            <w:shd w:val="clear" w:color="auto" w:fill="auto"/>
            <w:vAlign w:val="center"/>
          </w:tcPr>
          <w:p w14:paraId="08C383D3">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645" w:type="dxa"/>
            <w:shd w:val="clear" w:color="auto" w:fill="auto"/>
            <w:noWrap/>
            <w:vAlign w:val="center"/>
          </w:tcPr>
          <w:p w14:paraId="281AA49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1590.81</w:t>
            </w:r>
          </w:p>
        </w:tc>
        <w:tc>
          <w:tcPr>
            <w:tcW w:w="2458" w:type="dxa"/>
            <w:shd w:val="clear" w:color="auto" w:fill="auto"/>
            <w:vAlign w:val="center"/>
          </w:tcPr>
          <w:p w14:paraId="189177B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1094.96</w:t>
            </w:r>
          </w:p>
        </w:tc>
        <w:tc>
          <w:tcPr>
            <w:tcW w:w="2693" w:type="dxa"/>
            <w:shd w:val="clear" w:color="auto" w:fill="auto"/>
            <w:vAlign w:val="center"/>
          </w:tcPr>
          <w:p w14:paraId="1E591FCD">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495.85</w:t>
            </w:r>
          </w:p>
        </w:tc>
      </w:tr>
      <w:tr w14:paraId="7B4C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5148966B">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301</w:t>
            </w:r>
          </w:p>
        </w:tc>
        <w:tc>
          <w:tcPr>
            <w:tcW w:w="3686" w:type="dxa"/>
            <w:shd w:val="clear" w:color="auto" w:fill="auto"/>
            <w:vAlign w:val="center"/>
          </w:tcPr>
          <w:p w14:paraId="671DA97D">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工资福利支出</w:t>
            </w:r>
          </w:p>
        </w:tc>
        <w:tc>
          <w:tcPr>
            <w:tcW w:w="2645" w:type="dxa"/>
            <w:shd w:val="clear" w:color="auto" w:fill="auto"/>
            <w:noWrap/>
            <w:vAlign w:val="center"/>
          </w:tcPr>
          <w:p w14:paraId="467C48D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1066.26</w:t>
            </w:r>
          </w:p>
        </w:tc>
        <w:tc>
          <w:tcPr>
            <w:tcW w:w="2458" w:type="dxa"/>
            <w:shd w:val="clear" w:color="auto" w:fill="auto"/>
            <w:vAlign w:val="center"/>
          </w:tcPr>
          <w:p w14:paraId="1B3C763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1066.26</w:t>
            </w:r>
          </w:p>
        </w:tc>
        <w:tc>
          <w:tcPr>
            <w:tcW w:w="2693" w:type="dxa"/>
            <w:shd w:val="clear" w:color="auto" w:fill="auto"/>
            <w:vAlign w:val="center"/>
          </w:tcPr>
          <w:p w14:paraId="1DD0D2F4">
            <w:pPr>
              <w:rPr>
                <w:rFonts w:cs="Arial" w:asciiTheme="minorEastAsia" w:hAnsiTheme="minorEastAsia" w:eastAsiaTheme="minorEastAsia"/>
                <w:color w:val="000000"/>
                <w:sz w:val="20"/>
              </w:rPr>
            </w:pPr>
          </w:p>
        </w:tc>
      </w:tr>
      <w:tr w14:paraId="574E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562B59CD">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30101</w:t>
            </w:r>
          </w:p>
        </w:tc>
        <w:tc>
          <w:tcPr>
            <w:tcW w:w="3686" w:type="dxa"/>
            <w:shd w:val="clear" w:color="auto" w:fill="auto"/>
            <w:vAlign w:val="center"/>
          </w:tcPr>
          <w:p w14:paraId="21F8EB08">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基本工资</w:t>
            </w:r>
          </w:p>
        </w:tc>
        <w:tc>
          <w:tcPr>
            <w:tcW w:w="2645" w:type="dxa"/>
            <w:shd w:val="clear" w:color="auto" w:fill="auto"/>
            <w:noWrap/>
            <w:vAlign w:val="center"/>
          </w:tcPr>
          <w:p w14:paraId="28FE071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133.56</w:t>
            </w:r>
          </w:p>
        </w:tc>
        <w:tc>
          <w:tcPr>
            <w:tcW w:w="2458" w:type="dxa"/>
            <w:shd w:val="clear" w:color="auto" w:fill="auto"/>
            <w:vAlign w:val="center"/>
          </w:tcPr>
          <w:p w14:paraId="1BA3501D">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133.56</w:t>
            </w:r>
          </w:p>
        </w:tc>
        <w:tc>
          <w:tcPr>
            <w:tcW w:w="2693" w:type="dxa"/>
            <w:shd w:val="clear" w:color="auto" w:fill="auto"/>
            <w:vAlign w:val="center"/>
          </w:tcPr>
          <w:p w14:paraId="55444110">
            <w:pPr>
              <w:rPr>
                <w:rFonts w:cs="Arial" w:asciiTheme="minorEastAsia" w:hAnsiTheme="minorEastAsia" w:eastAsiaTheme="minorEastAsia"/>
                <w:color w:val="000000"/>
                <w:sz w:val="20"/>
              </w:rPr>
            </w:pPr>
          </w:p>
        </w:tc>
      </w:tr>
      <w:tr w14:paraId="5520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057C252F">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30102</w:t>
            </w:r>
          </w:p>
        </w:tc>
        <w:tc>
          <w:tcPr>
            <w:tcW w:w="3686" w:type="dxa"/>
            <w:shd w:val="clear" w:color="auto" w:fill="auto"/>
            <w:vAlign w:val="center"/>
          </w:tcPr>
          <w:p w14:paraId="5C2A495F">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津贴补贴</w:t>
            </w:r>
          </w:p>
        </w:tc>
        <w:tc>
          <w:tcPr>
            <w:tcW w:w="2645" w:type="dxa"/>
            <w:shd w:val="clear" w:color="auto" w:fill="auto"/>
            <w:noWrap/>
            <w:vAlign w:val="center"/>
          </w:tcPr>
          <w:p w14:paraId="1B21533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61.59</w:t>
            </w:r>
          </w:p>
        </w:tc>
        <w:tc>
          <w:tcPr>
            <w:tcW w:w="2458" w:type="dxa"/>
            <w:shd w:val="clear" w:color="auto" w:fill="auto"/>
            <w:vAlign w:val="center"/>
          </w:tcPr>
          <w:p w14:paraId="0502C5B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61.59</w:t>
            </w:r>
          </w:p>
        </w:tc>
        <w:tc>
          <w:tcPr>
            <w:tcW w:w="2693" w:type="dxa"/>
            <w:shd w:val="clear" w:color="auto" w:fill="auto"/>
            <w:vAlign w:val="center"/>
          </w:tcPr>
          <w:p w14:paraId="0E4CD7FD">
            <w:pPr>
              <w:rPr>
                <w:rFonts w:cs="Arial" w:asciiTheme="minorEastAsia" w:hAnsiTheme="minorEastAsia" w:eastAsiaTheme="minorEastAsia"/>
                <w:color w:val="000000"/>
                <w:sz w:val="20"/>
              </w:rPr>
            </w:pPr>
          </w:p>
        </w:tc>
      </w:tr>
      <w:tr w14:paraId="0176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5058A4AB">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30103</w:t>
            </w:r>
          </w:p>
        </w:tc>
        <w:tc>
          <w:tcPr>
            <w:tcW w:w="3686" w:type="dxa"/>
            <w:shd w:val="clear" w:color="auto" w:fill="auto"/>
            <w:vAlign w:val="center"/>
          </w:tcPr>
          <w:p w14:paraId="4B695592">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奖金</w:t>
            </w:r>
          </w:p>
        </w:tc>
        <w:tc>
          <w:tcPr>
            <w:tcW w:w="2645" w:type="dxa"/>
            <w:shd w:val="clear" w:color="auto" w:fill="auto"/>
            <w:noWrap/>
            <w:vAlign w:val="center"/>
          </w:tcPr>
          <w:p w14:paraId="05B4B75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303.75</w:t>
            </w:r>
          </w:p>
        </w:tc>
        <w:tc>
          <w:tcPr>
            <w:tcW w:w="2458" w:type="dxa"/>
            <w:shd w:val="clear" w:color="auto" w:fill="auto"/>
            <w:vAlign w:val="center"/>
          </w:tcPr>
          <w:p w14:paraId="3D3A593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303.75</w:t>
            </w:r>
          </w:p>
        </w:tc>
        <w:tc>
          <w:tcPr>
            <w:tcW w:w="2693" w:type="dxa"/>
            <w:shd w:val="clear" w:color="auto" w:fill="auto"/>
            <w:vAlign w:val="center"/>
          </w:tcPr>
          <w:p w14:paraId="7D88895D">
            <w:pPr>
              <w:rPr>
                <w:rFonts w:cs="Arial" w:asciiTheme="minorEastAsia" w:hAnsiTheme="minorEastAsia" w:eastAsiaTheme="minorEastAsia"/>
                <w:color w:val="000000"/>
                <w:sz w:val="20"/>
              </w:rPr>
            </w:pPr>
          </w:p>
        </w:tc>
      </w:tr>
      <w:tr w14:paraId="7D27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00DD58A8">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30106</w:t>
            </w:r>
          </w:p>
        </w:tc>
        <w:tc>
          <w:tcPr>
            <w:tcW w:w="3686" w:type="dxa"/>
            <w:shd w:val="clear" w:color="auto" w:fill="auto"/>
            <w:vAlign w:val="center"/>
          </w:tcPr>
          <w:p w14:paraId="7D5D3325">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伙食补助费</w:t>
            </w:r>
          </w:p>
        </w:tc>
        <w:tc>
          <w:tcPr>
            <w:tcW w:w="2645" w:type="dxa"/>
            <w:shd w:val="clear" w:color="auto" w:fill="auto"/>
            <w:noWrap/>
            <w:vAlign w:val="center"/>
          </w:tcPr>
          <w:p w14:paraId="337788D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37.63</w:t>
            </w:r>
          </w:p>
        </w:tc>
        <w:tc>
          <w:tcPr>
            <w:tcW w:w="2458" w:type="dxa"/>
            <w:shd w:val="clear" w:color="auto" w:fill="auto"/>
            <w:vAlign w:val="center"/>
          </w:tcPr>
          <w:p w14:paraId="37A48C1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37.63</w:t>
            </w:r>
          </w:p>
        </w:tc>
        <w:tc>
          <w:tcPr>
            <w:tcW w:w="2693" w:type="dxa"/>
            <w:shd w:val="clear" w:color="auto" w:fill="auto"/>
            <w:vAlign w:val="center"/>
          </w:tcPr>
          <w:p w14:paraId="1E064450">
            <w:pPr>
              <w:rPr>
                <w:rFonts w:cs="Arial" w:asciiTheme="minorEastAsia" w:hAnsiTheme="minorEastAsia" w:eastAsiaTheme="minorEastAsia"/>
                <w:color w:val="000000"/>
                <w:sz w:val="20"/>
              </w:rPr>
            </w:pPr>
          </w:p>
        </w:tc>
      </w:tr>
      <w:tr w14:paraId="1335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1B8FB5B4">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30107</w:t>
            </w:r>
          </w:p>
        </w:tc>
        <w:tc>
          <w:tcPr>
            <w:tcW w:w="3686" w:type="dxa"/>
            <w:shd w:val="clear" w:color="auto" w:fill="auto"/>
            <w:vAlign w:val="center"/>
          </w:tcPr>
          <w:p w14:paraId="341643DE">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绩效工资</w:t>
            </w:r>
          </w:p>
        </w:tc>
        <w:tc>
          <w:tcPr>
            <w:tcW w:w="2645" w:type="dxa"/>
            <w:shd w:val="clear" w:color="auto" w:fill="auto"/>
            <w:noWrap/>
            <w:vAlign w:val="center"/>
          </w:tcPr>
          <w:p w14:paraId="70CFF56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121.50</w:t>
            </w:r>
          </w:p>
        </w:tc>
        <w:tc>
          <w:tcPr>
            <w:tcW w:w="2458" w:type="dxa"/>
            <w:shd w:val="clear" w:color="auto" w:fill="auto"/>
            <w:vAlign w:val="center"/>
          </w:tcPr>
          <w:p w14:paraId="4933E03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121.50</w:t>
            </w:r>
          </w:p>
        </w:tc>
        <w:tc>
          <w:tcPr>
            <w:tcW w:w="2693" w:type="dxa"/>
            <w:shd w:val="clear" w:color="auto" w:fill="auto"/>
            <w:vAlign w:val="center"/>
          </w:tcPr>
          <w:p w14:paraId="46917EF3">
            <w:pPr>
              <w:rPr>
                <w:rFonts w:cs="Arial" w:asciiTheme="minorEastAsia" w:hAnsiTheme="minorEastAsia" w:eastAsiaTheme="minorEastAsia"/>
                <w:color w:val="000000"/>
                <w:sz w:val="20"/>
              </w:rPr>
            </w:pPr>
          </w:p>
        </w:tc>
      </w:tr>
      <w:tr w14:paraId="67BD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6997D72C">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30108</w:t>
            </w:r>
          </w:p>
        </w:tc>
        <w:tc>
          <w:tcPr>
            <w:tcW w:w="3686" w:type="dxa"/>
            <w:shd w:val="clear" w:color="auto" w:fill="auto"/>
            <w:vAlign w:val="center"/>
          </w:tcPr>
          <w:p w14:paraId="6919B3FF">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645" w:type="dxa"/>
            <w:shd w:val="clear" w:color="auto" w:fill="auto"/>
            <w:noWrap/>
            <w:vAlign w:val="center"/>
          </w:tcPr>
          <w:p w14:paraId="7ADB6BB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60.35</w:t>
            </w:r>
          </w:p>
        </w:tc>
        <w:tc>
          <w:tcPr>
            <w:tcW w:w="2458" w:type="dxa"/>
            <w:shd w:val="clear" w:color="auto" w:fill="auto"/>
            <w:vAlign w:val="center"/>
          </w:tcPr>
          <w:p w14:paraId="2DE435C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60.35</w:t>
            </w:r>
          </w:p>
        </w:tc>
        <w:tc>
          <w:tcPr>
            <w:tcW w:w="2693" w:type="dxa"/>
            <w:shd w:val="clear" w:color="auto" w:fill="auto"/>
            <w:vAlign w:val="center"/>
          </w:tcPr>
          <w:p w14:paraId="4DC28749">
            <w:pPr>
              <w:rPr>
                <w:rFonts w:cs="Arial" w:asciiTheme="minorEastAsia" w:hAnsiTheme="minorEastAsia" w:eastAsiaTheme="minorEastAsia"/>
                <w:color w:val="000000"/>
                <w:sz w:val="20"/>
              </w:rPr>
            </w:pPr>
          </w:p>
        </w:tc>
      </w:tr>
      <w:tr w14:paraId="0FEE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2111" w:type="dxa"/>
            <w:shd w:val="clear" w:color="auto" w:fill="auto"/>
            <w:vAlign w:val="center"/>
          </w:tcPr>
          <w:p w14:paraId="6544B161">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30109</w:t>
            </w:r>
          </w:p>
        </w:tc>
        <w:tc>
          <w:tcPr>
            <w:tcW w:w="3686" w:type="dxa"/>
            <w:shd w:val="clear" w:color="auto" w:fill="auto"/>
            <w:vAlign w:val="center"/>
          </w:tcPr>
          <w:p w14:paraId="1ACF65B9">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职业年金缴费</w:t>
            </w:r>
          </w:p>
        </w:tc>
        <w:tc>
          <w:tcPr>
            <w:tcW w:w="2645" w:type="dxa"/>
            <w:shd w:val="clear" w:color="auto" w:fill="auto"/>
            <w:noWrap/>
            <w:vAlign w:val="center"/>
          </w:tcPr>
          <w:p w14:paraId="01288AB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30.17</w:t>
            </w:r>
          </w:p>
        </w:tc>
        <w:tc>
          <w:tcPr>
            <w:tcW w:w="2458" w:type="dxa"/>
            <w:shd w:val="clear" w:color="auto" w:fill="auto"/>
            <w:vAlign w:val="center"/>
          </w:tcPr>
          <w:p w14:paraId="595104C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30.17</w:t>
            </w:r>
          </w:p>
        </w:tc>
        <w:tc>
          <w:tcPr>
            <w:tcW w:w="2693" w:type="dxa"/>
            <w:shd w:val="clear" w:color="auto" w:fill="auto"/>
            <w:vAlign w:val="center"/>
          </w:tcPr>
          <w:p w14:paraId="13F564AC">
            <w:pPr>
              <w:rPr>
                <w:rFonts w:cs="Arial" w:asciiTheme="minorEastAsia" w:hAnsiTheme="minorEastAsia" w:eastAsiaTheme="minorEastAsia"/>
                <w:color w:val="000000"/>
                <w:sz w:val="20"/>
              </w:rPr>
            </w:pPr>
          </w:p>
        </w:tc>
      </w:tr>
      <w:tr w14:paraId="7B65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2AA6C7DE">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30110</w:t>
            </w:r>
          </w:p>
        </w:tc>
        <w:tc>
          <w:tcPr>
            <w:tcW w:w="3686" w:type="dxa"/>
            <w:shd w:val="clear" w:color="auto" w:fill="auto"/>
            <w:vAlign w:val="center"/>
          </w:tcPr>
          <w:p w14:paraId="413DB6DB">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645" w:type="dxa"/>
            <w:shd w:val="clear" w:color="auto" w:fill="auto"/>
            <w:noWrap/>
            <w:vAlign w:val="center"/>
          </w:tcPr>
          <w:p w14:paraId="7948DC7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32.19</w:t>
            </w:r>
          </w:p>
        </w:tc>
        <w:tc>
          <w:tcPr>
            <w:tcW w:w="2458" w:type="dxa"/>
            <w:shd w:val="clear" w:color="auto" w:fill="auto"/>
            <w:vAlign w:val="center"/>
          </w:tcPr>
          <w:p w14:paraId="33F4118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32.19</w:t>
            </w:r>
          </w:p>
        </w:tc>
        <w:tc>
          <w:tcPr>
            <w:tcW w:w="2693" w:type="dxa"/>
            <w:shd w:val="clear" w:color="auto" w:fill="auto"/>
            <w:vAlign w:val="center"/>
          </w:tcPr>
          <w:p w14:paraId="4BE7E5AF">
            <w:pPr>
              <w:rPr>
                <w:rFonts w:cs="Arial" w:asciiTheme="minorEastAsia" w:hAnsiTheme="minorEastAsia" w:eastAsiaTheme="minorEastAsia"/>
                <w:color w:val="000000"/>
                <w:sz w:val="20"/>
              </w:rPr>
            </w:pPr>
          </w:p>
        </w:tc>
      </w:tr>
      <w:tr w14:paraId="233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1DEE7887">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30111</w:t>
            </w:r>
          </w:p>
        </w:tc>
        <w:tc>
          <w:tcPr>
            <w:tcW w:w="3686" w:type="dxa"/>
            <w:shd w:val="clear" w:color="auto" w:fill="auto"/>
            <w:vAlign w:val="center"/>
          </w:tcPr>
          <w:p w14:paraId="26F540DD">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645" w:type="dxa"/>
            <w:shd w:val="clear" w:color="auto" w:fill="auto"/>
            <w:noWrap/>
            <w:vAlign w:val="center"/>
          </w:tcPr>
          <w:p w14:paraId="4624B7F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32.96</w:t>
            </w:r>
          </w:p>
        </w:tc>
        <w:tc>
          <w:tcPr>
            <w:tcW w:w="2458" w:type="dxa"/>
            <w:shd w:val="clear" w:color="auto" w:fill="auto"/>
            <w:vAlign w:val="center"/>
          </w:tcPr>
          <w:p w14:paraId="5993C2E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32.96</w:t>
            </w:r>
          </w:p>
        </w:tc>
        <w:tc>
          <w:tcPr>
            <w:tcW w:w="2693" w:type="dxa"/>
            <w:shd w:val="clear" w:color="auto" w:fill="auto"/>
            <w:vAlign w:val="center"/>
          </w:tcPr>
          <w:p w14:paraId="48EE4278">
            <w:pPr>
              <w:rPr>
                <w:rFonts w:cs="Arial" w:asciiTheme="minorEastAsia" w:hAnsiTheme="minorEastAsia" w:eastAsiaTheme="minorEastAsia"/>
                <w:color w:val="000000"/>
                <w:sz w:val="20"/>
              </w:rPr>
            </w:pPr>
          </w:p>
        </w:tc>
      </w:tr>
      <w:tr w14:paraId="7693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79E8A2C7">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30112</w:t>
            </w:r>
          </w:p>
        </w:tc>
        <w:tc>
          <w:tcPr>
            <w:tcW w:w="3686" w:type="dxa"/>
            <w:shd w:val="clear" w:color="auto" w:fill="auto"/>
            <w:vAlign w:val="center"/>
          </w:tcPr>
          <w:p w14:paraId="0C9A422C">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其他社会保障缴费</w:t>
            </w:r>
          </w:p>
        </w:tc>
        <w:tc>
          <w:tcPr>
            <w:tcW w:w="2645" w:type="dxa"/>
            <w:shd w:val="clear" w:color="auto" w:fill="auto"/>
            <w:noWrap/>
            <w:vAlign w:val="center"/>
          </w:tcPr>
          <w:p w14:paraId="7B8464B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2.12</w:t>
            </w:r>
          </w:p>
        </w:tc>
        <w:tc>
          <w:tcPr>
            <w:tcW w:w="2458" w:type="dxa"/>
            <w:shd w:val="clear" w:color="auto" w:fill="auto"/>
            <w:vAlign w:val="center"/>
          </w:tcPr>
          <w:p w14:paraId="1FC59BB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2.12</w:t>
            </w:r>
          </w:p>
        </w:tc>
        <w:tc>
          <w:tcPr>
            <w:tcW w:w="2693" w:type="dxa"/>
            <w:shd w:val="clear" w:color="auto" w:fill="auto"/>
            <w:vAlign w:val="center"/>
          </w:tcPr>
          <w:p w14:paraId="23AE8CAF">
            <w:pPr>
              <w:rPr>
                <w:rFonts w:cs="Arial" w:asciiTheme="minorEastAsia" w:hAnsiTheme="minorEastAsia" w:eastAsiaTheme="minorEastAsia"/>
                <w:color w:val="000000"/>
                <w:sz w:val="20"/>
              </w:rPr>
            </w:pPr>
          </w:p>
        </w:tc>
      </w:tr>
      <w:tr w14:paraId="36E3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2E17FBC0">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30113</w:t>
            </w:r>
          </w:p>
        </w:tc>
        <w:tc>
          <w:tcPr>
            <w:tcW w:w="3686" w:type="dxa"/>
            <w:shd w:val="clear" w:color="auto" w:fill="auto"/>
            <w:vAlign w:val="center"/>
          </w:tcPr>
          <w:p w14:paraId="7D11814F">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住房公积金</w:t>
            </w:r>
          </w:p>
        </w:tc>
        <w:tc>
          <w:tcPr>
            <w:tcW w:w="2645" w:type="dxa"/>
            <w:shd w:val="clear" w:color="auto" w:fill="auto"/>
            <w:noWrap/>
            <w:vAlign w:val="center"/>
          </w:tcPr>
          <w:p w14:paraId="16B515B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95.39</w:t>
            </w:r>
          </w:p>
        </w:tc>
        <w:tc>
          <w:tcPr>
            <w:tcW w:w="2458" w:type="dxa"/>
            <w:shd w:val="clear" w:color="auto" w:fill="auto"/>
            <w:vAlign w:val="center"/>
          </w:tcPr>
          <w:p w14:paraId="7D30884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95.39</w:t>
            </w:r>
          </w:p>
        </w:tc>
        <w:tc>
          <w:tcPr>
            <w:tcW w:w="2693" w:type="dxa"/>
            <w:shd w:val="clear" w:color="auto" w:fill="auto"/>
            <w:vAlign w:val="center"/>
          </w:tcPr>
          <w:p w14:paraId="2C98736D">
            <w:pPr>
              <w:rPr>
                <w:rFonts w:cs="Arial" w:asciiTheme="minorEastAsia" w:hAnsiTheme="minorEastAsia" w:eastAsiaTheme="minorEastAsia"/>
                <w:color w:val="000000"/>
                <w:sz w:val="20"/>
              </w:rPr>
            </w:pPr>
          </w:p>
        </w:tc>
      </w:tr>
      <w:tr w14:paraId="0E88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48A9273C">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30199</w:t>
            </w:r>
          </w:p>
        </w:tc>
        <w:tc>
          <w:tcPr>
            <w:tcW w:w="3686" w:type="dxa"/>
            <w:shd w:val="clear" w:color="auto" w:fill="auto"/>
            <w:vAlign w:val="center"/>
          </w:tcPr>
          <w:p w14:paraId="20B56A51">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其他工资福利支出</w:t>
            </w:r>
          </w:p>
        </w:tc>
        <w:tc>
          <w:tcPr>
            <w:tcW w:w="2645" w:type="dxa"/>
            <w:shd w:val="clear" w:color="auto" w:fill="auto"/>
            <w:noWrap/>
            <w:vAlign w:val="center"/>
          </w:tcPr>
          <w:p w14:paraId="490BB82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155.04</w:t>
            </w:r>
          </w:p>
        </w:tc>
        <w:tc>
          <w:tcPr>
            <w:tcW w:w="2458" w:type="dxa"/>
            <w:shd w:val="clear" w:color="auto" w:fill="auto"/>
            <w:vAlign w:val="center"/>
          </w:tcPr>
          <w:p w14:paraId="17CF1C6D">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155.04</w:t>
            </w:r>
          </w:p>
        </w:tc>
        <w:tc>
          <w:tcPr>
            <w:tcW w:w="2693" w:type="dxa"/>
            <w:shd w:val="clear" w:color="auto" w:fill="auto"/>
            <w:vAlign w:val="center"/>
          </w:tcPr>
          <w:p w14:paraId="5BF2BD53">
            <w:pPr>
              <w:rPr>
                <w:rFonts w:cs="Arial" w:asciiTheme="minorEastAsia" w:hAnsiTheme="minorEastAsia" w:eastAsiaTheme="minorEastAsia"/>
                <w:color w:val="000000"/>
                <w:sz w:val="20"/>
              </w:rPr>
            </w:pPr>
          </w:p>
        </w:tc>
      </w:tr>
      <w:tr w14:paraId="3D76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2111" w:type="dxa"/>
            <w:shd w:val="clear" w:color="auto" w:fill="auto"/>
            <w:vAlign w:val="center"/>
          </w:tcPr>
          <w:p w14:paraId="0412447D">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302</w:t>
            </w:r>
          </w:p>
        </w:tc>
        <w:tc>
          <w:tcPr>
            <w:tcW w:w="3686" w:type="dxa"/>
            <w:shd w:val="clear" w:color="auto" w:fill="auto"/>
            <w:vAlign w:val="center"/>
          </w:tcPr>
          <w:p w14:paraId="41D84A32">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商品和服务支出</w:t>
            </w:r>
          </w:p>
        </w:tc>
        <w:tc>
          <w:tcPr>
            <w:tcW w:w="2645" w:type="dxa"/>
            <w:shd w:val="clear" w:color="auto" w:fill="auto"/>
            <w:noWrap/>
            <w:vAlign w:val="center"/>
          </w:tcPr>
          <w:p w14:paraId="1CA32C94">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495.85</w:t>
            </w:r>
          </w:p>
        </w:tc>
        <w:tc>
          <w:tcPr>
            <w:tcW w:w="2458" w:type="dxa"/>
            <w:shd w:val="clear" w:color="auto" w:fill="auto"/>
            <w:vAlign w:val="center"/>
          </w:tcPr>
          <w:p w14:paraId="400C0375">
            <w:pPr>
              <w:rPr>
                <w:rFonts w:cs="Arial" w:asciiTheme="minorEastAsia" w:hAnsiTheme="minorEastAsia" w:eastAsiaTheme="minorEastAsia"/>
                <w:color w:val="000000"/>
                <w:sz w:val="20"/>
              </w:rPr>
            </w:pPr>
          </w:p>
        </w:tc>
        <w:tc>
          <w:tcPr>
            <w:tcW w:w="2693" w:type="dxa"/>
            <w:shd w:val="clear" w:color="auto" w:fill="auto"/>
            <w:vAlign w:val="center"/>
          </w:tcPr>
          <w:p w14:paraId="5D82E9E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495.85</w:t>
            </w:r>
          </w:p>
        </w:tc>
      </w:tr>
      <w:tr w14:paraId="44D1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6F1F2775">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30201</w:t>
            </w:r>
          </w:p>
        </w:tc>
        <w:tc>
          <w:tcPr>
            <w:tcW w:w="3686" w:type="dxa"/>
            <w:shd w:val="clear" w:color="auto" w:fill="auto"/>
            <w:vAlign w:val="center"/>
          </w:tcPr>
          <w:p w14:paraId="1E359C92">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办公费</w:t>
            </w:r>
          </w:p>
        </w:tc>
        <w:tc>
          <w:tcPr>
            <w:tcW w:w="2645" w:type="dxa"/>
            <w:shd w:val="clear" w:color="auto" w:fill="auto"/>
            <w:noWrap/>
            <w:vAlign w:val="center"/>
          </w:tcPr>
          <w:p w14:paraId="164FB58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7.46</w:t>
            </w:r>
          </w:p>
        </w:tc>
        <w:tc>
          <w:tcPr>
            <w:tcW w:w="2458" w:type="dxa"/>
            <w:shd w:val="clear" w:color="auto" w:fill="auto"/>
            <w:vAlign w:val="center"/>
          </w:tcPr>
          <w:p w14:paraId="717CC907">
            <w:pPr>
              <w:rPr>
                <w:rFonts w:cs="Arial" w:asciiTheme="minorEastAsia" w:hAnsiTheme="minorEastAsia" w:eastAsiaTheme="minorEastAsia"/>
                <w:color w:val="000000"/>
                <w:sz w:val="20"/>
              </w:rPr>
            </w:pPr>
          </w:p>
        </w:tc>
        <w:tc>
          <w:tcPr>
            <w:tcW w:w="2693" w:type="dxa"/>
            <w:shd w:val="clear" w:color="auto" w:fill="auto"/>
            <w:vAlign w:val="center"/>
          </w:tcPr>
          <w:p w14:paraId="7182152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7.46</w:t>
            </w:r>
          </w:p>
        </w:tc>
      </w:tr>
      <w:tr w14:paraId="7E77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77CFB52A">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30202</w:t>
            </w:r>
          </w:p>
        </w:tc>
        <w:tc>
          <w:tcPr>
            <w:tcW w:w="3686" w:type="dxa"/>
            <w:shd w:val="clear" w:color="auto" w:fill="auto"/>
            <w:vAlign w:val="center"/>
          </w:tcPr>
          <w:p w14:paraId="6F8FEEED">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印刷费</w:t>
            </w:r>
          </w:p>
        </w:tc>
        <w:tc>
          <w:tcPr>
            <w:tcW w:w="2645" w:type="dxa"/>
            <w:shd w:val="clear" w:color="auto" w:fill="auto"/>
            <w:noWrap/>
            <w:vAlign w:val="center"/>
          </w:tcPr>
          <w:p w14:paraId="50216FB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w:t>
            </w:r>
          </w:p>
        </w:tc>
        <w:tc>
          <w:tcPr>
            <w:tcW w:w="2458" w:type="dxa"/>
            <w:shd w:val="clear" w:color="auto" w:fill="auto"/>
            <w:vAlign w:val="center"/>
          </w:tcPr>
          <w:p w14:paraId="5FD3C842">
            <w:pPr>
              <w:rPr>
                <w:rFonts w:cs="Arial" w:asciiTheme="minorEastAsia" w:hAnsiTheme="minorEastAsia" w:eastAsiaTheme="minorEastAsia"/>
                <w:color w:val="000000"/>
                <w:sz w:val="20"/>
              </w:rPr>
            </w:pPr>
          </w:p>
        </w:tc>
        <w:tc>
          <w:tcPr>
            <w:tcW w:w="2693" w:type="dxa"/>
            <w:shd w:val="clear" w:color="auto" w:fill="auto"/>
            <w:vAlign w:val="center"/>
          </w:tcPr>
          <w:p w14:paraId="50F7746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1.07</w:t>
            </w:r>
          </w:p>
        </w:tc>
      </w:tr>
      <w:tr w14:paraId="31F7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2D3B22BB">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30205</w:t>
            </w:r>
          </w:p>
        </w:tc>
        <w:tc>
          <w:tcPr>
            <w:tcW w:w="3686" w:type="dxa"/>
            <w:shd w:val="clear" w:color="auto" w:fill="auto"/>
            <w:vAlign w:val="center"/>
          </w:tcPr>
          <w:p w14:paraId="56043D94">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水费</w:t>
            </w:r>
          </w:p>
        </w:tc>
        <w:tc>
          <w:tcPr>
            <w:tcW w:w="2645" w:type="dxa"/>
            <w:shd w:val="clear" w:color="auto" w:fill="auto"/>
            <w:noWrap/>
            <w:vAlign w:val="center"/>
          </w:tcPr>
          <w:p w14:paraId="32C8D09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1.43</w:t>
            </w:r>
          </w:p>
        </w:tc>
        <w:tc>
          <w:tcPr>
            <w:tcW w:w="2458" w:type="dxa"/>
            <w:shd w:val="clear" w:color="auto" w:fill="auto"/>
            <w:vAlign w:val="center"/>
          </w:tcPr>
          <w:p w14:paraId="5962375D">
            <w:pPr>
              <w:rPr>
                <w:rFonts w:cs="Arial" w:asciiTheme="minorEastAsia" w:hAnsiTheme="minorEastAsia" w:eastAsiaTheme="minorEastAsia"/>
                <w:color w:val="000000"/>
                <w:sz w:val="20"/>
              </w:rPr>
            </w:pPr>
          </w:p>
        </w:tc>
        <w:tc>
          <w:tcPr>
            <w:tcW w:w="2693" w:type="dxa"/>
            <w:shd w:val="clear" w:color="auto" w:fill="auto"/>
            <w:vAlign w:val="center"/>
          </w:tcPr>
          <w:p w14:paraId="604FF6E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1.43</w:t>
            </w:r>
          </w:p>
        </w:tc>
      </w:tr>
      <w:tr w14:paraId="5B09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26D7DD16">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30206</w:t>
            </w:r>
          </w:p>
        </w:tc>
        <w:tc>
          <w:tcPr>
            <w:tcW w:w="3686" w:type="dxa"/>
            <w:shd w:val="clear" w:color="auto" w:fill="auto"/>
            <w:vAlign w:val="center"/>
          </w:tcPr>
          <w:p w14:paraId="6FC5B0F5">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电费</w:t>
            </w:r>
          </w:p>
        </w:tc>
        <w:tc>
          <w:tcPr>
            <w:tcW w:w="2645" w:type="dxa"/>
            <w:shd w:val="clear" w:color="auto" w:fill="auto"/>
            <w:noWrap/>
            <w:vAlign w:val="center"/>
          </w:tcPr>
          <w:p w14:paraId="4F2AFE4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33.25</w:t>
            </w:r>
          </w:p>
        </w:tc>
        <w:tc>
          <w:tcPr>
            <w:tcW w:w="2458" w:type="dxa"/>
            <w:shd w:val="clear" w:color="auto" w:fill="auto"/>
            <w:vAlign w:val="center"/>
          </w:tcPr>
          <w:p w14:paraId="450FB044">
            <w:pPr>
              <w:rPr>
                <w:rFonts w:cs="Arial" w:asciiTheme="minorEastAsia" w:hAnsiTheme="minorEastAsia" w:eastAsiaTheme="minorEastAsia"/>
                <w:color w:val="000000"/>
                <w:sz w:val="20"/>
              </w:rPr>
            </w:pPr>
          </w:p>
        </w:tc>
        <w:tc>
          <w:tcPr>
            <w:tcW w:w="2693" w:type="dxa"/>
            <w:shd w:val="clear" w:color="auto" w:fill="auto"/>
            <w:vAlign w:val="center"/>
          </w:tcPr>
          <w:p w14:paraId="54F593F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33.25</w:t>
            </w:r>
          </w:p>
        </w:tc>
      </w:tr>
      <w:tr w14:paraId="7A66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5086605E">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30207</w:t>
            </w:r>
          </w:p>
        </w:tc>
        <w:tc>
          <w:tcPr>
            <w:tcW w:w="3686" w:type="dxa"/>
            <w:shd w:val="clear" w:color="auto" w:fill="auto"/>
            <w:vAlign w:val="center"/>
          </w:tcPr>
          <w:p w14:paraId="45F2BF41">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邮电费</w:t>
            </w:r>
          </w:p>
        </w:tc>
        <w:tc>
          <w:tcPr>
            <w:tcW w:w="2645" w:type="dxa"/>
            <w:shd w:val="clear" w:color="auto" w:fill="auto"/>
            <w:noWrap/>
            <w:vAlign w:val="center"/>
          </w:tcPr>
          <w:p w14:paraId="58B3F7D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3.20</w:t>
            </w:r>
          </w:p>
        </w:tc>
        <w:tc>
          <w:tcPr>
            <w:tcW w:w="2458" w:type="dxa"/>
            <w:shd w:val="clear" w:color="auto" w:fill="auto"/>
            <w:vAlign w:val="center"/>
          </w:tcPr>
          <w:p w14:paraId="194B6B75">
            <w:pPr>
              <w:rPr>
                <w:rFonts w:cs="Arial" w:asciiTheme="minorEastAsia" w:hAnsiTheme="minorEastAsia" w:eastAsiaTheme="minorEastAsia"/>
                <w:color w:val="000000"/>
                <w:sz w:val="20"/>
              </w:rPr>
            </w:pPr>
          </w:p>
        </w:tc>
        <w:tc>
          <w:tcPr>
            <w:tcW w:w="2693" w:type="dxa"/>
            <w:shd w:val="clear" w:color="auto" w:fill="auto"/>
            <w:vAlign w:val="center"/>
          </w:tcPr>
          <w:p w14:paraId="75D3BE0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3.20</w:t>
            </w:r>
          </w:p>
        </w:tc>
      </w:tr>
      <w:tr w14:paraId="561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64EAEBF8">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30209</w:t>
            </w:r>
          </w:p>
        </w:tc>
        <w:tc>
          <w:tcPr>
            <w:tcW w:w="3686" w:type="dxa"/>
            <w:shd w:val="clear" w:color="auto" w:fill="auto"/>
            <w:vAlign w:val="center"/>
          </w:tcPr>
          <w:p w14:paraId="593FDCDD">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物业管理费</w:t>
            </w:r>
          </w:p>
        </w:tc>
        <w:tc>
          <w:tcPr>
            <w:tcW w:w="2645" w:type="dxa"/>
            <w:shd w:val="clear" w:color="auto" w:fill="auto"/>
            <w:noWrap/>
            <w:vAlign w:val="center"/>
          </w:tcPr>
          <w:p w14:paraId="653405A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33.77</w:t>
            </w:r>
          </w:p>
        </w:tc>
        <w:tc>
          <w:tcPr>
            <w:tcW w:w="2458" w:type="dxa"/>
            <w:shd w:val="clear" w:color="auto" w:fill="auto"/>
            <w:vAlign w:val="center"/>
          </w:tcPr>
          <w:p w14:paraId="2314B030">
            <w:pPr>
              <w:rPr>
                <w:rFonts w:cs="Arial" w:asciiTheme="minorEastAsia" w:hAnsiTheme="minorEastAsia" w:eastAsiaTheme="minorEastAsia"/>
                <w:color w:val="000000"/>
                <w:sz w:val="20"/>
              </w:rPr>
            </w:pPr>
          </w:p>
        </w:tc>
        <w:tc>
          <w:tcPr>
            <w:tcW w:w="2693" w:type="dxa"/>
            <w:shd w:val="clear" w:color="auto" w:fill="auto"/>
            <w:vAlign w:val="center"/>
          </w:tcPr>
          <w:p w14:paraId="4F67D87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33.77</w:t>
            </w:r>
          </w:p>
        </w:tc>
      </w:tr>
      <w:tr w14:paraId="452A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47FD2386">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30211</w:t>
            </w:r>
          </w:p>
        </w:tc>
        <w:tc>
          <w:tcPr>
            <w:tcW w:w="3686" w:type="dxa"/>
            <w:shd w:val="clear" w:color="auto" w:fill="auto"/>
            <w:vAlign w:val="center"/>
          </w:tcPr>
          <w:p w14:paraId="45B104BB">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差旅费</w:t>
            </w:r>
          </w:p>
        </w:tc>
        <w:tc>
          <w:tcPr>
            <w:tcW w:w="2645" w:type="dxa"/>
            <w:shd w:val="clear" w:color="auto" w:fill="auto"/>
            <w:noWrap/>
            <w:vAlign w:val="center"/>
          </w:tcPr>
          <w:p w14:paraId="7856EC7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26.80</w:t>
            </w:r>
          </w:p>
        </w:tc>
        <w:tc>
          <w:tcPr>
            <w:tcW w:w="2458" w:type="dxa"/>
            <w:shd w:val="clear" w:color="auto" w:fill="auto"/>
            <w:vAlign w:val="center"/>
          </w:tcPr>
          <w:p w14:paraId="7606D94A">
            <w:pPr>
              <w:rPr>
                <w:rFonts w:cs="Arial" w:asciiTheme="minorEastAsia" w:hAnsiTheme="minorEastAsia" w:eastAsiaTheme="minorEastAsia"/>
                <w:color w:val="000000"/>
                <w:sz w:val="20"/>
              </w:rPr>
            </w:pPr>
          </w:p>
        </w:tc>
        <w:tc>
          <w:tcPr>
            <w:tcW w:w="2693" w:type="dxa"/>
            <w:shd w:val="clear" w:color="auto" w:fill="auto"/>
            <w:vAlign w:val="center"/>
          </w:tcPr>
          <w:p w14:paraId="2489EBD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26.80</w:t>
            </w:r>
          </w:p>
        </w:tc>
      </w:tr>
      <w:tr w14:paraId="3387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01E83464">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30213</w:t>
            </w:r>
          </w:p>
        </w:tc>
        <w:tc>
          <w:tcPr>
            <w:tcW w:w="3686" w:type="dxa"/>
            <w:shd w:val="clear" w:color="auto" w:fill="auto"/>
            <w:vAlign w:val="center"/>
          </w:tcPr>
          <w:p w14:paraId="58ECA586">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维修(护)费</w:t>
            </w:r>
          </w:p>
        </w:tc>
        <w:tc>
          <w:tcPr>
            <w:tcW w:w="2645" w:type="dxa"/>
            <w:shd w:val="clear" w:color="auto" w:fill="auto"/>
            <w:noWrap/>
            <w:vAlign w:val="center"/>
          </w:tcPr>
          <w:p w14:paraId="35C13E18">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6.63</w:t>
            </w:r>
          </w:p>
        </w:tc>
        <w:tc>
          <w:tcPr>
            <w:tcW w:w="2458" w:type="dxa"/>
            <w:shd w:val="clear" w:color="auto" w:fill="auto"/>
            <w:vAlign w:val="center"/>
          </w:tcPr>
          <w:p w14:paraId="1982B206">
            <w:pPr>
              <w:rPr>
                <w:rFonts w:cs="Arial" w:asciiTheme="minorEastAsia" w:hAnsiTheme="minorEastAsia" w:eastAsiaTheme="minorEastAsia"/>
                <w:color w:val="000000"/>
                <w:sz w:val="20"/>
              </w:rPr>
            </w:pPr>
          </w:p>
        </w:tc>
        <w:tc>
          <w:tcPr>
            <w:tcW w:w="2693" w:type="dxa"/>
            <w:shd w:val="clear" w:color="auto" w:fill="auto"/>
            <w:vAlign w:val="center"/>
          </w:tcPr>
          <w:p w14:paraId="1A5B09B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6.63</w:t>
            </w:r>
          </w:p>
        </w:tc>
      </w:tr>
      <w:tr w14:paraId="018D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6700A0B5">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30214</w:t>
            </w:r>
          </w:p>
        </w:tc>
        <w:tc>
          <w:tcPr>
            <w:tcW w:w="3686" w:type="dxa"/>
            <w:shd w:val="clear" w:color="auto" w:fill="auto"/>
            <w:vAlign w:val="center"/>
          </w:tcPr>
          <w:p w14:paraId="1F6DD402">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租赁费</w:t>
            </w:r>
          </w:p>
        </w:tc>
        <w:tc>
          <w:tcPr>
            <w:tcW w:w="2645" w:type="dxa"/>
            <w:shd w:val="clear" w:color="auto" w:fill="auto"/>
            <w:noWrap/>
            <w:vAlign w:val="center"/>
          </w:tcPr>
          <w:p w14:paraId="0315F33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177.23</w:t>
            </w:r>
          </w:p>
        </w:tc>
        <w:tc>
          <w:tcPr>
            <w:tcW w:w="2458" w:type="dxa"/>
            <w:shd w:val="clear" w:color="auto" w:fill="auto"/>
            <w:vAlign w:val="center"/>
          </w:tcPr>
          <w:p w14:paraId="1B0EC58C">
            <w:pPr>
              <w:rPr>
                <w:rFonts w:cs="Arial" w:asciiTheme="minorEastAsia" w:hAnsiTheme="minorEastAsia" w:eastAsiaTheme="minorEastAsia"/>
                <w:color w:val="000000"/>
                <w:sz w:val="20"/>
              </w:rPr>
            </w:pPr>
          </w:p>
        </w:tc>
        <w:tc>
          <w:tcPr>
            <w:tcW w:w="2693" w:type="dxa"/>
            <w:shd w:val="clear" w:color="auto" w:fill="auto"/>
            <w:vAlign w:val="center"/>
          </w:tcPr>
          <w:p w14:paraId="6CA1BD1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177.23</w:t>
            </w:r>
          </w:p>
        </w:tc>
      </w:tr>
      <w:tr w14:paraId="54B8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14E2D36B">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30217</w:t>
            </w:r>
          </w:p>
        </w:tc>
        <w:tc>
          <w:tcPr>
            <w:tcW w:w="3686" w:type="dxa"/>
            <w:shd w:val="clear" w:color="auto" w:fill="auto"/>
            <w:vAlign w:val="center"/>
          </w:tcPr>
          <w:p w14:paraId="02472D52">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公务接待费</w:t>
            </w:r>
          </w:p>
        </w:tc>
        <w:tc>
          <w:tcPr>
            <w:tcW w:w="2645" w:type="dxa"/>
            <w:shd w:val="clear" w:color="auto" w:fill="auto"/>
            <w:noWrap/>
            <w:vAlign w:val="center"/>
          </w:tcPr>
          <w:p w14:paraId="0163CD2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11.00</w:t>
            </w:r>
          </w:p>
        </w:tc>
        <w:tc>
          <w:tcPr>
            <w:tcW w:w="2458" w:type="dxa"/>
            <w:shd w:val="clear" w:color="auto" w:fill="auto"/>
            <w:vAlign w:val="center"/>
          </w:tcPr>
          <w:p w14:paraId="0F98278F">
            <w:pPr>
              <w:rPr>
                <w:rFonts w:cs="Arial" w:asciiTheme="minorEastAsia" w:hAnsiTheme="minorEastAsia" w:eastAsiaTheme="minorEastAsia"/>
                <w:color w:val="000000"/>
                <w:sz w:val="20"/>
              </w:rPr>
            </w:pPr>
          </w:p>
        </w:tc>
        <w:tc>
          <w:tcPr>
            <w:tcW w:w="2693" w:type="dxa"/>
            <w:shd w:val="clear" w:color="auto" w:fill="auto"/>
            <w:vAlign w:val="center"/>
          </w:tcPr>
          <w:p w14:paraId="0FDDC99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11.00</w:t>
            </w:r>
          </w:p>
        </w:tc>
      </w:tr>
      <w:tr w14:paraId="047B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482645BD">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30218</w:t>
            </w:r>
          </w:p>
        </w:tc>
        <w:tc>
          <w:tcPr>
            <w:tcW w:w="3686" w:type="dxa"/>
            <w:shd w:val="clear" w:color="auto" w:fill="auto"/>
            <w:vAlign w:val="center"/>
          </w:tcPr>
          <w:p w14:paraId="22BBC40B">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专用材料费</w:t>
            </w:r>
          </w:p>
        </w:tc>
        <w:tc>
          <w:tcPr>
            <w:tcW w:w="2645" w:type="dxa"/>
            <w:shd w:val="clear" w:color="auto" w:fill="auto"/>
            <w:noWrap/>
            <w:vAlign w:val="center"/>
          </w:tcPr>
          <w:p w14:paraId="12D15962">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0.50</w:t>
            </w:r>
          </w:p>
        </w:tc>
        <w:tc>
          <w:tcPr>
            <w:tcW w:w="2458" w:type="dxa"/>
            <w:shd w:val="clear" w:color="auto" w:fill="auto"/>
            <w:vAlign w:val="center"/>
          </w:tcPr>
          <w:p w14:paraId="2241541B">
            <w:pPr>
              <w:rPr>
                <w:rFonts w:cs="Arial" w:asciiTheme="minorEastAsia" w:hAnsiTheme="minorEastAsia" w:eastAsiaTheme="minorEastAsia"/>
                <w:color w:val="000000"/>
                <w:sz w:val="20"/>
              </w:rPr>
            </w:pPr>
          </w:p>
        </w:tc>
        <w:tc>
          <w:tcPr>
            <w:tcW w:w="2693" w:type="dxa"/>
            <w:shd w:val="clear" w:color="auto" w:fill="auto"/>
            <w:vAlign w:val="center"/>
          </w:tcPr>
          <w:p w14:paraId="1B19388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0.50</w:t>
            </w:r>
          </w:p>
        </w:tc>
      </w:tr>
      <w:tr w14:paraId="6B20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137E524A">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30226</w:t>
            </w:r>
          </w:p>
        </w:tc>
        <w:tc>
          <w:tcPr>
            <w:tcW w:w="3686" w:type="dxa"/>
            <w:shd w:val="clear" w:color="auto" w:fill="auto"/>
            <w:vAlign w:val="center"/>
          </w:tcPr>
          <w:p w14:paraId="7C84F831">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劳务费</w:t>
            </w:r>
          </w:p>
        </w:tc>
        <w:tc>
          <w:tcPr>
            <w:tcW w:w="2645" w:type="dxa"/>
            <w:shd w:val="clear" w:color="auto" w:fill="auto"/>
            <w:noWrap/>
            <w:vAlign w:val="center"/>
          </w:tcPr>
          <w:p w14:paraId="78EF6DD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78.40</w:t>
            </w:r>
          </w:p>
        </w:tc>
        <w:tc>
          <w:tcPr>
            <w:tcW w:w="2458" w:type="dxa"/>
            <w:shd w:val="clear" w:color="auto" w:fill="auto"/>
            <w:vAlign w:val="center"/>
          </w:tcPr>
          <w:p w14:paraId="24886CFB">
            <w:pPr>
              <w:rPr>
                <w:rFonts w:cs="Arial" w:asciiTheme="minorEastAsia" w:hAnsiTheme="minorEastAsia" w:eastAsiaTheme="minorEastAsia"/>
                <w:color w:val="000000"/>
                <w:sz w:val="20"/>
              </w:rPr>
            </w:pPr>
          </w:p>
        </w:tc>
        <w:tc>
          <w:tcPr>
            <w:tcW w:w="2693" w:type="dxa"/>
            <w:shd w:val="clear" w:color="auto" w:fill="auto"/>
            <w:vAlign w:val="center"/>
          </w:tcPr>
          <w:p w14:paraId="470B5BFD">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78.40</w:t>
            </w:r>
          </w:p>
        </w:tc>
      </w:tr>
      <w:tr w14:paraId="5FBD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02A80BE0">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30228</w:t>
            </w:r>
          </w:p>
        </w:tc>
        <w:tc>
          <w:tcPr>
            <w:tcW w:w="3686" w:type="dxa"/>
            <w:shd w:val="clear" w:color="auto" w:fill="auto"/>
            <w:vAlign w:val="center"/>
          </w:tcPr>
          <w:p w14:paraId="27B6D91A">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工会经费</w:t>
            </w:r>
          </w:p>
        </w:tc>
        <w:tc>
          <w:tcPr>
            <w:tcW w:w="2645" w:type="dxa"/>
            <w:shd w:val="clear" w:color="auto" w:fill="auto"/>
            <w:noWrap/>
            <w:vAlign w:val="center"/>
          </w:tcPr>
          <w:p w14:paraId="2053DC2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17.00</w:t>
            </w:r>
          </w:p>
        </w:tc>
        <w:tc>
          <w:tcPr>
            <w:tcW w:w="2458" w:type="dxa"/>
            <w:shd w:val="clear" w:color="auto" w:fill="auto"/>
            <w:vAlign w:val="center"/>
          </w:tcPr>
          <w:p w14:paraId="326B7539">
            <w:pPr>
              <w:rPr>
                <w:rFonts w:cs="Arial" w:asciiTheme="minorEastAsia" w:hAnsiTheme="minorEastAsia" w:eastAsiaTheme="minorEastAsia"/>
                <w:color w:val="000000"/>
                <w:sz w:val="20"/>
              </w:rPr>
            </w:pPr>
          </w:p>
        </w:tc>
        <w:tc>
          <w:tcPr>
            <w:tcW w:w="2693" w:type="dxa"/>
            <w:shd w:val="clear" w:color="auto" w:fill="auto"/>
            <w:vAlign w:val="center"/>
          </w:tcPr>
          <w:p w14:paraId="049D72A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17.00</w:t>
            </w:r>
          </w:p>
        </w:tc>
      </w:tr>
      <w:tr w14:paraId="5F7A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5AF1EC66">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30231</w:t>
            </w:r>
          </w:p>
        </w:tc>
        <w:tc>
          <w:tcPr>
            <w:tcW w:w="3686" w:type="dxa"/>
            <w:shd w:val="clear" w:color="auto" w:fill="auto"/>
            <w:vAlign w:val="center"/>
          </w:tcPr>
          <w:p w14:paraId="6E7A3DE5">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2645" w:type="dxa"/>
            <w:shd w:val="clear" w:color="auto" w:fill="auto"/>
            <w:noWrap/>
            <w:vAlign w:val="center"/>
          </w:tcPr>
          <w:p w14:paraId="3EE0152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3.60</w:t>
            </w:r>
          </w:p>
        </w:tc>
        <w:tc>
          <w:tcPr>
            <w:tcW w:w="2458" w:type="dxa"/>
            <w:shd w:val="clear" w:color="auto" w:fill="auto"/>
            <w:vAlign w:val="center"/>
          </w:tcPr>
          <w:p w14:paraId="65064E58">
            <w:pPr>
              <w:rPr>
                <w:rFonts w:cs="Arial" w:asciiTheme="minorEastAsia" w:hAnsiTheme="minorEastAsia" w:eastAsiaTheme="minorEastAsia"/>
                <w:color w:val="000000"/>
                <w:sz w:val="20"/>
              </w:rPr>
            </w:pPr>
          </w:p>
        </w:tc>
        <w:tc>
          <w:tcPr>
            <w:tcW w:w="2693" w:type="dxa"/>
            <w:shd w:val="clear" w:color="auto" w:fill="auto"/>
            <w:vAlign w:val="center"/>
          </w:tcPr>
          <w:p w14:paraId="518118BB">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3.60</w:t>
            </w:r>
          </w:p>
        </w:tc>
      </w:tr>
      <w:tr w14:paraId="1798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484DA4A9">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30239</w:t>
            </w:r>
          </w:p>
        </w:tc>
        <w:tc>
          <w:tcPr>
            <w:tcW w:w="3686" w:type="dxa"/>
            <w:shd w:val="clear" w:color="auto" w:fill="auto"/>
            <w:vAlign w:val="center"/>
          </w:tcPr>
          <w:p w14:paraId="4ED24263">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其他交通费用</w:t>
            </w:r>
          </w:p>
        </w:tc>
        <w:tc>
          <w:tcPr>
            <w:tcW w:w="2645" w:type="dxa"/>
            <w:shd w:val="clear" w:color="auto" w:fill="auto"/>
            <w:noWrap/>
            <w:vAlign w:val="center"/>
          </w:tcPr>
          <w:p w14:paraId="66C8B0D6">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73.53</w:t>
            </w:r>
          </w:p>
        </w:tc>
        <w:tc>
          <w:tcPr>
            <w:tcW w:w="2458" w:type="dxa"/>
            <w:shd w:val="clear" w:color="auto" w:fill="auto"/>
            <w:vAlign w:val="center"/>
          </w:tcPr>
          <w:p w14:paraId="7D76E241">
            <w:pPr>
              <w:rPr>
                <w:rFonts w:cs="Arial" w:asciiTheme="minorEastAsia" w:hAnsiTheme="minorEastAsia" w:eastAsiaTheme="minorEastAsia"/>
                <w:color w:val="000000"/>
                <w:sz w:val="20"/>
              </w:rPr>
            </w:pPr>
          </w:p>
        </w:tc>
        <w:tc>
          <w:tcPr>
            <w:tcW w:w="2693" w:type="dxa"/>
            <w:shd w:val="clear" w:color="auto" w:fill="auto"/>
            <w:vAlign w:val="center"/>
          </w:tcPr>
          <w:p w14:paraId="1C19363A">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73.53</w:t>
            </w:r>
          </w:p>
        </w:tc>
      </w:tr>
      <w:tr w14:paraId="69E9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78985DF0">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30299</w:t>
            </w:r>
          </w:p>
        </w:tc>
        <w:tc>
          <w:tcPr>
            <w:tcW w:w="3686" w:type="dxa"/>
            <w:shd w:val="clear" w:color="auto" w:fill="auto"/>
            <w:vAlign w:val="center"/>
          </w:tcPr>
          <w:p w14:paraId="1BAB5234">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645" w:type="dxa"/>
            <w:shd w:val="clear" w:color="auto" w:fill="auto"/>
            <w:noWrap/>
            <w:vAlign w:val="center"/>
          </w:tcPr>
          <w:p w14:paraId="5EA59C5C">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21.00</w:t>
            </w:r>
          </w:p>
        </w:tc>
        <w:tc>
          <w:tcPr>
            <w:tcW w:w="2458" w:type="dxa"/>
            <w:shd w:val="clear" w:color="auto" w:fill="auto"/>
            <w:vAlign w:val="center"/>
          </w:tcPr>
          <w:p w14:paraId="759022E6">
            <w:pPr>
              <w:rPr>
                <w:rFonts w:cs="Arial" w:asciiTheme="minorEastAsia" w:hAnsiTheme="minorEastAsia" w:eastAsiaTheme="minorEastAsia"/>
                <w:color w:val="000000"/>
                <w:sz w:val="20"/>
              </w:rPr>
            </w:pPr>
          </w:p>
        </w:tc>
        <w:tc>
          <w:tcPr>
            <w:tcW w:w="2693" w:type="dxa"/>
            <w:shd w:val="clear" w:color="auto" w:fill="auto"/>
            <w:vAlign w:val="center"/>
          </w:tcPr>
          <w:p w14:paraId="6CAF77A0">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21.00</w:t>
            </w:r>
          </w:p>
        </w:tc>
      </w:tr>
      <w:tr w14:paraId="2758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271FD2EE">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303</w:t>
            </w:r>
          </w:p>
        </w:tc>
        <w:tc>
          <w:tcPr>
            <w:tcW w:w="3686" w:type="dxa"/>
            <w:shd w:val="clear" w:color="auto" w:fill="auto"/>
            <w:vAlign w:val="center"/>
          </w:tcPr>
          <w:p w14:paraId="168569A3">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645" w:type="dxa"/>
            <w:shd w:val="clear" w:color="auto" w:fill="auto"/>
            <w:noWrap/>
            <w:vAlign w:val="center"/>
          </w:tcPr>
          <w:p w14:paraId="0C8DE6E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28.69</w:t>
            </w:r>
          </w:p>
        </w:tc>
        <w:tc>
          <w:tcPr>
            <w:tcW w:w="2458" w:type="dxa"/>
            <w:shd w:val="clear" w:color="auto" w:fill="auto"/>
            <w:vAlign w:val="center"/>
          </w:tcPr>
          <w:p w14:paraId="765DDB4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28.69</w:t>
            </w:r>
          </w:p>
        </w:tc>
        <w:tc>
          <w:tcPr>
            <w:tcW w:w="2693" w:type="dxa"/>
            <w:shd w:val="clear" w:color="auto" w:fill="auto"/>
            <w:vAlign w:val="center"/>
          </w:tcPr>
          <w:p w14:paraId="1402960C">
            <w:pPr>
              <w:rPr>
                <w:rFonts w:cs="Arial" w:asciiTheme="minorEastAsia" w:hAnsiTheme="minorEastAsia" w:eastAsiaTheme="minorEastAsia"/>
                <w:color w:val="000000"/>
                <w:sz w:val="20"/>
              </w:rPr>
            </w:pPr>
          </w:p>
        </w:tc>
      </w:tr>
      <w:tr w14:paraId="4BF0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14:paraId="7B5D7672">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30302</w:t>
            </w:r>
          </w:p>
        </w:tc>
        <w:tc>
          <w:tcPr>
            <w:tcW w:w="3686" w:type="dxa"/>
            <w:shd w:val="clear" w:color="auto" w:fill="auto"/>
            <w:vAlign w:val="center"/>
          </w:tcPr>
          <w:p w14:paraId="32CE1490">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退休费</w:t>
            </w:r>
          </w:p>
        </w:tc>
        <w:tc>
          <w:tcPr>
            <w:tcW w:w="2645" w:type="dxa"/>
            <w:shd w:val="clear" w:color="auto" w:fill="auto"/>
            <w:noWrap/>
            <w:vAlign w:val="center"/>
          </w:tcPr>
          <w:p w14:paraId="3DEA2AD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17.19</w:t>
            </w:r>
          </w:p>
        </w:tc>
        <w:tc>
          <w:tcPr>
            <w:tcW w:w="2458" w:type="dxa"/>
            <w:shd w:val="clear" w:color="auto" w:fill="auto"/>
            <w:vAlign w:val="center"/>
          </w:tcPr>
          <w:p w14:paraId="2E3C5D93">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17.19</w:t>
            </w:r>
          </w:p>
        </w:tc>
        <w:tc>
          <w:tcPr>
            <w:tcW w:w="2693" w:type="dxa"/>
            <w:shd w:val="clear" w:color="auto" w:fill="auto"/>
            <w:vAlign w:val="center"/>
          </w:tcPr>
          <w:p w14:paraId="03BA933B">
            <w:pPr>
              <w:rPr>
                <w:rFonts w:cs="Arial" w:asciiTheme="minorEastAsia" w:hAnsiTheme="minorEastAsia" w:eastAsiaTheme="minorEastAsia"/>
                <w:color w:val="000000"/>
                <w:sz w:val="20"/>
              </w:rPr>
            </w:pPr>
          </w:p>
        </w:tc>
      </w:tr>
      <w:tr w14:paraId="359E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2111" w:type="dxa"/>
            <w:shd w:val="clear" w:color="auto" w:fill="auto"/>
            <w:vAlign w:val="center"/>
          </w:tcPr>
          <w:p w14:paraId="0A85A864">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30399</w:t>
            </w:r>
          </w:p>
        </w:tc>
        <w:tc>
          <w:tcPr>
            <w:tcW w:w="3686" w:type="dxa"/>
            <w:shd w:val="clear" w:color="auto" w:fill="auto"/>
            <w:vAlign w:val="center"/>
          </w:tcPr>
          <w:p w14:paraId="5A97BD8A">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645" w:type="dxa"/>
            <w:shd w:val="clear" w:color="auto" w:fill="auto"/>
            <w:noWrap/>
            <w:vAlign w:val="center"/>
          </w:tcPr>
          <w:p w14:paraId="018F0F07">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11.50</w:t>
            </w:r>
          </w:p>
        </w:tc>
        <w:tc>
          <w:tcPr>
            <w:tcW w:w="2458" w:type="dxa"/>
            <w:shd w:val="clear" w:color="auto" w:fill="auto"/>
            <w:vAlign w:val="center"/>
          </w:tcPr>
          <w:p w14:paraId="241D467E">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11.50</w:t>
            </w:r>
          </w:p>
        </w:tc>
        <w:tc>
          <w:tcPr>
            <w:tcW w:w="2693" w:type="dxa"/>
            <w:shd w:val="clear" w:color="auto" w:fill="auto"/>
            <w:vAlign w:val="center"/>
          </w:tcPr>
          <w:p w14:paraId="5E0E20E6">
            <w:pPr>
              <w:rPr>
                <w:rFonts w:cs="Arial" w:asciiTheme="minorEastAsia" w:hAnsiTheme="minorEastAsia" w:eastAsiaTheme="minorEastAsia"/>
                <w:color w:val="000000"/>
                <w:sz w:val="20"/>
              </w:rPr>
            </w:pPr>
          </w:p>
        </w:tc>
      </w:tr>
    </w:tbl>
    <w:p w14:paraId="18F60386">
      <w:pPr>
        <w:spacing w:line="640" w:lineRule="exact"/>
        <w:jc w:val="center"/>
        <w:rPr>
          <w:rFonts w:ascii="宋体" w:hAnsi="宋体"/>
          <w:b/>
          <w:color w:val="000000"/>
          <w:sz w:val="32"/>
        </w:rPr>
        <w:sectPr>
          <w:pgSz w:w="16838" w:h="11906" w:orient="landscape"/>
          <w:pgMar w:top="1134" w:right="1418" w:bottom="1418" w:left="1418" w:header="1474" w:footer="1588" w:gutter="0"/>
          <w:cols w:space="720" w:num="1"/>
          <w:titlePg/>
          <w:docGrid w:linePitch="602" w:charSpace="0"/>
        </w:sectPr>
      </w:pPr>
    </w:p>
    <w:p w14:paraId="5A5282CD">
      <w:pPr>
        <w:spacing w:line="640" w:lineRule="exact"/>
        <w:jc w:val="center"/>
        <w:rPr>
          <w:rFonts w:ascii="宋体" w:hAnsi="宋体"/>
          <w:b/>
          <w:color w:val="000000"/>
          <w:sz w:val="32"/>
        </w:rPr>
      </w:pPr>
    </w:p>
    <w:p w14:paraId="0678F633">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5</w:t>
      </w:r>
      <w:r>
        <w:rPr>
          <w:rFonts w:ascii="宋体" w:hAnsi="宋体"/>
          <w:b/>
          <w:color w:val="000000"/>
          <w:sz w:val="32"/>
        </w:rPr>
        <w:t>年</w:t>
      </w:r>
      <w:r>
        <w:rPr>
          <w:rFonts w:hint="eastAsia" w:ascii="宋体" w:hAnsi="宋体"/>
          <w:b/>
          <w:color w:val="000000"/>
          <w:sz w:val="32"/>
        </w:rPr>
        <w:t>单位一般公共预算“三公”经费支出表</w:t>
      </w:r>
    </w:p>
    <w:p w14:paraId="0D3DA9DC">
      <w:pPr>
        <w:spacing w:line="640" w:lineRule="exact"/>
        <w:rPr>
          <w:rFonts w:ascii="宋体" w:hAnsi="宋体"/>
          <w:color w:val="000000"/>
          <w:sz w:val="20"/>
        </w:rPr>
      </w:pP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单位：万元</w:t>
      </w:r>
    </w:p>
    <w:tbl>
      <w:tblPr>
        <w:tblStyle w:val="6"/>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965"/>
        <w:gridCol w:w="2107"/>
        <w:gridCol w:w="1480"/>
        <w:gridCol w:w="1480"/>
        <w:gridCol w:w="1480"/>
        <w:gridCol w:w="1480"/>
      </w:tblGrid>
      <w:tr w14:paraId="1B95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restart"/>
            <w:shd w:val="clear" w:color="auto" w:fill="auto"/>
            <w:vAlign w:val="center"/>
          </w:tcPr>
          <w:p w14:paraId="3928CF8D">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1965" w:type="dxa"/>
            <w:vMerge w:val="restart"/>
            <w:shd w:val="clear" w:color="auto" w:fill="auto"/>
            <w:vAlign w:val="center"/>
          </w:tcPr>
          <w:p w14:paraId="75FC0605">
            <w:pPr>
              <w:widowControl/>
              <w:jc w:val="center"/>
              <w:rPr>
                <w:rFonts w:ascii="宋体" w:hAnsi="宋体" w:cs="Arial"/>
                <w:color w:val="000000"/>
                <w:kern w:val="0"/>
                <w:sz w:val="20"/>
              </w:rPr>
            </w:pPr>
            <w:r>
              <w:rPr>
                <w:rFonts w:hint="eastAsia" w:ascii="宋体" w:hAnsi="宋体" w:cs="Arial"/>
                <w:color w:val="000000"/>
                <w:kern w:val="0"/>
                <w:sz w:val="20"/>
              </w:rPr>
              <w:t>“三公”经费合计</w:t>
            </w:r>
          </w:p>
        </w:tc>
        <w:tc>
          <w:tcPr>
            <w:tcW w:w="2107" w:type="dxa"/>
            <w:vMerge w:val="restart"/>
            <w:shd w:val="clear" w:color="auto" w:fill="auto"/>
            <w:vAlign w:val="center"/>
          </w:tcPr>
          <w:p w14:paraId="5A94A1D7">
            <w:pPr>
              <w:widowControl/>
              <w:jc w:val="center"/>
              <w:rPr>
                <w:rFonts w:ascii="宋体" w:hAnsi="宋体" w:cs="Arial"/>
                <w:color w:val="000000"/>
                <w:kern w:val="0"/>
                <w:sz w:val="20"/>
              </w:rPr>
            </w:pPr>
            <w:r>
              <w:rPr>
                <w:rFonts w:hint="eastAsia" w:ascii="宋体" w:hAnsi="宋体" w:cs="Arial"/>
                <w:color w:val="000000"/>
                <w:kern w:val="0"/>
                <w:sz w:val="20"/>
              </w:rPr>
              <w:t>因公出国(境)费用</w:t>
            </w:r>
          </w:p>
        </w:tc>
        <w:tc>
          <w:tcPr>
            <w:tcW w:w="4440" w:type="dxa"/>
            <w:gridSpan w:val="3"/>
            <w:shd w:val="clear" w:color="auto" w:fill="auto"/>
            <w:noWrap/>
            <w:vAlign w:val="center"/>
          </w:tcPr>
          <w:p w14:paraId="21491997">
            <w:pPr>
              <w:widowControl/>
              <w:jc w:val="center"/>
              <w:rPr>
                <w:rFonts w:ascii="宋体" w:hAnsi="宋体" w:cs="Arial"/>
                <w:color w:val="000000"/>
                <w:kern w:val="0"/>
                <w:sz w:val="20"/>
              </w:rPr>
            </w:pPr>
            <w:r>
              <w:rPr>
                <w:rFonts w:hint="eastAsia" w:ascii="宋体" w:hAnsi="宋体" w:cs="Arial"/>
                <w:color w:val="000000"/>
                <w:kern w:val="0"/>
                <w:sz w:val="20"/>
              </w:rPr>
              <w:t>公务用车购置及运行费</w:t>
            </w:r>
          </w:p>
        </w:tc>
        <w:tc>
          <w:tcPr>
            <w:tcW w:w="1480" w:type="dxa"/>
            <w:vMerge w:val="restart"/>
            <w:shd w:val="clear" w:color="auto" w:fill="auto"/>
            <w:vAlign w:val="center"/>
          </w:tcPr>
          <w:p w14:paraId="49DBFD47">
            <w:pPr>
              <w:widowControl/>
              <w:jc w:val="center"/>
              <w:rPr>
                <w:rFonts w:ascii="宋体" w:hAnsi="宋体" w:cs="Arial"/>
                <w:color w:val="000000"/>
                <w:kern w:val="0"/>
                <w:sz w:val="20"/>
              </w:rPr>
            </w:pPr>
            <w:r>
              <w:rPr>
                <w:rFonts w:hint="eastAsia" w:ascii="宋体" w:hAnsi="宋体" w:cs="Arial"/>
                <w:color w:val="000000"/>
                <w:kern w:val="0"/>
                <w:sz w:val="20"/>
              </w:rPr>
              <w:t>公务接待费</w:t>
            </w:r>
          </w:p>
        </w:tc>
      </w:tr>
      <w:tr w14:paraId="7299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continue"/>
            <w:vAlign w:val="center"/>
          </w:tcPr>
          <w:p w14:paraId="78DAEBCA">
            <w:pPr>
              <w:widowControl/>
              <w:jc w:val="left"/>
              <w:rPr>
                <w:rFonts w:ascii="宋体" w:hAnsi="宋体" w:cs="Arial"/>
                <w:color w:val="000000"/>
                <w:kern w:val="0"/>
                <w:sz w:val="20"/>
              </w:rPr>
            </w:pPr>
          </w:p>
        </w:tc>
        <w:tc>
          <w:tcPr>
            <w:tcW w:w="1965" w:type="dxa"/>
            <w:vMerge w:val="continue"/>
            <w:vAlign w:val="center"/>
          </w:tcPr>
          <w:p w14:paraId="75510F12">
            <w:pPr>
              <w:widowControl/>
              <w:jc w:val="left"/>
              <w:rPr>
                <w:rFonts w:ascii="宋体" w:hAnsi="宋体" w:cs="Arial"/>
                <w:color w:val="000000"/>
                <w:kern w:val="0"/>
                <w:sz w:val="20"/>
              </w:rPr>
            </w:pPr>
          </w:p>
        </w:tc>
        <w:tc>
          <w:tcPr>
            <w:tcW w:w="2107" w:type="dxa"/>
            <w:vMerge w:val="continue"/>
            <w:vAlign w:val="center"/>
          </w:tcPr>
          <w:p w14:paraId="7644F68F">
            <w:pPr>
              <w:widowControl/>
              <w:jc w:val="left"/>
              <w:rPr>
                <w:rFonts w:ascii="宋体" w:hAnsi="宋体" w:cs="Arial"/>
                <w:color w:val="000000"/>
                <w:kern w:val="0"/>
                <w:sz w:val="20"/>
              </w:rPr>
            </w:pPr>
          </w:p>
        </w:tc>
        <w:tc>
          <w:tcPr>
            <w:tcW w:w="1480" w:type="dxa"/>
            <w:shd w:val="clear" w:color="auto" w:fill="auto"/>
            <w:vAlign w:val="center"/>
          </w:tcPr>
          <w:p w14:paraId="3D43DEEB">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480" w:type="dxa"/>
            <w:shd w:val="clear" w:color="auto" w:fill="auto"/>
            <w:vAlign w:val="center"/>
          </w:tcPr>
          <w:p w14:paraId="1DAC1E41">
            <w:pPr>
              <w:widowControl/>
              <w:jc w:val="center"/>
              <w:rPr>
                <w:rFonts w:ascii="宋体" w:hAnsi="宋体" w:cs="Arial"/>
                <w:color w:val="000000"/>
                <w:kern w:val="0"/>
                <w:sz w:val="20"/>
              </w:rPr>
            </w:pPr>
            <w:r>
              <w:rPr>
                <w:rFonts w:hint="eastAsia" w:ascii="宋体" w:hAnsi="宋体" w:cs="Arial"/>
                <w:color w:val="000000"/>
                <w:kern w:val="0"/>
                <w:sz w:val="20"/>
              </w:rPr>
              <w:t>公务用车购置费</w:t>
            </w:r>
          </w:p>
        </w:tc>
        <w:tc>
          <w:tcPr>
            <w:tcW w:w="1480" w:type="dxa"/>
            <w:shd w:val="clear" w:color="auto" w:fill="auto"/>
            <w:vAlign w:val="center"/>
          </w:tcPr>
          <w:p w14:paraId="5C79047C">
            <w:pPr>
              <w:widowControl/>
              <w:jc w:val="center"/>
              <w:rPr>
                <w:rFonts w:ascii="宋体" w:hAnsi="宋体" w:cs="Arial"/>
                <w:color w:val="000000"/>
                <w:kern w:val="0"/>
                <w:sz w:val="20"/>
              </w:rPr>
            </w:pPr>
            <w:r>
              <w:rPr>
                <w:rFonts w:hint="eastAsia" w:ascii="宋体" w:hAnsi="宋体" w:cs="Arial"/>
                <w:color w:val="000000"/>
                <w:kern w:val="0"/>
                <w:sz w:val="20"/>
              </w:rPr>
              <w:t>公务用车运行维护费</w:t>
            </w:r>
          </w:p>
        </w:tc>
        <w:tc>
          <w:tcPr>
            <w:tcW w:w="1480" w:type="dxa"/>
            <w:vMerge w:val="continue"/>
            <w:vAlign w:val="center"/>
          </w:tcPr>
          <w:p w14:paraId="7CC0CAEE">
            <w:pPr>
              <w:widowControl/>
              <w:jc w:val="left"/>
              <w:rPr>
                <w:rFonts w:ascii="宋体" w:hAnsi="宋体" w:cs="Arial"/>
                <w:color w:val="000000"/>
                <w:kern w:val="0"/>
                <w:sz w:val="20"/>
              </w:rPr>
            </w:pPr>
          </w:p>
        </w:tc>
      </w:tr>
      <w:tr w14:paraId="7000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shd w:val="clear" w:color="auto" w:fill="auto"/>
            <w:noWrap/>
            <w:vAlign w:val="center"/>
          </w:tcPr>
          <w:p w14:paraId="0913BF30">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1965" w:type="dxa"/>
            <w:shd w:val="clear" w:color="auto" w:fill="auto"/>
            <w:noWrap/>
            <w:vAlign w:val="center"/>
          </w:tcPr>
          <w:p w14:paraId="5DAB28B9">
            <w:pPr>
              <w:keepNext w:val="0"/>
              <w:keepLines w:val="0"/>
              <w:widowControl/>
              <w:suppressLineNumbers w:val="0"/>
              <w:jc w:val="right"/>
              <w:textAlignment w:val="center"/>
              <w:rPr>
                <w:rFonts w:hint="default" w:ascii="宋体" w:hAnsi="宋体" w:eastAsia="宋体" w:cs="Arial"/>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14.60</w:t>
            </w:r>
          </w:p>
        </w:tc>
        <w:tc>
          <w:tcPr>
            <w:tcW w:w="2107" w:type="dxa"/>
            <w:shd w:val="clear" w:color="auto" w:fill="auto"/>
            <w:noWrap/>
            <w:vAlign w:val="center"/>
          </w:tcPr>
          <w:p w14:paraId="28C20280">
            <w:pPr>
              <w:jc w:val="right"/>
              <w:rPr>
                <w:rFonts w:ascii="宋体" w:hAnsi="宋体" w:cs="Arial"/>
                <w:color w:val="000000"/>
                <w:kern w:val="0"/>
                <w:sz w:val="20"/>
              </w:rPr>
            </w:pPr>
          </w:p>
        </w:tc>
        <w:tc>
          <w:tcPr>
            <w:tcW w:w="1480" w:type="dxa"/>
            <w:shd w:val="clear" w:color="auto" w:fill="auto"/>
            <w:noWrap/>
            <w:vAlign w:val="center"/>
          </w:tcPr>
          <w:p w14:paraId="77EAA3F1">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w:t>
            </w:r>
          </w:p>
        </w:tc>
        <w:tc>
          <w:tcPr>
            <w:tcW w:w="1480" w:type="dxa"/>
            <w:shd w:val="clear" w:color="auto" w:fill="auto"/>
            <w:noWrap/>
            <w:vAlign w:val="center"/>
          </w:tcPr>
          <w:p w14:paraId="651F7237">
            <w:pPr>
              <w:jc w:val="right"/>
              <w:rPr>
                <w:rFonts w:ascii="宋体" w:hAnsi="宋体" w:cs="Arial"/>
                <w:color w:val="000000"/>
                <w:kern w:val="0"/>
                <w:sz w:val="20"/>
              </w:rPr>
            </w:pPr>
          </w:p>
        </w:tc>
        <w:tc>
          <w:tcPr>
            <w:tcW w:w="1480" w:type="dxa"/>
            <w:shd w:val="clear" w:color="auto" w:fill="auto"/>
            <w:noWrap/>
            <w:vAlign w:val="center"/>
          </w:tcPr>
          <w:p w14:paraId="0C6C0842">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w:t>
            </w:r>
          </w:p>
        </w:tc>
        <w:tc>
          <w:tcPr>
            <w:tcW w:w="1480" w:type="dxa"/>
            <w:shd w:val="clear" w:color="auto" w:fill="auto"/>
            <w:noWrap/>
            <w:vAlign w:val="center"/>
          </w:tcPr>
          <w:p w14:paraId="556E7C8D">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11.00</w:t>
            </w:r>
          </w:p>
        </w:tc>
      </w:tr>
      <w:tr w14:paraId="2634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shd w:val="clear" w:color="auto" w:fill="auto"/>
            <w:noWrap/>
            <w:vAlign w:val="center"/>
          </w:tcPr>
          <w:p w14:paraId="409AAD05">
            <w:pPr>
              <w:widowControl/>
              <w:ind w:left="900" w:hanging="900" w:hangingChars="450"/>
              <w:jc w:val="left"/>
              <w:rPr>
                <w:rFonts w:ascii="宋体" w:hAnsi="宋体" w:cs="Arial"/>
                <w:color w:val="000000"/>
                <w:kern w:val="0"/>
                <w:sz w:val="20"/>
              </w:rPr>
            </w:pPr>
            <w:r>
              <w:rPr>
                <w:rFonts w:hint="eastAsia" w:ascii="宋体" w:hAnsi="宋体" w:cs="Arial"/>
                <w:color w:val="000000"/>
                <w:kern w:val="0"/>
                <w:sz w:val="20"/>
              </w:rPr>
              <w:t>湖州市生态环境局德清分局（本级）</w:t>
            </w:r>
          </w:p>
        </w:tc>
        <w:tc>
          <w:tcPr>
            <w:tcW w:w="1965" w:type="dxa"/>
            <w:shd w:val="clear" w:color="auto" w:fill="auto"/>
            <w:noWrap/>
            <w:vAlign w:val="center"/>
          </w:tcPr>
          <w:p w14:paraId="164871DF">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14.60</w:t>
            </w:r>
          </w:p>
        </w:tc>
        <w:tc>
          <w:tcPr>
            <w:tcW w:w="2107" w:type="dxa"/>
            <w:shd w:val="clear" w:color="auto" w:fill="auto"/>
            <w:noWrap/>
            <w:vAlign w:val="center"/>
          </w:tcPr>
          <w:p w14:paraId="6E0CF9F0">
            <w:pPr>
              <w:jc w:val="right"/>
              <w:rPr>
                <w:rFonts w:ascii="宋体" w:hAnsi="宋体" w:cs="Arial"/>
                <w:color w:val="000000"/>
                <w:kern w:val="0"/>
                <w:sz w:val="20"/>
              </w:rPr>
            </w:pPr>
          </w:p>
        </w:tc>
        <w:tc>
          <w:tcPr>
            <w:tcW w:w="1480" w:type="dxa"/>
            <w:shd w:val="clear" w:color="auto" w:fill="auto"/>
            <w:noWrap/>
            <w:vAlign w:val="center"/>
          </w:tcPr>
          <w:p w14:paraId="0E12D7AF">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w:t>
            </w:r>
          </w:p>
        </w:tc>
        <w:tc>
          <w:tcPr>
            <w:tcW w:w="1480" w:type="dxa"/>
            <w:shd w:val="clear" w:color="auto" w:fill="auto"/>
            <w:noWrap/>
            <w:vAlign w:val="center"/>
          </w:tcPr>
          <w:p w14:paraId="79FE17EF">
            <w:pPr>
              <w:jc w:val="right"/>
              <w:rPr>
                <w:rFonts w:ascii="宋体" w:hAnsi="宋体" w:cs="Arial"/>
                <w:color w:val="000000"/>
                <w:kern w:val="0"/>
                <w:sz w:val="20"/>
              </w:rPr>
            </w:pPr>
          </w:p>
        </w:tc>
        <w:tc>
          <w:tcPr>
            <w:tcW w:w="1480" w:type="dxa"/>
            <w:shd w:val="clear" w:color="auto" w:fill="auto"/>
            <w:noWrap/>
            <w:vAlign w:val="center"/>
          </w:tcPr>
          <w:p w14:paraId="641C99B5">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3.60</w:t>
            </w:r>
          </w:p>
        </w:tc>
        <w:tc>
          <w:tcPr>
            <w:tcW w:w="1480" w:type="dxa"/>
            <w:shd w:val="clear" w:color="auto" w:fill="auto"/>
            <w:noWrap/>
            <w:vAlign w:val="center"/>
          </w:tcPr>
          <w:p w14:paraId="6257FCF3">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11.00</w:t>
            </w:r>
          </w:p>
        </w:tc>
      </w:tr>
      <w:tr w14:paraId="777F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shd w:val="clear" w:color="auto" w:fill="auto"/>
            <w:noWrap/>
            <w:vAlign w:val="center"/>
          </w:tcPr>
          <w:p w14:paraId="5FB83C58">
            <w:pPr>
              <w:widowControl/>
              <w:jc w:val="left"/>
              <w:rPr>
                <w:rFonts w:ascii="宋体" w:hAnsi="宋体" w:cs="Arial"/>
                <w:color w:val="000000"/>
                <w:kern w:val="0"/>
                <w:sz w:val="20"/>
              </w:rPr>
            </w:pPr>
            <w:r>
              <w:rPr>
                <w:rFonts w:hint="eastAsia" w:ascii="宋体" w:hAnsi="宋体" w:cs="Arial"/>
                <w:color w:val="000000"/>
                <w:kern w:val="0"/>
                <w:sz w:val="20"/>
              </w:rPr>
              <w:t>　</w:t>
            </w:r>
          </w:p>
        </w:tc>
        <w:tc>
          <w:tcPr>
            <w:tcW w:w="1965" w:type="dxa"/>
            <w:shd w:val="clear" w:color="auto" w:fill="auto"/>
            <w:noWrap/>
            <w:vAlign w:val="center"/>
          </w:tcPr>
          <w:p w14:paraId="3C6C1D2F">
            <w:pPr>
              <w:widowControl/>
              <w:jc w:val="right"/>
              <w:rPr>
                <w:rFonts w:ascii="宋体" w:hAnsi="宋体" w:cs="Arial"/>
                <w:color w:val="000000"/>
                <w:kern w:val="0"/>
                <w:sz w:val="20"/>
              </w:rPr>
            </w:pPr>
            <w:r>
              <w:rPr>
                <w:rFonts w:hint="eastAsia" w:ascii="宋体" w:hAnsi="宋体" w:cs="Arial"/>
                <w:color w:val="000000"/>
                <w:kern w:val="0"/>
                <w:sz w:val="20"/>
              </w:rPr>
              <w:t>　</w:t>
            </w:r>
          </w:p>
        </w:tc>
        <w:tc>
          <w:tcPr>
            <w:tcW w:w="2107" w:type="dxa"/>
            <w:shd w:val="clear" w:color="auto" w:fill="auto"/>
            <w:noWrap/>
            <w:vAlign w:val="center"/>
          </w:tcPr>
          <w:p w14:paraId="4894743A">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14:paraId="14A179F9">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14:paraId="7F013D9C">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14:paraId="22203DF2">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14:paraId="4BE4D4A2">
            <w:pPr>
              <w:widowControl/>
              <w:jc w:val="right"/>
              <w:rPr>
                <w:rFonts w:ascii="宋体" w:hAnsi="宋体" w:cs="Arial"/>
                <w:color w:val="000000"/>
                <w:kern w:val="0"/>
                <w:sz w:val="20"/>
              </w:rPr>
            </w:pPr>
            <w:r>
              <w:rPr>
                <w:rFonts w:hint="eastAsia" w:ascii="宋体" w:hAnsi="宋体" w:cs="Arial"/>
                <w:color w:val="000000"/>
                <w:kern w:val="0"/>
                <w:sz w:val="20"/>
              </w:rPr>
              <w:t>　</w:t>
            </w:r>
          </w:p>
        </w:tc>
      </w:tr>
      <w:tr w14:paraId="38F8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shd w:val="clear" w:color="auto" w:fill="auto"/>
            <w:noWrap/>
            <w:vAlign w:val="center"/>
          </w:tcPr>
          <w:p w14:paraId="395D51FB">
            <w:pPr>
              <w:widowControl/>
              <w:jc w:val="left"/>
              <w:rPr>
                <w:rFonts w:ascii="宋体" w:hAnsi="宋体" w:cs="Arial"/>
                <w:color w:val="000000"/>
                <w:kern w:val="0"/>
                <w:sz w:val="20"/>
              </w:rPr>
            </w:pPr>
            <w:r>
              <w:rPr>
                <w:rFonts w:hint="eastAsia" w:ascii="宋体" w:hAnsi="宋体" w:cs="Arial"/>
                <w:color w:val="000000"/>
                <w:kern w:val="0"/>
                <w:sz w:val="20"/>
              </w:rPr>
              <w:t>　</w:t>
            </w:r>
          </w:p>
        </w:tc>
        <w:tc>
          <w:tcPr>
            <w:tcW w:w="1965" w:type="dxa"/>
            <w:shd w:val="clear" w:color="auto" w:fill="auto"/>
            <w:noWrap/>
            <w:vAlign w:val="center"/>
          </w:tcPr>
          <w:p w14:paraId="420F1803">
            <w:pPr>
              <w:widowControl/>
              <w:jc w:val="right"/>
              <w:rPr>
                <w:rFonts w:ascii="宋体" w:hAnsi="宋体" w:cs="Arial"/>
                <w:color w:val="000000"/>
                <w:kern w:val="0"/>
                <w:sz w:val="20"/>
              </w:rPr>
            </w:pPr>
            <w:r>
              <w:rPr>
                <w:rFonts w:hint="eastAsia" w:ascii="宋体" w:hAnsi="宋体" w:cs="Arial"/>
                <w:color w:val="000000"/>
                <w:kern w:val="0"/>
                <w:sz w:val="20"/>
              </w:rPr>
              <w:t>　</w:t>
            </w:r>
          </w:p>
        </w:tc>
        <w:tc>
          <w:tcPr>
            <w:tcW w:w="2107" w:type="dxa"/>
            <w:shd w:val="clear" w:color="auto" w:fill="auto"/>
            <w:noWrap/>
            <w:vAlign w:val="center"/>
          </w:tcPr>
          <w:p w14:paraId="013FBDF6">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14:paraId="4D4BA399">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14:paraId="42CCDF95">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14:paraId="53529E03">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14:paraId="0A5F8A9A">
            <w:pPr>
              <w:widowControl/>
              <w:jc w:val="right"/>
              <w:rPr>
                <w:rFonts w:ascii="宋体" w:hAnsi="宋体" w:cs="Arial"/>
                <w:color w:val="000000"/>
                <w:kern w:val="0"/>
                <w:sz w:val="20"/>
              </w:rPr>
            </w:pPr>
            <w:r>
              <w:rPr>
                <w:rFonts w:hint="eastAsia" w:ascii="宋体" w:hAnsi="宋体" w:cs="Arial"/>
                <w:color w:val="000000"/>
                <w:kern w:val="0"/>
                <w:sz w:val="20"/>
              </w:rPr>
              <w:t>　</w:t>
            </w:r>
          </w:p>
        </w:tc>
      </w:tr>
    </w:tbl>
    <w:p w14:paraId="2B99E0CA">
      <w:pPr>
        <w:pStyle w:val="2"/>
        <w:rPr>
          <w:rFonts w:hint="default"/>
        </w:rPr>
      </w:pPr>
    </w:p>
    <w:p w14:paraId="025FD0AB">
      <w:pPr>
        <w:pStyle w:val="2"/>
        <w:rPr>
          <w:rFonts w:hint="default"/>
        </w:rPr>
      </w:pPr>
    </w:p>
    <w:p w14:paraId="467446B0">
      <w:pPr>
        <w:pStyle w:val="2"/>
        <w:rPr>
          <w:rFonts w:hint="default"/>
        </w:rPr>
      </w:pPr>
    </w:p>
    <w:p w14:paraId="2EF331D8">
      <w:pPr>
        <w:pStyle w:val="2"/>
        <w:rPr>
          <w:rFonts w:hint="default"/>
        </w:rPr>
      </w:pPr>
    </w:p>
    <w:p w14:paraId="404E919D">
      <w:pPr>
        <w:spacing w:line="640" w:lineRule="exact"/>
        <w:jc w:val="center"/>
        <w:rPr>
          <w:rFonts w:ascii="宋体" w:hAnsi="宋体"/>
          <w:b/>
          <w:color w:val="000000"/>
          <w:sz w:val="32"/>
        </w:rPr>
      </w:pPr>
    </w:p>
    <w:p w14:paraId="25529AB4">
      <w:pPr>
        <w:spacing w:line="640" w:lineRule="exact"/>
        <w:jc w:val="center"/>
        <w:rPr>
          <w:rFonts w:ascii="宋体" w:hAnsi="宋体"/>
          <w:b/>
          <w:color w:val="000000"/>
          <w:sz w:val="32"/>
        </w:rPr>
      </w:pPr>
    </w:p>
    <w:p w14:paraId="6FE0798B">
      <w:pPr>
        <w:spacing w:line="640" w:lineRule="exact"/>
        <w:jc w:val="center"/>
        <w:rPr>
          <w:rFonts w:ascii="宋体" w:hAnsi="宋体"/>
          <w:b/>
          <w:color w:val="000000"/>
          <w:sz w:val="32"/>
        </w:rPr>
      </w:pPr>
    </w:p>
    <w:p w14:paraId="7CD9D46B">
      <w:pPr>
        <w:spacing w:line="640" w:lineRule="exact"/>
        <w:jc w:val="center"/>
        <w:rPr>
          <w:rFonts w:ascii="宋体" w:hAnsi="宋体"/>
          <w:b/>
          <w:color w:val="000000"/>
          <w:sz w:val="32"/>
        </w:rPr>
      </w:pPr>
    </w:p>
    <w:p w14:paraId="57153404">
      <w:pPr>
        <w:spacing w:line="640" w:lineRule="exact"/>
        <w:jc w:val="center"/>
        <w:rPr>
          <w:rFonts w:ascii="宋体" w:hAnsi="宋体"/>
          <w:b/>
          <w:color w:val="000000"/>
          <w:sz w:val="32"/>
        </w:rPr>
      </w:pPr>
    </w:p>
    <w:p w14:paraId="10F3CFEE">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5</w:t>
      </w:r>
      <w:r>
        <w:rPr>
          <w:rFonts w:hint="eastAsia" w:ascii="宋体" w:hAnsi="宋体"/>
          <w:b/>
          <w:color w:val="000000"/>
          <w:sz w:val="32"/>
        </w:rPr>
        <w:t>年单位政府性基金预算支出表</w:t>
      </w:r>
    </w:p>
    <w:p w14:paraId="51440E08">
      <w:pPr>
        <w:spacing w:line="640" w:lineRule="exact"/>
        <w:rPr>
          <w:rFonts w:ascii="宋体" w:hAnsi="宋体"/>
          <w:color w:val="000000"/>
          <w:sz w:val="20"/>
        </w:rPr>
      </w:pP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单位：万元</w:t>
      </w:r>
    </w:p>
    <w:tbl>
      <w:tblPr>
        <w:tblStyle w:val="6"/>
        <w:tblW w:w="1404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691"/>
        <w:gridCol w:w="2977"/>
        <w:gridCol w:w="3118"/>
        <w:gridCol w:w="3261"/>
      </w:tblGrid>
      <w:tr w14:paraId="79AF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00" w:type="dxa"/>
            <w:vMerge w:val="restart"/>
            <w:shd w:val="clear" w:color="auto" w:fill="auto"/>
            <w:vAlign w:val="center"/>
          </w:tcPr>
          <w:p w14:paraId="28A16767">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2691" w:type="dxa"/>
            <w:vMerge w:val="restart"/>
            <w:shd w:val="clear" w:color="auto" w:fill="auto"/>
            <w:vAlign w:val="center"/>
          </w:tcPr>
          <w:p w14:paraId="5A4BD44F">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9356" w:type="dxa"/>
            <w:gridSpan w:val="3"/>
            <w:shd w:val="clear" w:color="auto" w:fill="auto"/>
            <w:vAlign w:val="center"/>
          </w:tcPr>
          <w:p w14:paraId="202DD19F">
            <w:pPr>
              <w:widowControl/>
              <w:jc w:val="center"/>
              <w:rPr>
                <w:rFonts w:ascii="宋体" w:hAnsi="宋体" w:cs="Arial"/>
                <w:color w:val="000000"/>
                <w:kern w:val="0"/>
                <w:sz w:val="20"/>
              </w:rPr>
            </w:pPr>
            <w:r>
              <w:rPr>
                <w:rFonts w:hint="eastAsia" w:ascii="宋体" w:hAnsi="宋体" w:cs="Arial"/>
                <w:color w:val="000000"/>
                <w:kern w:val="0"/>
                <w:sz w:val="20"/>
              </w:rPr>
              <w:t>本年政府性基金预算支出</w:t>
            </w:r>
          </w:p>
        </w:tc>
      </w:tr>
      <w:tr w14:paraId="3DFA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14:paraId="7A2F1BD6">
            <w:pPr>
              <w:widowControl/>
              <w:jc w:val="left"/>
              <w:rPr>
                <w:rFonts w:ascii="宋体" w:hAnsi="宋体" w:cs="Arial"/>
                <w:color w:val="000000"/>
                <w:kern w:val="0"/>
                <w:sz w:val="20"/>
              </w:rPr>
            </w:pPr>
          </w:p>
        </w:tc>
        <w:tc>
          <w:tcPr>
            <w:tcW w:w="2691" w:type="dxa"/>
            <w:vMerge w:val="continue"/>
            <w:vAlign w:val="center"/>
          </w:tcPr>
          <w:p w14:paraId="13853F53">
            <w:pPr>
              <w:widowControl/>
              <w:jc w:val="left"/>
              <w:rPr>
                <w:rFonts w:ascii="宋体" w:hAnsi="宋体" w:cs="Arial"/>
                <w:color w:val="000000"/>
                <w:kern w:val="0"/>
                <w:sz w:val="20"/>
              </w:rPr>
            </w:pPr>
          </w:p>
        </w:tc>
        <w:tc>
          <w:tcPr>
            <w:tcW w:w="2977" w:type="dxa"/>
            <w:shd w:val="clear" w:color="auto" w:fill="auto"/>
            <w:vAlign w:val="center"/>
          </w:tcPr>
          <w:p w14:paraId="3A2C131B">
            <w:pPr>
              <w:widowControl/>
              <w:jc w:val="center"/>
              <w:rPr>
                <w:rFonts w:ascii="宋体" w:hAnsi="宋体" w:cs="Arial"/>
                <w:color w:val="000000"/>
                <w:kern w:val="0"/>
                <w:sz w:val="20"/>
              </w:rPr>
            </w:pPr>
            <w:r>
              <w:rPr>
                <w:rFonts w:hint="eastAsia" w:ascii="宋体" w:hAnsi="宋体" w:cs="Arial"/>
                <w:color w:val="000000"/>
                <w:kern w:val="0"/>
                <w:sz w:val="20"/>
              </w:rPr>
              <w:t>合  计</w:t>
            </w:r>
          </w:p>
        </w:tc>
        <w:tc>
          <w:tcPr>
            <w:tcW w:w="3118" w:type="dxa"/>
            <w:shd w:val="clear" w:color="auto" w:fill="auto"/>
            <w:vAlign w:val="center"/>
          </w:tcPr>
          <w:p w14:paraId="019019C9">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3261" w:type="dxa"/>
            <w:shd w:val="clear" w:color="auto" w:fill="auto"/>
            <w:vAlign w:val="center"/>
          </w:tcPr>
          <w:p w14:paraId="4AF18315">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14:paraId="77CE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shd w:val="clear" w:color="auto" w:fill="auto"/>
            <w:vAlign w:val="center"/>
          </w:tcPr>
          <w:p w14:paraId="3FA34FEC">
            <w:pPr>
              <w:jc w:val="left"/>
              <w:rPr>
                <w:rFonts w:ascii="宋体" w:hAnsi="宋体" w:cs="Arial"/>
                <w:color w:val="000000"/>
                <w:kern w:val="0"/>
                <w:sz w:val="20"/>
              </w:rPr>
            </w:pPr>
          </w:p>
        </w:tc>
        <w:tc>
          <w:tcPr>
            <w:tcW w:w="2691" w:type="dxa"/>
            <w:shd w:val="clear" w:color="auto" w:fill="auto"/>
            <w:vAlign w:val="center"/>
          </w:tcPr>
          <w:p w14:paraId="67EFEE21">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977" w:type="dxa"/>
            <w:shd w:val="clear" w:color="auto" w:fill="auto"/>
            <w:noWrap/>
            <w:vAlign w:val="center"/>
          </w:tcPr>
          <w:p w14:paraId="10D67BDF">
            <w:pPr>
              <w:keepNext w:val="0"/>
              <w:keepLines w:val="0"/>
              <w:widowControl/>
              <w:suppressLineNumbers w:val="0"/>
              <w:jc w:val="right"/>
              <w:textAlignment w:val="center"/>
              <w:rPr>
                <w:rFonts w:ascii="宋体" w:hAnsi="宋体" w:cs="Arial"/>
                <w:color w:val="000000"/>
                <w:kern w:val="0"/>
                <w:sz w:val="20"/>
              </w:rPr>
            </w:pPr>
          </w:p>
        </w:tc>
        <w:tc>
          <w:tcPr>
            <w:tcW w:w="3118" w:type="dxa"/>
            <w:shd w:val="clear" w:color="auto" w:fill="auto"/>
            <w:noWrap/>
            <w:vAlign w:val="center"/>
          </w:tcPr>
          <w:p w14:paraId="2B6D07F0">
            <w:pPr>
              <w:jc w:val="right"/>
              <w:rPr>
                <w:rFonts w:ascii="宋体" w:hAnsi="宋体" w:cs="Arial"/>
                <w:color w:val="000000"/>
                <w:kern w:val="0"/>
                <w:sz w:val="20"/>
              </w:rPr>
            </w:pPr>
          </w:p>
        </w:tc>
        <w:tc>
          <w:tcPr>
            <w:tcW w:w="3261" w:type="dxa"/>
            <w:shd w:val="clear" w:color="auto" w:fill="auto"/>
            <w:noWrap/>
            <w:vAlign w:val="center"/>
          </w:tcPr>
          <w:p w14:paraId="7D00E380">
            <w:pPr>
              <w:keepNext w:val="0"/>
              <w:keepLines w:val="0"/>
              <w:widowControl/>
              <w:suppressLineNumbers w:val="0"/>
              <w:jc w:val="right"/>
              <w:textAlignment w:val="center"/>
              <w:rPr>
                <w:rFonts w:ascii="宋体" w:hAnsi="宋体" w:cs="Arial"/>
                <w:color w:val="000000"/>
                <w:kern w:val="0"/>
                <w:sz w:val="20"/>
              </w:rPr>
            </w:pPr>
          </w:p>
        </w:tc>
      </w:tr>
      <w:tr w14:paraId="66D0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shd w:val="clear" w:color="auto" w:fill="auto"/>
            <w:vAlign w:val="center"/>
          </w:tcPr>
          <w:p w14:paraId="057F3668">
            <w:pPr>
              <w:keepNext w:val="0"/>
              <w:keepLines w:val="0"/>
              <w:widowControl/>
              <w:suppressLineNumbers w:val="0"/>
              <w:jc w:val="left"/>
              <w:textAlignment w:val="center"/>
              <w:rPr>
                <w:rFonts w:hint="eastAsia" w:ascii="宋体" w:hAnsi="宋体" w:cs="Arial"/>
                <w:color w:val="000000"/>
                <w:kern w:val="0"/>
                <w:sz w:val="20"/>
              </w:rPr>
            </w:pPr>
          </w:p>
        </w:tc>
        <w:tc>
          <w:tcPr>
            <w:tcW w:w="2691" w:type="dxa"/>
            <w:shd w:val="clear" w:color="auto" w:fill="auto"/>
            <w:vAlign w:val="center"/>
          </w:tcPr>
          <w:p w14:paraId="4EC1BAC7">
            <w:pPr>
              <w:keepNext w:val="0"/>
              <w:keepLines w:val="0"/>
              <w:widowControl/>
              <w:suppressLineNumbers w:val="0"/>
              <w:jc w:val="left"/>
              <w:textAlignment w:val="center"/>
              <w:rPr>
                <w:rFonts w:hint="eastAsia" w:ascii="宋体" w:hAnsi="宋体" w:cs="Arial"/>
                <w:color w:val="000000"/>
                <w:kern w:val="0"/>
                <w:sz w:val="20"/>
              </w:rPr>
            </w:pPr>
          </w:p>
        </w:tc>
        <w:tc>
          <w:tcPr>
            <w:tcW w:w="2977" w:type="dxa"/>
            <w:shd w:val="clear" w:color="auto" w:fill="auto"/>
            <w:noWrap/>
            <w:vAlign w:val="center"/>
          </w:tcPr>
          <w:p w14:paraId="4A4A28F5">
            <w:pPr>
              <w:keepNext w:val="0"/>
              <w:keepLines w:val="0"/>
              <w:widowControl/>
              <w:suppressLineNumbers w:val="0"/>
              <w:jc w:val="right"/>
              <w:textAlignment w:val="center"/>
              <w:rPr>
                <w:rFonts w:hint="eastAsia" w:ascii="宋体" w:hAnsi="宋体" w:cs="Arial"/>
                <w:color w:val="000000"/>
                <w:kern w:val="0"/>
                <w:sz w:val="20"/>
              </w:rPr>
            </w:pPr>
          </w:p>
        </w:tc>
        <w:tc>
          <w:tcPr>
            <w:tcW w:w="3118" w:type="dxa"/>
            <w:shd w:val="clear" w:color="auto" w:fill="auto"/>
            <w:noWrap/>
            <w:vAlign w:val="center"/>
          </w:tcPr>
          <w:p w14:paraId="0B8CC48E">
            <w:pPr>
              <w:jc w:val="right"/>
              <w:rPr>
                <w:rFonts w:hint="eastAsia" w:ascii="宋体" w:hAnsi="宋体" w:cs="Arial"/>
                <w:color w:val="000000"/>
                <w:kern w:val="0"/>
                <w:sz w:val="20"/>
              </w:rPr>
            </w:pPr>
          </w:p>
        </w:tc>
        <w:tc>
          <w:tcPr>
            <w:tcW w:w="3261" w:type="dxa"/>
            <w:shd w:val="clear" w:color="auto" w:fill="auto"/>
            <w:noWrap/>
            <w:vAlign w:val="center"/>
          </w:tcPr>
          <w:p w14:paraId="41D0D9A3">
            <w:pPr>
              <w:keepNext w:val="0"/>
              <w:keepLines w:val="0"/>
              <w:widowControl/>
              <w:suppressLineNumbers w:val="0"/>
              <w:jc w:val="right"/>
              <w:textAlignment w:val="center"/>
              <w:rPr>
                <w:rFonts w:hint="eastAsia" w:ascii="宋体" w:hAnsi="宋体" w:cs="Arial"/>
                <w:color w:val="000000"/>
                <w:kern w:val="0"/>
                <w:sz w:val="20"/>
              </w:rPr>
            </w:pPr>
          </w:p>
        </w:tc>
      </w:tr>
    </w:tbl>
    <w:p w14:paraId="492EA548">
      <w:pPr>
        <w:pStyle w:val="2"/>
        <w:rPr>
          <w:rFonts w:hint="default"/>
        </w:rPr>
      </w:pPr>
    </w:p>
    <w:p w14:paraId="25935AB9">
      <w:pPr>
        <w:pStyle w:val="2"/>
        <w:rPr>
          <w:rFonts w:hint="default" w:cs="仿宋_GB2312"/>
          <w:bCs/>
          <w:color w:val="auto"/>
          <w:kern w:val="2"/>
          <w:szCs w:val="20"/>
        </w:rPr>
      </w:pPr>
      <w:r>
        <w:rPr>
          <w:rFonts w:cs="仿宋_GB2312"/>
          <w:bCs/>
          <w:color w:val="auto"/>
          <w:kern w:val="2"/>
          <w:szCs w:val="20"/>
        </w:rPr>
        <w:t>湖州市生态环境局德清分局（本级）202</w:t>
      </w:r>
      <w:r>
        <w:rPr>
          <w:rFonts w:hint="eastAsia" w:cs="仿宋_GB2312"/>
          <w:bCs/>
          <w:color w:val="auto"/>
          <w:kern w:val="2"/>
          <w:szCs w:val="20"/>
          <w:lang w:val="en-US" w:eastAsia="zh-CN"/>
        </w:rPr>
        <w:t>5</w:t>
      </w:r>
      <w:r>
        <w:rPr>
          <w:rFonts w:cs="仿宋_GB2312"/>
          <w:bCs/>
          <w:color w:val="auto"/>
          <w:kern w:val="2"/>
          <w:szCs w:val="20"/>
        </w:rPr>
        <w:t>年没有</w:t>
      </w:r>
      <w:r>
        <w:rPr>
          <w:rFonts w:hint="eastAsia" w:cs="仿宋_GB2312"/>
          <w:bCs/>
          <w:color w:val="auto"/>
          <w:kern w:val="2"/>
          <w:szCs w:val="20"/>
          <w:lang w:val="en-US" w:eastAsia="zh-CN"/>
        </w:rPr>
        <w:t>政府性基金</w:t>
      </w:r>
      <w:r>
        <w:rPr>
          <w:rFonts w:cs="仿宋_GB2312"/>
          <w:bCs/>
          <w:color w:val="auto"/>
          <w:kern w:val="2"/>
          <w:szCs w:val="20"/>
        </w:rPr>
        <w:t>拨款安排的支出</w:t>
      </w:r>
      <w:r>
        <w:rPr>
          <w:rFonts w:hint="eastAsia" w:cs="仿宋_GB2312"/>
          <w:bCs/>
          <w:color w:val="auto"/>
          <w:kern w:val="2"/>
          <w:szCs w:val="20"/>
          <w:lang w:eastAsia="zh-CN"/>
        </w:rPr>
        <w:t>，故本表无数据</w:t>
      </w:r>
      <w:r>
        <w:rPr>
          <w:rFonts w:cs="仿宋_GB2312"/>
          <w:bCs/>
          <w:color w:val="auto"/>
          <w:kern w:val="2"/>
          <w:szCs w:val="20"/>
        </w:rPr>
        <w:t>。</w:t>
      </w:r>
    </w:p>
    <w:p w14:paraId="525FC163">
      <w:pPr>
        <w:pStyle w:val="2"/>
        <w:rPr>
          <w:rFonts w:hint="default"/>
        </w:rPr>
      </w:pPr>
    </w:p>
    <w:p w14:paraId="1A584F65">
      <w:pPr>
        <w:pStyle w:val="2"/>
        <w:rPr>
          <w:rFonts w:hint="default"/>
        </w:rPr>
      </w:pPr>
    </w:p>
    <w:p w14:paraId="60A320D6">
      <w:pPr>
        <w:spacing w:line="640" w:lineRule="exact"/>
        <w:jc w:val="center"/>
        <w:rPr>
          <w:rFonts w:ascii="宋体" w:hAnsi="宋体"/>
          <w:b/>
          <w:color w:val="000000"/>
          <w:sz w:val="32"/>
        </w:rPr>
      </w:pPr>
    </w:p>
    <w:p w14:paraId="50E4454C">
      <w:pPr>
        <w:widowControl/>
        <w:jc w:val="left"/>
        <w:rPr>
          <w:rFonts w:ascii="宋体" w:hAnsi="宋体"/>
          <w:b/>
          <w:color w:val="000000"/>
          <w:sz w:val="32"/>
        </w:rPr>
      </w:pPr>
      <w:r>
        <w:rPr>
          <w:rFonts w:ascii="宋体" w:hAnsi="宋体"/>
          <w:b/>
          <w:color w:val="000000"/>
          <w:sz w:val="32"/>
        </w:rPr>
        <w:br w:type="page"/>
      </w:r>
    </w:p>
    <w:p w14:paraId="5B5C9061">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5</w:t>
      </w:r>
      <w:r>
        <w:rPr>
          <w:rFonts w:hint="eastAsia" w:ascii="宋体" w:hAnsi="宋体"/>
          <w:b/>
          <w:color w:val="000000"/>
          <w:sz w:val="32"/>
        </w:rPr>
        <w:t>年单位国有资本经营预算支出表</w:t>
      </w:r>
    </w:p>
    <w:p w14:paraId="3A56C524">
      <w:pPr>
        <w:pStyle w:val="2"/>
        <w:rPr>
          <w:rFonts w:hint="default"/>
        </w:rPr>
      </w:pPr>
    </w:p>
    <w:p w14:paraId="23ED7A5E">
      <w:pPr>
        <w:spacing w:line="640" w:lineRule="exact"/>
        <w:rPr>
          <w:rFonts w:ascii="宋体" w:hAnsi="宋体" w:cs="Arial"/>
          <w:b/>
          <w:bCs/>
          <w:color w:val="000000"/>
          <w:kern w:val="0"/>
          <w:sz w:val="32"/>
          <w:szCs w:val="32"/>
        </w:rPr>
      </w:pPr>
      <w:r>
        <w:rPr>
          <w:rFonts w:hint="eastAsia" w:ascii="宋体" w:hAnsi="宋体" w:cs="Arial"/>
          <w:color w:val="000000"/>
          <w:kern w:val="0"/>
          <w:sz w:val="18"/>
          <w:szCs w:val="18"/>
        </w:rPr>
        <w:t xml:space="preserve">                                                                                                        </w:t>
      </w: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单位</w:t>
      </w:r>
      <w:r>
        <w:rPr>
          <w:rFonts w:ascii="宋体" w:hAnsi="宋体" w:cs="Arial"/>
          <w:color w:val="000000"/>
          <w:kern w:val="0"/>
          <w:sz w:val="18"/>
          <w:szCs w:val="18"/>
        </w:rPr>
        <w:t>：万元</w:t>
      </w:r>
      <w:r>
        <w:rPr>
          <w:rFonts w:hint="eastAsia" w:ascii="宋体" w:hAnsi="宋体" w:cs="Arial"/>
          <w:b/>
          <w:bCs/>
          <w:color w:val="000000"/>
          <w:kern w:val="0"/>
          <w:sz w:val="32"/>
          <w:szCs w:val="32"/>
        </w:rPr>
        <w:t xml:space="preserve"> </w:t>
      </w:r>
    </w:p>
    <w:tbl>
      <w:tblPr>
        <w:tblStyle w:val="6"/>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4509"/>
        <w:gridCol w:w="6095"/>
      </w:tblGrid>
      <w:tr w14:paraId="31CE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restart"/>
            <w:shd w:val="clear" w:color="auto" w:fill="auto"/>
            <w:noWrap/>
            <w:vAlign w:val="center"/>
          </w:tcPr>
          <w:p w14:paraId="21538299">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4509" w:type="dxa"/>
            <w:vMerge w:val="restart"/>
            <w:shd w:val="clear" w:color="auto" w:fill="auto"/>
            <w:noWrap/>
            <w:vAlign w:val="center"/>
          </w:tcPr>
          <w:p w14:paraId="0CD0021E">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6095" w:type="dxa"/>
            <w:vMerge w:val="restart"/>
            <w:shd w:val="clear" w:color="auto" w:fill="auto"/>
            <w:noWrap/>
            <w:vAlign w:val="center"/>
          </w:tcPr>
          <w:p w14:paraId="2376C87F">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14:paraId="4AD5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continue"/>
            <w:vAlign w:val="center"/>
          </w:tcPr>
          <w:p w14:paraId="18D07BAC">
            <w:pPr>
              <w:widowControl/>
              <w:jc w:val="left"/>
              <w:rPr>
                <w:rFonts w:ascii="宋体" w:hAnsi="宋体" w:cs="Arial"/>
                <w:color w:val="000000"/>
                <w:kern w:val="0"/>
                <w:sz w:val="20"/>
              </w:rPr>
            </w:pPr>
          </w:p>
        </w:tc>
        <w:tc>
          <w:tcPr>
            <w:tcW w:w="4509" w:type="dxa"/>
            <w:vMerge w:val="continue"/>
            <w:vAlign w:val="center"/>
          </w:tcPr>
          <w:p w14:paraId="194946A3">
            <w:pPr>
              <w:widowControl/>
              <w:jc w:val="left"/>
              <w:rPr>
                <w:rFonts w:ascii="宋体" w:hAnsi="宋体" w:cs="Arial"/>
                <w:color w:val="000000"/>
                <w:kern w:val="0"/>
                <w:sz w:val="20"/>
              </w:rPr>
            </w:pPr>
          </w:p>
        </w:tc>
        <w:tc>
          <w:tcPr>
            <w:tcW w:w="6095" w:type="dxa"/>
            <w:vMerge w:val="continue"/>
            <w:vAlign w:val="center"/>
          </w:tcPr>
          <w:p w14:paraId="022C6362">
            <w:pPr>
              <w:widowControl/>
              <w:jc w:val="left"/>
              <w:rPr>
                <w:rFonts w:ascii="宋体" w:hAnsi="宋体" w:cs="Arial"/>
                <w:color w:val="000000"/>
                <w:kern w:val="0"/>
                <w:sz w:val="20"/>
              </w:rPr>
            </w:pPr>
          </w:p>
        </w:tc>
      </w:tr>
      <w:tr w14:paraId="16EB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shd w:val="clear" w:color="auto" w:fill="auto"/>
            <w:noWrap/>
            <w:vAlign w:val="center"/>
          </w:tcPr>
          <w:p w14:paraId="463F901A">
            <w:pPr>
              <w:widowControl/>
              <w:jc w:val="left"/>
              <w:rPr>
                <w:rFonts w:ascii="宋体" w:hAnsi="宋体" w:cs="Arial"/>
                <w:color w:val="000000"/>
                <w:kern w:val="0"/>
                <w:sz w:val="20"/>
              </w:rPr>
            </w:pPr>
            <w:r>
              <w:rPr>
                <w:rFonts w:hint="eastAsia" w:ascii="宋体" w:hAnsi="宋体" w:cs="Arial"/>
                <w:color w:val="000000"/>
                <w:kern w:val="0"/>
                <w:sz w:val="20"/>
              </w:rPr>
              <w:t>　</w:t>
            </w:r>
          </w:p>
        </w:tc>
        <w:tc>
          <w:tcPr>
            <w:tcW w:w="4509" w:type="dxa"/>
            <w:shd w:val="clear" w:color="auto" w:fill="auto"/>
            <w:noWrap/>
            <w:vAlign w:val="center"/>
          </w:tcPr>
          <w:p w14:paraId="07DBF3FD">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6095" w:type="dxa"/>
            <w:shd w:val="clear" w:color="auto" w:fill="auto"/>
            <w:noWrap/>
            <w:vAlign w:val="center"/>
          </w:tcPr>
          <w:p w14:paraId="4E82C927">
            <w:pPr>
              <w:widowControl/>
              <w:jc w:val="right"/>
              <w:rPr>
                <w:rFonts w:ascii="宋体" w:hAnsi="宋体" w:cs="Arial"/>
                <w:color w:val="000000"/>
                <w:kern w:val="0"/>
                <w:sz w:val="20"/>
              </w:rPr>
            </w:pPr>
            <w:r>
              <w:rPr>
                <w:rFonts w:hint="eastAsia" w:ascii="宋体" w:hAnsi="宋体" w:cs="Arial"/>
                <w:color w:val="000000"/>
                <w:kern w:val="0"/>
                <w:sz w:val="20"/>
              </w:rPr>
              <w:t>　</w:t>
            </w:r>
          </w:p>
        </w:tc>
      </w:tr>
      <w:tr w14:paraId="4474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shd w:val="clear" w:color="auto" w:fill="auto"/>
            <w:noWrap/>
            <w:vAlign w:val="center"/>
          </w:tcPr>
          <w:p w14:paraId="2782EDA6">
            <w:pPr>
              <w:widowControl/>
              <w:jc w:val="left"/>
              <w:rPr>
                <w:rFonts w:ascii="宋体" w:hAnsi="宋体" w:cs="Arial"/>
                <w:color w:val="000000"/>
                <w:kern w:val="0"/>
                <w:sz w:val="20"/>
              </w:rPr>
            </w:pPr>
          </w:p>
        </w:tc>
        <w:tc>
          <w:tcPr>
            <w:tcW w:w="4509" w:type="dxa"/>
            <w:shd w:val="clear" w:color="auto" w:fill="auto"/>
            <w:noWrap/>
            <w:vAlign w:val="center"/>
          </w:tcPr>
          <w:p w14:paraId="463756BA">
            <w:pPr>
              <w:widowControl/>
              <w:jc w:val="left"/>
              <w:rPr>
                <w:rFonts w:ascii="宋体" w:hAnsi="宋体" w:cs="Arial"/>
                <w:color w:val="000000"/>
                <w:kern w:val="0"/>
                <w:sz w:val="20"/>
              </w:rPr>
            </w:pPr>
          </w:p>
        </w:tc>
        <w:tc>
          <w:tcPr>
            <w:tcW w:w="6095" w:type="dxa"/>
            <w:shd w:val="clear" w:color="auto" w:fill="auto"/>
            <w:noWrap/>
            <w:vAlign w:val="center"/>
          </w:tcPr>
          <w:p w14:paraId="3C0ECDE8">
            <w:pPr>
              <w:widowControl/>
              <w:jc w:val="right"/>
              <w:rPr>
                <w:rFonts w:ascii="宋体" w:hAnsi="宋体" w:cs="Arial"/>
                <w:color w:val="000000"/>
                <w:kern w:val="0"/>
                <w:sz w:val="20"/>
              </w:rPr>
            </w:pPr>
          </w:p>
        </w:tc>
      </w:tr>
    </w:tbl>
    <w:p w14:paraId="1783E345">
      <w:pPr>
        <w:pStyle w:val="2"/>
        <w:rPr>
          <w:rFonts w:hint="default"/>
        </w:rPr>
      </w:pPr>
    </w:p>
    <w:p w14:paraId="5F9B2DC8">
      <w:pPr>
        <w:pStyle w:val="2"/>
        <w:rPr>
          <w:rFonts w:hint="default" w:cs="仿宋_GB2312"/>
          <w:bCs/>
          <w:color w:val="auto"/>
          <w:kern w:val="2"/>
          <w:szCs w:val="20"/>
        </w:rPr>
      </w:pPr>
      <w:r>
        <w:rPr>
          <w:rFonts w:cs="仿宋_GB2312"/>
          <w:bCs/>
          <w:color w:val="auto"/>
          <w:kern w:val="2"/>
          <w:szCs w:val="20"/>
        </w:rPr>
        <w:t>湖州市生态环境局德清分局（本级）202</w:t>
      </w:r>
      <w:r>
        <w:rPr>
          <w:rFonts w:hint="eastAsia" w:cs="仿宋_GB2312"/>
          <w:bCs/>
          <w:color w:val="auto"/>
          <w:kern w:val="2"/>
          <w:szCs w:val="20"/>
          <w:lang w:val="en-US" w:eastAsia="zh-CN"/>
        </w:rPr>
        <w:t>5</w:t>
      </w:r>
      <w:r>
        <w:rPr>
          <w:rFonts w:cs="仿宋_GB2312"/>
          <w:bCs/>
          <w:color w:val="auto"/>
          <w:kern w:val="2"/>
          <w:szCs w:val="20"/>
        </w:rPr>
        <w:t>年没有国有资本经营预算拨款安排的支出</w:t>
      </w:r>
      <w:r>
        <w:rPr>
          <w:rFonts w:hint="eastAsia" w:cs="仿宋_GB2312"/>
          <w:bCs/>
          <w:color w:val="auto"/>
          <w:kern w:val="2"/>
          <w:szCs w:val="20"/>
          <w:lang w:eastAsia="zh-CN"/>
        </w:rPr>
        <w:t>，故本表无数据</w:t>
      </w:r>
      <w:r>
        <w:rPr>
          <w:rFonts w:cs="仿宋_GB2312"/>
          <w:bCs/>
          <w:color w:val="auto"/>
          <w:kern w:val="2"/>
          <w:szCs w:val="20"/>
        </w:rPr>
        <w:t>。</w:t>
      </w:r>
    </w:p>
    <w:p w14:paraId="6E88D4E7">
      <w:pPr>
        <w:pStyle w:val="2"/>
        <w:rPr>
          <w:rFonts w:hint="default"/>
        </w:rPr>
      </w:pPr>
    </w:p>
    <w:p w14:paraId="5326FC7B">
      <w:pPr>
        <w:pStyle w:val="2"/>
        <w:rPr>
          <w:rFonts w:hint="default"/>
        </w:rPr>
      </w:pPr>
    </w:p>
    <w:p w14:paraId="434CD02C">
      <w:pPr>
        <w:pStyle w:val="2"/>
        <w:rPr>
          <w:rFonts w:hint="default"/>
        </w:rPr>
      </w:pPr>
    </w:p>
    <w:p w14:paraId="7B99DD6F">
      <w:pPr>
        <w:pStyle w:val="2"/>
        <w:rPr>
          <w:rFonts w:hint="default"/>
        </w:rPr>
      </w:pPr>
    </w:p>
    <w:p w14:paraId="334DCDB3">
      <w:pPr>
        <w:pStyle w:val="2"/>
        <w:rPr>
          <w:rFonts w:hint="default"/>
        </w:rPr>
      </w:pPr>
    </w:p>
    <w:p w14:paraId="3362CA82">
      <w:pPr>
        <w:pStyle w:val="2"/>
        <w:rPr>
          <w:rFonts w:hint="default"/>
        </w:rPr>
      </w:pPr>
    </w:p>
    <w:p w14:paraId="2FF0C538">
      <w:pPr>
        <w:pStyle w:val="2"/>
        <w:rPr>
          <w:rFonts w:hint="default"/>
        </w:rPr>
      </w:pPr>
    </w:p>
    <w:p w14:paraId="66FC916D">
      <w:pPr>
        <w:pStyle w:val="2"/>
        <w:rPr>
          <w:rFonts w:hint="default"/>
        </w:rPr>
      </w:pPr>
    </w:p>
    <w:p w14:paraId="470167BB">
      <w:pPr>
        <w:rPr>
          <w:rFonts w:ascii="仿宋_GB2312" w:hAnsi="仿宋_GB2312" w:eastAsia="仿宋_GB2312"/>
          <w:color w:val="000000"/>
          <w:kern w:val="0"/>
          <w:sz w:val="24"/>
          <w:szCs w:val="22"/>
        </w:rPr>
      </w:pPr>
    </w:p>
    <w:p w14:paraId="1EDEBEDC">
      <w:pPr>
        <w:pStyle w:val="2"/>
        <w:rPr>
          <w:rFonts w:hint="default"/>
        </w:rPr>
      </w:pPr>
    </w:p>
    <w:p w14:paraId="47686FCC">
      <w:pPr>
        <w:widowControl/>
        <w:jc w:val="left"/>
        <w:rPr>
          <w:rFonts w:ascii="宋体" w:hAnsi="宋体"/>
          <w:b/>
          <w:color w:val="000000"/>
          <w:sz w:val="32"/>
        </w:rPr>
      </w:pPr>
      <w:r>
        <w:rPr>
          <w:rFonts w:ascii="宋体" w:hAnsi="宋体"/>
          <w:b/>
          <w:color w:val="000000"/>
          <w:sz w:val="32"/>
        </w:rPr>
        <w:br w:type="page"/>
      </w:r>
    </w:p>
    <w:p w14:paraId="366090C9">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5</w:t>
      </w:r>
      <w:r>
        <w:rPr>
          <w:rFonts w:hint="eastAsia" w:ascii="宋体" w:hAnsi="宋体"/>
          <w:b/>
          <w:color w:val="000000"/>
          <w:sz w:val="32"/>
        </w:rPr>
        <w:t>年单位项目支出预算表</w:t>
      </w:r>
    </w:p>
    <w:p w14:paraId="26BF55C9">
      <w:pPr>
        <w:spacing w:line="640" w:lineRule="exact"/>
        <w:rPr>
          <w:rFonts w:ascii="宋体" w:hAnsi="宋体" w:cs="Arial"/>
          <w:b/>
          <w:bCs/>
          <w:color w:val="000000"/>
          <w:kern w:val="0"/>
          <w:sz w:val="32"/>
          <w:szCs w:val="32"/>
        </w:rPr>
      </w:pPr>
      <w:r>
        <w:rPr>
          <w:rFonts w:hint="eastAsia" w:ascii="宋体" w:hAnsi="宋体" w:cs="Arial"/>
          <w:color w:val="000000"/>
          <w:kern w:val="0"/>
          <w:sz w:val="18"/>
          <w:szCs w:val="18"/>
        </w:rPr>
        <w:t xml:space="preserve">                                                                                                                                             单位</w:t>
      </w:r>
      <w:r>
        <w:rPr>
          <w:rFonts w:ascii="宋体" w:hAnsi="宋体" w:cs="Arial"/>
          <w:color w:val="000000"/>
          <w:kern w:val="0"/>
          <w:sz w:val="18"/>
          <w:szCs w:val="18"/>
        </w:rPr>
        <w:t>：万元</w:t>
      </w:r>
      <w:r>
        <w:rPr>
          <w:rFonts w:hint="eastAsia" w:ascii="宋体" w:hAnsi="宋体" w:cs="Arial"/>
          <w:b/>
          <w:bCs/>
          <w:color w:val="000000"/>
          <w:kern w:val="0"/>
          <w:sz w:val="32"/>
          <w:szCs w:val="32"/>
        </w:rPr>
        <w:t xml:space="preserve"> </w:t>
      </w:r>
    </w:p>
    <w:tbl>
      <w:tblPr>
        <w:tblStyle w:val="6"/>
        <w:tblW w:w="14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693"/>
        <w:gridCol w:w="1822"/>
        <w:gridCol w:w="1580"/>
        <w:gridCol w:w="1515"/>
        <w:gridCol w:w="1276"/>
        <w:gridCol w:w="1276"/>
        <w:gridCol w:w="1276"/>
      </w:tblGrid>
      <w:tr w14:paraId="1864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restart"/>
            <w:shd w:val="clear" w:color="auto" w:fill="auto"/>
            <w:vAlign w:val="center"/>
          </w:tcPr>
          <w:p w14:paraId="4A147097">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2693" w:type="dxa"/>
            <w:vMerge w:val="restart"/>
            <w:shd w:val="clear" w:color="auto" w:fill="auto"/>
            <w:vAlign w:val="center"/>
          </w:tcPr>
          <w:p w14:paraId="3D778088">
            <w:pPr>
              <w:widowControl/>
              <w:jc w:val="center"/>
              <w:rPr>
                <w:rFonts w:ascii="宋体" w:hAnsi="宋体" w:cs="Arial"/>
                <w:color w:val="000000"/>
                <w:kern w:val="0"/>
                <w:sz w:val="20"/>
              </w:rPr>
            </w:pPr>
            <w:r>
              <w:rPr>
                <w:rFonts w:hint="eastAsia" w:ascii="宋体" w:hAnsi="宋体" w:cs="Arial"/>
                <w:color w:val="000000"/>
                <w:kern w:val="0"/>
                <w:sz w:val="20"/>
              </w:rPr>
              <w:t>项目名称</w:t>
            </w:r>
          </w:p>
        </w:tc>
        <w:tc>
          <w:tcPr>
            <w:tcW w:w="1822" w:type="dxa"/>
            <w:vMerge w:val="restart"/>
            <w:shd w:val="clear" w:color="auto" w:fill="auto"/>
            <w:vAlign w:val="center"/>
          </w:tcPr>
          <w:p w14:paraId="2F2B04E3">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1580" w:type="dxa"/>
            <w:vMerge w:val="restart"/>
            <w:shd w:val="clear" w:color="auto" w:fill="auto"/>
            <w:vAlign w:val="center"/>
          </w:tcPr>
          <w:p w14:paraId="5F07174A">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1515" w:type="dxa"/>
            <w:vMerge w:val="restart"/>
            <w:shd w:val="clear" w:color="auto" w:fill="auto"/>
            <w:vAlign w:val="center"/>
          </w:tcPr>
          <w:p w14:paraId="01EFB23D">
            <w:pPr>
              <w:widowControl/>
              <w:jc w:val="center"/>
              <w:rPr>
                <w:rFonts w:ascii="宋体" w:hAnsi="宋体" w:cs="Arial"/>
                <w:color w:val="000000"/>
                <w:kern w:val="0"/>
                <w:sz w:val="20"/>
              </w:rPr>
            </w:pPr>
            <w:r>
              <w:rPr>
                <w:rFonts w:hint="eastAsia" w:ascii="宋体" w:hAnsi="宋体" w:cs="Arial"/>
                <w:color w:val="000000"/>
                <w:kern w:val="0"/>
                <w:sz w:val="20"/>
              </w:rPr>
              <w:t>政府性基金</w:t>
            </w:r>
          </w:p>
        </w:tc>
        <w:tc>
          <w:tcPr>
            <w:tcW w:w="1276" w:type="dxa"/>
            <w:vMerge w:val="restart"/>
            <w:shd w:val="clear" w:color="auto" w:fill="auto"/>
            <w:vAlign w:val="center"/>
          </w:tcPr>
          <w:p w14:paraId="42857609">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276" w:type="dxa"/>
            <w:vMerge w:val="restart"/>
            <w:shd w:val="clear" w:color="auto" w:fill="auto"/>
            <w:vAlign w:val="center"/>
          </w:tcPr>
          <w:p w14:paraId="70988E20">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1276" w:type="dxa"/>
            <w:vMerge w:val="restart"/>
            <w:shd w:val="clear" w:color="auto" w:fill="auto"/>
            <w:vAlign w:val="center"/>
          </w:tcPr>
          <w:p w14:paraId="43D1A5D5">
            <w:pPr>
              <w:widowControl/>
              <w:jc w:val="center"/>
              <w:rPr>
                <w:rFonts w:ascii="宋体" w:hAnsi="宋体" w:cs="Arial"/>
                <w:color w:val="000000"/>
                <w:kern w:val="0"/>
                <w:sz w:val="20"/>
              </w:rPr>
            </w:pPr>
            <w:r>
              <w:rPr>
                <w:rFonts w:hint="eastAsia" w:ascii="宋体" w:hAnsi="宋体" w:cs="Arial"/>
                <w:color w:val="000000"/>
                <w:kern w:val="0"/>
                <w:sz w:val="20"/>
              </w:rPr>
              <w:t>单位资金</w:t>
            </w:r>
          </w:p>
        </w:tc>
      </w:tr>
      <w:tr w14:paraId="0C5C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continue"/>
            <w:vAlign w:val="center"/>
          </w:tcPr>
          <w:p w14:paraId="5E318EA8">
            <w:pPr>
              <w:widowControl/>
              <w:jc w:val="left"/>
              <w:rPr>
                <w:rFonts w:ascii="宋体" w:hAnsi="宋体" w:cs="Arial"/>
                <w:color w:val="000000"/>
                <w:kern w:val="0"/>
                <w:sz w:val="20"/>
              </w:rPr>
            </w:pPr>
          </w:p>
        </w:tc>
        <w:tc>
          <w:tcPr>
            <w:tcW w:w="2693" w:type="dxa"/>
            <w:vMerge w:val="continue"/>
            <w:vAlign w:val="center"/>
          </w:tcPr>
          <w:p w14:paraId="4526F07F">
            <w:pPr>
              <w:widowControl/>
              <w:jc w:val="left"/>
              <w:rPr>
                <w:rFonts w:ascii="宋体" w:hAnsi="宋体" w:cs="Arial"/>
                <w:color w:val="000000"/>
                <w:kern w:val="0"/>
                <w:sz w:val="20"/>
              </w:rPr>
            </w:pPr>
          </w:p>
        </w:tc>
        <w:tc>
          <w:tcPr>
            <w:tcW w:w="1822" w:type="dxa"/>
            <w:vMerge w:val="continue"/>
            <w:vAlign w:val="center"/>
          </w:tcPr>
          <w:p w14:paraId="3FE0DCAD">
            <w:pPr>
              <w:widowControl/>
              <w:jc w:val="left"/>
              <w:rPr>
                <w:rFonts w:ascii="宋体" w:hAnsi="宋体" w:cs="Arial"/>
                <w:color w:val="000000"/>
                <w:kern w:val="0"/>
                <w:sz w:val="20"/>
              </w:rPr>
            </w:pPr>
          </w:p>
        </w:tc>
        <w:tc>
          <w:tcPr>
            <w:tcW w:w="1580" w:type="dxa"/>
            <w:vMerge w:val="continue"/>
            <w:vAlign w:val="center"/>
          </w:tcPr>
          <w:p w14:paraId="66587BAB">
            <w:pPr>
              <w:widowControl/>
              <w:jc w:val="left"/>
              <w:rPr>
                <w:rFonts w:ascii="宋体" w:hAnsi="宋体" w:cs="Arial"/>
                <w:color w:val="000000"/>
                <w:kern w:val="0"/>
                <w:sz w:val="20"/>
              </w:rPr>
            </w:pPr>
          </w:p>
        </w:tc>
        <w:tc>
          <w:tcPr>
            <w:tcW w:w="1515" w:type="dxa"/>
            <w:vMerge w:val="continue"/>
            <w:vAlign w:val="center"/>
          </w:tcPr>
          <w:p w14:paraId="76C0285E">
            <w:pPr>
              <w:widowControl/>
              <w:jc w:val="left"/>
              <w:rPr>
                <w:rFonts w:ascii="宋体" w:hAnsi="宋体" w:cs="Arial"/>
                <w:color w:val="000000"/>
                <w:kern w:val="0"/>
                <w:sz w:val="20"/>
              </w:rPr>
            </w:pPr>
          </w:p>
        </w:tc>
        <w:tc>
          <w:tcPr>
            <w:tcW w:w="1276" w:type="dxa"/>
            <w:vMerge w:val="continue"/>
            <w:vAlign w:val="center"/>
          </w:tcPr>
          <w:p w14:paraId="2D16158D">
            <w:pPr>
              <w:widowControl/>
              <w:jc w:val="left"/>
              <w:rPr>
                <w:rFonts w:ascii="宋体" w:hAnsi="宋体" w:cs="Arial"/>
                <w:color w:val="000000"/>
                <w:kern w:val="0"/>
                <w:sz w:val="20"/>
              </w:rPr>
            </w:pPr>
          </w:p>
        </w:tc>
        <w:tc>
          <w:tcPr>
            <w:tcW w:w="1276" w:type="dxa"/>
            <w:vMerge w:val="continue"/>
            <w:vAlign w:val="center"/>
          </w:tcPr>
          <w:p w14:paraId="24D46E3E">
            <w:pPr>
              <w:widowControl/>
              <w:jc w:val="left"/>
              <w:rPr>
                <w:rFonts w:ascii="宋体" w:hAnsi="宋体" w:cs="Arial"/>
                <w:color w:val="000000"/>
                <w:kern w:val="0"/>
                <w:sz w:val="20"/>
              </w:rPr>
            </w:pPr>
          </w:p>
        </w:tc>
        <w:tc>
          <w:tcPr>
            <w:tcW w:w="1276" w:type="dxa"/>
            <w:vMerge w:val="continue"/>
            <w:vAlign w:val="center"/>
          </w:tcPr>
          <w:p w14:paraId="420E896A">
            <w:pPr>
              <w:widowControl/>
              <w:jc w:val="left"/>
              <w:rPr>
                <w:rFonts w:ascii="宋体" w:hAnsi="宋体" w:cs="Arial"/>
                <w:color w:val="000000"/>
                <w:kern w:val="0"/>
                <w:sz w:val="20"/>
              </w:rPr>
            </w:pPr>
          </w:p>
        </w:tc>
      </w:tr>
      <w:tr w14:paraId="6DFD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14" w:type="dxa"/>
            <w:vMerge w:val="continue"/>
            <w:vAlign w:val="center"/>
          </w:tcPr>
          <w:p w14:paraId="324F83BA">
            <w:pPr>
              <w:widowControl/>
              <w:jc w:val="left"/>
              <w:rPr>
                <w:rFonts w:ascii="宋体" w:hAnsi="宋体" w:cs="Arial"/>
                <w:color w:val="000000"/>
                <w:kern w:val="0"/>
                <w:sz w:val="20"/>
              </w:rPr>
            </w:pPr>
          </w:p>
        </w:tc>
        <w:tc>
          <w:tcPr>
            <w:tcW w:w="2693" w:type="dxa"/>
            <w:vMerge w:val="continue"/>
            <w:vAlign w:val="center"/>
          </w:tcPr>
          <w:p w14:paraId="6ADFBB05">
            <w:pPr>
              <w:widowControl/>
              <w:jc w:val="left"/>
              <w:rPr>
                <w:rFonts w:ascii="宋体" w:hAnsi="宋体" w:cs="Arial"/>
                <w:color w:val="000000"/>
                <w:kern w:val="0"/>
                <w:sz w:val="20"/>
              </w:rPr>
            </w:pPr>
          </w:p>
        </w:tc>
        <w:tc>
          <w:tcPr>
            <w:tcW w:w="1822" w:type="dxa"/>
            <w:vMerge w:val="continue"/>
            <w:vAlign w:val="center"/>
          </w:tcPr>
          <w:p w14:paraId="7110F4A0">
            <w:pPr>
              <w:widowControl/>
              <w:jc w:val="left"/>
              <w:rPr>
                <w:rFonts w:ascii="宋体" w:hAnsi="宋体" w:cs="Arial"/>
                <w:color w:val="000000"/>
                <w:kern w:val="0"/>
                <w:sz w:val="20"/>
              </w:rPr>
            </w:pPr>
          </w:p>
        </w:tc>
        <w:tc>
          <w:tcPr>
            <w:tcW w:w="1580" w:type="dxa"/>
            <w:vMerge w:val="continue"/>
            <w:vAlign w:val="center"/>
          </w:tcPr>
          <w:p w14:paraId="77A31E63">
            <w:pPr>
              <w:widowControl/>
              <w:jc w:val="left"/>
              <w:rPr>
                <w:rFonts w:ascii="宋体" w:hAnsi="宋体" w:cs="Arial"/>
                <w:color w:val="000000"/>
                <w:kern w:val="0"/>
                <w:sz w:val="20"/>
              </w:rPr>
            </w:pPr>
          </w:p>
        </w:tc>
        <w:tc>
          <w:tcPr>
            <w:tcW w:w="1515" w:type="dxa"/>
            <w:vMerge w:val="continue"/>
            <w:vAlign w:val="center"/>
          </w:tcPr>
          <w:p w14:paraId="58985188">
            <w:pPr>
              <w:widowControl/>
              <w:jc w:val="left"/>
              <w:rPr>
                <w:rFonts w:ascii="宋体" w:hAnsi="宋体" w:cs="Arial"/>
                <w:color w:val="000000"/>
                <w:kern w:val="0"/>
                <w:sz w:val="20"/>
              </w:rPr>
            </w:pPr>
          </w:p>
        </w:tc>
        <w:tc>
          <w:tcPr>
            <w:tcW w:w="1276" w:type="dxa"/>
            <w:vMerge w:val="continue"/>
            <w:vAlign w:val="center"/>
          </w:tcPr>
          <w:p w14:paraId="53AD067C">
            <w:pPr>
              <w:widowControl/>
              <w:jc w:val="left"/>
              <w:rPr>
                <w:rFonts w:ascii="宋体" w:hAnsi="宋体" w:cs="Arial"/>
                <w:color w:val="000000"/>
                <w:kern w:val="0"/>
                <w:sz w:val="20"/>
              </w:rPr>
            </w:pPr>
          </w:p>
        </w:tc>
        <w:tc>
          <w:tcPr>
            <w:tcW w:w="1276" w:type="dxa"/>
            <w:vMerge w:val="continue"/>
            <w:vAlign w:val="center"/>
          </w:tcPr>
          <w:p w14:paraId="4174269E">
            <w:pPr>
              <w:widowControl/>
              <w:jc w:val="left"/>
              <w:rPr>
                <w:rFonts w:ascii="宋体" w:hAnsi="宋体" w:cs="Arial"/>
                <w:color w:val="000000"/>
                <w:kern w:val="0"/>
                <w:sz w:val="20"/>
              </w:rPr>
            </w:pPr>
          </w:p>
        </w:tc>
        <w:tc>
          <w:tcPr>
            <w:tcW w:w="1276" w:type="dxa"/>
            <w:vMerge w:val="continue"/>
            <w:vAlign w:val="center"/>
          </w:tcPr>
          <w:p w14:paraId="31CF3C54">
            <w:pPr>
              <w:widowControl/>
              <w:jc w:val="left"/>
              <w:rPr>
                <w:rFonts w:ascii="宋体" w:hAnsi="宋体" w:cs="Arial"/>
                <w:color w:val="000000"/>
                <w:kern w:val="0"/>
                <w:sz w:val="20"/>
              </w:rPr>
            </w:pPr>
          </w:p>
        </w:tc>
      </w:tr>
      <w:tr w14:paraId="06FE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814" w:type="dxa"/>
            <w:shd w:val="clear" w:color="auto" w:fill="auto"/>
            <w:noWrap/>
            <w:vAlign w:val="center"/>
          </w:tcPr>
          <w:p w14:paraId="5D708C1C">
            <w:pPr>
              <w:jc w:val="left"/>
              <w:rPr>
                <w:rFonts w:ascii="宋体" w:hAnsi="宋体" w:cs="Arial"/>
                <w:color w:val="000000"/>
                <w:kern w:val="0"/>
                <w:sz w:val="20"/>
              </w:rPr>
            </w:pPr>
          </w:p>
        </w:tc>
        <w:tc>
          <w:tcPr>
            <w:tcW w:w="2693" w:type="dxa"/>
            <w:shd w:val="clear" w:color="auto" w:fill="auto"/>
            <w:vAlign w:val="center"/>
          </w:tcPr>
          <w:p w14:paraId="643A119B">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合计</w:t>
            </w:r>
          </w:p>
        </w:tc>
        <w:tc>
          <w:tcPr>
            <w:tcW w:w="1822" w:type="dxa"/>
            <w:shd w:val="clear" w:color="auto" w:fill="auto"/>
            <w:noWrap/>
            <w:vAlign w:val="center"/>
          </w:tcPr>
          <w:p w14:paraId="2C801BDF">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4693.19</w:t>
            </w:r>
          </w:p>
        </w:tc>
        <w:tc>
          <w:tcPr>
            <w:tcW w:w="1580" w:type="dxa"/>
            <w:shd w:val="clear" w:color="auto" w:fill="auto"/>
            <w:noWrap/>
            <w:vAlign w:val="center"/>
          </w:tcPr>
          <w:p w14:paraId="3E285375">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4693.19</w:t>
            </w:r>
          </w:p>
        </w:tc>
        <w:tc>
          <w:tcPr>
            <w:tcW w:w="1515" w:type="dxa"/>
            <w:shd w:val="clear" w:color="auto" w:fill="auto"/>
            <w:noWrap/>
            <w:vAlign w:val="center"/>
          </w:tcPr>
          <w:p w14:paraId="278F0CF7">
            <w:pPr>
              <w:keepNext w:val="0"/>
              <w:keepLines w:val="0"/>
              <w:widowControl/>
              <w:suppressLineNumbers w:val="0"/>
              <w:jc w:val="right"/>
              <w:textAlignment w:val="center"/>
              <w:rPr>
                <w:rFonts w:ascii="宋体" w:hAnsi="宋体" w:cs="Arial"/>
                <w:color w:val="000000"/>
                <w:kern w:val="0"/>
                <w:sz w:val="20"/>
              </w:rPr>
            </w:pPr>
          </w:p>
        </w:tc>
        <w:tc>
          <w:tcPr>
            <w:tcW w:w="1276" w:type="dxa"/>
            <w:shd w:val="clear" w:color="auto" w:fill="auto"/>
            <w:noWrap/>
            <w:vAlign w:val="center"/>
          </w:tcPr>
          <w:p w14:paraId="7E7805D9">
            <w:pPr>
              <w:jc w:val="right"/>
              <w:rPr>
                <w:rFonts w:ascii="宋体" w:hAnsi="宋体" w:cs="Arial"/>
                <w:color w:val="000000"/>
                <w:kern w:val="0"/>
                <w:sz w:val="20"/>
              </w:rPr>
            </w:pPr>
          </w:p>
        </w:tc>
        <w:tc>
          <w:tcPr>
            <w:tcW w:w="1276" w:type="dxa"/>
            <w:shd w:val="clear" w:color="auto" w:fill="auto"/>
            <w:noWrap/>
            <w:vAlign w:val="center"/>
          </w:tcPr>
          <w:p w14:paraId="09D9EB99">
            <w:pPr>
              <w:jc w:val="right"/>
              <w:rPr>
                <w:rFonts w:ascii="宋体" w:hAnsi="宋体" w:cs="Arial"/>
                <w:color w:val="000000"/>
                <w:kern w:val="0"/>
                <w:sz w:val="20"/>
              </w:rPr>
            </w:pPr>
          </w:p>
        </w:tc>
        <w:tc>
          <w:tcPr>
            <w:tcW w:w="1276" w:type="dxa"/>
            <w:shd w:val="clear" w:color="auto" w:fill="auto"/>
            <w:noWrap/>
            <w:vAlign w:val="center"/>
          </w:tcPr>
          <w:p w14:paraId="2EC91E76">
            <w:pPr>
              <w:jc w:val="right"/>
              <w:rPr>
                <w:rFonts w:ascii="宋体" w:hAnsi="宋体" w:cs="Arial"/>
                <w:color w:val="000000"/>
                <w:kern w:val="0"/>
                <w:sz w:val="20"/>
              </w:rPr>
            </w:pPr>
          </w:p>
        </w:tc>
      </w:tr>
      <w:tr w14:paraId="44A0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shd w:val="clear" w:color="auto" w:fill="auto"/>
            <w:noWrap/>
            <w:vAlign w:val="center"/>
          </w:tcPr>
          <w:p w14:paraId="4D23668D">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湖州市生态环境局德清分局（本级）</w:t>
            </w:r>
          </w:p>
        </w:tc>
        <w:tc>
          <w:tcPr>
            <w:tcW w:w="2693" w:type="dxa"/>
            <w:shd w:val="clear" w:color="auto" w:fill="auto"/>
            <w:vAlign w:val="center"/>
          </w:tcPr>
          <w:p w14:paraId="0F7891D4">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环境保护专项</w:t>
            </w:r>
          </w:p>
        </w:tc>
        <w:tc>
          <w:tcPr>
            <w:tcW w:w="1822" w:type="dxa"/>
            <w:shd w:val="clear" w:color="auto" w:fill="auto"/>
            <w:noWrap/>
            <w:vAlign w:val="center"/>
          </w:tcPr>
          <w:p w14:paraId="3B645081">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97.00</w:t>
            </w:r>
          </w:p>
        </w:tc>
        <w:tc>
          <w:tcPr>
            <w:tcW w:w="1580" w:type="dxa"/>
            <w:shd w:val="clear" w:color="auto" w:fill="auto"/>
            <w:noWrap/>
            <w:vAlign w:val="center"/>
          </w:tcPr>
          <w:p w14:paraId="22BB0D89">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97.00</w:t>
            </w:r>
          </w:p>
        </w:tc>
        <w:tc>
          <w:tcPr>
            <w:tcW w:w="1515" w:type="dxa"/>
            <w:shd w:val="clear" w:color="auto" w:fill="auto"/>
            <w:noWrap/>
            <w:vAlign w:val="center"/>
          </w:tcPr>
          <w:p w14:paraId="25E73B44">
            <w:pPr>
              <w:keepNext w:val="0"/>
              <w:keepLines w:val="0"/>
              <w:widowControl/>
              <w:suppressLineNumbers w:val="0"/>
              <w:jc w:val="right"/>
              <w:textAlignment w:val="center"/>
              <w:rPr>
                <w:rFonts w:ascii="宋体" w:hAnsi="宋体" w:cs="Arial"/>
                <w:color w:val="000000"/>
                <w:kern w:val="0"/>
                <w:sz w:val="20"/>
              </w:rPr>
            </w:pPr>
          </w:p>
        </w:tc>
        <w:tc>
          <w:tcPr>
            <w:tcW w:w="1276" w:type="dxa"/>
            <w:shd w:val="clear" w:color="auto" w:fill="auto"/>
            <w:noWrap/>
            <w:vAlign w:val="center"/>
          </w:tcPr>
          <w:p w14:paraId="43EF1FCA">
            <w:pPr>
              <w:jc w:val="right"/>
              <w:rPr>
                <w:rFonts w:ascii="宋体" w:hAnsi="宋体" w:cs="Arial"/>
                <w:color w:val="000000"/>
                <w:kern w:val="0"/>
                <w:sz w:val="20"/>
              </w:rPr>
            </w:pPr>
          </w:p>
        </w:tc>
        <w:tc>
          <w:tcPr>
            <w:tcW w:w="1276" w:type="dxa"/>
            <w:shd w:val="clear" w:color="auto" w:fill="auto"/>
            <w:noWrap/>
            <w:vAlign w:val="center"/>
          </w:tcPr>
          <w:p w14:paraId="3AA59C99">
            <w:pPr>
              <w:jc w:val="right"/>
              <w:rPr>
                <w:rFonts w:ascii="宋体" w:hAnsi="宋体" w:cs="Arial"/>
                <w:color w:val="000000"/>
                <w:kern w:val="0"/>
                <w:sz w:val="20"/>
              </w:rPr>
            </w:pPr>
          </w:p>
        </w:tc>
        <w:tc>
          <w:tcPr>
            <w:tcW w:w="1276" w:type="dxa"/>
            <w:shd w:val="clear" w:color="auto" w:fill="auto"/>
            <w:noWrap/>
            <w:vAlign w:val="center"/>
          </w:tcPr>
          <w:p w14:paraId="3B50A1BE">
            <w:pPr>
              <w:jc w:val="right"/>
              <w:rPr>
                <w:rFonts w:ascii="宋体" w:hAnsi="宋体" w:cs="Arial"/>
                <w:color w:val="000000"/>
                <w:kern w:val="0"/>
                <w:sz w:val="20"/>
              </w:rPr>
            </w:pPr>
          </w:p>
        </w:tc>
      </w:tr>
      <w:tr w14:paraId="4F25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shd w:val="clear" w:color="auto" w:fill="auto"/>
            <w:noWrap/>
            <w:vAlign w:val="center"/>
          </w:tcPr>
          <w:p w14:paraId="6AB2D0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湖州市生态环境局德清分局（本级）</w:t>
            </w:r>
          </w:p>
        </w:tc>
        <w:tc>
          <w:tcPr>
            <w:tcW w:w="2693" w:type="dxa"/>
            <w:shd w:val="clear" w:color="auto" w:fill="auto"/>
            <w:vAlign w:val="center"/>
          </w:tcPr>
          <w:p w14:paraId="319C23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生态环境监测</w:t>
            </w:r>
          </w:p>
        </w:tc>
        <w:tc>
          <w:tcPr>
            <w:tcW w:w="1822" w:type="dxa"/>
            <w:shd w:val="clear" w:color="auto" w:fill="auto"/>
            <w:noWrap/>
            <w:vAlign w:val="center"/>
          </w:tcPr>
          <w:p w14:paraId="1212DA1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1021.45</w:t>
            </w:r>
          </w:p>
        </w:tc>
        <w:tc>
          <w:tcPr>
            <w:tcW w:w="1580" w:type="dxa"/>
            <w:shd w:val="clear" w:color="auto" w:fill="auto"/>
            <w:noWrap/>
            <w:vAlign w:val="center"/>
          </w:tcPr>
          <w:p w14:paraId="1F047C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1021.45</w:t>
            </w:r>
          </w:p>
        </w:tc>
        <w:tc>
          <w:tcPr>
            <w:tcW w:w="1515" w:type="dxa"/>
            <w:shd w:val="clear" w:color="auto" w:fill="auto"/>
            <w:noWrap/>
            <w:vAlign w:val="center"/>
          </w:tcPr>
          <w:p w14:paraId="0DAC90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276" w:type="dxa"/>
            <w:shd w:val="clear" w:color="auto" w:fill="auto"/>
            <w:noWrap/>
            <w:vAlign w:val="center"/>
          </w:tcPr>
          <w:p w14:paraId="68CEE7E7">
            <w:pPr>
              <w:jc w:val="right"/>
              <w:rPr>
                <w:rFonts w:ascii="宋体" w:hAnsi="宋体" w:cs="Arial"/>
                <w:color w:val="000000"/>
                <w:kern w:val="0"/>
                <w:sz w:val="20"/>
              </w:rPr>
            </w:pPr>
          </w:p>
        </w:tc>
        <w:tc>
          <w:tcPr>
            <w:tcW w:w="1276" w:type="dxa"/>
            <w:shd w:val="clear" w:color="auto" w:fill="auto"/>
            <w:noWrap/>
            <w:vAlign w:val="center"/>
          </w:tcPr>
          <w:p w14:paraId="71346330">
            <w:pPr>
              <w:jc w:val="right"/>
              <w:rPr>
                <w:rFonts w:ascii="宋体" w:hAnsi="宋体" w:cs="Arial"/>
                <w:color w:val="000000"/>
                <w:kern w:val="0"/>
                <w:sz w:val="20"/>
              </w:rPr>
            </w:pPr>
          </w:p>
        </w:tc>
        <w:tc>
          <w:tcPr>
            <w:tcW w:w="1276" w:type="dxa"/>
            <w:shd w:val="clear" w:color="auto" w:fill="auto"/>
            <w:noWrap/>
            <w:vAlign w:val="center"/>
          </w:tcPr>
          <w:p w14:paraId="6C4E6653">
            <w:pPr>
              <w:jc w:val="right"/>
              <w:rPr>
                <w:rFonts w:ascii="宋体" w:hAnsi="宋体" w:cs="Arial"/>
                <w:color w:val="000000"/>
                <w:kern w:val="0"/>
                <w:sz w:val="20"/>
              </w:rPr>
            </w:pPr>
          </w:p>
        </w:tc>
      </w:tr>
      <w:tr w14:paraId="33A8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shd w:val="clear" w:color="auto" w:fill="auto"/>
            <w:noWrap/>
            <w:vAlign w:val="center"/>
          </w:tcPr>
          <w:p w14:paraId="4AD2F2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湖州市生态环境局德清分局（本级）</w:t>
            </w:r>
          </w:p>
        </w:tc>
        <w:tc>
          <w:tcPr>
            <w:tcW w:w="2693" w:type="dxa"/>
            <w:shd w:val="clear" w:color="auto" w:fill="auto"/>
            <w:vAlign w:val="center"/>
          </w:tcPr>
          <w:p w14:paraId="7C7174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环境保护治理</w:t>
            </w:r>
          </w:p>
        </w:tc>
        <w:tc>
          <w:tcPr>
            <w:tcW w:w="1822" w:type="dxa"/>
            <w:shd w:val="clear" w:color="auto" w:fill="auto"/>
            <w:noWrap/>
            <w:vAlign w:val="center"/>
          </w:tcPr>
          <w:p w14:paraId="14881B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3552.81</w:t>
            </w:r>
          </w:p>
        </w:tc>
        <w:tc>
          <w:tcPr>
            <w:tcW w:w="1580" w:type="dxa"/>
            <w:shd w:val="clear" w:color="auto" w:fill="auto"/>
            <w:noWrap/>
            <w:vAlign w:val="center"/>
          </w:tcPr>
          <w:p w14:paraId="79C6C1C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3552.81</w:t>
            </w:r>
          </w:p>
        </w:tc>
        <w:tc>
          <w:tcPr>
            <w:tcW w:w="1515" w:type="dxa"/>
            <w:shd w:val="clear" w:color="auto" w:fill="auto"/>
            <w:noWrap/>
            <w:vAlign w:val="center"/>
          </w:tcPr>
          <w:p w14:paraId="3BEEB5D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276" w:type="dxa"/>
            <w:shd w:val="clear" w:color="auto" w:fill="auto"/>
            <w:noWrap/>
            <w:vAlign w:val="center"/>
          </w:tcPr>
          <w:p w14:paraId="11CC6F33">
            <w:pPr>
              <w:jc w:val="right"/>
              <w:rPr>
                <w:rFonts w:ascii="宋体" w:hAnsi="宋体" w:cs="Arial"/>
                <w:color w:val="000000"/>
                <w:kern w:val="0"/>
                <w:sz w:val="20"/>
              </w:rPr>
            </w:pPr>
          </w:p>
        </w:tc>
        <w:tc>
          <w:tcPr>
            <w:tcW w:w="1276" w:type="dxa"/>
            <w:shd w:val="clear" w:color="auto" w:fill="auto"/>
            <w:noWrap/>
            <w:vAlign w:val="center"/>
          </w:tcPr>
          <w:p w14:paraId="046AF881">
            <w:pPr>
              <w:jc w:val="right"/>
              <w:rPr>
                <w:rFonts w:ascii="宋体" w:hAnsi="宋体" w:cs="Arial"/>
                <w:color w:val="000000"/>
                <w:kern w:val="0"/>
                <w:sz w:val="20"/>
              </w:rPr>
            </w:pPr>
          </w:p>
        </w:tc>
        <w:tc>
          <w:tcPr>
            <w:tcW w:w="1276" w:type="dxa"/>
            <w:shd w:val="clear" w:color="auto" w:fill="auto"/>
            <w:noWrap/>
            <w:vAlign w:val="center"/>
          </w:tcPr>
          <w:p w14:paraId="5836AB44">
            <w:pPr>
              <w:jc w:val="right"/>
              <w:rPr>
                <w:rFonts w:ascii="宋体" w:hAnsi="宋体" w:cs="Arial"/>
                <w:color w:val="000000"/>
                <w:kern w:val="0"/>
                <w:sz w:val="20"/>
              </w:rPr>
            </w:pPr>
          </w:p>
        </w:tc>
      </w:tr>
      <w:tr w14:paraId="0F1D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shd w:val="clear" w:color="auto" w:fill="auto"/>
            <w:noWrap/>
            <w:vAlign w:val="center"/>
          </w:tcPr>
          <w:p w14:paraId="732C82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湖州市生态环境局德清分局（本级）</w:t>
            </w:r>
          </w:p>
        </w:tc>
        <w:tc>
          <w:tcPr>
            <w:tcW w:w="2693" w:type="dxa"/>
            <w:shd w:val="clear" w:color="auto" w:fill="auto"/>
            <w:vAlign w:val="center"/>
          </w:tcPr>
          <w:p w14:paraId="6163BD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业务运行保障</w:t>
            </w:r>
          </w:p>
        </w:tc>
        <w:tc>
          <w:tcPr>
            <w:tcW w:w="1822" w:type="dxa"/>
            <w:shd w:val="clear" w:color="auto" w:fill="auto"/>
            <w:noWrap/>
            <w:vAlign w:val="center"/>
          </w:tcPr>
          <w:p w14:paraId="2A19484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21.93</w:t>
            </w:r>
          </w:p>
        </w:tc>
        <w:tc>
          <w:tcPr>
            <w:tcW w:w="1580" w:type="dxa"/>
            <w:shd w:val="clear" w:color="auto" w:fill="auto"/>
            <w:noWrap/>
            <w:vAlign w:val="center"/>
          </w:tcPr>
          <w:p w14:paraId="1E4E46A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21.93</w:t>
            </w:r>
          </w:p>
        </w:tc>
        <w:tc>
          <w:tcPr>
            <w:tcW w:w="1515" w:type="dxa"/>
            <w:shd w:val="clear" w:color="auto" w:fill="auto"/>
            <w:noWrap/>
            <w:vAlign w:val="center"/>
          </w:tcPr>
          <w:p w14:paraId="1AFF677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276" w:type="dxa"/>
            <w:shd w:val="clear" w:color="auto" w:fill="auto"/>
            <w:noWrap/>
            <w:vAlign w:val="center"/>
          </w:tcPr>
          <w:p w14:paraId="272696D7">
            <w:pPr>
              <w:jc w:val="right"/>
              <w:rPr>
                <w:rFonts w:ascii="宋体" w:hAnsi="宋体" w:cs="Arial"/>
                <w:color w:val="000000"/>
                <w:kern w:val="0"/>
                <w:sz w:val="20"/>
              </w:rPr>
            </w:pPr>
          </w:p>
        </w:tc>
        <w:tc>
          <w:tcPr>
            <w:tcW w:w="1276" w:type="dxa"/>
            <w:shd w:val="clear" w:color="auto" w:fill="auto"/>
            <w:noWrap/>
            <w:vAlign w:val="center"/>
          </w:tcPr>
          <w:p w14:paraId="1D399D67">
            <w:pPr>
              <w:jc w:val="right"/>
              <w:rPr>
                <w:rFonts w:ascii="宋体" w:hAnsi="宋体" w:cs="Arial"/>
                <w:color w:val="000000"/>
                <w:kern w:val="0"/>
                <w:sz w:val="20"/>
              </w:rPr>
            </w:pPr>
          </w:p>
        </w:tc>
        <w:tc>
          <w:tcPr>
            <w:tcW w:w="1276" w:type="dxa"/>
            <w:shd w:val="clear" w:color="auto" w:fill="auto"/>
            <w:noWrap/>
            <w:vAlign w:val="center"/>
          </w:tcPr>
          <w:p w14:paraId="3A25D522">
            <w:pPr>
              <w:jc w:val="right"/>
              <w:rPr>
                <w:rFonts w:ascii="宋体" w:hAnsi="宋体" w:cs="Arial"/>
                <w:color w:val="000000"/>
                <w:kern w:val="0"/>
                <w:sz w:val="20"/>
              </w:rPr>
            </w:pPr>
          </w:p>
        </w:tc>
      </w:tr>
    </w:tbl>
    <w:p w14:paraId="450E5A55">
      <w:pPr>
        <w:sectPr>
          <w:pgSz w:w="16838" w:h="11906" w:orient="landscape"/>
          <w:pgMar w:top="1803" w:right="1440" w:bottom="1803" w:left="1440" w:header="851" w:footer="992" w:gutter="0"/>
          <w:pgNumType w:start="6"/>
          <w:cols w:space="0" w:num="1"/>
          <w:rtlGutter w:val="0"/>
          <w:docGrid w:type="lines" w:linePitch="319" w:charSpace="0"/>
        </w:sectPr>
      </w:pPr>
    </w:p>
    <w:p w14:paraId="089EACD8">
      <w:pPr>
        <w:pStyle w:val="2"/>
      </w:pPr>
    </w:p>
    <w:sectPr>
      <w:pgSz w:w="16838" w:h="11906" w:orient="landscape"/>
      <w:pgMar w:top="1803" w:right="1440" w:bottom="1803" w:left="1440" w:header="851" w:footer="992" w:gutter="0"/>
      <w:pgNumType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977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7CA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E70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3E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E65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6E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abstractNum w:abstractNumId="2">
    <w:nsid w:val="58E634D6"/>
    <w:multiLevelType w:val="singleLevel"/>
    <w:tmpl w:val="58E634D6"/>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AC2E1E"/>
    <w:rsid w:val="01F263DB"/>
    <w:rsid w:val="01F648EB"/>
    <w:rsid w:val="024C6702"/>
    <w:rsid w:val="026505B4"/>
    <w:rsid w:val="028630A1"/>
    <w:rsid w:val="02BD3D3A"/>
    <w:rsid w:val="02FD4879"/>
    <w:rsid w:val="038C7FF1"/>
    <w:rsid w:val="03AA3E3B"/>
    <w:rsid w:val="03BD58F3"/>
    <w:rsid w:val="03DA2A74"/>
    <w:rsid w:val="03EA5C50"/>
    <w:rsid w:val="0458580D"/>
    <w:rsid w:val="04600135"/>
    <w:rsid w:val="05054F3D"/>
    <w:rsid w:val="05F46152"/>
    <w:rsid w:val="05F835B0"/>
    <w:rsid w:val="06113422"/>
    <w:rsid w:val="063B27DE"/>
    <w:rsid w:val="065E25EC"/>
    <w:rsid w:val="06835E42"/>
    <w:rsid w:val="06F965CB"/>
    <w:rsid w:val="07487AC1"/>
    <w:rsid w:val="07623DA7"/>
    <w:rsid w:val="078D1C71"/>
    <w:rsid w:val="07AD312D"/>
    <w:rsid w:val="081119C7"/>
    <w:rsid w:val="08DE4DFD"/>
    <w:rsid w:val="095073FA"/>
    <w:rsid w:val="0A1D1E06"/>
    <w:rsid w:val="0A4C7CCD"/>
    <w:rsid w:val="0B074D45"/>
    <w:rsid w:val="0B486D9D"/>
    <w:rsid w:val="0B4F52A1"/>
    <w:rsid w:val="0B652DFD"/>
    <w:rsid w:val="0B654246"/>
    <w:rsid w:val="0BD448F3"/>
    <w:rsid w:val="0BE80BF1"/>
    <w:rsid w:val="0C592F5E"/>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1BD7085"/>
    <w:rsid w:val="12970A77"/>
    <w:rsid w:val="12A165D1"/>
    <w:rsid w:val="12D300E7"/>
    <w:rsid w:val="134A4EBA"/>
    <w:rsid w:val="136B79EF"/>
    <w:rsid w:val="1370543F"/>
    <w:rsid w:val="13811EEE"/>
    <w:rsid w:val="13FF3975"/>
    <w:rsid w:val="140B0571"/>
    <w:rsid w:val="14861683"/>
    <w:rsid w:val="14887B46"/>
    <w:rsid w:val="14EF3497"/>
    <w:rsid w:val="15111D25"/>
    <w:rsid w:val="153C45B3"/>
    <w:rsid w:val="157947AC"/>
    <w:rsid w:val="15DB09EF"/>
    <w:rsid w:val="1650535C"/>
    <w:rsid w:val="16B75B8F"/>
    <w:rsid w:val="16DA0303"/>
    <w:rsid w:val="16E05DF7"/>
    <w:rsid w:val="16FE1938"/>
    <w:rsid w:val="170C3948"/>
    <w:rsid w:val="178056C8"/>
    <w:rsid w:val="178A0E26"/>
    <w:rsid w:val="17EC7FC1"/>
    <w:rsid w:val="17F81734"/>
    <w:rsid w:val="180061CB"/>
    <w:rsid w:val="18154C5A"/>
    <w:rsid w:val="18EF3804"/>
    <w:rsid w:val="19001E74"/>
    <w:rsid w:val="195C3A7E"/>
    <w:rsid w:val="1A2375F0"/>
    <w:rsid w:val="1A332204"/>
    <w:rsid w:val="1AC0275A"/>
    <w:rsid w:val="1AE500E3"/>
    <w:rsid w:val="1AEB2ADF"/>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13373"/>
    <w:rsid w:val="240772FF"/>
    <w:rsid w:val="24183DF0"/>
    <w:rsid w:val="245C61AD"/>
    <w:rsid w:val="247778DD"/>
    <w:rsid w:val="247A77A8"/>
    <w:rsid w:val="24D6630F"/>
    <w:rsid w:val="24DE7A25"/>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7711EF6"/>
    <w:rsid w:val="279D1605"/>
    <w:rsid w:val="283A129B"/>
    <w:rsid w:val="28FE78EF"/>
    <w:rsid w:val="29672817"/>
    <w:rsid w:val="29763DAA"/>
    <w:rsid w:val="29954B63"/>
    <w:rsid w:val="29A41943"/>
    <w:rsid w:val="29B831E7"/>
    <w:rsid w:val="29DF16A7"/>
    <w:rsid w:val="29F74F67"/>
    <w:rsid w:val="2A420242"/>
    <w:rsid w:val="2A484907"/>
    <w:rsid w:val="2A585CB7"/>
    <w:rsid w:val="2B3660F1"/>
    <w:rsid w:val="2B5A2DEB"/>
    <w:rsid w:val="2B755902"/>
    <w:rsid w:val="2B886128"/>
    <w:rsid w:val="2BA81833"/>
    <w:rsid w:val="2BAC3F70"/>
    <w:rsid w:val="2BB02AB9"/>
    <w:rsid w:val="2BFE04CA"/>
    <w:rsid w:val="2C56166B"/>
    <w:rsid w:val="2C772798"/>
    <w:rsid w:val="2CE33635"/>
    <w:rsid w:val="2D391980"/>
    <w:rsid w:val="2D621DCA"/>
    <w:rsid w:val="2D7C6F9A"/>
    <w:rsid w:val="2EBF7E1E"/>
    <w:rsid w:val="2ED263DE"/>
    <w:rsid w:val="2F312BD6"/>
    <w:rsid w:val="2F4F315F"/>
    <w:rsid w:val="2F5260FE"/>
    <w:rsid w:val="2F78760A"/>
    <w:rsid w:val="2FD44032"/>
    <w:rsid w:val="300F3F94"/>
    <w:rsid w:val="30780EC9"/>
    <w:rsid w:val="309A0801"/>
    <w:rsid w:val="312924DA"/>
    <w:rsid w:val="31651329"/>
    <w:rsid w:val="31C46552"/>
    <w:rsid w:val="31EC7268"/>
    <w:rsid w:val="32397DA5"/>
    <w:rsid w:val="32691E0F"/>
    <w:rsid w:val="33722AF4"/>
    <w:rsid w:val="339F6CDD"/>
    <w:rsid w:val="344952F9"/>
    <w:rsid w:val="34962644"/>
    <w:rsid w:val="34F20284"/>
    <w:rsid w:val="353C06AF"/>
    <w:rsid w:val="3619346A"/>
    <w:rsid w:val="366152C5"/>
    <w:rsid w:val="375C6DE7"/>
    <w:rsid w:val="37DD34EA"/>
    <w:rsid w:val="37E62B54"/>
    <w:rsid w:val="3859649B"/>
    <w:rsid w:val="386D2696"/>
    <w:rsid w:val="38CA384A"/>
    <w:rsid w:val="38FB43DD"/>
    <w:rsid w:val="39227B1B"/>
    <w:rsid w:val="39406911"/>
    <w:rsid w:val="397119C0"/>
    <w:rsid w:val="39850296"/>
    <w:rsid w:val="39C26750"/>
    <w:rsid w:val="3A7F1D43"/>
    <w:rsid w:val="3A8D223E"/>
    <w:rsid w:val="3B223EA3"/>
    <w:rsid w:val="3B291386"/>
    <w:rsid w:val="3B563038"/>
    <w:rsid w:val="3B7A306D"/>
    <w:rsid w:val="3B80307E"/>
    <w:rsid w:val="3BCA7BD7"/>
    <w:rsid w:val="3C6C37E2"/>
    <w:rsid w:val="3C7A386B"/>
    <w:rsid w:val="3C7D1C3F"/>
    <w:rsid w:val="3CDF42B5"/>
    <w:rsid w:val="3CEA3E5A"/>
    <w:rsid w:val="3CFD6A0C"/>
    <w:rsid w:val="3DDA1E4D"/>
    <w:rsid w:val="3EAB41B0"/>
    <w:rsid w:val="3F2C130C"/>
    <w:rsid w:val="3FE54ABF"/>
    <w:rsid w:val="400943B7"/>
    <w:rsid w:val="40143523"/>
    <w:rsid w:val="406B2735"/>
    <w:rsid w:val="40AC192B"/>
    <w:rsid w:val="40D77A37"/>
    <w:rsid w:val="4171469C"/>
    <w:rsid w:val="41857EAB"/>
    <w:rsid w:val="42C454C8"/>
    <w:rsid w:val="42EC4BA0"/>
    <w:rsid w:val="43317379"/>
    <w:rsid w:val="43482ADF"/>
    <w:rsid w:val="43497E11"/>
    <w:rsid w:val="438C52D1"/>
    <w:rsid w:val="43AF1DC7"/>
    <w:rsid w:val="442360D8"/>
    <w:rsid w:val="450B3104"/>
    <w:rsid w:val="45374F70"/>
    <w:rsid w:val="45A32D85"/>
    <w:rsid w:val="45E922E2"/>
    <w:rsid w:val="45F5302A"/>
    <w:rsid w:val="46181B9F"/>
    <w:rsid w:val="46B255B2"/>
    <w:rsid w:val="46B73DB3"/>
    <w:rsid w:val="46B85A12"/>
    <w:rsid w:val="46C20ABF"/>
    <w:rsid w:val="471C5409"/>
    <w:rsid w:val="475E76EE"/>
    <w:rsid w:val="47B54AE2"/>
    <w:rsid w:val="47C24104"/>
    <w:rsid w:val="480908C5"/>
    <w:rsid w:val="484652C3"/>
    <w:rsid w:val="489E735B"/>
    <w:rsid w:val="48EF215B"/>
    <w:rsid w:val="49254A47"/>
    <w:rsid w:val="49547ADE"/>
    <w:rsid w:val="499358EA"/>
    <w:rsid w:val="49A70025"/>
    <w:rsid w:val="4A3022B9"/>
    <w:rsid w:val="4A9518DB"/>
    <w:rsid w:val="4AB70729"/>
    <w:rsid w:val="4AB935E6"/>
    <w:rsid w:val="4B1F601E"/>
    <w:rsid w:val="4B65339C"/>
    <w:rsid w:val="4BE2220E"/>
    <w:rsid w:val="4CBF2857"/>
    <w:rsid w:val="4CF82AE4"/>
    <w:rsid w:val="4D03307E"/>
    <w:rsid w:val="4D097364"/>
    <w:rsid w:val="4D667BB3"/>
    <w:rsid w:val="4D7808AB"/>
    <w:rsid w:val="4DC87963"/>
    <w:rsid w:val="4DEE5E67"/>
    <w:rsid w:val="4E0626FD"/>
    <w:rsid w:val="4EA45B39"/>
    <w:rsid w:val="4EE24F10"/>
    <w:rsid w:val="4EED2017"/>
    <w:rsid w:val="4F2E2211"/>
    <w:rsid w:val="4F4E78CD"/>
    <w:rsid w:val="4FA62E1E"/>
    <w:rsid w:val="4FAC0AB2"/>
    <w:rsid w:val="4FC809F8"/>
    <w:rsid w:val="4FE85961"/>
    <w:rsid w:val="50072C4D"/>
    <w:rsid w:val="50341189"/>
    <w:rsid w:val="50837233"/>
    <w:rsid w:val="50E16651"/>
    <w:rsid w:val="514C5668"/>
    <w:rsid w:val="51513799"/>
    <w:rsid w:val="518C29B6"/>
    <w:rsid w:val="52170DB7"/>
    <w:rsid w:val="521C7446"/>
    <w:rsid w:val="52AA23A8"/>
    <w:rsid w:val="52B7187A"/>
    <w:rsid w:val="52BF3A93"/>
    <w:rsid w:val="536C5EBC"/>
    <w:rsid w:val="53A5465B"/>
    <w:rsid w:val="53B6028C"/>
    <w:rsid w:val="54392B16"/>
    <w:rsid w:val="54442E65"/>
    <w:rsid w:val="545B2AA1"/>
    <w:rsid w:val="549B5701"/>
    <w:rsid w:val="54A9277D"/>
    <w:rsid w:val="55182E77"/>
    <w:rsid w:val="553F16B7"/>
    <w:rsid w:val="558856A9"/>
    <w:rsid w:val="55CA2A9E"/>
    <w:rsid w:val="55CA3B80"/>
    <w:rsid w:val="55CD735A"/>
    <w:rsid w:val="55E50F1B"/>
    <w:rsid w:val="565F6886"/>
    <w:rsid w:val="56BC237C"/>
    <w:rsid w:val="56CD4B4D"/>
    <w:rsid w:val="57545B42"/>
    <w:rsid w:val="575C7815"/>
    <w:rsid w:val="5798381B"/>
    <w:rsid w:val="57D4447A"/>
    <w:rsid w:val="57F759F2"/>
    <w:rsid w:val="585447AE"/>
    <w:rsid w:val="58844D18"/>
    <w:rsid w:val="58AF736D"/>
    <w:rsid w:val="58D704D4"/>
    <w:rsid w:val="58EC4DE1"/>
    <w:rsid w:val="59400CC2"/>
    <w:rsid w:val="596B72CE"/>
    <w:rsid w:val="59B3494A"/>
    <w:rsid w:val="59EB1B1F"/>
    <w:rsid w:val="59EC6E24"/>
    <w:rsid w:val="5A0B2520"/>
    <w:rsid w:val="5A186813"/>
    <w:rsid w:val="5A2B6B3C"/>
    <w:rsid w:val="5A3B2376"/>
    <w:rsid w:val="5A40591F"/>
    <w:rsid w:val="5A6F0692"/>
    <w:rsid w:val="5ABF2E42"/>
    <w:rsid w:val="5B586398"/>
    <w:rsid w:val="5B5E26D5"/>
    <w:rsid w:val="5B916903"/>
    <w:rsid w:val="5BEF472E"/>
    <w:rsid w:val="5C932202"/>
    <w:rsid w:val="5CC87E6F"/>
    <w:rsid w:val="5CD918EA"/>
    <w:rsid w:val="5D247D3D"/>
    <w:rsid w:val="5D430015"/>
    <w:rsid w:val="5DAE1AC9"/>
    <w:rsid w:val="5E153AF5"/>
    <w:rsid w:val="5E6C3504"/>
    <w:rsid w:val="5F0E1E7F"/>
    <w:rsid w:val="5F112305"/>
    <w:rsid w:val="5F2767B3"/>
    <w:rsid w:val="5F37766E"/>
    <w:rsid w:val="5F7408C2"/>
    <w:rsid w:val="5FE31F70"/>
    <w:rsid w:val="5FF5758A"/>
    <w:rsid w:val="60045498"/>
    <w:rsid w:val="609603C4"/>
    <w:rsid w:val="614C1844"/>
    <w:rsid w:val="617A6C2D"/>
    <w:rsid w:val="61855523"/>
    <w:rsid w:val="618968F0"/>
    <w:rsid w:val="619E6355"/>
    <w:rsid w:val="61BD64DA"/>
    <w:rsid w:val="6215384D"/>
    <w:rsid w:val="627460EE"/>
    <w:rsid w:val="62AC06BC"/>
    <w:rsid w:val="633B4987"/>
    <w:rsid w:val="63525D55"/>
    <w:rsid w:val="636637DB"/>
    <w:rsid w:val="63F321C7"/>
    <w:rsid w:val="646A7ED6"/>
    <w:rsid w:val="64BD699D"/>
    <w:rsid w:val="64C20A08"/>
    <w:rsid w:val="64F06443"/>
    <w:rsid w:val="65737FB9"/>
    <w:rsid w:val="65DF5ECF"/>
    <w:rsid w:val="65E240AB"/>
    <w:rsid w:val="661D7FD4"/>
    <w:rsid w:val="665925BF"/>
    <w:rsid w:val="665A45AE"/>
    <w:rsid w:val="66A662C4"/>
    <w:rsid w:val="66DE2D4E"/>
    <w:rsid w:val="67222B8A"/>
    <w:rsid w:val="679D182D"/>
    <w:rsid w:val="67BB6396"/>
    <w:rsid w:val="68794E30"/>
    <w:rsid w:val="687B5327"/>
    <w:rsid w:val="688621C1"/>
    <w:rsid w:val="68C15BDE"/>
    <w:rsid w:val="69CD5339"/>
    <w:rsid w:val="6A435879"/>
    <w:rsid w:val="6AD23ACD"/>
    <w:rsid w:val="6AE706B2"/>
    <w:rsid w:val="6B103823"/>
    <w:rsid w:val="6B315A81"/>
    <w:rsid w:val="6B4E7636"/>
    <w:rsid w:val="6B9A5EED"/>
    <w:rsid w:val="6C3118E9"/>
    <w:rsid w:val="6C3F4637"/>
    <w:rsid w:val="6C9D07C7"/>
    <w:rsid w:val="6CB426A8"/>
    <w:rsid w:val="6CE801F9"/>
    <w:rsid w:val="6D3835CD"/>
    <w:rsid w:val="6D9B59D3"/>
    <w:rsid w:val="6DDF18A8"/>
    <w:rsid w:val="6E7742D5"/>
    <w:rsid w:val="6E947A29"/>
    <w:rsid w:val="6EFB1E55"/>
    <w:rsid w:val="701E0D35"/>
    <w:rsid w:val="70531E2E"/>
    <w:rsid w:val="706630F4"/>
    <w:rsid w:val="708C2BAE"/>
    <w:rsid w:val="717A54B6"/>
    <w:rsid w:val="71BA5158"/>
    <w:rsid w:val="71E47115"/>
    <w:rsid w:val="72124418"/>
    <w:rsid w:val="72516841"/>
    <w:rsid w:val="72BF52A3"/>
    <w:rsid w:val="734D708D"/>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B417F8"/>
    <w:rsid w:val="78DB40C6"/>
    <w:rsid w:val="7954401D"/>
    <w:rsid w:val="79547EF1"/>
    <w:rsid w:val="79A24C96"/>
    <w:rsid w:val="79B74A9C"/>
    <w:rsid w:val="7AC02D1F"/>
    <w:rsid w:val="7AE80A7B"/>
    <w:rsid w:val="7AE861A8"/>
    <w:rsid w:val="7B057AEC"/>
    <w:rsid w:val="7B452E9A"/>
    <w:rsid w:val="7B5C7060"/>
    <w:rsid w:val="7B5E14E4"/>
    <w:rsid w:val="7B741965"/>
    <w:rsid w:val="7BBF78B4"/>
    <w:rsid w:val="7BFE30BC"/>
    <w:rsid w:val="7C0A7BF1"/>
    <w:rsid w:val="7C314FCE"/>
    <w:rsid w:val="7CD24C07"/>
    <w:rsid w:val="7CD407D3"/>
    <w:rsid w:val="7CDD0037"/>
    <w:rsid w:val="7D2C5AF6"/>
    <w:rsid w:val="7D8F4D87"/>
    <w:rsid w:val="7DBB66FE"/>
    <w:rsid w:val="7DBE27C1"/>
    <w:rsid w:val="7DCA5F0F"/>
    <w:rsid w:val="7E0155BF"/>
    <w:rsid w:val="7E1F736F"/>
    <w:rsid w:val="7E300305"/>
    <w:rsid w:val="7E7D74C3"/>
    <w:rsid w:val="7EB52BD6"/>
    <w:rsid w:val="7EBE0C8E"/>
    <w:rsid w:val="7F346A78"/>
    <w:rsid w:val="7FA36202"/>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29</Pages>
  <Words>1444</Words>
  <Characters>1511</Characters>
  <Lines>145</Lines>
  <Paragraphs>54</Paragraphs>
  <TotalTime>2</TotalTime>
  <ScaleCrop>false</ScaleCrop>
  <LinksUpToDate>false</LinksUpToDate>
  <CharactersWithSpaces>1512</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常晓敏</lastModifiedBy>
  <dcterms:modified xsi:type="dcterms:W3CDTF">2025-03-11T05:40:26Z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D8B984AFA4B64019A84673680BA14009_13</vt:lpwstr>
  </property>
  <property fmtid="{D5CDD505-2E9C-101B-9397-08002B2CF9AE}" pid="5" name="KSOTemplateDocerSaveRecord">
    <vt:lpwstr>eyJoZGlkIjoiZWQ0MzNkMTBmYzI1Zjk3ODg0MmUwYjMyZTE2NTEyMGYiLCJ1c2VySWQiOiIzMjUwNjM3NzEifQ==</vt:lpwstr>
  </property>
</Properties>
</file>