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pacing w:val="-4"/>
          <w:sz w:val="32"/>
          <w:szCs w:val="32"/>
          <w:highlight w:val="none"/>
        </w:rPr>
        <w:t>附件2</w:t>
      </w:r>
    </w:p>
    <w:p>
      <w:pPr>
        <w:spacing w:line="600" w:lineRule="exact"/>
        <w:jc w:val="center"/>
        <w:rPr>
          <w:rFonts w:hint="default" w:ascii="Times New Roman" w:hAnsi="Times New Roman" w:eastAsia="仿宋_GB2312" w:cs="Times New Roman"/>
          <w:color w:val="auto"/>
          <w:sz w:val="24"/>
          <w:highlight w:val="none"/>
        </w:rPr>
      </w:pPr>
      <w:r>
        <w:rPr>
          <w:rFonts w:hint="default" w:ascii="Times New Roman" w:hAnsi="Times New Roman" w:eastAsia="方正小标宋简体" w:cs="Times New Roman"/>
          <w:color w:val="auto"/>
          <w:spacing w:val="9"/>
          <w:sz w:val="44"/>
          <w:szCs w:val="44"/>
          <w:highlight w:val="none"/>
        </w:rPr>
        <w:t>2025年市政务办“专项行动”任务清单</w:t>
      </w:r>
    </w:p>
    <w:tbl>
      <w:tblPr>
        <w:tblStyle w:val="5"/>
        <w:tblW w:w="0" w:type="auto"/>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27"/>
        <w:gridCol w:w="1446"/>
        <w:gridCol w:w="2159"/>
        <w:gridCol w:w="2010"/>
        <w:gridCol w:w="1905"/>
        <w:gridCol w:w="1974"/>
        <w:gridCol w:w="2096"/>
        <w:gridCol w:w="1022"/>
        <w:gridCol w:w="133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jc w:val="center"/>
        </w:trPr>
        <w:tc>
          <w:tcPr>
            <w:tcW w:w="627" w:type="dxa"/>
            <w:vMerge w:val="restart"/>
            <w:tcBorders>
              <w:top w:val="single" w:color="auto" w:sz="4" w:space="0"/>
              <w:left w:val="single" w:color="auto" w:sz="4" w:space="0"/>
              <w:bottom w:val="single" w:color="auto" w:sz="4" w:space="0"/>
              <w:right w:val="single" w:color="auto" w:sz="4" w:space="0"/>
            </w:tcBorders>
            <w:noWrap w:val="0"/>
            <w:vAlign w:val="center"/>
          </w:tcPr>
          <w:p>
            <w:pPr>
              <w:pStyle w:val="7"/>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pacing w:val="-5"/>
                <w:sz w:val="24"/>
                <w:szCs w:val="24"/>
                <w:highlight w:val="none"/>
              </w:rPr>
              <w:t>序号</w:t>
            </w:r>
          </w:p>
        </w:tc>
        <w:tc>
          <w:tcPr>
            <w:tcW w:w="1446" w:type="dxa"/>
            <w:vMerge w:val="restart"/>
            <w:tcBorders>
              <w:top w:val="single" w:color="auto" w:sz="4" w:space="0"/>
              <w:left w:val="single" w:color="auto" w:sz="4" w:space="0"/>
              <w:bottom w:val="single" w:color="auto" w:sz="4" w:space="0"/>
              <w:right w:val="single" w:color="auto" w:sz="4" w:space="0"/>
            </w:tcBorders>
            <w:noWrap w:val="0"/>
            <w:vAlign w:val="center"/>
          </w:tcPr>
          <w:p>
            <w:pPr>
              <w:pStyle w:val="7"/>
              <w:jc w:val="center"/>
              <w:rPr>
                <w:rFonts w:hint="default" w:ascii="Times New Roman" w:hAnsi="Times New Roman" w:cs="Times New Roman"/>
                <w:color w:val="auto"/>
                <w:sz w:val="24"/>
                <w:szCs w:val="24"/>
                <w:highlight w:val="none"/>
                <w:lang w:eastAsia="zh-CN"/>
              </w:rPr>
            </w:pPr>
            <w:r>
              <w:rPr>
                <w:rFonts w:hint="default" w:ascii="Times New Roman" w:hAnsi="Times New Roman" w:cs="Times New Roman"/>
                <w:color w:val="auto"/>
                <w:spacing w:val="-5"/>
                <w:sz w:val="24"/>
                <w:szCs w:val="24"/>
                <w:highlight w:val="none"/>
              </w:rPr>
              <w:t>行动</w:t>
            </w:r>
            <w:r>
              <w:rPr>
                <w:rFonts w:hint="default" w:ascii="Times New Roman" w:hAnsi="Times New Roman" w:cs="Times New Roman"/>
                <w:color w:val="auto"/>
                <w:spacing w:val="-6"/>
                <w:sz w:val="24"/>
                <w:szCs w:val="24"/>
                <w:highlight w:val="none"/>
              </w:rPr>
              <w:t>名称</w:t>
            </w:r>
          </w:p>
        </w:tc>
        <w:tc>
          <w:tcPr>
            <w:tcW w:w="10144" w:type="dxa"/>
            <w:gridSpan w:val="5"/>
            <w:tcBorders>
              <w:top w:val="single" w:color="auto" w:sz="4" w:space="0"/>
              <w:left w:val="single" w:color="auto" w:sz="4" w:space="0"/>
              <w:bottom w:val="single" w:color="auto" w:sz="4" w:space="0"/>
              <w:right w:val="single" w:color="auto" w:sz="4" w:space="0"/>
            </w:tcBorders>
            <w:noWrap w:val="0"/>
            <w:vAlign w:val="center"/>
          </w:tcPr>
          <w:p>
            <w:pPr>
              <w:pStyle w:val="7"/>
              <w:jc w:val="center"/>
              <w:rPr>
                <w:rFonts w:hint="default" w:ascii="Times New Roman" w:hAnsi="Times New Roman" w:cs="Times New Roman"/>
                <w:color w:val="auto"/>
                <w:sz w:val="24"/>
                <w:szCs w:val="24"/>
                <w:highlight w:val="none"/>
                <w:lang w:eastAsia="zh-CN"/>
              </w:rPr>
            </w:pPr>
            <w:r>
              <w:rPr>
                <w:rFonts w:hint="default" w:ascii="Times New Roman" w:hAnsi="Times New Roman" w:cs="Times New Roman"/>
                <w:color w:val="auto"/>
                <w:spacing w:val="-3"/>
                <w:sz w:val="24"/>
                <w:szCs w:val="24"/>
                <w:highlight w:val="none"/>
              </w:rPr>
              <w:t>目标</w:t>
            </w:r>
            <w:r>
              <w:rPr>
                <w:rFonts w:hint="default" w:ascii="Times New Roman" w:hAnsi="Times New Roman" w:cs="Times New Roman"/>
                <w:color w:val="auto"/>
                <w:spacing w:val="-3"/>
                <w:sz w:val="24"/>
                <w:szCs w:val="24"/>
                <w:highlight w:val="none"/>
                <w:lang w:eastAsia="zh-CN"/>
              </w:rPr>
              <w:t>任务</w:t>
            </w:r>
          </w:p>
        </w:tc>
        <w:tc>
          <w:tcPr>
            <w:tcW w:w="1022" w:type="dxa"/>
            <w:vMerge w:val="restart"/>
            <w:tcBorders>
              <w:top w:val="single" w:color="auto" w:sz="4" w:space="0"/>
              <w:left w:val="single" w:color="auto" w:sz="4" w:space="0"/>
              <w:bottom w:val="single" w:color="auto" w:sz="4" w:space="0"/>
              <w:right w:val="single" w:color="auto" w:sz="4" w:space="0"/>
            </w:tcBorders>
            <w:noWrap w:val="0"/>
            <w:vAlign w:val="center"/>
          </w:tcPr>
          <w:p>
            <w:pPr>
              <w:pStyle w:val="7"/>
              <w:jc w:val="center"/>
              <w:rPr>
                <w:rFonts w:hint="default" w:ascii="Times New Roman" w:hAnsi="Times New Roman" w:cs="Times New Roman"/>
                <w:color w:val="auto"/>
                <w:spacing w:val="-3"/>
                <w:sz w:val="24"/>
                <w:szCs w:val="24"/>
                <w:highlight w:val="none"/>
                <w:lang w:eastAsia="zh-CN"/>
              </w:rPr>
            </w:pPr>
            <w:r>
              <w:rPr>
                <w:rFonts w:hint="default" w:ascii="Times New Roman" w:hAnsi="Times New Roman" w:cs="Times New Roman"/>
                <w:color w:val="auto"/>
                <w:spacing w:val="-3"/>
                <w:sz w:val="24"/>
                <w:szCs w:val="24"/>
                <w:highlight w:val="none"/>
              </w:rPr>
              <w:t>牵头</w:t>
            </w:r>
            <w:r>
              <w:rPr>
                <w:rFonts w:hint="default" w:ascii="Times New Roman" w:hAnsi="Times New Roman" w:cs="Times New Roman"/>
                <w:color w:val="auto"/>
                <w:spacing w:val="-3"/>
                <w:sz w:val="24"/>
                <w:szCs w:val="24"/>
                <w:highlight w:val="none"/>
                <w:lang w:eastAsia="zh-CN"/>
              </w:rPr>
              <w:t>处室</w:t>
            </w:r>
          </w:p>
          <w:p>
            <w:pPr>
              <w:pStyle w:val="7"/>
              <w:jc w:val="center"/>
              <w:rPr>
                <w:rFonts w:hint="default" w:ascii="Times New Roman" w:hAnsi="Times New Roman" w:cs="Times New Roman"/>
                <w:color w:val="auto"/>
                <w:sz w:val="24"/>
                <w:szCs w:val="24"/>
                <w:highlight w:val="none"/>
                <w:lang w:eastAsia="zh-CN"/>
              </w:rPr>
            </w:pPr>
            <w:r>
              <w:rPr>
                <w:rFonts w:hint="default" w:ascii="Times New Roman" w:hAnsi="Times New Roman" w:cs="Times New Roman"/>
                <w:color w:val="auto"/>
                <w:spacing w:val="-3"/>
                <w:sz w:val="24"/>
                <w:szCs w:val="24"/>
                <w:highlight w:val="none"/>
                <w:lang w:eastAsia="zh-CN"/>
              </w:rPr>
              <w:t>（单位）</w:t>
            </w:r>
          </w:p>
        </w:tc>
        <w:tc>
          <w:tcPr>
            <w:tcW w:w="1339" w:type="dxa"/>
            <w:vMerge w:val="restart"/>
            <w:tcBorders>
              <w:top w:val="single" w:color="auto" w:sz="4" w:space="0"/>
              <w:left w:val="single" w:color="auto" w:sz="4" w:space="0"/>
              <w:bottom w:val="single" w:color="auto" w:sz="4" w:space="0"/>
              <w:right w:val="single" w:color="auto" w:sz="4" w:space="0"/>
            </w:tcBorders>
            <w:noWrap w:val="0"/>
            <w:vAlign w:val="center"/>
          </w:tcPr>
          <w:p>
            <w:pPr>
              <w:pStyle w:val="7"/>
              <w:jc w:val="center"/>
              <w:rPr>
                <w:rFonts w:hint="default" w:ascii="Times New Roman" w:hAnsi="Times New Roman" w:cs="Times New Roman"/>
                <w:color w:val="auto"/>
                <w:spacing w:val="-3"/>
                <w:sz w:val="24"/>
                <w:szCs w:val="24"/>
                <w:highlight w:val="none"/>
                <w:lang w:eastAsia="zh-CN"/>
              </w:rPr>
            </w:pPr>
            <w:r>
              <w:rPr>
                <w:rFonts w:hint="default" w:ascii="Times New Roman" w:hAnsi="Times New Roman" w:cs="Times New Roman"/>
                <w:color w:val="auto"/>
                <w:spacing w:val="-3"/>
                <w:sz w:val="24"/>
                <w:szCs w:val="24"/>
                <w:highlight w:val="none"/>
                <w:lang w:eastAsia="zh-CN"/>
              </w:rPr>
              <w:t>配合处室</w:t>
            </w:r>
          </w:p>
          <w:p>
            <w:pPr>
              <w:pStyle w:val="7"/>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pacing w:val="-3"/>
                <w:sz w:val="24"/>
                <w:szCs w:val="24"/>
                <w:highlight w:val="none"/>
                <w:lang w:eastAsia="zh-CN"/>
              </w:rPr>
              <w:t>（单位）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jc w:val="center"/>
        </w:trPr>
        <w:tc>
          <w:tcPr>
            <w:tcW w:w="627" w:type="dxa"/>
            <w:vMerge w:val="continue"/>
            <w:tcBorders>
              <w:top w:val="single" w:color="auto" w:sz="4" w:space="0"/>
              <w:left w:val="single" w:color="auto" w:sz="4" w:space="0"/>
              <w:bottom w:val="single" w:color="auto" w:sz="4" w:space="0"/>
              <w:right w:val="single" w:color="auto" w:sz="4" w:space="0"/>
            </w:tcBorders>
            <w:noWrap w:val="0"/>
            <w:vAlign w:val="center"/>
          </w:tcPr>
          <w:p>
            <w:pPr>
              <w:pStyle w:val="7"/>
              <w:jc w:val="center"/>
              <w:rPr>
                <w:rFonts w:hint="default" w:ascii="Times New Roman" w:hAnsi="Times New Roman" w:cs="Times New Roman"/>
                <w:color w:val="auto"/>
                <w:spacing w:val="-5"/>
                <w:sz w:val="24"/>
                <w:szCs w:val="24"/>
                <w:highlight w:val="none"/>
              </w:rPr>
            </w:pPr>
          </w:p>
        </w:tc>
        <w:tc>
          <w:tcPr>
            <w:tcW w:w="1446" w:type="dxa"/>
            <w:vMerge w:val="continue"/>
            <w:tcBorders>
              <w:top w:val="single" w:color="auto" w:sz="4" w:space="0"/>
              <w:left w:val="single" w:color="auto" w:sz="4" w:space="0"/>
              <w:bottom w:val="single" w:color="auto" w:sz="4" w:space="0"/>
              <w:right w:val="single" w:color="auto" w:sz="4" w:space="0"/>
            </w:tcBorders>
            <w:noWrap w:val="0"/>
            <w:vAlign w:val="center"/>
          </w:tcPr>
          <w:p>
            <w:pPr>
              <w:pStyle w:val="7"/>
              <w:jc w:val="center"/>
              <w:rPr>
                <w:rFonts w:hint="default" w:ascii="Times New Roman" w:hAnsi="Times New Roman" w:cs="Times New Roman"/>
                <w:color w:val="auto"/>
                <w:spacing w:val="-5"/>
                <w:sz w:val="24"/>
                <w:szCs w:val="24"/>
                <w:highlight w:val="none"/>
              </w:rPr>
            </w:pPr>
          </w:p>
        </w:tc>
        <w:tc>
          <w:tcPr>
            <w:tcW w:w="2159" w:type="dxa"/>
            <w:tcBorders>
              <w:top w:val="single" w:color="auto" w:sz="4" w:space="0"/>
              <w:left w:val="single" w:color="auto" w:sz="4" w:space="0"/>
              <w:bottom w:val="single" w:color="auto" w:sz="4" w:space="0"/>
              <w:right w:val="single" w:color="auto" w:sz="4" w:space="0"/>
            </w:tcBorders>
            <w:noWrap w:val="0"/>
            <w:vAlign w:val="center"/>
          </w:tcPr>
          <w:p>
            <w:pPr>
              <w:pStyle w:val="7"/>
              <w:jc w:val="center"/>
              <w:rPr>
                <w:rFonts w:hint="default" w:ascii="Times New Roman" w:hAnsi="Times New Roman" w:cs="Times New Roman"/>
                <w:color w:val="auto"/>
                <w:spacing w:val="-3"/>
                <w:sz w:val="24"/>
                <w:szCs w:val="24"/>
                <w:highlight w:val="none"/>
                <w:lang w:eastAsia="zh-CN"/>
              </w:rPr>
            </w:pPr>
            <w:r>
              <w:rPr>
                <w:rFonts w:hint="default" w:ascii="Times New Roman" w:hAnsi="Times New Roman" w:cs="Times New Roman"/>
                <w:color w:val="auto"/>
                <w:spacing w:val="-3"/>
                <w:sz w:val="24"/>
                <w:szCs w:val="24"/>
                <w:highlight w:val="none"/>
                <w:lang w:eastAsia="zh-CN"/>
              </w:rPr>
              <w:t>年度</w:t>
            </w:r>
          </w:p>
        </w:tc>
        <w:tc>
          <w:tcPr>
            <w:tcW w:w="2010" w:type="dxa"/>
            <w:tcBorders>
              <w:top w:val="single" w:color="auto" w:sz="4" w:space="0"/>
              <w:left w:val="single" w:color="auto" w:sz="4" w:space="0"/>
              <w:bottom w:val="single" w:color="auto" w:sz="4" w:space="0"/>
              <w:right w:val="single" w:color="auto" w:sz="4" w:space="0"/>
            </w:tcBorders>
            <w:noWrap w:val="0"/>
            <w:vAlign w:val="center"/>
          </w:tcPr>
          <w:p>
            <w:pPr>
              <w:pStyle w:val="7"/>
              <w:jc w:val="center"/>
              <w:rPr>
                <w:rFonts w:hint="default" w:ascii="Times New Roman" w:hAnsi="Times New Roman" w:cs="Times New Roman"/>
                <w:color w:val="auto"/>
                <w:spacing w:val="-3"/>
                <w:sz w:val="24"/>
                <w:szCs w:val="24"/>
                <w:highlight w:val="none"/>
                <w:lang w:eastAsia="zh-CN"/>
              </w:rPr>
            </w:pPr>
            <w:r>
              <w:rPr>
                <w:rFonts w:hint="default" w:ascii="Times New Roman" w:hAnsi="Times New Roman" w:cs="Times New Roman"/>
                <w:color w:val="auto"/>
                <w:spacing w:val="-3"/>
                <w:sz w:val="24"/>
                <w:szCs w:val="24"/>
                <w:highlight w:val="none"/>
                <w:lang w:eastAsia="zh-CN"/>
              </w:rPr>
              <w:t>一季度</w:t>
            </w:r>
          </w:p>
        </w:tc>
        <w:tc>
          <w:tcPr>
            <w:tcW w:w="1905" w:type="dxa"/>
            <w:tcBorders>
              <w:top w:val="single" w:color="auto" w:sz="4" w:space="0"/>
              <w:left w:val="single" w:color="auto" w:sz="4" w:space="0"/>
              <w:bottom w:val="single" w:color="auto" w:sz="4" w:space="0"/>
              <w:right w:val="single" w:color="auto" w:sz="4" w:space="0"/>
            </w:tcBorders>
            <w:noWrap w:val="0"/>
            <w:vAlign w:val="center"/>
          </w:tcPr>
          <w:p>
            <w:pPr>
              <w:pStyle w:val="7"/>
              <w:jc w:val="center"/>
              <w:rPr>
                <w:rFonts w:hint="default" w:ascii="Times New Roman" w:hAnsi="Times New Roman" w:cs="Times New Roman"/>
                <w:color w:val="auto"/>
                <w:spacing w:val="-3"/>
                <w:sz w:val="24"/>
                <w:szCs w:val="24"/>
                <w:highlight w:val="none"/>
                <w:lang w:eastAsia="zh-CN"/>
              </w:rPr>
            </w:pPr>
            <w:r>
              <w:rPr>
                <w:rFonts w:hint="default" w:ascii="Times New Roman" w:hAnsi="Times New Roman" w:cs="Times New Roman"/>
                <w:color w:val="auto"/>
                <w:spacing w:val="-3"/>
                <w:sz w:val="24"/>
                <w:szCs w:val="24"/>
                <w:highlight w:val="none"/>
                <w:lang w:eastAsia="zh-CN"/>
              </w:rPr>
              <w:t>二季度</w:t>
            </w:r>
          </w:p>
        </w:tc>
        <w:tc>
          <w:tcPr>
            <w:tcW w:w="1974" w:type="dxa"/>
            <w:tcBorders>
              <w:top w:val="single" w:color="auto" w:sz="4" w:space="0"/>
              <w:left w:val="single" w:color="auto" w:sz="4" w:space="0"/>
              <w:bottom w:val="single" w:color="auto" w:sz="4" w:space="0"/>
              <w:right w:val="single" w:color="auto" w:sz="4" w:space="0"/>
            </w:tcBorders>
            <w:noWrap w:val="0"/>
            <w:vAlign w:val="center"/>
          </w:tcPr>
          <w:p>
            <w:pPr>
              <w:pStyle w:val="7"/>
              <w:jc w:val="center"/>
              <w:rPr>
                <w:rFonts w:hint="default" w:ascii="Times New Roman" w:hAnsi="Times New Roman" w:cs="Times New Roman"/>
                <w:color w:val="auto"/>
                <w:spacing w:val="-3"/>
                <w:sz w:val="24"/>
                <w:szCs w:val="24"/>
                <w:highlight w:val="none"/>
                <w:lang w:eastAsia="zh-CN"/>
              </w:rPr>
            </w:pPr>
            <w:r>
              <w:rPr>
                <w:rFonts w:hint="default" w:ascii="Times New Roman" w:hAnsi="Times New Roman" w:cs="Times New Roman"/>
                <w:color w:val="auto"/>
                <w:spacing w:val="-3"/>
                <w:sz w:val="24"/>
                <w:szCs w:val="24"/>
                <w:highlight w:val="none"/>
                <w:lang w:eastAsia="zh-CN"/>
              </w:rPr>
              <w:t>三季度</w:t>
            </w:r>
          </w:p>
        </w:tc>
        <w:tc>
          <w:tcPr>
            <w:tcW w:w="2096" w:type="dxa"/>
            <w:tcBorders>
              <w:top w:val="single" w:color="auto" w:sz="4" w:space="0"/>
              <w:left w:val="single" w:color="auto" w:sz="4" w:space="0"/>
              <w:bottom w:val="single" w:color="auto" w:sz="4" w:space="0"/>
              <w:right w:val="single" w:color="auto" w:sz="4" w:space="0"/>
            </w:tcBorders>
            <w:noWrap w:val="0"/>
            <w:vAlign w:val="center"/>
          </w:tcPr>
          <w:p>
            <w:pPr>
              <w:pStyle w:val="7"/>
              <w:jc w:val="center"/>
              <w:rPr>
                <w:rFonts w:hint="default" w:ascii="Times New Roman" w:hAnsi="Times New Roman" w:cs="Times New Roman"/>
                <w:color w:val="auto"/>
                <w:sz w:val="24"/>
                <w:szCs w:val="24"/>
                <w:highlight w:val="none"/>
                <w:lang w:eastAsia="zh-CN"/>
              </w:rPr>
            </w:pPr>
            <w:r>
              <w:rPr>
                <w:rFonts w:hint="default" w:ascii="Times New Roman" w:hAnsi="Times New Roman" w:cs="Times New Roman"/>
                <w:color w:val="auto"/>
                <w:sz w:val="24"/>
                <w:szCs w:val="24"/>
                <w:highlight w:val="none"/>
                <w:lang w:eastAsia="zh-CN"/>
              </w:rPr>
              <w:t>四季度</w:t>
            </w:r>
          </w:p>
        </w:tc>
        <w:tc>
          <w:tcPr>
            <w:tcW w:w="1022" w:type="dxa"/>
            <w:vMerge w:val="continue"/>
            <w:tcBorders>
              <w:top w:val="single" w:color="auto" w:sz="4" w:space="0"/>
              <w:left w:val="single" w:color="auto" w:sz="4" w:space="0"/>
              <w:bottom w:val="single" w:color="auto" w:sz="4" w:space="0"/>
              <w:right w:val="single" w:color="auto" w:sz="4" w:space="0"/>
            </w:tcBorders>
            <w:noWrap w:val="0"/>
            <w:vAlign w:val="center"/>
          </w:tcPr>
          <w:p>
            <w:pPr>
              <w:pStyle w:val="7"/>
              <w:jc w:val="center"/>
              <w:rPr>
                <w:rFonts w:hint="default" w:ascii="Times New Roman" w:hAnsi="Times New Roman" w:cs="Times New Roman"/>
                <w:color w:val="auto"/>
                <w:spacing w:val="-3"/>
                <w:sz w:val="24"/>
                <w:szCs w:val="24"/>
                <w:highlight w:val="none"/>
                <w:lang w:eastAsia="zh-CN"/>
              </w:rPr>
            </w:pPr>
          </w:p>
        </w:tc>
        <w:tc>
          <w:tcPr>
            <w:tcW w:w="1339" w:type="dxa"/>
            <w:vMerge w:val="continue"/>
            <w:tcBorders>
              <w:top w:val="single" w:color="auto" w:sz="4" w:space="0"/>
              <w:left w:val="single" w:color="auto" w:sz="4" w:space="0"/>
              <w:bottom w:val="single" w:color="auto" w:sz="4" w:space="0"/>
              <w:right w:val="single" w:color="auto" w:sz="4" w:space="0"/>
            </w:tcBorders>
            <w:noWrap w:val="0"/>
            <w:vAlign w:val="center"/>
          </w:tcPr>
          <w:p>
            <w:pPr>
              <w:pStyle w:val="7"/>
              <w:jc w:val="center"/>
              <w:rPr>
                <w:rFonts w:hint="default" w:ascii="Times New Roman" w:hAnsi="Times New Roman" w:cs="Times New Roman"/>
                <w:color w:val="auto"/>
                <w:spacing w:val="-3"/>
                <w:sz w:val="24"/>
                <w:szCs w:val="24"/>
                <w:highlight w:val="none"/>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3" w:hRule="atLeast"/>
          <w:jc w:val="center"/>
        </w:trPr>
        <w:tc>
          <w:tcPr>
            <w:tcW w:w="627" w:type="dxa"/>
            <w:tcBorders>
              <w:top w:val="single" w:color="auto" w:sz="4" w:space="0"/>
              <w:left w:val="single" w:color="auto" w:sz="4" w:space="0"/>
              <w:bottom w:val="single" w:color="auto" w:sz="4" w:space="0"/>
              <w:right w:val="single" w:color="auto" w:sz="4" w:space="0"/>
            </w:tcBorders>
            <w:noWrap w:val="0"/>
            <w:vAlign w:val="center"/>
          </w:tcPr>
          <w:p>
            <w:pPr>
              <w:pStyle w:val="7"/>
              <w:adjustRightInd w:val="0"/>
              <w:snapToGrid w:val="0"/>
              <w:spacing w:line="300" w:lineRule="exact"/>
              <w:jc w:val="center"/>
              <w:rPr>
                <w:rFonts w:hint="default" w:ascii="Times New Roman" w:hAnsi="Times New Roman" w:eastAsia="仿宋_GB2312" w:cs="Times New Roman"/>
                <w:color w:val="auto"/>
                <w:spacing w:val="-1"/>
                <w:sz w:val="24"/>
                <w:szCs w:val="24"/>
                <w:highlight w:val="none"/>
                <w:lang w:eastAsia="zh-CN"/>
              </w:rPr>
            </w:pPr>
            <w:r>
              <w:rPr>
                <w:rFonts w:hint="default" w:ascii="Times New Roman" w:hAnsi="Times New Roman" w:eastAsia="仿宋_GB2312" w:cs="Times New Roman"/>
                <w:color w:val="auto"/>
                <w:spacing w:val="-1"/>
                <w:sz w:val="24"/>
                <w:szCs w:val="24"/>
                <w:highlight w:val="none"/>
                <w:lang w:val="en-US" w:eastAsia="zh-CN"/>
              </w:rPr>
              <w:t>1</w:t>
            </w:r>
          </w:p>
        </w:tc>
        <w:tc>
          <w:tcPr>
            <w:tcW w:w="1446" w:type="dxa"/>
            <w:tcBorders>
              <w:top w:val="single" w:color="auto" w:sz="4" w:space="0"/>
              <w:left w:val="single" w:color="auto" w:sz="4" w:space="0"/>
              <w:bottom w:val="single" w:color="auto" w:sz="4" w:space="0"/>
              <w:right w:val="single" w:color="auto" w:sz="4" w:space="0"/>
            </w:tcBorders>
            <w:noWrap w:val="0"/>
            <w:vAlign w:val="center"/>
          </w:tcPr>
          <w:p>
            <w:pPr>
              <w:pStyle w:val="7"/>
              <w:adjustRightInd w:val="0"/>
              <w:snapToGrid w:val="0"/>
              <w:spacing w:line="300" w:lineRule="exact"/>
              <w:jc w:val="center"/>
              <w:rPr>
                <w:rFonts w:hint="default" w:ascii="Times New Roman" w:hAnsi="Times New Roman" w:eastAsia="仿宋_GB2312" w:cs="Times New Roman"/>
                <w:color w:val="auto"/>
                <w:spacing w:val="-1"/>
                <w:sz w:val="24"/>
                <w:szCs w:val="24"/>
                <w:highlight w:val="none"/>
                <w:lang w:eastAsia="zh-CN"/>
              </w:rPr>
            </w:pPr>
            <w:r>
              <w:rPr>
                <w:rFonts w:hint="default" w:ascii="Times New Roman" w:hAnsi="Times New Roman" w:eastAsia="仿宋_GB2312" w:cs="Times New Roman"/>
                <w:color w:val="auto"/>
                <w:spacing w:val="-1"/>
                <w:sz w:val="24"/>
                <w:szCs w:val="24"/>
                <w:highlight w:val="none"/>
                <w:lang w:eastAsia="zh-CN"/>
              </w:rPr>
              <w:t>政务服务提标扩面行动</w:t>
            </w:r>
          </w:p>
        </w:tc>
        <w:tc>
          <w:tcPr>
            <w:tcW w:w="215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rPr>
                <w:rFonts w:hint="default" w:ascii="Times New Roman" w:hAnsi="Times New Roman" w:eastAsia="仿宋_GB2312" w:cs="Times New Roman"/>
                <w:color w:val="auto"/>
                <w:spacing w:val="-1"/>
                <w:sz w:val="24"/>
                <w:highlight w:val="none"/>
              </w:rPr>
            </w:pPr>
            <w:r>
              <w:rPr>
                <w:rFonts w:hint="default" w:ascii="Times New Roman" w:hAnsi="Times New Roman" w:eastAsia="仿宋_GB2312" w:cs="Times New Roman"/>
                <w:color w:val="auto"/>
                <w:sz w:val="24"/>
                <w:highlight w:val="none"/>
              </w:rPr>
              <w:t>2025年底，全市依申请政务服务事项“一网通办”率98%以上。深化“高效办成一</w:t>
            </w:r>
            <w:r>
              <w:rPr>
                <w:rFonts w:hint="default" w:ascii="Times New Roman" w:hAnsi="Times New Roman" w:eastAsia="仿宋_GB2312" w:cs="Times New Roman"/>
                <w:color w:val="auto"/>
                <w:sz w:val="24"/>
                <w:highlight w:val="none"/>
                <w:lang w:val="en-US" w:eastAsia="zh-CN"/>
              </w:rPr>
              <w:t>件事</w:t>
            </w:r>
            <w:r>
              <w:rPr>
                <w:rFonts w:hint="default" w:ascii="Times New Roman" w:hAnsi="Times New Roman" w:eastAsia="仿宋_GB2312" w:cs="Times New Roman"/>
                <w:color w:val="auto"/>
                <w:sz w:val="24"/>
                <w:highlight w:val="none"/>
              </w:rPr>
              <w:t>”实战实效，推动“一件事”向公共服务领域扩面增效，谋划打造10件企业所需、群众所盼的湖州特色“一件事”。拓宽“网上中介超市”入驻范围，加强与长三角地区政务服务部门协同，印发《G60“一网通办”办事清单》，推动更多政务服务事项实现跨区域通办，促进长三角一体化发展。</w:t>
            </w:r>
          </w:p>
        </w:tc>
        <w:tc>
          <w:tcPr>
            <w:tcW w:w="201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1.研究制定1-2项全市政务服务领域电子政务管理相关制度。</w:t>
            </w:r>
          </w:p>
          <w:p>
            <w:pPr>
              <w:adjustRightInd w:val="0"/>
              <w:snapToGrid w:val="0"/>
              <w:spacing w:line="300" w:lineRule="exact"/>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2.打造10项具有创新性和示范意义的“一件事”改革。</w:t>
            </w:r>
          </w:p>
          <w:p>
            <w:pPr>
              <w:adjustRightInd w:val="0"/>
              <w:snapToGrid w:val="0"/>
              <w:spacing w:line="300" w:lineRule="exact"/>
              <w:rPr>
                <w:rFonts w:hint="default" w:ascii="Times New Roman" w:hAnsi="Times New Roman" w:eastAsia="仿宋_GB2312" w:cs="Times New Roman"/>
                <w:color w:val="auto"/>
                <w:sz w:val="24"/>
                <w:highlight w:val="none"/>
              </w:rPr>
            </w:pPr>
          </w:p>
        </w:tc>
        <w:tc>
          <w:tcPr>
            <w:tcW w:w="190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1.组织召开全市“高效办成一件事”工作推进会，进一步向公共服务领域扩面增效。</w:t>
            </w:r>
          </w:p>
          <w:p>
            <w:pPr>
              <w:keepNext w:val="0"/>
              <w:keepLines w:val="0"/>
              <w:widowControl w:val="0"/>
              <w:suppressLineNumbers w:val="0"/>
              <w:adjustRightInd w:val="0"/>
              <w:snapToGrid w:val="0"/>
              <w:spacing w:before="0" w:beforeAutospacing="0" w:after="0" w:afterAutospacing="0" w:line="300" w:lineRule="exact"/>
              <w:ind w:left="0" w:right="0"/>
              <w:jc w:val="both"/>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2.</w:t>
            </w:r>
            <w:r>
              <w:rPr>
                <w:rFonts w:hint="default" w:ascii="Times New Roman" w:hAnsi="Times New Roman" w:eastAsia="仿宋_GB2312" w:cs="Times New Roman"/>
                <w:color w:val="auto"/>
                <w:kern w:val="2"/>
                <w:sz w:val="24"/>
                <w:szCs w:val="24"/>
                <w:lang w:val="en-US" w:eastAsia="zh-CN" w:bidi="ar"/>
              </w:rPr>
              <w:t>承办长三角G60科创走廊政务服务工作联席会议。</w:t>
            </w:r>
          </w:p>
          <w:p>
            <w:pPr>
              <w:adjustRightInd w:val="0"/>
              <w:snapToGrid w:val="0"/>
              <w:spacing w:line="300" w:lineRule="exact"/>
              <w:rPr>
                <w:rFonts w:hint="default" w:ascii="Times New Roman" w:hAnsi="Times New Roman" w:eastAsia="仿宋_GB2312" w:cs="Times New Roman"/>
                <w:color w:val="auto"/>
                <w:sz w:val="24"/>
                <w:highlight w:val="none"/>
              </w:rPr>
            </w:pPr>
          </w:p>
        </w:tc>
        <w:tc>
          <w:tcPr>
            <w:tcW w:w="197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印发《G60“一网通办”办事清单》，推动更多政务服务事项实现跨区域通办。</w:t>
            </w:r>
          </w:p>
          <w:p>
            <w:pPr>
              <w:adjustRightInd w:val="0"/>
              <w:snapToGrid w:val="0"/>
              <w:spacing w:line="300" w:lineRule="exact"/>
              <w:rPr>
                <w:rFonts w:hint="default" w:ascii="Times New Roman" w:hAnsi="Times New Roman" w:eastAsia="仿宋_GB2312" w:cs="Times New Roman"/>
                <w:color w:val="auto"/>
                <w:sz w:val="24"/>
                <w:highlight w:val="none"/>
              </w:rPr>
            </w:pPr>
          </w:p>
        </w:tc>
        <w:tc>
          <w:tcPr>
            <w:tcW w:w="209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1.全市依申请政务服务事项“一网通办”率98%以上。</w:t>
            </w:r>
          </w:p>
          <w:p>
            <w:pPr>
              <w:adjustRightInd w:val="0"/>
              <w:snapToGrid w:val="0"/>
              <w:spacing w:line="300" w:lineRule="exact"/>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2.逐步扩大“跨省通办”服务事项清单，探索建立跨地区政务服务数据共享和业务协同机制，便利群众异地办事。</w:t>
            </w:r>
          </w:p>
        </w:tc>
        <w:tc>
          <w:tcPr>
            <w:tcW w:w="1022" w:type="dxa"/>
            <w:tcBorders>
              <w:top w:val="single" w:color="auto" w:sz="4" w:space="0"/>
              <w:left w:val="single" w:color="auto" w:sz="4" w:space="0"/>
              <w:bottom w:val="single" w:color="auto" w:sz="4" w:space="0"/>
              <w:right w:val="single" w:color="auto" w:sz="4" w:space="0"/>
            </w:tcBorders>
            <w:noWrap w:val="0"/>
            <w:vAlign w:val="center"/>
          </w:tcPr>
          <w:p>
            <w:pPr>
              <w:pStyle w:val="7"/>
              <w:adjustRightInd w:val="0"/>
              <w:snapToGrid w:val="0"/>
              <w:spacing w:line="300" w:lineRule="exact"/>
              <w:jc w:val="center"/>
              <w:rPr>
                <w:rFonts w:hint="default" w:ascii="Times New Roman" w:hAnsi="Times New Roman" w:eastAsia="仿宋_GB2312" w:cs="Times New Roman"/>
                <w:color w:val="auto"/>
                <w:spacing w:val="-1"/>
                <w:sz w:val="24"/>
                <w:szCs w:val="24"/>
                <w:highlight w:val="none"/>
                <w:lang w:val="en" w:eastAsia="zh-CN"/>
              </w:rPr>
            </w:pPr>
            <w:r>
              <w:rPr>
                <w:rFonts w:hint="default" w:ascii="Times New Roman" w:hAnsi="Times New Roman" w:eastAsia="仿宋_GB2312" w:cs="Times New Roman"/>
                <w:color w:val="auto"/>
                <w:spacing w:val="-1"/>
                <w:sz w:val="24"/>
                <w:szCs w:val="24"/>
                <w:highlight w:val="none"/>
                <w:lang w:val="en" w:eastAsia="zh-CN"/>
              </w:rPr>
              <w:t>政务服务管理处</w:t>
            </w:r>
          </w:p>
        </w:tc>
        <w:tc>
          <w:tcPr>
            <w:tcW w:w="1339" w:type="dxa"/>
            <w:tcBorders>
              <w:top w:val="single" w:color="auto" w:sz="4" w:space="0"/>
              <w:left w:val="single" w:color="auto" w:sz="4" w:space="0"/>
              <w:bottom w:val="single" w:color="auto" w:sz="4" w:space="0"/>
              <w:right w:val="single" w:color="auto" w:sz="4" w:space="0"/>
            </w:tcBorders>
            <w:noWrap w:val="0"/>
            <w:vAlign w:val="center"/>
          </w:tcPr>
          <w:p>
            <w:pPr>
              <w:pStyle w:val="7"/>
              <w:adjustRightInd w:val="0"/>
              <w:snapToGrid w:val="0"/>
              <w:spacing w:line="300" w:lineRule="exact"/>
              <w:jc w:val="center"/>
              <w:rPr>
                <w:rFonts w:hint="default" w:ascii="Times New Roman" w:hAnsi="Times New Roman" w:eastAsia="仿宋_GB2312" w:cs="Times New Roman"/>
                <w:color w:val="auto"/>
                <w:spacing w:val="-1"/>
                <w:sz w:val="24"/>
                <w:szCs w:val="24"/>
                <w:highlight w:val="none"/>
                <w:lang w:eastAsia="zh-CN"/>
              </w:rPr>
            </w:pPr>
            <w:r>
              <w:rPr>
                <w:rFonts w:hint="default" w:ascii="Times New Roman" w:hAnsi="Times New Roman" w:eastAsia="仿宋_GB2312" w:cs="Times New Roman"/>
                <w:color w:val="auto"/>
                <w:spacing w:val="-1"/>
                <w:sz w:val="24"/>
                <w:szCs w:val="24"/>
                <w:highlight w:val="none"/>
                <w:lang w:eastAsia="zh-CN"/>
              </w:rPr>
              <w:t>电子政务管理处</w:t>
            </w:r>
          </w:p>
          <w:p>
            <w:pPr>
              <w:pStyle w:val="7"/>
              <w:adjustRightInd w:val="0"/>
              <w:snapToGrid w:val="0"/>
              <w:spacing w:line="300" w:lineRule="exact"/>
              <w:jc w:val="center"/>
              <w:rPr>
                <w:rFonts w:hint="default" w:ascii="Times New Roman" w:hAnsi="Times New Roman" w:eastAsia="仿宋_GB2312" w:cs="Times New Roman"/>
                <w:color w:val="auto"/>
                <w:spacing w:val="-1"/>
                <w:sz w:val="24"/>
                <w:szCs w:val="24"/>
                <w:highlight w:val="none"/>
                <w:lang w:eastAsia="zh-CN"/>
              </w:rPr>
            </w:pPr>
            <w:r>
              <w:rPr>
                <w:rFonts w:hint="default" w:ascii="Times New Roman" w:hAnsi="Times New Roman" w:eastAsia="仿宋_GB2312" w:cs="Times New Roman"/>
                <w:color w:val="auto"/>
                <w:spacing w:val="-1"/>
                <w:sz w:val="24"/>
                <w:szCs w:val="24"/>
                <w:highlight w:val="none"/>
                <w:lang w:eastAsia="zh-CN"/>
              </w:rPr>
              <w:t>企业综合服务中心</w:t>
            </w:r>
          </w:p>
          <w:p>
            <w:pPr>
              <w:pStyle w:val="7"/>
              <w:adjustRightInd w:val="0"/>
              <w:snapToGrid w:val="0"/>
              <w:spacing w:line="300" w:lineRule="exact"/>
              <w:jc w:val="center"/>
              <w:rPr>
                <w:rFonts w:hint="default" w:ascii="Times New Roman" w:hAnsi="Times New Roman" w:eastAsia="仿宋_GB2312" w:cs="Times New Roman"/>
                <w:color w:val="auto"/>
                <w:spacing w:val="-1"/>
                <w:sz w:val="24"/>
                <w:szCs w:val="24"/>
                <w:highlight w:val="none"/>
                <w:lang w:eastAsia="zh-CN"/>
              </w:rPr>
            </w:pPr>
            <w:r>
              <w:rPr>
                <w:rFonts w:hint="default" w:ascii="Times New Roman" w:hAnsi="Times New Roman" w:eastAsia="仿宋_GB2312" w:cs="Times New Roman"/>
                <w:color w:val="auto"/>
                <w:spacing w:val="-1"/>
                <w:sz w:val="24"/>
                <w:szCs w:val="24"/>
                <w:highlight w:val="none"/>
                <w:lang w:eastAsia="zh-CN"/>
              </w:rPr>
              <w:t>政务服务中心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jc w:val="center"/>
        </w:trPr>
        <w:tc>
          <w:tcPr>
            <w:tcW w:w="627" w:type="dxa"/>
            <w:tcBorders>
              <w:top w:val="single" w:color="auto" w:sz="4" w:space="0"/>
              <w:left w:val="single" w:color="auto" w:sz="4" w:space="0"/>
              <w:bottom w:val="single" w:color="auto" w:sz="4" w:space="0"/>
              <w:right w:val="single" w:color="auto" w:sz="4" w:space="0"/>
            </w:tcBorders>
            <w:noWrap w:val="0"/>
            <w:vAlign w:val="center"/>
          </w:tcPr>
          <w:p>
            <w:pPr>
              <w:pStyle w:val="7"/>
              <w:adjustRightInd w:val="0"/>
              <w:snapToGrid w:val="0"/>
              <w:spacing w:line="300" w:lineRule="exact"/>
              <w:jc w:val="center"/>
              <w:rPr>
                <w:rFonts w:hint="default" w:ascii="Times New Roman" w:hAnsi="Times New Roman" w:eastAsia="仿宋_GB2312" w:cs="Times New Roman"/>
                <w:color w:val="auto"/>
                <w:spacing w:val="-1"/>
                <w:sz w:val="24"/>
                <w:szCs w:val="24"/>
                <w:highlight w:val="none"/>
                <w:lang w:eastAsia="zh-CN"/>
              </w:rPr>
            </w:pPr>
            <w:r>
              <w:rPr>
                <w:rFonts w:hint="default" w:ascii="Times New Roman" w:hAnsi="Times New Roman" w:eastAsia="仿宋_GB2312" w:cs="Times New Roman"/>
                <w:color w:val="auto"/>
                <w:spacing w:val="-1"/>
                <w:sz w:val="24"/>
                <w:szCs w:val="24"/>
                <w:highlight w:val="none"/>
                <w:lang w:val="en-US" w:eastAsia="zh-CN"/>
              </w:rPr>
              <w:t>2</w:t>
            </w:r>
          </w:p>
        </w:tc>
        <w:tc>
          <w:tcPr>
            <w:tcW w:w="1446" w:type="dxa"/>
            <w:tcBorders>
              <w:top w:val="single" w:color="auto" w:sz="4" w:space="0"/>
              <w:left w:val="single" w:color="auto" w:sz="4" w:space="0"/>
              <w:bottom w:val="single" w:color="auto" w:sz="4" w:space="0"/>
              <w:right w:val="single" w:color="auto" w:sz="4" w:space="0"/>
            </w:tcBorders>
            <w:noWrap w:val="0"/>
            <w:vAlign w:val="center"/>
          </w:tcPr>
          <w:p>
            <w:pPr>
              <w:pStyle w:val="7"/>
              <w:adjustRightInd w:val="0"/>
              <w:snapToGrid w:val="0"/>
              <w:spacing w:line="300" w:lineRule="exact"/>
              <w:jc w:val="center"/>
              <w:rPr>
                <w:rFonts w:hint="default" w:ascii="Times New Roman" w:hAnsi="Times New Roman" w:eastAsia="仿宋_GB2312" w:cs="Times New Roman"/>
                <w:color w:val="auto"/>
                <w:spacing w:val="-1"/>
                <w:sz w:val="24"/>
                <w:szCs w:val="24"/>
                <w:highlight w:val="none"/>
              </w:rPr>
            </w:pPr>
            <w:r>
              <w:rPr>
                <w:rFonts w:hint="default" w:ascii="Times New Roman" w:hAnsi="Times New Roman" w:eastAsia="仿宋_GB2312" w:cs="Times New Roman"/>
                <w:color w:val="auto"/>
                <w:spacing w:val="-1"/>
                <w:sz w:val="24"/>
                <w:szCs w:val="24"/>
                <w:highlight w:val="none"/>
              </w:rPr>
              <w:t>综窗服务提质增效行动</w:t>
            </w:r>
          </w:p>
        </w:tc>
        <w:tc>
          <w:tcPr>
            <w:tcW w:w="215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ind w:right="104"/>
              <w:rPr>
                <w:rFonts w:hint="default" w:ascii="Times New Roman" w:hAnsi="Times New Roman" w:eastAsia="仿宋_GB2312" w:cs="Times New Roman"/>
                <w:color w:val="auto"/>
                <w:spacing w:val="-1"/>
                <w:sz w:val="24"/>
                <w:highlight w:val="none"/>
              </w:rPr>
            </w:pPr>
            <w:r>
              <w:rPr>
                <w:rFonts w:hint="default" w:ascii="Times New Roman" w:hAnsi="Times New Roman" w:eastAsia="仿宋_GB2312" w:cs="Times New Roman"/>
                <w:color w:val="auto"/>
                <w:spacing w:val="-1"/>
                <w:sz w:val="24"/>
                <w:highlight w:val="none"/>
              </w:rPr>
              <w:t>推进综窗改革，持续优化服务流程、创新服务形式、提升服务效能。</w:t>
            </w:r>
          </w:p>
        </w:tc>
        <w:tc>
          <w:tcPr>
            <w:tcW w:w="201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1.更新完善《湖州市政务服务事项目录清单》。</w:t>
            </w:r>
          </w:p>
          <w:p>
            <w:pPr>
              <w:adjustRightInd w:val="0"/>
              <w:snapToGrid w:val="0"/>
              <w:spacing w:line="300" w:lineRule="exact"/>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2.结合综合窗口办事要求，完善政务服务中心考核管理办法，建立管理考核积分、综合业务能力评级等机制。</w:t>
            </w:r>
          </w:p>
          <w:p>
            <w:pPr>
              <w:adjustRightInd w:val="0"/>
              <w:snapToGrid w:val="0"/>
              <w:spacing w:line="300" w:lineRule="exact"/>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3.制定优化提升政务环境工作计划，谋划年度标志性成果。</w:t>
            </w:r>
          </w:p>
        </w:tc>
        <w:tc>
          <w:tcPr>
            <w:tcW w:w="190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1.组织开展培训，推动镇街综合窗口一体化管理，根据各区县（各镇街）情况梳理形成个性化清单。</w:t>
            </w:r>
          </w:p>
          <w:p>
            <w:pPr>
              <w:adjustRightInd w:val="0"/>
              <w:snapToGrid w:val="0"/>
              <w:spacing w:line="300" w:lineRule="exact"/>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2.制定导台精准分流机制，优化“前台综合受理，中台协同配合，后台高效审批”工作模式。</w:t>
            </w:r>
          </w:p>
        </w:tc>
        <w:tc>
          <w:tcPr>
            <w:tcW w:w="197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1.一体推进政务服务办事员职业能力建设，组织开展职业资格培训。</w:t>
            </w:r>
          </w:p>
          <w:p>
            <w:pPr>
              <w:adjustRightInd w:val="0"/>
              <w:snapToGrid w:val="0"/>
              <w:spacing w:line="300" w:lineRule="exact"/>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2.梳理更新事项清单，推动部门事项向中心集中，低频事项向综合窗口集中。</w:t>
            </w:r>
          </w:p>
          <w:p>
            <w:pPr>
              <w:adjustRightInd w:val="0"/>
              <w:snapToGrid w:val="0"/>
              <w:spacing w:line="300" w:lineRule="exact"/>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3.全面推进优化提升政务环境重点任务及标志性成果建设。</w:t>
            </w:r>
          </w:p>
        </w:tc>
        <w:tc>
          <w:tcPr>
            <w:tcW w:w="209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1.开展政务环境优化提升督查工作，形成政务环境工作报告。</w:t>
            </w:r>
          </w:p>
          <w:p>
            <w:pPr>
              <w:adjustRightInd w:val="0"/>
              <w:snapToGrid w:val="0"/>
              <w:spacing w:line="300" w:lineRule="exact"/>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2.建立“综窗为主、专窗为辅”的服务模式。2025年底政务服务办事窗口压缩30%，窗口办事人员减少</w:t>
            </w:r>
            <w:r>
              <w:rPr>
                <w:rFonts w:hint="default" w:ascii="Times New Roman" w:hAnsi="Times New Roman" w:eastAsia="仿宋_GB2312" w:cs="Times New Roman"/>
                <w:color w:val="auto"/>
                <w:sz w:val="24"/>
                <w:highlight w:val="none"/>
                <w:lang w:val="en-US" w:eastAsia="zh-CN"/>
              </w:rPr>
              <w:t>2</w:t>
            </w:r>
            <w:r>
              <w:rPr>
                <w:rFonts w:hint="default" w:ascii="Times New Roman" w:hAnsi="Times New Roman" w:eastAsia="仿宋_GB2312" w:cs="Times New Roman"/>
                <w:color w:val="auto"/>
                <w:sz w:val="24"/>
                <w:highlight w:val="none"/>
              </w:rPr>
              <w:t>0%，综合窗口可办事项比例80%以上。</w:t>
            </w:r>
          </w:p>
        </w:tc>
        <w:tc>
          <w:tcPr>
            <w:tcW w:w="1022" w:type="dxa"/>
            <w:tcBorders>
              <w:top w:val="single" w:color="auto" w:sz="4" w:space="0"/>
              <w:left w:val="single" w:color="auto" w:sz="4" w:space="0"/>
              <w:bottom w:val="single" w:color="auto" w:sz="4" w:space="0"/>
              <w:right w:val="single" w:color="auto" w:sz="4" w:space="0"/>
            </w:tcBorders>
            <w:noWrap w:val="0"/>
            <w:vAlign w:val="center"/>
          </w:tcPr>
          <w:p>
            <w:pPr>
              <w:pStyle w:val="7"/>
              <w:adjustRightInd w:val="0"/>
              <w:snapToGrid w:val="0"/>
              <w:spacing w:line="300" w:lineRule="exact"/>
              <w:jc w:val="center"/>
              <w:rPr>
                <w:rFonts w:hint="default" w:ascii="Times New Roman" w:hAnsi="Times New Roman" w:eastAsia="仿宋_GB2312" w:cs="Times New Roman"/>
                <w:color w:val="auto"/>
                <w:spacing w:val="-1"/>
                <w:sz w:val="24"/>
                <w:szCs w:val="24"/>
                <w:highlight w:val="none"/>
                <w:lang w:val="en" w:eastAsia="zh-CN"/>
              </w:rPr>
            </w:pPr>
            <w:r>
              <w:rPr>
                <w:rFonts w:hint="default" w:ascii="Times New Roman" w:hAnsi="Times New Roman" w:eastAsia="仿宋_GB2312" w:cs="Times New Roman"/>
                <w:color w:val="auto"/>
                <w:spacing w:val="-1"/>
                <w:sz w:val="24"/>
                <w:szCs w:val="24"/>
                <w:highlight w:val="none"/>
                <w:lang w:val="en" w:eastAsia="zh-CN"/>
              </w:rPr>
              <w:t>政务服务管理处</w:t>
            </w:r>
          </w:p>
        </w:tc>
        <w:tc>
          <w:tcPr>
            <w:tcW w:w="1339" w:type="dxa"/>
            <w:tcBorders>
              <w:top w:val="single" w:color="auto" w:sz="4" w:space="0"/>
              <w:left w:val="single" w:color="auto" w:sz="4" w:space="0"/>
              <w:bottom w:val="single" w:color="auto" w:sz="4" w:space="0"/>
              <w:right w:val="single" w:color="auto" w:sz="4" w:space="0"/>
            </w:tcBorders>
            <w:noWrap w:val="0"/>
            <w:vAlign w:val="center"/>
          </w:tcPr>
          <w:p>
            <w:pPr>
              <w:pStyle w:val="7"/>
              <w:adjustRightInd w:val="0"/>
              <w:snapToGrid w:val="0"/>
              <w:spacing w:line="300" w:lineRule="exact"/>
              <w:jc w:val="center"/>
              <w:rPr>
                <w:rFonts w:hint="default" w:ascii="Times New Roman" w:hAnsi="Times New Roman" w:eastAsia="仿宋_GB2312" w:cs="Times New Roman"/>
                <w:color w:val="auto"/>
                <w:spacing w:val="-1"/>
                <w:sz w:val="24"/>
                <w:szCs w:val="24"/>
                <w:highlight w:val="none"/>
                <w:lang w:eastAsia="zh-CN"/>
              </w:rPr>
            </w:pPr>
            <w:r>
              <w:rPr>
                <w:rFonts w:hint="default" w:ascii="Times New Roman" w:hAnsi="Times New Roman" w:eastAsia="仿宋_GB2312" w:cs="Times New Roman"/>
                <w:color w:val="auto"/>
                <w:spacing w:val="-1"/>
                <w:sz w:val="24"/>
                <w:szCs w:val="24"/>
                <w:highlight w:val="none"/>
                <w:lang w:eastAsia="zh-CN"/>
              </w:rPr>
              <w:t>电子政务管理处</w:t>
            </w:r>
          </w:p>
          <w:p>
            <w:pPr>
              <w:pStyle w:val="7"/>
              <w:adjustRightInd w:val="0"/>
              <w:snapToGrid w:val="0"/>
              <w:spacing w:line="300" w:lineRule="exact"/>
              <w:jc w:val="center"/>
              <w:rPr>
                <w:rFonts w:hint="default" w:ascii="Times New Roman" w:hAnsi="Times New Roman" w:eastAsia="仿宋_GB2312" w:cs="Times New Roman"/>
                <w:color w:val="auto"/>
                <w:spacing w:val="-1"/>
                <w:sz w:val="24"/>
                <w:szCs w:val="24"/>
                <w:highlight w:val="none"/>
                <w:lang w:eastAsia="zh-CN"/>
              </w:rPr>
            </w:pPr>
            <w:r>
              <w:rPr>
                <w:rFonts w:hint="default" w:ascii="Times New Roman" w:hAnsi="Times New Roman" w:eastAsia="仿宋_GB2312" w:cs="Times New Roman"/>
                <w:color w:val="auto"/>
                <w:spacing w:val="-1"/>
                <w:sz w:val="24"/>
                <w:szCs w:val="24"/>
                <w:highlight w:val="none"/>
                <w:lang w:eastAsia="zh-CN"/>
              </w:rPr>
              <w:t>企业综合服务中心</w:t>
            </w:r>
          </w:p>
          <w:p>
            <w:pPr>
              <w:pStyle w:val="7"/>
              <w:adjustRightInd w:val="0"/>
              <w:snapToGrid w:val="0"/>
              <w:spacing w:line="300" w:lineRule="exact"/>
              <w:jc w:val="center"/>
              <w:rPr>
                <w:rFonts w:hint="default" w:ascii="Times New Roman" w:hAnsi="Times New Roman" w:eastAsia="仿宋_GB2312" w:cs="Times New Roman"/>
                <w:color w:val="auto"/>
                <w:spacing w:val="-1"/>
                <w:sz w:val="24"/>
                <w:szCs w:val="24"/>
                <w:highlight w:val="none"/>
                <w:lang w:eastAsia="zh-CN"/>
              </w:rPr>
            </w:pPr>
            <w:r>
              <w:rPr>
                <w:rFonts w:hint="default" w:ascii="Times New Roman" w:hAnsi="Times New Roman" w:eastAsia="仿宋_GB2312" w:cs="Times New Roman"/>
                <w:color w:val="auto"/>
                <w:spacing w:val="-1"/>
                <w:sz w:val="24"/>
                <w:szCs w:val="24"/>
                <w:highlight w:val="none"/>
                <w:lang w:eastAsia="zh-CN"/>
              </w:rPr>
              <w:t>政务服务中心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jc w:val="center"/>
        </w:trPr>
        <w:tc>
          <w:tcPr>
            <w:tcW w:w="627" w:type="dxa"/>
            <w:tcBorders>
              <w:top w:val="single" w:color="auto" w:sz="4" w:space="0"/>
              <w:left w:val="single" w:color="auto" w:sz="4" w:space="0"/>
              <w:bottom w:val="single" w:color="auto" w:sz="4" w:space="0"/>
              <w:right w:val="single" w:color="auto" w:sz="4" w:space="0"/>
            </w:tcBorders>
            <w:noWrap w:val="0"/>
            <w:vAlign w:val="center"/>
          </w:tcPr>
          <w:p>
            <w:pPr>
              <w:pStyle w:val="7"/>
              <w:adjustRightInd w:val="0"/>
              <w:snapToGrid w:val="0"/>
              <w:spacing w:line="300" w:lineRule="exact"/>
              <w:jc w:val="center"/>
              <w:rPr>
                <w:rFonts w:hint="default" w:ascii="Times New Roman" w:hAnsi="Times New Roman" w:eastAsia="仿宋_GB2312" w:cs="Times New Roman"/>
                <w:color w:val="auto"/>
                <w:spacing w:val="-1"/>
                <w:sz w:val="24"/>
                <w:szCs w:val="24"/>
                <w:highlight w:val="none"/>
                <w:lang w:val="en-US" w:eastAsia="zh-CN"/>
              </w:rPr>
            </w:pPr>
            <w:r>
              <w:rPr>
                <w:rFonts w:hint="default" w:ascii="Times New Roman" w:hAnsi="Times New Roman" w:eastAsia="仿宋_GB2312" w:cs="Times New Roman"/>
                <w:color w:val="auto"/>
                <w:spacing w:val="-1"/>
                <w:sz w:val="24"/>
                <w:szCs w:val="24"/>
                <w:highlight w:val="none"/>
                <w:lang w:val="en-US" w:eastAsia="zh-CN"/>
              </w:rPr>
              <w:t>3</w:t>
            </w:r>
          </w:p>
        </w:tc>
        <w:tc>
          <w:tcPr>
            <w:tcW w:w="1446" w:type="dxa"/>
            <w:tcBorders>
              <w:top w:val="single" w:color="auto" w:sz="4" w:space="0"/>
              <w:left w:val="single" w:color="auto" w:sz="4" w:space="0"/>
              <w:bottom w:val="single" w:color="auto" w:sz="4" w:space="0"/>
              <w:right w:val="single" w:color="auto" w:sz="4" w:space="0"/>
            </w:tcBorders>
            <w:noWrap w:val="0"/>
            <w:vAlign w:val="center"/>
          </w:tcPr>
          <w:p>
            <w:pPr>
              <w:pStyle w:val="7"/>
              <w:adjustRightInd w:val="0"/>
              <w:snapToGrid w:val="0"/>
              <w:spacing w:line="300" w:lineRule="exact"/>
              <w:jc w:val="center"/>
              <w:rPr>
                <w:rFonts w:hint="default" w:ascii="Times New Roman" w:hAnsi="Times New Roman" w:eastAsia="仿宋_GB2312" w:cs="Times New Roman"/>
                <w:color w:val="auto"/>
                <w:spacing w:val="-1"/>
                <w:sz w:val="24"/>
                <w:szCs w:val="24"/>
                <w:highlight w:val="none"/>
              </w:rPr>
            </w:pPr>
            <w:r>
              <w:rPr>
                <w:rFonts w:hint="default" w:ascii="Times New Roman" w:hAnsi="Times New Roman" w:eastAsia="仿宋_GB2312" w:cs="Times New Roman"/>
                <w:color w:val="auto"/>
                <w:spacing w:val="-1"/>
                <w:sz w:val="24"/>
                <w:szCs w:val="24"/>
                <w:highlight w:val="none"/>
                <w:lang w:eastAsia="zh-CN"/>
              </w:rPr>
              <w:t>企服中心提档升级行动</w:t>
            </w:r>
          </w:p>
        </w:tc>
        <w:tc>
          <w:tcPr>
            <w:tcW w:w="2159" w:type="dxa"/>
            <w:tcBorders>
              <w:top w:val="single" w:color="auto" w:sz="4" w:space="0"/>
              <w:left w:val="single" w:color="auto" w:sz="4" w:space="0"/>
              <w:bottom w:val="single" w:color="auto" w:sz="4" w:space="0"/>
              <w:right w:val="single" w:color="auto" w:sz="4" w:space="0"/>
            </w:tcBorders>
            <w:noWrap w:val="0"/>
            <w:vAlign w:val="center"/>
          </w:tcPr>
          <w:p>
            <w:pPr>
              <w:pStyle w:val="7"/>
              <w:adjustRightInd w:val="0"/>
              <w:snapToGrid w:val="0"/>
              <w:spacing w:line="300" w:lineRule="exact"/>
              <w:rPr>
                <w:rFonts w:hint="default" w:ascii="Times New Roman" w:hAnsi="Times New Roman" w:eastAsia="仿宋_GB2312" w:cs="Times New Roman"/>
                <w:color w:val="auto"/>
                <w:spacing w:val="-1"/>
                <w:sz w:val="24"/>
                <w:highlight w:val="none"/>
              </w:rPr>
            </w:pPr>
            <w:r>
              <w:rPr>
                <w:rFonts w:hint="default" w:ascii="Times New Roman" w:hAnsi="Times New Roman" w:eastAsia="仿宋_GB2312" w:cs="Times New Roman"/>
                <w:color w:val="auto"/>
                <w:spacing w:val="-1"/>
                <w:sz w:val="24"/>
                <w:szCs w:val="24"/>
                <w:highlight w:val="none"/>
                <w:lang w:eastAsia="zh-CN"/>
              </w:rPr>
              <w:t>围绕企业办事进“一扇门”的目标，建强“形神效”兼备的企业综合服务中心。</w:t>
            </w:r>
          </w:p>
        </w:tc>
        <w:tc>
          <w:tcPr>
            <w:tcW w:w="201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rPr>
                <w:rFonts w:hint="default" w:ascii="Times New Roman" w:hAnsi="Times New Roman" w:eastAsia="仿宋_GB2312" w:cs="Times New Roman"/>
                <w:color w:val="auto"/>
                <w:sz w:val="24"/>
                <w:highlight w:val="none"/>
                <w:lang w:bidi="ar"/>
              </w:rPr>
            </w:pPr>
            <w:r>
              <w:rPr>
                <w:rFonts w:hint="default" w:ascii="Times New Roman" w:hAnsi="Times New Roman" w:eastAsia="仿宋_GB2312" w:cs="Times New Roman"/>
                <w:color w:val="auto"/>
                <w:sz w:val="24"/>
                <w:highlight w:val="none"/>
                <w:lang w:bidi="ar"/>
              </w:rPr>
              <w:t>1.推动市级各部门进一步整合涉企服务职责，梳理入驻企服中心涉企服务事项，制定出台《湖州市涉企服务事项清单》。</w:t>
            </w:r>
          </w:p>
          <w:p>
            <w:pPr>
              <w:adjustRightInd w:val="0"/>
              <w:snapToGrid w:val="0"/>
              <w:spacing w:line="300" w:lineRule="exact"/>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lang w:bidi="ar"/>
              </w:rPr>
              <w:t>2.印发</w:t>
            </w:r>
            <w:r>
              <w:rPr>
                <w:rFonts w:hint="default" w:ascii="Times New Roman" w:hAnsi="Times New Roman" w:eastAsia="仿宋_GB2312" w:cs="Times New Roman"/>
                <w:color w:val="auto"/>
                <w:sz w:val="24"/>
                <w:highlight w:val="none"/>
                <w:lang w:eastAsia="zh-CN" w:bidi="ar"/>
              </w:rPr>
              <w:t>《</w:t>
            </w:r>
            <w:r>
              <w:rPr>
                <w:rFonts w:hint="default" w:ascii="Times New Roman" w:hAnsi="Times New Roman" w:eastAsia="仿宋_GB2312" w:cs="Times New Roman"/>
                <w:color w:val="auto"/>
                <w:sz w:val="24"/>
                <w:highlight w:val="none"/>
                <w:lang w:bidi="ar"/>
              </w:rPr>
              <w:t>关于加强湖州市企业综合服务中心建设专项行动实施方案》。</w:t>
            </w:r>
          </w:p>
        </w:tc>
        <w:tc>
          <w:tcPr>
            <w:tcW w:w="190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1.畅通要素供给渠道，有效集成政府侧、市场侧、社会侧服务资源，新贯通10个以上涉企应用，打造“一屏掌控”的为企服务线上平台。</w:t>
            </w:r>
          </w:p>
          <w:p>
            <w:pPr>
              <w:adjustRightInd w:val="0"/>
              <w:snapToGrid w:val="0"/>
              <w:spacing w:line="300" w:lineRule="exact"/>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2.</w:t>
            </w:r>
            <w:r>
              <w:rPr>
                <w:rFonts w:hint="default" w:ascii="Times New Roman" w:hAnsi="Times New Roman" w:eastAsia="仿宋_GB2312" w:cs="Times New Roman"/>
                <w:color w:val="auto"/>
                <w:sz w:val="24"/>
                <w:highlight w:val="none"/>
                <w:lang w:bidi="ar"/>
              </w:rPr>
              <w:t>迭代“一类事”“一件事”专区、智能问答等功能模块，不断优化线上服务路径和体验。</w:t>
            </w:r>
          </w:p>
        </w:tc>
        <w:tc>
          <w:tcPr>
            <w:tcW w:w="197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1.整合政务服务、社会服务和市场服务功能落地企服中心，为市场主体提供精准化、个性化衍生服务，进一步拓展法治等板块服务功能。</w:t>
            </w:r>
          </w:p>
          <w:p>
            <w:pPr>
              <w:adjustRightInd w:val="0"/>
              <w:snapToGrid w:val="0"/>
              <w:spacing w:line="300" w:lineRule="exact"/>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2.探索建立更多层级更多领域的政策计算模型，</w:t>
            </w:r>
            <w:r>
              <w:rPr>
                <w:rFonts w:hint="default" w:ascii="Times New Roman" w:hAnsi="Times New Roman" w:eastAsia="仿宋_GB2312" w:cs="Times New Roman"/>
                <w:color w:val="auto"/>
                <w:sz w:val="24"/>
                <w:highlight w:val="none"/>
                <w:lang w:bidi="ar"/>
              </w:rPr>
              <w:t>聚焦1-2个重点领域深化</w:t>
            </w:r>
            <w:r>
              <w:rPr>
                <w:rFonts w:hint="default" w:ascii="Times New Roman" w:hAnsi="Times New Roman" w:eastAsia="仿宋_GB2312" w:cs="Times New Roman"/>
                <w:color w:val="auto"/>
                <w:sz w:val="24"/>
                <w:highlight w:val="none"/>
              </w:rPr>
              <w:t>“政策计算器”。</w:t>
            </w:r>
          </w:p>
        </w:tc>
        <w:tc>
          <w:tcPr>
            <w:tcW w:w="209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围绕发展新质生产力和“八大新兴产业链”及区域特色产业，在有条件的乡镇（街道）、园区、产业平台累计打造100个以上特色产业分中心和企服驿站。</w:t>
            </w:r>
          </w:p>
        </w:tc>
        <w:tc>
          <w:tcPr>
            <w:tcW w:w="1022" w:type="dxa"/>
            <w:tcBorders>
              <w:top w:val="single" w:color="auto" w:sz="4" w:space="0"/>
              <w:left w:val="single" w:color="auto" w:sz="4" w:space="0"/>
              <w:bottom w:val="single" w:color="auto" w:sz="4" w:space="0"/>
              <w:right w:val="single" w:color="auto" w:sz="4" w:space="0"/>
            </w:tcBorders>
            <w:noWrap w:val="0"/>
            <w:vAlign w:val="center"/>
          </w:tcPr>
          <w:p>
            <w:pPr>
              <w:pStyle w:val="7"/>
              <w:adjustRightInd w:val="0"/>
              <w:snapToGrid w:val="0"/>
              <w:spacing w:line="300" w:lineRule="exact"/>
              <w:jc w:val="center"/>
              <w:rPr>
                <w:rFonts w:hint="default" w:ascii="Times New Roman" w:hAnsi="Times New Roman" w:eastAsia="仿宋_GB2312" w:cs="Times New Roman"/>
                <w:color w:val="auto"/>
                <w:spacing w:val="-1"/>
                <w:sz w:val="24"/>
                <w:szCs w:val="24"/>
                <w:highlight w:val="none"/>
                <w:lang w:val="en" w:eastAsia="zh-CN"/>
              </w:rPr>
            </w:pPr>
            <w:r>
              <w:rPr>
                <w:rFonts w:hint="default" w:ascii="Times New Roman" w:hAnsi="Times New Roman" w:eastAsia="仿宋_GB2312" w:cs="Times New Roman"/>
                <w:color w:val="auto"/>
                <w:spacing w:val="-1"/>
                <w:sz w:val="24"/>
                <w:szCs w:val="24"/>
                <w:highlight w:val="none"/>
                <w:lang w:eastAsia="zh-CN"/>
              </w:rPr>
              <w:t>企业综合服务中心</w:t>
            </w:r>
          </w:p>
        </w:tc>
        <w:tc>
          <w:tcPr>
            <w:tcW w:w="1339" w:type="dxa"/>
            <w:tcBorders>
              <w:top w:val="single" w:color="auto" w:sz="4" w:space="0"/>
              <w:left w:val="single" w:color="auto" w:sz="4" w:space="0"/>
              <w:bottom w:val="single" w:color="auto" w:sz="4" w:space="0"/>
              <w:right w:val="single" w:color="auto" w:sz="4" w:space="0"/>
            </w:tcBorders>
            <w:noWrap w:val="0"/>
            <w:vAlign w:val="center"/>
          </w:tcPr>
          <w:p>
            <w:pPr>
              <w:pStyle w:val="7"/>
              <w:adjustRightInd w:val="0"/>
              <w:snapToGrid w:val="0"/>
              <w:spacing w:line="300" w:lineRule="exact"/>
              <w:jc w:val="center"/>
              <w:rPr>
                <w:rFonts w:hint="default" w:ascii="Times New Roman" w:hAnsi="Times New Roman" w:eastAsia="仿宋_GB2312" w:cs="Times New Roman"/>
                <w:color w:val="auto"/>
                <w:spacing w:val="-1"/>
                <w:sz w:val="24"/>
                <w:szCs w:val="24"/>
                <w:highlight w:val="none"/>
                <w:lang w:eastAsia="zh-CN"/>
              </w:rPr>
            </w:pPr>
            <w:r>
              <w:rPr>
                <w:rFonts w:hint="default" w:ascii="Times New Roman" w:hAnsi="Times New Roman" w:eastAsia="仿宋_GB2312" w:cs="Times New Roman"/>
                <w:color w:val="auto"/>
                <w:spacing w:val="-1"/>
                <w:sz w:val="24"/>
                <w:szCs w:val="24"/>
                <w:highlight w:val="none"/>
                <w:lang w:eastAsia="zh-CN"/>
              </w:rPr>
              <w:t>政务服务管理处</w:t>
            </w:r>
          </w:p>
          <w:p>
            <w:pPr>
              <w:pStyle w:val="7"/>
              <w:adjustRightInd w:val="0"/>
              <w:snapToGrid w:val="0"/>
              <w:spacing w:line="300" w:lineRule="exact"/>
              <w:jc w:val="center"/>
              <w:rPr>
                <w:rFonts w:hint="default" w:ascii="Times New Roman" w:hAnsi="Times New Roman" w:eastAsia="仿宋_GB2312" w:cs="Times New Roman"/>
                <w:color w:val="auto"/>
                <w:spacing w:val="-1"/>
                <w:sz w:val="24"/>
                <w:szCs w:val="24"/>
                <w:highlight w:val="none"/>
                <w:lang w:eastAsia="zh-CN"/>
              </w:rPr>
            </w:pPr>
            <w:r>
              <w:rPr>
                <w:rFonts w:hint="default" w:ascii="Times New Roman" w:hAnsi="Times New Roman" w:eastAsia="仿宋_GB2312" w:cs="Times New Roman"/>
                <w:color w:val="auto"/>
                <w:spacing w:val="-1"/>
                <w:sz w:val="24"/>
                <w:szCs w:val="24"/>
                <w:highlight w:val="none"/>
                <w:lang w:eastAsia="zh-CN"/>
              </w:rPr>
              <w:t>电子政务管理处</w:t>
            </w:r>
          </w:p>
          <w:p>
            <w:pPr>
              <w:pStyle w:val="7"/>
              <w:adjustRightInd w:val="0"/>
              <w:snapToGrid w:val="0"/>
              <w:spacing w:line="300" w:lineRule="exact"/>
              <w:jc w:val="center"/>
              <w:rPr>
                <w:rFonts w:hint="default" w:ascii="Times New Roman" w:hAnsi="Times New Roman" w:eastAsia="仿宋_GB2312" w:cs="Times New Roman"/>
                <w:color w:val="auto"/>
                <w:spacing w:val="-1"/>
                <w:sz w:val="24"/>
                <w:szCs w:val="24"/>
                <w:highlight w:val="none"/>
                <w:lang w:eastAsia="zh-CN"/>
              </w:rPr>
            </w:pPr>
            <w:r>
              <w:rPr>
                <w:rFonts w:hint="default" w:ascii="Times New Roman" w:hAnsi="Times New Roman" w:eastAsia="仿宋_GB2312" w:cs="Times New Roman"/>
                <w:color w:val="auto"/>
                <w:spacing w:val="-1"/>
                <w:sz w:val="24"/>
                <w:szCs w:val="24"/>
                <w:highlight w:val="none"/>
                <w:lang w:eastAsia="zh-CN"/>
              </w:rPr>
              <w:t>政务服务中心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jc w:val="center"/>
        </w:trPr>
        <w:tc>
          <w:tcPr>
            <w:tcW w:w="627" w:type="dxa"/>
            <w:tcBorders>
              <w:top w:val="single" w:color="auto" w:sz="4" w:space="0"/>
              <w:left w:val="single" w:color="auto" w:sz="4" w:space="0"/>
              <w:bottom w:val="single" w:color="auto" w:sz="4" w:space="0"/>
              <w:right w:val="single" w:color="auto" w:sz="4" w:space="0"/>
            </w:tcBorders>
            <w:noWrap w:val="0"/>
            <w:vAlign w:val="center"/>
          </w:tcPr>
          <w:p>
            <w:pPr>
              <w:pStyle w:val="7"/>
              <w:adjustRightInd w:val="0"/>
              <w:snapToGrid w:val="0"/>
              <w:spacing w:line="300" w:lineRule="exact"/>
              <w:jc w:val="center"/>
              <w:rPr>
                <w:rFonts w:hint="default" w:ascii="Times New Roman" w:hAnsi="Times New Roman" w:eastAsia="仿宋_GB2312" w:cs="Times New Roman"/>
                <w:color w:val="auto"/>
                <w:spacing w:val="-1"/>
                <w:sz w:val="24"/>
                <w:szCs w:val="24"/>
                <w:highlight w:val="none"/>
                <w:lang w:val="en-US" w:eastAsia="zh-CN"/>
              </w:rPr>
            </w:pPr>
            <w:r>
              <w:rPr>
                <w:rFonts w:hint="default" w:ascii="Times New Roman" w:hAnsi="Times New Roman" w:eastAsia="仿宋_GB2312" w:cs="Times New Roman"/>
                <w:color w:val="auto"/>
                <w:spacing w:val="-1"/>
                <w:sz w:val="24"/>
                <w:szCs w:val="24"/>
                <w:highlight w:val="none"/>
                <w:lang w:val="en-US" w:eastAsia="zh-CN"/>
              </w:rPr>
              <w:t>4</w:t>
            </w:r>
          </w:p>
        </w:tc>
        <w:tc>
          <w:tcPr>
            <w:tcW w:w="1446" w:type="dxa"/>
            <w:tcBorders>
              <w:top w:val="single" w:color="auto" w:sz="4" w:space="0"/>
              <w:left w:val="single" w:color="auto" w:sz="4" w:space="0"/>
              <w:bottom w:val="single" w:color="auto" w:sz="4" w:space="0"/>
              <w:right w:val="single" w:color="auto" w:sz="4" w:space="0"/>
            </w:tcBorders>
            <w:noWrap w:val="0"/>
            <w:vAlign w:val="center"/>
          </w:tcPr>
          <w:p>
            <w:pPr>
              <w:pStyle w:val="7"/>
              <w:adjustRightInd w:val="0"/>
              <w:snapToGrid w:val="0"/>
              <w:spacing w:line="300" w:lineRule="exact"/>
              <w:jc w:val="center"/>
              <w:rPr>
                <w:rFonts w:hint="default" w:ascii="Times New Roman" w:hAnsi="Times New Roman" w:eastAsia="仿宋_GB2312" w:cs="Times New Roman"/>
                <w:color w:val="auto"/>
                <w:spacing w:val="-1"/>
                <w:sz w:val="24"/>
                <w:szCs w:val="24"/>
                <w:highlight w:val="none"/>
              </w:rPr>
            </w:pPr>
            <w:r>
              <w:rPr>
                <w:rFonts w:hint="default" w:ascii="Times New Roman" w:hAnsi="Times New Roman" w:eastAsia="仿宋_GB2312" w:cs="Times New Roman"/>
                <w:color w:val="auto"/>
                <w:spacing w:val="-1"/>
                <w:sz w:val="24"/>
                <w:szCs w:val="24"/>
                <w:highlight w:val="none"/>
                <w:lang w:eastAsia="zh-CN"/>
              </w:rPr>
              <w:t>涉企问题高效解决行动</w:t>
            </w:r>
          </w:p>
        </w:tc>
        <w:tc>
          <w:tcPr>
            <w:tcW w:w="2159" w:type="dxa"/>
            <w:tcBorders>
              <w:top w:val="single" w:color="auto" w:sz="4" w:space="0"/>
              <w:left w:val="single" w:color="auto" w:sz="4" w:space="0"/>
              <w:bottom w:val="single" w:color="auto" w:sz="4" w:space="0"/>
              <w:right w:val="single" w:color="auto" w:sz="4" w:space="0"/>
            </w:tcBorders>
            <w:noWrap w:val="0"/>
            <w:vAlign w:val="center"/>
          </w:tcPr>
          <w:p>
            <w:pPr>
              <w:pStyle w:val="7"/>
              <w:adjustRightInd w:val="0"/>
              <w:snapToGrid w:val="0"/>
              <w:spacing w:line="300" w:lineRule="exact"/>
              <w:rPr>
                <w:rFonts w:hint="default" w:ascii="Times New Roman" w:hAnsi="Times New Roman" w:eastAsia="仿宋_GB2312" w:cs="Times New Roman"/>
                <w:color w:val="auto"/>
                <w:spacing w:val="-1"/>
                <w:sz w:val="24"/>
                <w:highlight w:val="none"/>
              </w:rPr>
            </w:pPr>
            <w:r>
              <w:rPr>
                <w:rFonts w:hint="default" w:ascii="Times New Roman" w:hAnsi="Times New Roman" w:eastAsia="仿宋_GB2312" w:cs="Times New Roman"/>
                <w:color w:val="auto"/>
                <w:spacing w:val="-1"/>
                <w:sz w:val="24"/>
                <w:szCs w:val="24"/>
                <w:highlight w:val="none"/>
                <w:lang w:eastAsia="zh-CN"/>
              </w:rPr>
              <w:t>聚焦企业急难愁盼，优化完善涉企问题高效闭环解决机制，实现涉企问题从“办结”到“办成”的提升。</w:t>
            </w:r>
          </w:p>
        </w:tc>
        <w:tc>
          <w:tcPr>
            <w:tcW w:w="201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rPr>
                <w:rFonts w:hint="default" w:ascii="Times New Roman" w:hAnsi="Times New Roman" w:eastAsia="仿宋_GB2312" w:cs="Times New Roman"/>
                <w:color w:val="auto"/>
                <w:sz w:val="24"/>
                <w:highlight w:val="none"/>
                <w:lang w:bidi="ar"/>
              </w:rPr>
            </w:pPr>
            <w:r>
              <w:rPr>
                <w:rFonts w:hint="default" w:ascii="Times New Roman" w:hAnsi="Times New Roman" w:eastAsia="仿宋_GB2312" w:cs="Times New Roman"/>
                <w:color w:val="auto"/>
                <w:sz w:val="24"/>
                <w:highlight w:val="none"/>
                <w:lang w:bidi="ar"/>
              </w:rPr>
              <w:t>1.完善全市月度工作推进机制，常态化做好各级企服中心和服务板块工作推动。</w:t>
            </w:r>
          </w:p>
          <w:p>
            <w:pPr>
              <w:adjustRightInd w:val="0"/>
              <w:snapToGrid w:val="0"/>
              <w:spacing w:line="300" w:lineRule="exact"/>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lang w:bidi="ar"/>
              </w:rPr>
              <w:t>2.推动“亲清直通车·政企恳谈会”等重大活动载体与涉企问题闭环解决机制融合，加快线上交办平台整合，推动实现单轨运行。</w:t>
            </w:r>
          </w:p>
        </w:tc>
        <w:tc>
          <w:tcPr>
            <w:tcW w:w="190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1.联动市纪委监委完善落实处置监督双闭环机制，加大工作落实、问题解决跟踪问效力度。</w:t>
            </w:r>
          </w:p>
          <w:p>
            <w:pPr>
              <w:adjustRightInd w:val="0"/>
              <w:snapToGrid w:val="0"/>
              <w:spacing w:line="300" w:lineRule="exact"/>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2.围绕项目落地，组织重点园区、重点企业组团服务，确保企业难点堵点问题有效解决。</w:t>
            </w:r>
          </w:p>
        </w:tc>
        <w:tc>
          <w:tcPr>
            <w:tcW w:w="197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形成全市“企业问题诉求解决”数智分析报告，分领域对面上存在的普遍问题和热点问题进行分析。</w:t>
            </w:r>
          </w:p>
        </w:tc>
        <w:tc>
          <w:tcPr>
            <w:tcW w:w="209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rPr>
                <w:rFonts w:hint="default" w:ascii="Times New Roman" w:hAnsi="Times New Roman" w:eastAsia="仿宋_GB2312" w:cs="Times New Roman"/>
                <w:color w:val="auto"/>
                <w:sz w:val="24"/>
                <w:highlight w:val="none"/>
                <w:lang w:bidi="ar"/>
              </w:rPr>
            </w:pPr>
            <w:r>
              <w:rPr>
                <w:rFonts w:hint="default" w:ascii="Times New Roman" w:hAnsi="Times New Roman" w:eastAsia="仿宋_GB2312" w:cs="Times New Roman"/>
                <w:color w:val="auto"/>
                <w:sz w:val="24"/>
                <w:highlight w:val="none"/>
                <w:lang w:bidi="ar"/>
              </w:rPr>
              <w:t>1.持续跟踪省“企呼我应”涉企问题高质效解决率考核指标，确保考核居全省前列，企业满意率97%以上。</w:t>
            </w:r>
          </w:p>
          <w:p>
            <w:pPr>
              <w:adjustRightInd w:val="0"/>
              <w:snapToGrid w:val="0"/>
              <w:spacing w:line="300" w:lineRule="exact"/>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lang w:bidi="ar"/>
              </w:rPr>
              <w:t>2.</w:t>
            </w:r>
            <w:r>
              <w:rPr>
                <w:rFonts w:hint="default" w:ascii="Times New Roman" w:hAnsi="Times New Roman" w:eastAsia="仿宋_GB2312" w:cs="Times New Roman"/>
                <w:color w:val="auto"/>
                <w:sz w:val="24"/>
                <w:highlight w:val="none"/>
              </w:rPr>
              <w:t>2-3项经验做法全省领先。</w:t>
            </w:r>
          </w:p>
        </w:tc>
        <w:tc>
          <w:tcPr>
            <w:tcW w:w="1022" w:type="dxa"/>
            <w:tcBorders>
              <w:top w:val="single" w:color="auto" w:sz="4" w:space="0"/>
              <w:left w:val="single" w:color="auto" w:sz="4" w:space="0"/>
              <w:bottom w:val="single" w:color="auto" w:sz="4" w:space="0"/>
              <w:right w:val="single" w:color="auto" w:sz="4" w:space="0"/>
            </w:tcBorders>
            <w:noWrap w:val="0"/>
            <w:vAlign w:val="center"/>
          </w:tcPr>
          <w:p>
            <w:pPr>
              <w:pStyle w:val="7"/>
              <w:adjustRightInd w:val="0"/>
              <w:snapToGrid w:val="0"/>
              <w:spacing w:line="300" w:lineRule="exact"/>
              <w:jc w:val="center"/>
              <w:rPr>
                <w:rFonts w:hint="default" w:ascii="Times New Roman" w:hAnsi="Times New Roman" w:eastAsia="仿宋_GB2312" w:cs="Times New Roman"/>
                <w:color w:val="auto"/>
                <w:spacing w:val="-1"/>
                <w:sz w:val="24"/>
                <w:szCs w:val="24"/>
                <w:highlight w:val="none"/>
                <w:lang w:val="en" w:eastAsia="zh-CN"/>
              </w:rPr>
            </w:pPr>
            <w:r>
              <w:rPr>
                <w:rFonts w:hint="default" w:ascii="Times New Roman" w:hAnsi="Times New Roman" w:eastAsia="仿宋_GB2312" w:cs="Times New Roman"/>
                <w:color w:val="auto"/>
                <w:spacing w:val="-1"/>
                <w:sz w:val="24"/>
                <w:szCs w:val="24"/>
                <w:highlight w:val="none"/>
                <w:lang w:eastAsia="zh-CN"/>
              </w:rPr>
              <w:t>企业综合服务中心</w:t>
            </w:r>
          </w:p>
        </w:tc>
        <w:tc>
          <w:tcPr>
            <w:tcW w:w="1339" w:type="dxa"/>
            <w:tcBorders>
              <w:top w:val="single" w:color="auto" w:sz="4" w:space="0"/>
              <w:left w:val="single" w:color="auto" w:sz="4" w:space="0"/>
              <w:bottom w:val="single" w:color="auto" w:sz="4" w:space="0"/>
              <w:right w:val="single" w:color="auto" w:sz="4" w:space="0"/>
            </w:tcBorders>
            <w:noWrap w:val="0"/>
            <w:vAlign w:val="center"/>
          </w:tcPr>
          <w:p>
            <w:pPr>
              <w:pStyle w:val="7"/>
              <w:adjustRightInd w:val="0"/>
              <w:snapToGrid w:val="0"/>
              <w:spacing w:line="300" w:lineRule="exact"/>
              <w:jc w:val="center"/>
              <w:rPr>
                <w:rFonts w:hint="default" w:ascii="Times New Roman" w:hAnsi="Times New Roman" w:eastAsia="仿宋_GB2312" w:cs="Times New Roman"/>
                <w:color w:val="auto"/>
                <w:spacing w:val="-1"/>
                <w:sz w:val="24"/>
                <w:szCs w:val="24"/>
                <w:highlight w:val="none"/>
                <w:lang w:eastAsia="zh-CN"/>
              </w:rPr>
            </w:pPr>
            <w:r>
              <w:rPr>
                <w:rFonts w:hint="default" w:ascii="Times New Roman" w:hAnsi="Times New Roman" w:eastAsia="仿宋_GB2312" w:cs="Times New Roman"/>
                <w:color w:val="auto"/>
                <w:spacing w:val="-1"/>
                <w:sz w:val="24"/>
                <w:szCs w:val="24"/>
                <w:highlight w:val="none"/>
                <w:lang w:eastAsia="zh-CN"/>
              </w:rPr>
              <w:t>政务服务管理处</w:t>
            </w:r>
          </w:p>
          <w:p>
            <w:pPr>
              <w:pStyle w:val="7"/>
              <w:adjustRightInd w:val="0"/>
              <w:snapToGrid w:val="0"/>
              <w:spacing w:line="300" w:lineRule="exact"/>
              <w:jc w:val="center"/>
              <w:rPr>
                <w:rFonts w:hint="default" w:ascii="Times New Roman" w:hAnsi="Times New Roman" w:eastAsia="仿宋_GB2312" w:cs="Times New Roman"/>
                <w:color w:val="auto"/>
                <w:spacing w:val="-1"/>
                <w:sz w:val="24"/>
                <w:szCs w:val="24"/>
                <w:highlight w:val="none"/>
                <w:lang w:eastAsia="zh-CN"/>
              </w:rPr>
            </w:pPr>
            <w:r>
              <w:rPr>
                <w:rFonts w:hint="default" w:ascii="Times New Roman" w:hAnsi="Times New Roman" w:eastAsia="仿宋_GB2312" w:cs="Times New Roman"/>
                <w:color w:val="auto"/>
                <w:spacing w:val="-1"/>
                <w:sz w:val="24"/>
                <w:szCs w:val="24"/>
                <w:highlight w:val="none"/>
                <w:lang w:eastAsia="zh-CN"/>
              </w:rPr>
              <w:t>电子政务管理处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jc w:val="center"/>
        </w:trPr>
        <w:tc>
          <w:tcPr>
            <w:tcW w:w="627" w:type="dxa"/>
            <w:tcBorders>
              <w:top w:val="single" w:color="auto" w:sz="4" w:space="0"/>
              <w:left w:val="single" w:color="auto" w:sz="4" w:space="0"/>
              <w:bottom w:val="single" w:color="auto" w:sz="4" w:space="0"/>
              <w:right w:val="single" w:color="auto" w:sz="4" w:space="0"/>
            </w:tcBorders>
            <w:noWrap w:val="0"/>
            <w:vAlign w:val="center"/>
          </w:tcPr>
          <w:p>
            <w:pPr>
              <w:pStyle w:val="7"/>
              <w:adjustRightInd w:val="0"/>
              <w:snapToGrid w:val="0"/>
              <w:spacing w:line="300" w:lineRule="exact"/>
              <w:jc w:val="center"/>
              <w:rPr>
                <w:rFonts w:hint="default" w:ascii="Times New Roman" w:hAnsi="Times New Roman" w:eastAsia="仿宋_GB2312" w:cs="Times New Roman"/>
                <w:color w:val="auto"/>
                <w:spacing w:val="-1"/>
                <w:sz w:val="24"/>
                <w:szCs w:val="24"/>
                <w:highlight w:val="none"/>
                <w:lang w:eastAsia="zh-CN"/>
              </w:rPr>
            </w:pPr>
            <w:r>
              <w:rPr>
                <w:rFonts w:hint="default" w:ascii="Times New Roman" w:hAnsi="Times New Roman" w:eastAsia="仿宋_GB2312" w:cs="Times New Roman"/>
                <w:color w:val="auto"/>
                <w:spacing w:val="-1"/>
                <w:sz w:val="24"/>
                <w:szCs w:val="24"/>
                <w:highlight w:val="none"/>
                <w:lang w:eastAsia="zh-CN"/>
              </w:rPr>
              <w:t>5</w:t>
            </w:r>
          </w:p>
        </w:tc>
        <w:tc>
          <w:tcPr>
            <w:tcW w:w="1446" w:type="dxa"/>
            <w:tcBorders>
              <w:top w:val="single" w:color="auto" w:sz="4" w:space="0"/>
              <w:left w:val="single" w:color="auto" w:sz="4" w:space="0"/>
              <w:bottom w:val="single" w:color="auto" w:sz="4" w:space="0"/>
              <w:right w:val="single" w:color="auto" w:sz="4" w:space="0"/>
            </w:tcBorders>
            <w:noWrap w:val="0"/>
            <w:vAlign w:val="center"/>
          </w:tcPr>
          <w:p>
            <w:pPr>
              <w:pStyle w:val="7"/>
              <w:adjustRightInd w:val="0"/>
              <w:snapToGrid w:val="0"/>
              <w:spacing w:line="300" w:lineRule="exact"/>
              <w:jc w:val="center"/>
              <w:rPr>
                <w:rFonts w:hint="default" w:ascii="Times New Roman" w:hAnsi="Times New Roman" w:eastAsia="仿宋_GB2312" w:cs="Times New Roman"/>
                <w:color w:val="auto"/>
                <w:spacing w:val="-1"/>
                <w:sz w:val="24"/>
                <w:szCs w:val="24"/>
                <w:highlight w:val="none"/>
                <w:lang w:eastAsia="zh-CN"/>
              </w:rPr>
            </w:pPr>
            <w:r>
              <w:rPr>
                <w:rFonts w:hint="default" w:ascii="Times New Roman" w:hAnsi="Times New Roman" w:eastAsia="仿宋_GB2312" w:cs="Times New Roman"/>
                <w:color w:val="auto"/>
                <w:spacing w:val="-1"/>
                <w:sz w:val="24"/>
                <w:szCs w:val="24"/>
                <w:highlight w:val="none"/>
                <w:lang w:eastAsia="zh-CN"/>
              </w:rPr>
              <w:t>中介服务规范提升行动</w:t>
            </w:r>
          </w:p>
        </w:tc>
        <w:tc>
          <w:tcPr>
            <w:tcW w:w="215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ind w:right="104"/>
              <w:rPr>
                <w:rFonts w:hint="default" w:ascii="Times New Roman" w:hAnsi="Times New Roman" w:eastAsia="仿宋_GB2312" w:cs="Times New Roman"/>
                <w:color w:val="auto"/>
                <w:spacing w:val="-1"/>
                <w:sz w:val="24"/>
                <w:highlight w:val="none"/>
              </w:rPr>
            </w:pPr>
            <w:r>
              <w:rPr>
                <w:rFonts w:hint="default" w:ascii="Times New Roman" w:hAnsi="Times New Roman" w:eastAsia="仿宋_GB2312" w:cs="Times New Roman"/>
                <w:color w:val="auto"/>
                <w:spacing w:val="-1"/>
                <w:sz w:val="24"/>
                <w:highlight w:val="none"/>
              </w:rPr>
              <w:t>全面落实“三减一降一提升”改革任务，着力形成规范有序、监管有力、服务高效的行政审批中介服务市场。</w:t>
            </w:r>
          </w:p>
        </w:tc>
        <w:tc>
          <w:tcPr>
            <w:tcW w:w="2010" w:type="dxa"/>
            <w:tcBorders>
              <w:top w:val="single" w:color="auto" w:sz="4" w:space="0"/>
              <w:left w:val="single" w:color="auto" w:sz="4" w:space="0"/>
              <w:bottom w:val="single" w:color="auto" w:sz="4" w:space="0"/>
              <w:right w:val="single" w:color="auto" w:sz="4" w:space="0"/>
            </w:tcBorders>
            <w:noWrap w:val="0"/>
            <w:vAlign w:val="center"/>
          </w:tcPr>
          <w:p>
            <w:pPr>
              <w:numPr>
                <w:ilvl w:val="0"/>
                <w:numId w:val="1"/>
              </w:numPr>
              <w:adjustRightInd w:val="0"/>
              <w:snapToGrid w:val="0"/>
              <w:spacing w:line="300" w:lineRule="exact"/>
              <w:ind w:right="104"/>
              <w:rPr>
                <w:rFonts w:hint="default" w:ascii="Times New Roman" w:hAnsi="Times New Roman" w:eastAsia="仿宋_GB2312" w:cs="Times New Roman"/>
                <w:color w:val="auto"/>
                <w:spacing w:val="-1"/>
                <w:sz w:val="24"/>
                <w:highlight w:val="none"/>
              </w:rPr>
            </w:pPr>
            <w:r>
              <w:rPr>
                <w:rFonts w:hint="default" w:ascii="Times New Roman" w:hAnsi="Times New Roman" w:eastAsia="仿宋_GB2312" w:cs="Times New Roman"/>
                <w:color w:val="auto"/>
                <w:spacing w:val="-1"/>
                <w:sz w:val="24"/>
                <w:highlight w:val="none"/>
              </w:rPr>
              <w:t>推动所有在我市从业的中介服务机构全部入驻网上中介超市，严格审查资质能力，确保入驻机构合法合规。</w:t>
            </w:r>
          </w:p>
          <w:p>
            <w:pPr>
              <w:adjustRightInd w:val="0"/>
              <w:snapToGrid w:val="0"/>
              <w:spacing w:line="300" w:lineRule="exact"/>
              <w:ind w:right="104"/>
              <w:rPr>
                <w:rFonts w:hint="default" w:ascii="Times New Roman" w:hAnsi="Times New Roman" w:eastAsia="仿宋_GB2312" w:cs="Times New Roman"/>
                <w:color w:val="auto"/>
                <w:spacing w:val="-1"/>
                <w:sz w:val="24"/>
                <w:highlight w:val="none"/>
              </w:rPr>
            </w:pPr>
            <w:r>
              <w:rPr>
                <w:rFonts w:hint="default" w:ascii="Times New Roman" w:hAnsi="Times New Roman" w:eastAsia="仿宋_GB2312" w:cs="Times New Roman"/>
                <w:color w:val="auto"/>
                <w:spacing w:val="-1"/>
                <w:sz w:val="24"/>
                <w:highlight w:val="none"/>
              </w:rPr>
              <w:t>2.</w:t>
            </w:r>
            <w:r>
              <w:rPr>
                <w:rFonts w:hint="default" w:ascii="Times New Roman" w:hAnsi="Times New Roman" w:eastAsia="仿宋_GB2312" w:cs="Times New Roman"/>
                <w:color w:val="auto"/>
                <w:kern w:val="0"/>
                <w:sz w:val="24"/>
                <w:highlight w:val="none"/>
                <w:lang w:bidi="ar"/>
              </w:rPr>
              <w:t>组织2次人员培训，提升其专业素养和服务意识，确保为项目业主提供准确、及时、高效的服务。</w:t>
            </w:r>
          </w:p>
        </w:tc>
        <w:tc>
          <w:tcPr>
            <w:tcW w:w="190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ind w:right="104"/>
              <w:rPr>
                <w:rFonts w:hint="default" w:ascii="Times New Roman" w:hAnsi="Times New Roman" w:eastAsia="仿宋_GB2312" w:cs="Times New Roman"/>
                <w:color w:val="auto"/>
                <w:spacing w:val="-1"/>
                <w:sz w:val="24"/>
                <w:highlight w:val="none"/>
              </w:rPr>
            </w:pPr>
            <w:r>
              <w:rPr>
                <w:rFonts w:hint="default" w:ascii="Times New Roman" w:hAnsi="Times New Roman" w:eastAsia="仿宋_GB2312" w:cs="Times New Roman"/>
                <w:color w:val="auto"/>
                <w:spacing w:val="-1"/>
                <w:sz w:val="24"/>
                <w:highlight w:val="none"/>
              </w:rPr>
              <w:t>1.迭代优化网上中介超市的功能模块，确保平台具备中介服务网上公布、网上交易、网上监管等核心功能。</w:t>
            </w:r>
          </w:p>
          <w:p>
            <w:pPr>
              <w:adjustRightInd w:val="0"/>
              <w:snapToGrid w:val="0"/>
              <w:spacing w:line="300" w:lineRule="exact"/>
              <w:ind w:right="104"/>
              <w:rPr>
                <w:rFonts w:hint="default" w:ascii="Times New Roman" w:hAnsi="Times New Roman" w:eastAsia="仿宋_GB2312" w:cs="Times New Roman"/>
                <w:color w:val="auto"/>
                <w:spacing w:val="-1"/>
                <w:sz w:val="24"/>
                <w:highlight w:val="none"/>
              </w:rPr>
            </w:pPr>
            <w:r>
              <w:rPr>
                <w:rFonts w:hint="default" w:ascii="Times New Roman" w:hAnsi="Times New Roman" w:eastAsia="仿宋_GB2312" w:cs="Times New Roman"/>
                <w:color w:val="auto"/>
                <w:spacing w:val="-1"/>
                <w:sz w:val="24"/>
                <w:highlight w:val="none"/>
              </w:rPr>
              <w:t>2.多渠道宣传推广网上中介超市，提高市场主体的知晓率和使用率。</w:t>
            </w:r>
          </w:p>
        </w:tc>
        <w:tc>
          <w:tcPr>
            <w:tcW w:w="197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ind w:right="104"/>
              <w:rPr>
                <w:rFonts w:hint="default" w:ascii="Times New Roman" w:hAnsi="Times New Roman" w:eastAsia="仿宋_GB2312" w:cs="Times New Roman"/>
                <w:color w:val="auto"/>
                <w:kern w:val="0"/>
                <w:sz w:val="24"/>
                <w:highlight w:val="none"/>
                <w:lang w:bidi="ar"/>
              </w:rPr>
            </w:pPr>
            <w:r>
              <w:rPr>
                <w:rFonts w:hint="default" w:ascii="Times New Roman" w:hAnsi="Times New Roman" w:eastAsia="仿宋_GB2312" w:cs="Times New Roman"/>
                <w:color w:val="auto"/>
                <w:kern w:val="0"/>
                <w:sz w:val="24"/>
                <w:highlight w:val="none"/>
                <w:lang w:bidi="ar"/>
              </w:rPr>
              <w:t>1.</w:t>
            </w:r>
            <w:r>
              <w:rPr>
                <w:rFonts w:hint="default" w:ascii="Times New Roman" w:hAnsi="Times New Roman" w:eastAsia="仿宋_GB2312" w:cs="Times New Roman"/>
                <w:color w:val="auto"/>
                <w:kern w:val="0"/>
                <w:sz w:val="24"/>
                <w:highlight w:val="none"/>
                <w:lang w:eastAsia="zh-CN" w:bidi="ar"/>
              </w:rPr>
              <w:t>实行</w:t>
            </w:r>
            <w:r>
              <w:rPr>
                <w:rFonts w:hint="default" w:ascii="Times New Roman" w:hAnsi="Times New Roman" w:eastAsia="仿宋_GB2312" w:cs="Times New Roman"/>
                <w:color w:val="auto"/>
                <w:sz w:val="24"/>
                <w:highlight w:val="none"/>
              </w:rPr>
              <w:t>中介机构星级评定与中介服务人员积分管理双评价制度。</w:t>
            </w:r>
          </w:p>
          <w:p>
            <w:pPr>
              <w:adjustRightInd w:val="0"/>
              <w:snapToGrid w:val="0"/>
              <w:spacing w:line="300" w:lineRule="exact"/>
              <w:ind w:right="104"/>
              <w:rPr>
                <w:rFonts w:hint="default" w:ascii="Times New Roman" w:hAnsi="Times New Roman" w:eastAsia="仿宋_GB2312" w:cs="Times New Roman"/>
                <w:b/>
                <w:color w:val="auto"/>
                <w:spacing w:val="-1"/>
                <w:sz w:val="24"/>
                <w:highlight w:val="none"/>
              </w:rPr>
            </w:pPr>
            <w:r>
              <w:rPr>
                <w:rFonts w:hint="default" w:ascii="Times New Roman" w:hAnsi="Times New Roman" w:eastAsia="仿宋_GB2312" w:cs="Times New Roman"/>
                <w:color w:val="auto"/>
                <w:kern w:val="0"/>
                <w:sz w:val="24"/>
                <w:highlight w:val="none"/>
                <w:lang w:bidi="ar"/>
              </w:rPr>
              <w:t>2.协助市发改委等相关部门组织一次联合执法检查。</w:t>
            </w:r>
          </w:p>
        </w:tc>
        <w:tc>
          <w:tcPr>
            <w:tcW w:w="209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ind w:right="104"/>
              <w:rPr>
                <w:rFonts w:hint="default" w:ascii="Times New Roman" w:hAnsi="Times New Roman" w:eastAsia="仿宋_GB2312" w:cs="Times New Roman"/>
                <w:color w:val="auto"/>
                <w:spacing w:val="-1"/>
                <w:sz w:val="24"/>
                <w:highlight w:val="none"/>
              </w:rPr>
            </w:pPr>
            <w:r>
              <w:rPr>
                <w:rFonts w:hint="default" w:ascii="Times New Roman" w:hAnsi="Times New Roman" w:eastAsia="仿宋_GB2312" w:cs="Times New Roman"/>
                <w:color w:val="auto"/>
                <w:spacing w:val="-1"/>
                <w:sz w:val="24"/>
                <w:highlight w:val="none"/>
              </w:rPr>
              <w:t>1.推动中介机构及项目“应进必进”，实现网上中介超市改革事项入驻率100%。</w:t>
            </w:r>
          </w:p>
          <w:p>
            <w:pPr>
              <w:adjustRightInd w:val="0"/>
              <w:snapToGrid w:val="0"/>
              <w:spacing w:line="300" w:lineRule="exact"/>
              <w:ind w:right="104"/>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pacing w:val="-1"/>
                <w:sz w:val="24"/>
                <w:highlight w:val="none"/>
              </w:rPr>
              <w:t>2.</w:t>
            </w:r>
            <w:r>
              <w:rPr>
                <w:rFonts w:hint="default" w:ascii="Times New Roman" w:hAnsi="Times New Roman" w:eastAsia="仿宋_GB2312" w:cs="Times New Roman"/>
                <w:color w:val="auto"/>
                <w:sz w:val="24"/>
                <w:highlight w:val="none"/>
              </w:rPr>
              <w:t>全年完成2次评价公示，结果推送至信用平台。</w:t>
            </w:r>
          </w:p>
        </w:tc>
        <w:tc>
          <w:tcPr>
            <w:tcW w:w="102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ind w:right="104"/>
              <w:jc w:val="center"/>
              <w:rPr>
                <w:rFonts w:hint="default" w:ascii="Times New Roman" w:hAnsi="Times New Roman" w:eastAsia="仿宋_GB2312" w:cs="Times New Roman"/>
                <w:color w:val="auto"/>
                <w:spacing w:val="-1"/>
                <w:sz w:val="24"/>
                <w:highlight w:val="none"/>
              </w:rPr>
            </w:pPr>
            <w:r>
              <w:rPr>
                <w:rFonts w:hint="default" w:ascii="Times New Roman" w:hAnsi="Times New Roman" w:eastAsia="仿宋_GB2312" w:cs="Times New Roman"/>
                <w:color w:val="auto"/>
                <w:spacing w:val="-1"/>
                <w:sz w:val="24"/>
                <w:highlight w:val="none"/>
              </w:rPr>
              <w:t>电子政务管理处</w:t>
            </w:r>
          </w:p>
        </w:tc>
        <w:tc>
          <w:tcPr>
            <w:tcW w:w="133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ind w:right="104"/>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pacing w:val="-1"/>
                <w:sz w:val="24"/>
                <w:highlight w:val="none"/>
              </w:rPr>
              <w:t>政务服务管理处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5" w:hRule="atLeast"/>
          <w:jc w:val="center"/>
        </w:trPr>
        <w:tc>
          <w:tcPr>
            <w:tcW w:w="627" w:type="dxa"/>
            <w:tcBorders>
              <w:top w:val="single" w:color="auto" w:sz="4" w:space="0"/>
              <w:left w:val="single" w:color="auto" w:sz="4" w:space="0"/>
              <w:bottom w:val="single" w:color="auto" w:sz="4" w:space="0"/>
              <w:right w:val="single" w:color="auto" w:sz="4" w:space="0"/>
            </w:tcBorders>
            <w:noWrap w:val="0"/>
            <w:vAlign w:val="center"/>
          </w:tcPr>
          <w:p>
            <w:pPr>
              <w:pStyle w:val="7"/>
              <w:adjustRightInd w:val="0"/>
              <w:snapToGrid w:val="0"/>
              <w:spacing w:line="300" w:lineRule="exact"/>
              <w:jc w:val="center"/>
              <w:rPr>
                <w:rFonts w:hint="default" w:ascii="Times New Roman" w:hAnsi="Times New Roman" w:eastAsia="仿宋_GB2312" w:cs="Times New Roman"/>
                <w:color w:val="auto"/>
                <w:spacing w:val="-1"/>
                <w:sz w:val="24"/>
                <w:szCs w:val="24"/>
                <w:highlight w:val="none"/>
                <w:lang w:eastAsia="zh-CN"/>
              </w:rPr>
            </w:pPr>
            <w:r>
              <w:rPr>
                <w:rFonts w:hint="default" w:ascii="Times New Roman" w:hAnsi="Times New Roman" w:eastAsia="仿宋_GB2312" w:cs="Times New Roman"/>
                <w:color w:val="auto"/>
                <w:spacing w:val="-1"/>
                <w:sz w:val="24"/>
                <w:szCs w:val="24"/>
                <w:highlight w:val="none"/>
                <w:lang w:eastAsia="zh-CN"/>
              </w:rPr>
              <w:t>6</w:t>
            </w:r>
          </w:p>
        </w:tc>
        <w:tc>
          <w:tcPr>
            <w:tcW w:w="1446" w:type="dxa"/>
            <w:tcBorders>
              <w:top w:val="single" w:color="auto" w:sz="4" w:space="0"/>
              <w:left w:val="single" w:color="auto" w:sz="4" w:space="0"/>
              <w:bottom w:val="single" w:color="auto" w:sz="4" w:space="0"/>
              <w:right w:val="single" w:color="auto" w:sz="4" w:space="0"/>
            </w:tcBorders>
            <w:noWrap w:val="0"/>
            <w:vAlign w:val="center"/>
          </w:tcPr>
          <w:p>
            <w:pPr>
              <w:pStyle w:val="7"/>
              <w:adjustRightInd w:val="0"/>
              <w:snapToGrid w:val="0"/>
              <w:spacing w:line="300" w:lineRule="exact"/>
              <w:jc w:val="center"/>
              <w:rPr>
                <w:rFonts w:hint="default" w:ascii="Times New Roman" w:hAnsi="Times New Roman" w:eastAsia="仿宋_GB2312" w:cs="Times New Roman"/>
                <w:color w:val="auto"/>
                <w:spacing w:val="-1"/>
                <w:sz w:val="24"/>
                <w:szCs w:val="24"/>
                <w:highlight w:val="none"/>
                <w:lang w:eastAsia="zh-CN"/>
              </w:rPr>
            </w:pPr>
            <w:r>
              <w:rPr>
                <w:rFonts w:hint="default" w:ascii="Times New Roman" w:hAnsi="Times New Roman" w:eastAsia="仿宋_GB2312" w:cs="Times New Roman"/>
                <w:color w:val="auto"/>
                <w:spacing w:val="-1"/>
                <w:sz w:val="24"/>
                <w:szCs w:val="24"/>
                <w:highlight w:val="none"/>
                <w:lang w:eastAsia="zh-CN"/>
              </w:rPr>
              <w:t>招标投标全链服务行动</w:t>
            </w:r>
          </w:p>
        </w:tc>
        <w:tc>
          <w:tcPr>
            <w:tcW w:w="215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textAlignment w:val="baseline"/>
              <w:rPr>
                <w:rFonts w:hint="default" w:ascii="Times New Roman" w:hAnsi="Times New Roman" w:eastAsia="仿宋_GB2312" w:cs="Times New Roman"/>
                <w:color w:val="auto"/>
                <w:spacing w:val="-1"/>
                <w:sz w:val="24"/>
                <w:highlight w:val="none"/>
              </w:rPr>
            </w:pPr>
            <w:r>
              <w:rPr>
                <w:rFonts w:hint="default" w:ascii="Times New Roman" w:hAnsi="Times New Roman" w:eastAsia="仿宋_GB2312" w:cs="Times New Roman"/>
                <w:color w:val="auto"/>
                <w:spacing w:val="-1"/>
                <w:sz w:val="24"/>
                <w:highlight w:val="none"/>
              </w:rPr>
              <w:t>聚焦统一大市场建设，推动公共资源交易市场更加公平有序。</w:t>
            </w:r>
          </w:p>
        </w:tc>
        <w:tc>
          <w:tcPr>
            <w:tcW w:w="2010" w:type="dxa"/>
            <w:tcBorders>
              <w:top w:val="single" w:color="auto" w:sz="4" w:space="0"/>
              <w:left w:val="single" w:color="auto" w:sz="4" w:space="0"/>
              <w:bottom w:val="single" w:color="auto" w:sz="4" w:space="0"/>
              <w:right w:val="single" w:color="auto" w:sz="4" w:space="0"/>
            </w:tcBorders>
            <w:noWrap w:val="0"/>
            <w:vAlign w:val="center"/>
          </w:tcPr>
          <w:p>
            <w:pPr>
              <w:numPr>
                <w:ilvl w:val="0"/>
                <w:numId w:val="2"/>
              </w:numPr>
              <w:tabs>
                <w:tab w:val="clear" w:pos="312"/>
              </w:tabs>
              <w:adjustRightInd w:val="0"/>
              <w:snapToGrid w:val="0"/>
              <w:spacing w:line="300" w:lineRule="exact"/>
              <w:textAlignment w:val="baseline"/>
              <w:rPr>
                <w:rFonts w:hint="default" w:ascii="Times New Roman" w:hAnsi="Times New Roman" w:eastAsia="仿宋_GB2312" w:cs="Times New Roman"/>
                <w:color w:val="auto"/>
                <w:spacing w:val="-1"/>
                <w:sz w:val="24"/>
                <w:highlight w:val="none"/>
              </w:rPr>
            </w:pPr>
            <w:r>
              <w:rPr>
                <w:rFonts w:hint="default" w:ascii="Times New Roman" w:hAnsi="Times New Roman" w:eastAsia="仿宋_GB2312" w:cs="Times New Roman"/>
                <w:color w:val="auto"/>
                <w:spacing w:val="-1"/>
                <w:sz w:val="24"/>
                <w:highlight w:val="none"/>
              </w:rPr>
              <w:t>出台《关于进一步构建规范有序招标投标市场的实施意见》1份，征求各方意见后，按程序报市人大、市委常委会、市政府常务会议审议通过。全面梳理并明确指导协调、行业监督等部门的具体职责。</w:t>
            </w:r>
          </w:p>
          <w:p>
            <w:pPr>
              <w:adjustRightInd w:val="0"/>
              <w:snapToGrid w:val="0"/>
              <w:spacing w:line="300" w:lineRule="exact"/>
              <w:textAlignment w:val="baseline"/>
              <w:rPr>
                <w:rFonts w:hint="default" w:ascii="Times New Roman" w:hAnsi="Times New Roman" w:eastAsia="仿宋_GB2312" w:cs="Times New Roman"/>
                <w:color w:val="auto"/>
                <w:spacing w:val="-1"/>
                <w:sz w:val="24"/>
                <w:highlight w:val="none"/>
              </w:rPr>
            </w:pPr>
            <w:r>
              <w:rPr>
                <w:rFonts w:hint="default" w:ascii="Times New Roman" w:hAnsi="Times New Roman" w:eastAsia="仿宋_GB2312" w:cs="Times New Roman"/>
                <w:color w:val="auto"/>
                <w:spacing w:val="-1"/>
                <w:sz w:val="24"/>
                <w:highlight w:val="none"/>
              </w:rPr>
              <w:t>2.实现全市招投标数据与各行业监督部门的监管平台实现共享互用30%。</w:t>
            </w:r>
          </w:p>
        </w:tc>
        <w:tc>
          <w:tcPr>
            <w:tcW w:w="190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textAlignment w:val="baseline"/>
              <w:rPr>
                <w:rFonts w:hint="default" w:ascii="Times New Roman" w:hAnsi="Times New Roman" w:eastAsia="仿宋_GB2312" w:cs="Times New Roman"/>
                <w:color w:val="auto"/>
                <w:spacing w:val="-1"/>
                <w:sz w:val="24"/>
                <w:highlight w:val="none"/>
              </w:rPr>
            </w:pPr>
            <w:r>
              <w:rPr>
                <w:rFonts w:hint="default" w:ascii="Times New Roman" w:hAnsi="Times New Roman" w:eastAsia="仿宋_GB2312" w:cs="Times New Roman"/>
                <w:color w:val="auto"/>
                <w:spacing w:val="-1"/>
                <w:sz w:val="24"/>
                <w:highlight w:val="none"/>
              </w:rPr>
              <w:t>1.做好交易监管工作的移交，辅助市级相关部门构建全链条全过程监管体制机制。</w:t>
            </w:r>
          </w:p>
          <w:p>
            <w:pPr>
              <w:pStyle w:val="4"/>
              <w:adjustRightInd w:val="0"/>
              <w:snapToGrid w:val="0"/>
              <w:spacing w:line="300" w:lineRule="exact"/>
              <w:rPr>
                <w:rFonts w:hint="default" w:ascii="Times New Roman" w:hAnsi="Times New Roman" w:cs="Times New Roman"/>
                <w:color w:val="auto"/>
                <w:sz w:val="24"/>
                <w:szCs w:val="24"/>
                <w:highlight w:val="none"/>
              </w:rPr>
            </w:pPr>
            <w:r>
              <w:rPr>
                <w:rFonts w:hint="default" w:ascii="Times New Roman" w:hAnsi="Times New Roman" w:cs="Times New Roman"/>
                <w:color w:val="auto"/>
                <w:spacing w:val="-1"/>
                <w:sz w:val="24"/>
                <w:szCs w:val="24"/>
                <w:highlight w:val="none"/>
              </w:rPr>
              <w:t>2. 整合交易平台资源，与国网浙江省电力有限公司湖州供电公司新金桥评标基地签订合作协议，制订《隔夜评标操作规程》，配备专家专用评标休息单间及后勤服务，提升隔夜评审项目保障能力。</w:t>
            </w:r>
          </w:p>
        </w:tc>
        <w:tc>
          <w:tcPr>
            <w:tcW w:w="197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textAlignment w:val="baseline"/>
              <w:rPr>
                <w:rFonts w:hint="default" w:ascii="Times New Roman" w:hAnsi="Times New Roman" w:eastAsia="仿宋_GB2312" w:cs="Times New Roman"/>
                <w:color w:val="auto"/>
                <w:spacing w:val="-1"/>
                <w:sz w:val="24"/>
                <w:highlight w:val="none"/>
              </w:rPr>
            </w:pPr>
            <w:r>
              <w:rPr>
                <w:rFonts w:hint="default" w:ascii="Times New Roman" w:hAnsi="Times New Roman" w:eastAsia="仿宋_GB2312" w:cs="Times New Roman"/>
                <w:color w:val="auto"/>
                <w:spacing w:val="-1"/>
                <w:sz w:val="24"/>
                <w:highlight w:val="none"/>
              </w:rPr>
              <w:t>1.加强与省市各级部门系统对接，保障全市交易平台顺利运行。</w:t>
            </w:r>
          </w:p>
          <w:p>
            <w:pPr>
              <w:pStyle w:val="4"/>
              <w:adjustRightInd w:val="0"/>
              <w:snapToGrid w:val="0"/>
              <w:spacing w:line="300" w:lineRule="exact"/>
              <w:rPr>
                <w:rFonts w:hint="default" w:ascii="Times New Roman" w:hAnsi="Times New Roman" w:cs="Times New Roman"/>
                <w:color w:val="auto"/>
                <w:sz w:val="24"/>
                <w:szCs w:val="24"/>
                <w:highlight w:val="none"/>
              </w:rPr>
            </w:pPr>
            <w:r>
              <w:rPr>
                <w:rFonts w:hint="default" w:ascii="Times New Roman" w:hAnsi="Times New Roman" w:cs="Times New Roman"/>
                <w:color w:val="auto"/>
                <w:kern w:val="0"/>
                <w:sz w:val="24"/>
                <w:szCs w:val="24"/>
                <w:highlight w:val="none"/>
              </w:rPr>
              <w:t>2.完成交易系统与省级部门对接及国产化适配、三级等保工作。</w:t>
            </w:r>
          </w:p>
        </w:tc>
        <w:tc>
          <w:tcPr>
            <w:tcW w:w="2096" w:type="dxa"/>
            <w:tcBorders>
              <w:top w:val="single" w:color="auto" w:sz="4" w:space="0"/>
              <w:left w:val="single" w:color="auto" w:sz="4" w:space="0"/>
              <w:bottom w:val="single" w:color="auto" w:sz="4" w:space="0"/>
              <w:right w:val="single" w:color="auto" w:sz="4" w:space="0"/>
            </w:tcBorders>
            <w:noWrap w:val="0"/>
            <w:vAlign w:val="center"/>
          </w:tcPr>
          <w:p>
            <w:pPr>
              <w:pStyle w:val="7"/>
              <w:adjustRightInd w:val="0"/>
              <w:snapToGrid w:val="0"/>
              <w:spacing w:line="300" w:lineRule="exact"/>
              <w:rPr>
                <w:rFonts w:hint="default" w:ascii="Times New Roman" w:hAnsi="Times New Roman" w:eastAsia="仿宋_GB2312" w:cs="Times New Roman"/>
                <w:color w:val="auto"/>
                <w:spacing w:val="-1"/>
                <w:sz w:val="24"/>
                <w:szCs w:val="24"/>
                <w:highlight w:val="none"/>
                <w:lang w:eastAsia="zh-CN"/>
              </w:rPr>
            </w:pPr>
            <w:r>
              <w:rPr>
                <w:rFonts w:hint="default" w:ascii="Times New Roman" w:hAnsi="Times New Roman" w:eastAsia="仿宋_GB2312" w:cs="Times New Roman"/>
                <w:color w:val="auto"/>
                <w:spacing w:val="-1"/>
                <w:sz w:val="24"/>
                <w:szCs w:val="24"/>
                <w:highlight w:val="none"/>
                <w:lang w:eastAsia="zh-CN"/>
              </w:rPr>
              <w:t>1.结合各行业主管部门对我市交易监管系统提出的需求，迭代升级平台功能。</w:t>
            </w:r>
          </w:p>
          <w:p>
            <w:pPr>
              <w:pStyle w:val="7"/>
              <w:adjustRightInd w:val="0"/>
              <w:snapToGrid w:val="0"/>
              <w:spacing w:line="300" w:lineRule="exact"/>
              <w:rPr>
                <w:rFonts w:hint="default" w:ascii="Times New Roman" w:hAnsi="Times New Roman" w:eastAsia="仿宋_GB2312" w:cs="Times New Roman"/>
                <w:color w:val="auto"/>
                <w:spacing w:val="-1"/>
                <w:sz w:val="24"/>
                <w:szCs w:val="24"/>
                <w:highlight w:val="none"/>
                <w:lang w:eastAsia="zh-CN"/>
              </w:rPr>
            </w:pPr>
            <w:r>
              <w:rPr>
                <w:rFonts w:hint="default" w:ascii="Times New Roman" w:hAnsi="Times New Roman" w:eastAsia="仿宋_GB2312" w:cs="Times New Roman"/>
                <w:color w:val="auto"/>
                <w:spacing w:val="-1"/>
                <w:sz w:val="24"/>
                <w:szCs w:val="24"/>
                <w:highlight w:val="none"/>
                <w:lang w:eastAsia="zh-CN"/>
              </w:rPr>
              <w:t>2.分类梳理各类公共资源项目进场交易服务内容，完善项目进场、信息发布、开评标场地管理、专家抽取等业务运行流程。设立专用板块，鼓励民营企业项目进场招标，并提供免费服务。</w:t>
            </w:r>
          </w:p>
          <w:p>
            <w:pPr>
              <w:pStyle w:val="7"/>
              <w:adjustRightInd w:val="0"/>
              <w:snapToGrid w:val="0"/>
              <w:spacing w:line="300" w:lineRule="exact"/>
              <w:rPr>
                <w:rFonts w:hint="default" w:ascii="Times New Roman" w:hAnsi="Times New Roman" w:eastAsia="仿宋_GB2312" w:cs="Times New Roman"/>
                <w:color w:val="auto"/>
                <w:spacing w:val="-1"/>
                <w:sz w:val="24"/>
                <w:szCs w:val="24"/>
                <w:highlight w:val="none"/>
                <w:lang w:eastAsia="zh-CN"/>
              </w:rPr>
            </w:pPr>
            <w:r>
              <w:rPr>
                <w:rFonts w:hint="default" w:ascii="Times New Roman" w:hAnsi="Times New Roman" w:eastAsia="仿宋_GB2312" w:cs="Times New Roman"/>
                <w:color w:val="auto"/>
                <w:spacing w:val="-1"/>
                <w:sz w:val="24"/>
                <w:szCs w:val="24"/>
                <w:highlight w:val="none"/>
                <w:lang w:eastAsia="zh-CN"/>
              </w:rPr>
              <w:t>3.改造交易场所监控设施。设置独立的监控区，实现监督人员或招标人可通过音视频监控监管评标全过程，确保专家独立评审。</w:t>
            </w:r>
          </w:p>
        </w:tc>
        <w:tc>
          <w:tcPr>
            <w:tcW w:w="1022" w:type="dxa"/>
            <w:tcBorders>
              <w:top w:val="single" w:color="auto" w:sz="4" w:space="0"/>
              <w:left w:val="single" w:color="auto" w:sz="4" w:space="0"/>
              <w:bottom w:val="single" w:color="auto" w:sz="4" w:space="0"/>
              <w:right w:val="single" w:color="auto" w:sz="4" w:space="0"/>
            </w:tcBorders>
            <w:noWrap w:val="0"/>
            <w:vAlign w:val="center"/>
          </w:tcPr>
          <w:p>
            <w:pPr>
              <w:pStyle w:val="7"/>
              <w:adjustRightInd w:val="0"/>
              <w:snapToGrid w:val="0"/>
              <w:spacing w:line="300" w:lineRule="exact"/>
              <w:jc w:val="center"/>
              <w:rPr>
                <w:rFonts w:hint="default" w:ascii="Times New Roman" w:hAnsi="Times New Roman" w:eastAsia="仿宋_GB2312" w:cs="Times New Roman"/>
                <w:color w:val="auto"/>
                <w:spacing w:val="-1"/>
                <w:sz w:val="24"/>
                <w:szCs w:val="24"/>
                <w:highlight w:val="none"/>
                <w:lang w:eastAsia="zh-CN"/>
              </w:rPr>
            </w:pPr>
            <w:r>
              <w:rPr>
                <w:rFonts w:hint="default" w:ascii="Times New Roman" w:hAnsi="Times New Roman" w:eastAsia="仿宋_GB2312" w:cs="Times New Roman"/>
                <w:color w:val="auto"/>
                <w:spacing w:val="-1"/>
                <w:sz w:val="24"/>
                <w:szCs w:val="24"/>
                <w:highlight w:val="none"/>
                <w:lang w:eastAsia="zh-CN"/>
              </w:rPr>
              <w:t>公共资源交易监管处</w:t>
            </w:r>
          </w:p>
        </w:tc>
        <w:tc>
          <w:tcPr>
            <w:tcW w:w="1339" w:type="dxa"/>
            <w:tcBorders>
              <w:top w:val="single" w:color="auto" w:sz="4" w:space="0"/>
              <w:left w:val="single" w:color="auto" w:sz="4" w:space="0"/>
              <w:bottom w:val="single" w:color="auto" w:sz="4" w:space="0"/>
              <w:right w:val="single" w:color="auto" w:sz="4" w:space="0"/>
            </w:tcBorders>
            <w:noWrap w:val="0"/>
            <w:vAlign w:val="center"/>
          </w:tcPr>
          <w:p>
            <w:pPr>
              <w:pStyle w:val="7"/>
              <w:adjustRightInd w:val="0"/>
              <w:snapToGrid w:val="0"/>
              <w:spacing w:line="300" w:lineRule="exact"/>
              <w:jc w:val="center"/>
              <w:rPr>
                <w:rFonts w:hint="default" w:ascii="Times New Roman" w:hAnsi="Times New Roman" w:eastAsia="仿宋_GB2312" w:cs="Times New Roman"/>
                <w:color w:val="auto"/>
                <w:spacing w:val="-1"/>
                <w:sz w:val="24"/>
                <w:szCs w:val="24"/>
                <w:highlight w:val="none"/>
                <w:lang w:eastAsia="zh-CN"/>
              </w:rPr>
            </w:pPr>
            <w:r>
              <w:rPr>
                <w:rFonts w:hint="default" w:ascii="Times New Roman" w:hAnsi="Times New Roman" w:eastAsia="仿宋_GB2312" w:cs="Times New Roman"/>
                <w:color w:val="auto"/>
                <w:spacing w:val="-1"/>
                <w:sz w:val="24"/>
                <w:szCs w:val="24"/>
                <w:highlight w:val="none"/>
                <w:lang w:eastAsia="zh-CN"/>
              </w:rPr>
              <w:t>公共资源交易中心</w:t>
            </w:r>
          </w:p>
          <w:p>
            <w:pPr>
              <w:pStyle w:val="7"/>
              <w:adjustRightInd w:val="0"/>
              <w:snapToGrid w:val="0"/>
              <w:spacing w:line="300" w:lineRule="exact"/>
              <w:jc w:val="center"/>
              <w:rPr>
                <w:rFonts w:hint="default" w:ascii="Times New Roman" w:hAnsi="Times New Roman" w:eastAsia="仿宋_GB2312" w:cs="Times New Roman"/>
                <w:color w:val="auto"/>
                <w:spacing w:val="-1"/>
                <w:sz w:val="24"/>
                <w:szCs w:val="24"/>
                <w:highlight w:val="none"/>
                <w:lang w:eastAsia="zh-CN"/>
              </w:rPr>
            </w:pPr>
            <w:r>
              <w:rPr>
                <w:rFonts w:hint="default" w:ascii="Times New Roman" w:hAnsi="Times New Roman" w:eastAsia="仿宋_GB2312" w:cs="Times New Roman"/>
                <w:color w:val="auto"/>
                <w:spacing w:val="-1"/>
                <w:sz w:val="24"/>
                <w:szCs w:val="24"/>
                <w:highlight w:val="none"/>
                <w:lang w:eastAsia="zh-CN"/>
              </w:rPr>
              <w:t>公共资源交易监管服务中心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84" w:hRule="atLeast"/>
          <w:jc w:val="center"/>
        </w:trPr>
        <w:tc>
          <w:tcPr>
            <w:tcW w:w="627" w:type="dxa"/>
            <w:tcBorders>
              <w:top w:val="single" w:color="auto" w:sz="4" w:space="0"/>
              <w:left w:val="single" w:color="auto" w:sz="4" w:space="0"/>
              <w:bottom w:val="single" w:color="auto" w:sz="4" w:space="0"/>
              <w:right w:val="single" w:color="auto" w:sz="4" w:space="0"/>
            </w:tcBorders>
            <w:noWrap w:val="0"/>
            <w:vAlign w:val="center"/>
          </w:tcPr>
          <w:p>
            <w:pPr>
              <w:pStyle w:val="7"/>
              <w:adjustRightInd w:val="0"/>
              <w:snapToGrid w:val="0"/>
              <w:spacing w:line="300" w:lineRule="exact"/>
              <w:jc w:val="center"/>
              <w:rPr>
                <w:rFonts w:hint="default" w:ascii="Times New Roman" w:hAnsi="Times New Roman" w:eastAsia="仿宋_GB2312" w:cs="Times New Roman"/>
                <w:color w:val="auto"/>
                <w:spacing w:val="-1"/>
                <w:sz w:val="24"/>
                <w:szCs w:val="24"/>
                <w:highlight w:val="none"/>
                <w:lang w:eastAsia="zh-CN"/>
              </w:rPr>
            </w:pPr>
            <w:r>
              <w:rPr>
                <w:rFonts w:hint="default" w:ascii="Times New Roman" w:hAnsi="Times New Roman" w:eastAsia="仿宋_GB2312" w:cs="Times New Roman"/>
                <w:color w:val="auto"/>
                <w:spacing w:val="-1"/>
                <w:sz w:val="24"/>
                <w:szCs w:val="24"/>
                <w:highlight w:val="none"/>
                <w:lang w:eastAsia="zh-CN"/>
              </w:rPr>
              <w:t>7</w:t>
            </w:r>
          </w:p>
        </w:tc>
        <w:tc>
          <w:tcPr>
            <w:tcW w:w="1446" w:type="dxa"/>
            <w:tcBorders>
              <w:top w:val="single" w:color="auto" w:sz="4" w:space="0"/>
              <w:left w:val="single" w:color="auto" w:sz="4" w:space="0"/>
              <w:bottom w:val="single" w:color="auto" w:sz="4" w:space="0"/>
              <w:right w:val="single" w:color="auto" w:sz="4" w:space="0"/>
            </w:tcBorders>
            <w:noWrap w:val="0"/>
            <w:vAlign w:val="center"/>
          </w:tcPr>
          <w:p>
            <w:pPr>
              <w:pStyle w:val="7"/>
              <w:adjustRightInd w:val="0"/>
              <w:snapToGrid w:val="0"/>
              <w:spacing w:line="300" w:lineRule="exact"/>
              <w:jc w:val="center"/>
              <w:rPr>
                <w:rFonts w:hint="default" w:ascii="Times New Roman" w:hAnsi="Times New Roman" w:eastAsia="仿宋_GB2312" w:cs="Times New Roman"/>
                <w:color w:val="auto"/>
                <w:spacing w:val="-1"/>
                <w:sz w:val="24"/>
                <w:szCs w:val="24"/>
                <w:highlight w:val="none"/>
                <w:lang w:eastAsia="zh-CN"/>
              </w:rPr>
            </w:pPr>
            <w:r>
              <w:rPr>
                <w:rFonts w:hint="default" w:ascii="Times New Roman" w:hAnsi="Times New Roman" w:eastAsia="仿宋_GB2312" w:cs="Times New Roman"/>
                <w:color w:val="auto"/>
                <w:spacing w:val="-1"/>
                <w:sz w:val="24"/>
                <w:szCs w:val="24"/>
                <w:highlight w:val="none"/>
              </w:rPr>
              <w:t>干部队伍培优建强行动</w:t>
            </w:r>
          </w:p>
        </w:tc>
        <w:tc>
          <w:tcPr>
            <w:tcW w:w="215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textAlignment w:val="baseline"/>
              <w:rPr>
                <w:rFonts w:hint="default" w:ascii="Times New Roman" w:hAnsi="Times New Roman" w:eastAsia="仿宋_GB2312" w:cs="Times New Roman"/>
                <w:color w:val="auto"/>
                <w:spacing w:val="-1"/>
                <w:sz w:val="24"/>
                <w:highlight w:val="none"/>
              </w:rPr>
            </w:pPr>
            <w:r>
              <w:rPr>
                <w:rFonts w:hint="default" w:ascii="Times New Roman" w:hAnsi="Times New Roman" w:eastAsia="仿宋_GB2312" w:cs="Times New Roman"/>
                <w:color w:val="auto"/>
                <w:spacing w:val="-1"/>
                <w:sz w:val="24"/>
                <w:highlight w:val="none"/>
              </w:rPr>
              <w:t>推动队伍建设与业务工作深度融合，努力打造忠诚、干净、担当的湖州政务铁军。</w:t>
            </w:r>
          </w:p>
        </w:tc>
        <w:tc>
          <w:tcPr>
            <w:tcW w:w="2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00" w:lineRule="exact"/>
              <w:jc w:val="left"/>
              <w:rPr>
                <w:rFonts w:hint="default" w:ascii="Times New Roman" w:hAnsi="Times New Roman" w:eastAsia="仿宋_GB2312" w:cs="Times New Roman"/>
                <w:color w:val="auto"/>
                <w:spacing w:val="-1"/>
                <w:sz w:val="24"/>
                <w:highlight w:val="none"/>
              </w:rPr>
            </w:pPr>
            <w:r>
              <w:rPr>
                <w:rFonts w:hint="default" w:ascii="Times New Roman" w:hAnsi="Times New Roman" w:eastAsia="仿宋_GB2312" w:cs="Times New Roman"/>
                <w:color w:val="auto"/>
                <w:sz w:val="24"/>
                <w:highlight w:val="none"/>
              </w:rPr>
              <w:t>1.</w:t>
            </w:r>
            <w:r>
              <w:rPr>
                <w:rFonts w:hint="default" w:ascii="Times New Roman" w:hAnsi="Times New Roman" w:eastAsia="仿宋_GB2312" w:cs="Times New Roman"/>
                <w:color w:val="auto"/>
                <w:spacing w:val="-1"/>
                <w:sz w:val="24"/>
                <w:highlight w:val="none"/>
              </w:rPr>
              <w:t>制定理论学习中心组和党员干部理论学习教育方案。2.组织开展理论学习中心组学习和组织“周四学堂”学习活动。</w:t>
            </w:r>
          </w:p>
          <w:p>
            <w:pPr>
              <w:pStyle w:val="4"/>
              <w:adjustRightInd w:val="0"/>
              <w:snapToGrid w:val="0"/>
              <w:spacing w:line="300" w:lineRule="exact"/>
              <w:rPr>
                <w:rFonts w:hint="default" w:ascii="Times New Roman" w:hAnsi="Times New Roman" w:cs="Times New Roman"/>
                <w:color w:val="auto"/>
                <w:sz w:val="24"/>
                <w:szCs w:val="24"/>
                <w:highlight w:val="none"/>
              </w:rPr>
            </w:pPr>
            <w:r>
              <w:rPr>
                <w:rFonts w:hint="default" w:ascii="Times New Roman" w:hAnsi="Times New Roman" w:cs="Times New Roman"/>
                <w:color w:val="auto"/>
                <w:spacing w:val="-1"/>
                <w:sz w:val="24"/>
                <w:szCs w:val="24"/>
                <w:highlight w:val="none"/>
              </w:rPr>
              <w:t>3制定出台处室、干部、窗口考核办法。</w:t>
            </w:r>
          </w:p>
        </w:tc>
        <w:tc>
          <w:tcPr>
            <w:tcW w:w="190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textAlignment w:val="baseline"/>
              <w:rPr>
                <w:rFonts w:hint="default" w:ascii="Times New Roman" w:hAnsi="Times New Roman" w:eastAsia="仿宋_GB2312" w:cs="Times New Roman"/>
                <w:color w:val="auto"/>
                <w:spacing w:val="-1"/>
                <w:sz w:val="24"/>
                <w:highlight w:val="none"/>
              </w:rPr>
            </w:pPr>
            <w:r>
              <w:rPr>
                <w:rFonts w:hint="default" w:ascii="Times New Roman" w:hAnsi="Times New Roman" w:eastAsia="仿宋_GB2312" w:cs="Times New Roman"/>
                <w:color w:val="auto"/>
                <w:spacing w:val="-1"/>
                <w:sz w:val="24"/>
                <w:highlight w:val="none"/>
              </w:rPr>
              <w:t>1.制定“导师帮带”工作方案并启动新一届结对帮带工作。</w:t>
            </w:r>
          </w:p>
          <w:p>
            <w:pPr>
              <w:adjustRightInd w:val="0"/>
              <w:snapToGrid w:val="0"/>
              <w:spacing w:line="300" w:lineRule="exact"/>
              <w:textAlignment w:val="baseline"/>
              <w:rPr>
                <w:rFonts w:hint="default" w:ascii="Times New Roman" w:hAnsi="Times New Roman" w:eastAsia="仿宋_GB2312" w:cs="Times New Roman"/>
                <w:color w:val="auto"/>
                <w:spacing w:val="-1"/>
                <w:sz w:val="24"/>
                <w:highlight w:val="none"/>
              </w:rPr>
            </w:pPr>
            <w:r>
              <w:rPr>
                <w:rFonts w:hint="default" w:ascii="Times New Roman" w:hAnsi="Times New Roman" w:eastAsia="仿宋_GB2312" w:cs="Times New Roman"/>
                <w:color w:val="auto"/>
                <w:spacing w:val="-1"/>
                <w:sz w:val="24"/>
                <w:highlight w:val="none"/>
              </w:rPr>
              <w:t>2.全面推行青年干部“项目首席负责制”。</w:t>
            </w:r>
          </w:p>
          <w:p>
            <w:pPr>
              <w:adjustRightInd w:val="0"/>
              <w:snapToGrid w:val="0"/>
              <w:spacing w:line="300" w:lineRule="exact"/>
              <w:textAlignment w:val="baseline"/>
              <w:rPr>
                <w:rFonts w:hint="default" w:ascii="Times New Roman" w:hAnsi="Times New Roman" w:eastAsia="仿宋_GB2312" w:cs="Times New Roman"/>
                <w:color w:val="auto"/>
                <w:spacing w:val="-1"/>
                <w:sz w:val="24"/>
                <w:highlight w:val="none"/>
              </w:rPr>
            </w:pPr>
            <w:r>
              <w:rPr>
                <w:rFonts w:hint="default" w:ascii="Times New Roman" w:hAnsi="Times New Roman" w:eastAsia="仿宋_GB2312" w:cs="Times New Roman"/>
                <w:color w:val="auto"/>
                <w:spacing w:val="-1"/>
                <w:sz w:val="24"/>
                <w:highlight w:val="none"/>
              </w:rPr>
              <w:t>3.开展集中调研活动。</w:t>
            </w:r>
          </w:p>
        </w:tc>
        <w:tc>
          <w:tcPr>
            <w:tcW w:w="197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textAlignment w:val="baseline"/>
              <w:rPr>
                <w:rFonts w:hint="default" w:ascii="Times New Roman" w:hAnsi="Times New Roman" w:eastAsia="仿宋_GB2312" w:cs="Times New Roman"/>
                <w:color w:val="auto"/>
                <w:spacing w:val="-1"/>
                <w:sz w:val="24"/>
                <w:highlight w:val="none"/>
              </w:rPr>
            </w:pPr>
            <w:r>
              <w:rPr>
                <w:rFonts w:hint="default" w:ascii="Times New Roman" w:hAnsi="Times New Roman" w:eastAsia="仿宋_GB2312" w:cs="Times New Roman"/>
                <w:color w:val="auto"/>
                <w:spacing w:val="-1"/>
                <w:sz w:val="24"/>
                <w:highlight w:val="none"/>
              </w:rPr>
              <w:t>1.开展“政务雏鹰”青年学习小组宣讲。</w:t>
            </w:r>
          </w:p>
          <w:p>
            <w:pPr>
              <w:adjustRightInd w:val="0"/>
              <w:snapToGrid w:val="0"/>
              <w:spacing w:line="300" w:lineRule="exact"/>
              <w:textAlignment w:val="baseline"/>
              <w:rPr>
                <w:rFonts w:hint="default" w:ascii="Times New Roman" w:hAnsi="Times New Roman" w:eastAsia="仿宋_GB2312" w:cs="Times New Roman"/>
                <w:color w:val="auto"/>
                <w:spacing w:val="-1"/>
                <w:sz w:val="24"/>
                <w:highlight w:val="none"/>
              </w:rPr>
            </w:pPr>
            <w:r>
              <w:rPr>
                <w:rFonts w:hint="default" w:ascii="Times New Roman" w:hAnsi="Times New Roman" w:eastAsia="仿宋_GB2312" w:cs="Times New Roman"/>
                <w:color w:val="auto"/>
                <w:spacing w:val="-1"/>
                <w:sz w:val="24"/>
                <w:highlight w:val="none"/>
              </w:rPr>
              <w:t>2.适时开展人员岗位交流工作。</w:t>
            </w:r>
          </w:p>
          <w:p>
            <w:pPr>
              <w:pStyle w:val="4"/>
              <w:adjustRightInd w:val="0"/>
              <w:snapToGrid w:val="0"/>
              <w:spacing w:line="300" w:lineRule="exact"/>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3.完成重点岗位、重点环节的风险点排查并制定防控措施。</w:t>
            </w:r>
          </w:p>
        </w:tc>
        <w:tc>
          <w:tcPr>
            <w:tcW w:w="2096" w:type="dxa"/>
            <w:tcBorders>
              <w:top w:val="single" w:color="auto" w:sz="4" w:space="0"/>
              <w:left w:val="single" w:color="auto" w:sz="4" w:space="0"/>
              <w:bottom w:val="single" w:color="auto" w:sz="4" w:space="0"/>
              <w:right w:val="single" w:color="auto" w:sz="4" w:space="0"/>
            </w:tcBorders>
            <w:noWrap w:val="0"/>
            <w:vAlign w:val="center"/>
          </w:tcPr>
          <w:p>
            <w:pPr>
              <w:pStyle w:val="7"/>
              <w:adjustRightInd w:val="0"/>
              <w:snapToGrid w:val="0"/>
              <w:spacing w:line="300" w:lineRule="exact"/>
              <w:rPr>
                <w:rFonts w:hint="default" w:ascii="Times New Roman" w:hAnsi="Times New Roman" w:eastAsia="仿宋_GB2312" w:cs="Times New Roman"/>
                <w:color w:val="auto"/>
                <w:sz w:val="24"/>
                <w:szCs w:val="24"/>
                <w:highlight w:val="none"/>
                <w:lang w:val="en"/>
              </w:rPr>
            </w:pPr>
            <w:r>
              <w:rPr>
                <w:rFonts w:hint="default" w:ascii="Times New Roman" w:hAnsi="Times New Roman" w:eastAsia="仿宋_GB2312" w:cs="Times New Roman"/>
                <w:color w:val="auto"/>
                <w:sz w:val="24"/>
                <w:szCs w:val="24"/>
                <w:highlight w:val="none"/>
                <w:lang w:val="en" w:eastAsia="zh-CN"/>
              </w:rPr>
              <w:t>1.</w:t>
            </w:r>
            <w:r>
              <w:rPr>
                <w:rFonts w:hint="default" w:ascii="Times New Roman" w:hAnsi="Times New Roman" w:eastAsia="仿宋_GB2312" w:cs="Times New Roman"/>
                <w:color w:val="auto"/>
                <w:sz w:val="24"/>
                <w:szCs w:val="24"/>
                <w:highlight w:val="none"/>
                <w:lang w:val="en"/>
              </w:rPr>
              <w:t>深化“最美政务人”品牌建设，</w:t>
            </w:r>
            <w:r>
              <w:rPr>
                <w:rFonts w:hint="default" w:ascii="Times New Roman" w:hAnsi="Times New Roman" w:eastAsia="仿宋_GB2312" w:cs="Times New Roman"/>
                <w:color w:val="auto"/>
                <w:sz w:val="24"/>
                <w:szCs w:val="24"/>
                <w:highlight w:val="none"/>
              </w:rPr>
              <w:t>积极开展“浙江有礼湖州典范”市域文明新实践</w:t>
            </w:r>
            <w:r>
              <w:rPr>
                <w:rFonts w:hint="default" w:ascii="Times New Roman" w:hAnsi="Times New Roman" w:eastAsia="仿宋_GB2312" w:cs="Times New Roman"/>
                <w:color w:val="auto"/>
                <w:sz w:val="24"/>
                <w:szCs w:val="24"/>
                <w:highlight w:val="none"/>
                <w:lang w:val="en"/>
              </w:rPr>
              <w:t>。</w:t>
            </w:r>
          </w:p>
          <w:p>
            <w:pPr>
              <w:pStyle w:val="7"/>
              <w:adjustRightInd w:val="0"/>
              <w:snapToGrid w:val="0"/>
              <w:spacing w:line="300" w:lineRule="exact"/>
              <w:rPr>
                <w:rFonts w:hint="default" w:ascii="Times New Roman" w:hAnsi="Times New Roman" w:eastAsia="仿宋_GB2312" w:cs="Times New Roman"/>
                <w:color w:val="auto"/>
                <w:spacing w:val="-1"/>
                <w:sz w:val="24"/>
                <w:szCs w:val="24"/>
                <w:highlight w:val="none"/>
                <w:lang w:eastAsia="zh-CN"/>
              </w:rPr>
            </w:pPr>
            <w:r>
              <w:rPr>
                <w:rFonts w:hint="default" w:ascii="Times New Roman" w:hAnsi="Times New Roman" w:eastAsia="仿宋_GB2312" w:cs="Times New Roman"/>
                <w:color w:val="auto"/>
                <w:sz w:val="24"/>
                <w:szCs w:val="24"/>
                <w:highlight w:val="none"/>
                <w:lang w:val="en" w:eastAsia="zh-CN"/>
              </w:rPr>
              <w:t>2.完成年度集中调研活动和调研报告。</w:t>
            </w:r>
          </w:p>
        </w:tc>
        <w:tc>
          <w:tcPr>
            <w:tcW w:w="1022" w:type="dxa"/>
            <w:tcBorders>
              <w:top w:val="single" w:color="auto" w:sz="4" w:space="0"/>
              <w:left w:val="single" w:color="auto" w:sz="4" w:space="0"/>
              <w:bottom w:val="single" w:color="auto" w:sz="4" w:space="0"/>
              <w:right w:val="single" w:color="auto" w:sz="4" w:space="0"/>
            </w:tcBorders>
            <w:noWrap w:val="0"/>
            <w:vAlign w:val="center"/>
          </w:tcPr>
          <w:p>
            <w:pPr>
              <w:pStyle w:val="7"/>
              <w:adjustRightInd w:val="0"/>
              <w:snapToGrid w:val="0"/>
              <w:spacing w:line="300" w:lineRule="exact"/>
              <w:jc w:val="center"/>
              <w:rPr>
                <w:rFonts w:hint="default" w:ascii="Times New Roman" w:hAnsi="Times New Roman" w:eastAsia="仿宋_GB2312" w:cs="Times New Roman"/>
                <w:color w:val="auto"/>
                <w:spacing w:val="-1"/>
                <w:sz w:val="24"/>
                <w:szCs w:val="24"/>
                <w:highlight w:val="none"/>
                <w:lang w:eastAsia="zh-CN"/>
              </w:rPr>
            </w:pPr>
            <w:r>
              <w:rPr>
                <w:rFonts w:hint="default" w:ascii="Times New Roman" w:hAnsi="Times New Roman" w:eastAsia="仿宋_GB2312" w:cs="Times New Roman"/>
                <w:color w:val="auto"/>
                <w:spacing w:val="-1"/>
                <w:sz w:val="24"/>
                <w:szCs w:val="24"/>
                <w:highlight w:val="none"/>
                <w:lang w:eastAsia="zh-CN"/>
              </w:rPr>
              <w:t>组宣人事处</w:t>
            </w:r>
          </w:p>
        </w:tc>
        <w:tc>
          <w:tcPr>
            <w:tcW w:w="1339" w:type="dxa"/>
            <w:tcBorders>
              <w:top w:val="single" w:color="auto" w:sz="4" w:space="0"/>
              <w:left w:val="single" w:color="auto" w:sz="4" w:space="0"/>
              <w:bottom w:val="single" w:color="auto" w:sz="4" w:space="0"/>
              <w:right w:val="single" w:color="auto" w:sz="4" w:space="0"/>
            </w:tcBorders>
            <w:noWrap w:val="0"/>
            <w:vAlign w:val="center"/>
          </w:tcPr>
          <w:p>
            <w:pPr>
              <w:pStyle w:val="7"/>
              <w:adjustRightInd w:val="0"/>
              <w:snapToGrid w:val="0"/>
              <w:spacing w:line="300" w:lineRule="exact"/>
              <w:jc w:val="center"/>
              <w:rPr>
                <w:rFonts w:hint="default" w:ascii="Times New Roman" w:hAnsi="Times New Roman" w:eastAsia="仿宋_GB2312" w:cs="Times New Roman"/>
                <w:color w:val="auto"/>
                <w:spacing w:val="-1"/>
                <w:sz w:val="24"/>
                <w:szCs w:val="24"/>
                <w:highlight w:val="none"/>
                <w:lang w:eastAsia="zh-CN"/>
              </w:rPr>
            </w:pPr>
            <w:r>
              <w:rPr>
                <w:rFonts w:hint="default" w:ascii="Times New Roman" w:hAnsi="Times New Roman" w:eastAsia="仿宋_GB2312" w:cs="Times New Roman"/>
                <w:color w:val="auto"/>
                <w:spacing w:val="-1"/>
                <w:sz w:val="24"/>
                <w:szCs w:val="24"/>
                <w:highlight w:val="none"/>
                <w:lang w:eastAsia="zh-CN"/>
              </w:rPr>
              <w:t>综合处</w:t>
            </w:r>
          </w:p>
          <w:p>
            <w:pPr>
              <w:pStyle w:val="7"/>
              <w:adjustRightInd w:val="0"/>
              <w:snapToGrid w:val="0"/>
              <w:spacing w:line="300" w:lineRule="exact"/>
              <w:jc w:val="center"/>
              <w:rPr>
                <w:rFonts w:hint="default" w:ascii="Times New Roman" w:hAnsi="Times New Roman" w:eastAsia="仿宋_GB2312" w:cs="Times New Roman"/>
                <w:color w:val="auto"/>
                <w:spacing w:val="-1"/>
                <w:sz w:val="24"/>
                <w:szCs w:val="24"/>
                <w:highlight w:val="none"/>
                <w:lang w:eastAsia="zh-CN"/>
              </w:rPr>
            </w:pPr>
            <w:r>
              <w:rPr>
                <w:rFonts w:hint="default" w:ascii="Times New Roman" w:hAnsi="Times New Roman" w:eastAsia="仿宋_GB2312" w:cs="Times New Roman"/>
                <w:color w:val="auto"/>
                <w:spacing w:val="-1"/>
                <w:sz w:val="24"/>
                <w:szCs w:val="24"/>
                <w:highlight w:val="none"/>
                <w:lang w:eastAsia="zh-CN"/>
              </w:rPr>
              <w:t>直属机关党委</w:t>
            </w:r>
          </w:p>
          <w:p>
            <w:pPr>
              <w:pStyle w:val="7"/>
              <w:adjustRightInd w:val="0"/>
              <w:snapToGrid w:val="0"/>
              <w:spacing w:line="300" w:lineRule="exact"/>
              <w:jc w:val="center"/>
              <w:rPr>
                <w:rFonts w:hint="default" w:ascii="Times New Roman" w:hAnsi="Times New Roman" w:eastAsia="仿宋_GB2312" w:cs="Times New Roman"/>
                <w:color w:val="auto"/>
                <w:spacing w:val="-1"/>
                <w:sz w:val="24"/>
                <w:szCs w:val="24"/>
                <w:highlight w:val="none"/>
                <w:lang w:eastAsia="zh-CN"/>
              </w:rPr>
            </w:pPr>
            <w:r>
              <w:rPr>
                <w:rFonts w:hint="default" w:ascii="Times New Roman" w:hAnsi="Times New Roman" w:eastAsia="仿宋_GB2312" w:cs="Times New Roman"/>
                <w:color w:val="auto"/>
                <w:spacing w:val="-1"/>
                <w:sz w:val="24"/>
                <w:szCs w:val="24"/>
                <w:highlight w:val="none"/>
                <w:lang w:eastAsia="zh-CN"/>
              </w:rPr>
              <w:t>政务服务中心</w:t>
            </w:r>
          </w:p>
        </w:tc>
      </w:tr>
    </w:tbl>
    <w:p>
      <w:pPr>
        <w:spacing w:line="220" w:lineRule="atLeast"/>
      </w:pPr>
      <w:bookmarkStart w:id="0" w:name="_GoBack"/>
      <w:bookmarkEnd w:id="0"/>
    </w:p>
    <w:sectPr>
      <w:pgSz w:w="16838" w:h="11906" w:orient="landscape"/>
      <w:pgMar w:top="1800" w:right="1440" w:bottom="1800" w:left="144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4FFED3B"/>
    <w:multiLevelType w:val="singleLevel"/>
    <w:tmpl w:val="C4FFED3B"/>
    <w:lvl w:ilvl="0" w:tentative="0">
      <w:start w:val="1"/>
      <w:numFmt w:val="decimal"/>
      <w:lvlText w:val="%1."/>
      <w:lvlJc w:val="left"/>
      <w:pPr>
        <w:tabs>
          <w:tab w:val="left" w:pos="312"/>
        </w:tabs>
      </w:pPr>
    </w:lvl>
  </w:abstractNum>
  <w:abstractNum w:abstractNumId="1">
    <w:nsid w:val="FF7F9A6E"/>
    <w:multiLevelType w:val="singleLevel"/>
    <w:tmpl w:val="FF7F9A6E"/>
    <w:lvl w:ilvl="0" w:tentative="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2"/>
  </w:compat>
  <w:rsids>
    <w:rsidRoot w:val="00D31D50"/>
    <w:rsid w:val="00323B43"/>
    <w:rsid w:val="003D37D8"/>
    <w:rsid w:val="00426133"/>
    <w:rsid w:val="004358AB"/>
    <w:rsid w:val="008B7726"/>
    <w:rsid w:val="00D31D50"/>
    <w:rsid w:val="568F74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1"/>
    <w:unhideWhenUsed/>
    <w:qFormat/>
    <w:uiPriority w:val="99"/>
    <w:pPr>
      <w:ind w:firstLine="420" w:firstLineChars="100"/>
    </w:pPr>
  </w:style>
  <w:style w:type="paragraph" w:styleId="3">
    <w:name w:val="Body Text"/>
    <w:basedOn w:val="1"/>
    <w:next w:val="2"/>
    <w:unhideWhenUsed/>
    <w:qFormat/>
    <w:uiPriority w:val="99"/>
    <w:pPr>
      <w:spacing w:after="120"/>
    </w:pPr>
  </w:style>
  <w:style w:type="paragraph" w:styleId="4">
    <w:name w:val="Balloon Text"/>
    <w:basedOn w:val="1"/>
    <w:qFormat/>
    <w:uiPriority w:val="0"/>
    <w:pPr>
      <w:widowControl w:val="0"/>
      <w:spacing w:line="560" w:lineRule="exact"/>
      <w:jc w:val="both"/>
    </w:pPr>
    <w:rPr>
      <w:rFonts w:ascii="Times New Roman" w:hAnsi="Times New Roman" w:eastAsia="仿宋_GB2312" w:cs="Times New Roman"/>
      <w:kern w:val="2"/>
      <w:sz w:val="18"/>
      <w:szCs w:val="18"/>
      <w:lang w:val="en-US" w:eastAsia="zh-CN" w:bidi="ar-SA"/>
    </w:rPr>
  </w:style>
  <w:style w:type="paragraph" w:customStyle="1" w:styleId="7">
    <w:name w:val="Table Text"/>
    <w:basedOn w:val="1"/>
    <w:semiHidden/>
    <w:qFormat/>
    <w:uiPriority w:val="0"/>
    <w:rPr>
      <w:rFonts w:ascii="黑体" w:hAnsi="黑体" w:eastAsia="黑体" w:cs="黑体"/>
      <w:sz w:val="18"/>
      <w:szCs w:val="18"/>
      <w:lang w:val="en-US" w:eastAsia="en-US" w:bidi="ar-SA"/>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footnotes" Target="footnotes.xml"/>
  <Relationship Id="rId4" Type="http://schemas.openxmlformats.org/officeDocument/2006/relationships/endnotes" Target="endnotes.xml"/>
  <Relationship Id="rId5" Type="http://schemas.openxmlformats.org/officeDocument/2006/relationships/theme" Target="theme/theme1.xml"/>
  <Relationship Id="rId6" Type="http://schemas.openxmlformats.org/officeDocument/2006/relationships/customXml" Target="../customXml/item1.xml"/>
  <Relationship Id="rId7" Type="http://schemas.openxmlformats.org/officeDocument/2006/relationships/numbering" Target="numbering.xml"/>
  <Relationship Id="rId8"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2008-09-11T17:20:00Z</dcterms:created>
  <dc:creator>Administrator</dc:creator>
  <lastModifiedBy>Administrator</lastModifiedBy>
  <dcterms:modified xsi:type="dcterms:W3CDTF">2025-03-13T09:19:57Z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