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长兴县公办幼儿园托班资金补助办法（试行）</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lang w:eastAsia="zh-CN"/>
        </w:rPr>
        <w:t>（征求意见稿）</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为进一步提高公办幼儿园已备案托位使用率，推动全县托育服务事业高质量发展，</w:t>
      </w:r>
      <w:r>
        <w:rPr>
          <w:rFonts w:hint="eastAsia" w:ascii="仿宋_GB2312" w:hAnsi="仿宋_GB2312" w:eastAsia="仿宋_GB2312" w:cs="仿宋_GB2312"/>
          <w:bCs/>
          <w:sz w:val="32"/>
          <w:szCs w:val="32"/>
        </w:rPr>
        <w:t>经研究决定，特制定长兴县公办幼儿园托班资金补助办法。现就有关事项明确如下：</w:t>
      </w:r>
    </w:p>
    <w:p>
      <w:p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一、补助对象</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经教育局审批，且在县卫健局备案开设托班的公办幼儿园。</w:t>
      </w:r>
    </w:p>
    <w:p>
      <w:pPr>
        <w:numPr>
          <w:ilvl w:val="0"/>
          <w:numId w:val="0"/>
        </w:numPr>
        <w:spacing w:line="600" w:lineRule="exact"/>
        <w:ind w:firstLine="640" w:firstLineChars="200"/>
        <w:rPr>
          <w:rFonts w:ascii="黑体" w:hAnsi="黑体" w:eastAsia="黑体" w:cs="楷体_GB2312"/>
          <w:sz w:val="32"/>
          <w:szCs w:val="32"/>
        </w:rPr>
      </w:pPr>
      <w:r>
        <w:rPr>
          <w:rFonts w:hint="eastAsia" w:ascii="黑体" w:hAnsi="黑体" w:eastAsia="黑体" w:cs="楷体_GB2312"/>
          <w:sz w:val="32"/>
          <w:szCs w:val="32"/>
          <w:lang w:val="en-US" w:eastAsia="zh-CN"/>
        </w:rPr>
        <w:t>二、</w:t>
      </w:r>
      <w:r>
        <w:rPr>
          <w:rFonts w:hint="eastAsia" w:ascii="黑体" w:hAnsi="黑体" w:eastAsia="黑体" w:cs="楷体_GB2312"/>
          <w:sz w:val="32"/>
          <w:szCs w:val="32"/>
        </w:rPr>
        <w:t>收费标准、补助内容及标准</w:t>
      </w:r>
    </w:p>
    <w:p>
      <w:pPr>
        <w:pStyle w:val="2"/>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1.收费标准</w:t>
      </w:r>
    </w:p>
    <w:p>
      <w:pPr>
        <w:pStyle w:val="2"/>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根据《长兴县物价局 长兴县教育局 长兴县财政局关于印发&lt;长兴县幼儿园收费管理暂行办法&gt;的通知》（长价发〔2014〕10号），</w:t>
      </w:r>
      <w:r>
        <w:rPr>
          <w:rFonts w:hint="eastAsia" w:ascii="仿宋_GB2312" w:hAnsi="仿宋_GB2312" w:eastAsia="仿宋_GB2312" w:cs="仿宋_GB2312"/>
          <w:color w:val="000000" w:themeColor="text1"/>
          <w:sz w:val="32"/>
          <w:szCs w:val="32"/>
          <w:highlight w:val="none"/>
          <w14:textFill>
            <w14:solidFill>
              <w14:schemeClr w14:val="tx1"/>
            </w14:solidFill>
          </w14:textFill>
        </w:rPr>
        <w:t>三周岁以下幼儿保教费标准可在本幼儿园保教费具体收费标准基础上上浮30%。</w:t>
      </w:r>
    </w:p>
    <w:p>
      <w:pPr>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2.补助内容及标准</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（1）人员经费。</w:t>
      </w:r>
      <w:r>
        <w:rPr>
          <w:rFonts w:hint="eastAsia" w:ascii="仿宋_GB2312" w:hAnsi="仿宋_GB2312" w:eastAsia="仿宋_GB2312" w:cs="仿宋_GB2312"/>
          <w:color w:val="000000" w:themeColor="text1"/>
          <w:sz w:val="32"/>
          <w:szCs w:val="32"/>
          <w14:textFill>
            <w14:solidFill>
              <w14:schemeClr w14:val="tx1"/>
            </w14:solidFill>
          </w14:textFill>
        </w:rPr>
        <w:t>按《浙江省幼儿园托班管理指南（试行）》（浙教基〔2021〕15号）规定，</w:t>
      </w:r>
      <w:r>
        <w:rPr>
          <w:rFonts w:hint="eastAsia" w:ascii="仿宋_GB2312" w:hAnsi="仿宋_GB2312" w:eastAsia="仿宋_GB2312" w:cs="仿宋_GB2312"/>
          <w:sz w:val="32"/>
          <w:szCs w:val="32"/>
        </w:rPr>
        <w:t>托班保教人员数量按一个托班2名教师、1名保育员标准配备，经费由县财政纳入预算予以保障。</w:t>
      </w:r>
    </w:p>
    <w:p>
      <w:pPr>
        <w:spacing w:line="60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rPr>
        <w:t>（2）公用经费。</w:t>
      </w:r>
      <w:r>
        <w:rPr>
          <w:rFonts w:hint="eastAsia" w:ascii="仿宋_GB2312" w:hAnsi="仿宋_GB2312" w:eastAsia="仿宋_GB2312" w:cs="仿宋_GB2312"/>
          <w:color w:val="000000" w:themeColor="text1"/>
          <w:sz w:val="32"/>
          <w:szCs w:val="32"/>
          <w14:textFill>
            <w14:solidFill>
              <w14:schemeClr w14:val="tx1"/>
            </w14:solidFill>
          </w14:textFill>
        </w:rPr>
        <w:t>公办幼儿园举办托班的生均公用经费标准按幼儿园生均公用经费1.5倍标准执行，</w:t>
      </w:r>
      <w:r>
        <w:rPr>
          <w:rFonts w:hint="eastAsia" w:ascii="仿宋_GB2312" w:hAnsi="仿宋_GB2312" w:eastAsia="仿宋_GB2312" w:cs="仿宋_GB2312"/>
          <w:sz w:val="32"/>
          <w:szCs w:val="32"/>
        </w:rPr>
        <w:t>经费由县财政纳入预算予以保障。</w:t>
      </w:r>
      <w:r>
        <w:rPr>
          <w:rFonts w:hint="eastAsia" w:ascii="仿宋_GB2312" w:hAnsi="仿宋_GB2312" w:eastAsia="仿宋_GB2312" w:cs="仿宋_GB2312"/>
          <w:sz w:val="32"/>
          <w:szCs w:val="32"/>
          <w:highlight w:val="none"/>
        </w:rPr>
        <w:t>托班招生未满10人，不单独开设托班；招生10人以上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含10人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未满20人，按每班20人标准进行补助。</w:t>
      </w:r>
    </w:p>
    <w:p>
      <w:pPr>
        <w:pBdr>
          <w:bottom w:val="single" w:color="FFFFFF" w:sz="4" w:space="31"/>
        </w:pBdr>
        <w:tabs>
          <w:tab w:val="left" w:pos="1440"/>
        </w:tabs>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（3）建设经费。</w:t>
      </w:r>
      <w:r>
        <w:rPr>
          <w:rFonts w:hint="eastAsia" w:ascii="仿宋_GB2312" w:hAnsi="仿宋_GB2312" w:eastAsia="仿宋_GB2312" w:cs="仿宋_GB2312"/>
          <w:color w:val="000000" w:themeColor="text1"/>
          <w:sz w:val="32"/>
          <w:szCs w:val="32"/>
          <w14:textFill>
            <w14:solidFill>
              <w14:schemeClr w14:val="tx1"/>
            </w14:solidFill>
          </w14:textFill>
        </w:rPr>
        <w:t>根据《浙江省幼儿园托班管理指南（试行）》（浙教基〔2021〕15号）《浙江省幼儿园教育装备规范》文件要求，</w:t>
      </w:r>
      <w:r>
        <w:rPr>
          <w:rFonts w:hint="eastAsia" w:ascii="仿宋_GB2312" w:hAnsi="仿宋_GB2312" w:eastAsia="仿宋_GB2312" w:cs="仿宋_GB2312"/>
          <w:sz w:val="32"/>
          <w:szCs w:val="32"/>
        </w:rPr>
        <w:t>对原有教室进行改造、购置适合0-3岁幼儿用品等经费，</w:t>
      </w:r>
      <w:r>
        <w:rPr>
          <w:rFonts w:hint="eastAsia" w:ascii="仿宋_GB2312" w:hAnsi="仿宋_GB2312" w:eastAsia="仿宋_GB2312" w:cs="仿宋_GB2312"/>
          <w:sz w:val="32"/>
          <w:szCs w:val="32"/>
          <w:highlight w:val="none"/>
        </w:rPr>
        <w:t>每新办1个托班补助建设经费8万元。</w:t>
      </w:r>
    </w:p>
    <w:p>
      <w:pPr>
        <w:pBdr>
          <w:bottom w:val="single" w:color="FFFFFF" w:sz="4" w:space="31"/>
        </w:pBdr>
        <w:tabs>
          <w:tab w:val="left" w:pos="1440"/>
        </w:tabs>
        <w:spacing w:line="600" w:lineRule="exact"/>
        <w:ind w:firstLine="640" w:firstLineChars="200"/>
        <w:rPr>
          <w:rFonts w:ascii="黑体" w:hAnsi="宋体" w:eastAsia="黑体"/>
          <w:bCs/>
          <w:sz w:val="32"/>
          <w:szCs w:val="32"/>
        </w:rPr>
      </w:pPr>
      <w:r>
        <w:rPr>
          <w:rFonts w:hint="eastAsia" w:ascii="黑体" w:hAnsi="宋体" w:eastAsia="黑体"/>
          <w:bCs/>
          <w:sz w:val="32"/>
          <w:szCs w:val="32"/>
        </w:rPr>
        <w:t>三、拨付方式</w:t>
      </w:r>
    </w:p>
    <w:p>
      <w:pPr>
        <w:pBdr>
          <w:bottom w:val="single" w:color="FFFFFF" w:sz="4" w:space="31"/>
        </w:pBdr>
        <w:tabs>
          <w:tab w:val="left" w:pos="1440"/>
        </w:tabs>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幼儿园根据办班数量、招生情况填写《长兴县公办幼儿园办托资金补助申请表》（附后），经属地乡镇（街道）、县卫生健康局审核，县教育局确认后</w:t>
      </w:r>
      <w:r>
        <w:rPr>
          <w:rFonts w:hint="eastAsia" w:ascii="仿宋_GB2312" w:hAnsi="微软雅黑" w:eastAsia="仿宋_GB2312" w:cs="宋体"/>
          <w:color w:val="000000" w:themeColor="text1"/>
          <w:sz w:val="32"/>
          <w:szCs w:val="32"/>
          <w14:textFill>
            <w14:solidFill>
              <w14:schemeClr w14:val="tx1"/>
            </w14:solidFill>
          </w14:textFill>
        </w:rPr>
        <w:t>报县财政局</w:t>
      </w:r>
      <w:r>
        <w:rPr>
          <w:rFonts w:hint="eastAsia" w:ascii="仿宋_GB2312" w:hAnsi="仿宋_GB2312" w:eastAsia="仿宋_GB2312" w:cs="仿宋_GB2312"/>
          <w:color w:val="000000" w:themeColor="text1"/>
          <w:sz w:val="32"/>
          <w:szCs w:val="32"/>
          <w14:textFill>
            <w14:solidFill>
              <w14:schemeClr w14:val="tx1"/>
            </w14:solidFill>
          </w14:textFill>
        </w:rPr>
        <w:t>予以拨付建设经费</w:t>
      </w:r>
      <w:r>
        <w:rPr>
          <w:rFonts w:hint="eastAsia" w:ascii="仿宋_GB2312" w:hAnsi="微软雅黑" w:eastAsia="仿宋_GB2312" w:cs="宋体"/>
          <w:color w:val="000000" w:themeColor="text1"/>
          <w:sz w:val="32"/>
          <w:szCs w:val="32"/>
          <w14:textFill>
            <w14:solidFill>
              <w14:schemeClr w14:val="tx1"/>
            </w14:solidFill>
          </w14:textFill>
        </w:rPr>
        <w:t>，每年9月结算补助至幼儿园</w:t>
      </w:r>
      <w:r>
        <w:rPr>
          <w:rFonts w:hint="eastAsia" w:ascii="仿宋_GB2312" w:hAnsi="仿宋_GB2312" w:eastAsia="仿宋_GB2312" w:cs="仿宋_GB2312"/>
          <w:color w:val="000000" w:themeColor="text1"/>
          <w:sz w:val="32"/>
          <w:szCs w:val="32"/>
          <w14:textFill>
            <w14:solidFill>
              <w14:schemeClr w14:val="tx1"/>
            </w14:solidFill>
          </w14:textFill>
        </w:rPr>
        <w:t>。生均公用经费参照按照公办幼儿园经费保障方式执行。</w:t>
      </w:r>
    </w:p>
    <w:p>
      <w:pPr>
        <w:pBdr>
          <w:bottom w:val="single" w:color="FFFFFF" w:sz="4" w:space="31"/>
        </w:pBdr>
        <w:tabs>
          <w:tab w:val="left" w:pos="1440"/>
        </w:tabs>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本办法自2025年</w:t>
      </w:r>
      <w:r>
        <w:rPr>
          <w:rFonts w:hint="eastAsia" w:ascii="仿宋_GB2312" w:hAnsi="仿宋_GB2312" w:eastAsia="仿宋_GB2312" w:cs="仿宋_GB2312"/>
          <w:sz w:val="32"/>
          <w:szCs w:val="32"/>
          <w:shd w:val="clear" w:color="auto" w:fill="FFFFFF"/>
          <w:lang w:val="en-US" w:eastAsia="zh-CN"/>
        </w:rPr>
        <w:t xml:space="preserve">  </w:t>
      </w:r>
      <w:bookmarkStart w:id="0" w:name="_GoBack"/>
      <w:bookmarkEnd w:id="0"/>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日起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试行，试行期3年</w:t>
      </w:r>
      <w:r>
        <w:rPr>
          <w:rFonts w:hint="eastAsia" w:ascii="仿宋_GB2312" w:hAnsi="仿宋_GB2312" w:eastAsia="仿宋_GB2312" w:cs="仿宋_GB2312"/>
          <w:sz w:val="32"/>
          <w:szCs w:val="32"/>
          <w:shd w:val="clear" w:color="auto" w:fill="FFFFFF"/>
        </w:rPr>
        <w:t>。</w:t>
      </w:r>
    </w:p>
    <w:p>
      <w:pPr>
        <w:pStyle w:val="2"/>
        <w:ind w:firstLine="960" w:firstLineChars="300"/>
      </w:pPr>
      <w:r>
        <w:rPr>
          <w:rFonts w:hint="eastAsia" w:ascii="仿宋_GB2312" w:hAnsi="仿宋_GB2312" w:eastAsia="仿宋_GB2312" w:cs="仿宋_GB2312"/>
          <w:sz w:val="32"/>
          <w:szCs w:val="32"/>
          <w:shd w:val="clear" w:color="auto" w:fill="FFFFFF"/>
        </w:rPr>
        <w:t>附件：长兴县公办幼儿园办托资金补助申请表</w:t>
      </w:r>
    </w:p>
    <w:p/>
    <w:p>
      <w:pPr>
        <w:pStyle w:val="2"/>
      </w:pPr>
    </w:p>
    <w:p/>
    <w:p>
      <w:pPr>
        <w:pStyle w:val="2"/>
      </w:pPr>
    </w:p>
    <w:p/>
    <w:p>
      <w:pPr>
        <w:rPr>
          <w:rFonts w:ascii="仿宋" w:hAnsi="仿宋" w:eastAsia="仿宋" w:cs="仿宋"/>
          <w:sz w:val="32"/>
          <w:szCs w:val="32"/>
        </w:rPr>
      </w:pPr>
      <w:r>
        <w:rPr>
          <w:rFonts w:hint="eastAsia" w:ascii="仿宋" w:hAnsi="仿宋" w:eastAsia="仿宋" w:cs="仿宋"/>
          <w:sz w:val="32"/>
          <w:szCs w:val="32"/>
        </w:rPr>
        <w:br w:type="page"/>
      </w:r>
    </w:p>
    <w:p>
      <w:pPr>
        <w:rPr>
          <w:rFonts w:ascii="仿宋" w:hAnsi="仿宋" w:eastAsia="仿宋" w:cs="仿宋"/>
          <w:sz w:val="32"/>
          <w:szCs w:val="32"/>
        </w:rPr>
      </w:pPr>
      <w:r>
        <w:rPr>
          <w:rFonts w:hint="eastAsia" w:ascii="仿宋" w:hAnsi="仿宋" w:eastAsia="仿宋" w:cs="仿宋"/>
          <w:sz w:val="32"/>
          <w:szCs w:val="32"/>
        </w:rPr>
        <w:t>附件：</w:t>
      </w:r>
    </w:p>
    <w:p>
      <w:pPr>
        <w:pStyle w:val="2"/>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长兴县公办幼儿园办托资金补助申请表</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565"/>
        <w:gridCol w:w="199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申请单位（盖章）</w:t>
            </w:r>
          </w:p>
        </w:tc>
        <w:tc>
          <w:tcPr>
            <w:tcW w:w="2565" w:type="dxa"/>
            <w:vAlign w:val="center"/>
          </w:tcPr>
          <w:p>
            <w:pPr>
              <w:jc w:val="center"/>
              <w:rPr>
                <w:rFonts w:ascii="仿宋" w:hAnsi="仿宋" w:eastAsia="仿宋" w:cs="仿宋"/>
                <w:sz w:val="28"/>
                <w:szCs w:val="28"/>
              </w:rPr>
            </w:pPr>
          </w:p>
        </w:tc>
        <w:tc>
          <w:tcPr>
            <w:tcW w:w="1995" w:type="dxa"/>
            <w:vAlign w:val="center"/>
          </w:tcPr>
          <w:p>
            <w:pPr>
              <w:jc w:val="center"/>
              <w:rPr>
                <w:rFonts w:ascii="仿宋" w:hAnsi="仿宋" w:eastAsia="仿宋" w:cs="仿宋"/>
                <w:sz w:val="28"/>
                <w:szCs w:val="28"/>
              </w:rPr>
            </w:pPr>
            <w:r>
              <w:rPr>
                <w:rFonts w:hint="eastAsia" w:ascii="仿宋" w:hAnsi="仿宋" w:eastAsia="仿宋" w:cs="仿宋"/>
                <w:sz w:val="28"/>
                <w:szCs w:val="28"/>
              </w:rPr>
              <w:t>主要负责人</w:t>
            </w:r>
          </w:p>
        </w:tc>
        <w:tc>
          <w:tcPr>
            <w:tcW w:w="2209"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申请事项</w:t>
            </w:r>
          </w:p>
        </w:tc>
        <w:tc>
          <w:tcPr>
            <w:tcW w:w="6769" w:type="dxa"/>
            <w:gridSpan w:val="3"/>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办班数量</w:t>
            </w:r>
          </w:p>
        </w:tc>
        <w:tc>
          <w:tcPr>
            <w:tcW w:w="2565" w:type="dxa"/>
            <w:vAlign w:val="center"/>
          </w:tcPr>
          <w:p>
            <w:pPr>
              <w:jc w:val="center"/>
              <w:rPr>
                <w:rFonts w:ascii="仿宋" w:hAnsi="仿宋" w:eastAsia="仿宋" w:cs="仿宋"/>
                <w:sz w:val="28"/>
                <w:szCs w:val="28"/>
              </w:rPr>
            </w:pPr>
          </w:p>
        </w:tc>
        <w:tc>
          <w:tcPr>
            <w:tcW w:w="1995" w:type="dxa"/>
            <w:vAlign w:val="center"/>
          </w:tcPr>
          <w:p>
            <w:pPr>
              <w:jc w:val="center"/>
              <w:rPr>
                <w:rFonts w:ascii="仿宋" w:hAnsi="仿宋" w:eastAsia="仿宋" w:cs="仿宋"/>
                <w:sz w:val="28"/>
                <w:szCs w:val="28"/>
              </w:rPr>
            </w:pPr>
            <w:r>
              <w:rPr>
                <w:rFonts w:hint="eastAsia" w:ascii="仿宋" w:hAnsi="仿宋" w:eastAsia="仿宋" w:cs="仿宋"/>
                <w:sz w:val="28"/>
                <w:szCs w:val="28"/>
              </w:rPr>
              <w:t>建设经费金额</w:t>
            </w:r>
          </w:p>
        </w:tc>
        <w:tc>
          <w:tcPr>
            <w:tcW w:w="2209"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属地乡镇</w:t>
            </w:r>
          </w:p>
          <w:p>
            <w:pPr>
              <w:jc w:val="center"/>
              <w:rPr>
                <w:rFonts w:ascii="仿宋" w:hAnsi="仿宋" w:eastAsia="仿宋" w:cs="仿宋"/>
                <w:sz w:val="28"/>
                <w:szCs w:val="28"/>
              </w:rPr>
            </w:pPr>
            <w:r>
              <w:rPr>
                <w:rFonts w:hint="eastAsia" w:ascii="仿宋" w:hAnsi="仿宋" w:eastAsia="仿宋" w:cs="仿宋"/>
                <w:sz w:val="28"/>
                <w:szCs w:val="28"/>
              </w:rPr>
              <w:t>（街道）意见</w:t>
            </w:r>
          </w:p>
        </w:tc>
        <w:tc>
          <w:tcPr>
            <w:tcW w:w="6769" w:type="dxa"/>
            <w:gridSpan w:val="3"/>
            <w:vAlign w:val="bottom"/>
          </w:tcPr>
          <w:p>
            <w:pPr>
              <w:jc w:val="center"/>
              <w:rPr>
                <w:rFonts w:ascii="仿宋" w:hAnsi="仿宋" w:eastAsia="仿宋" w:cs="仿宋"/>
                <w:sz w:val="28"/>
                <w:szCs w:val="28"/>
              </w:rPr>
            </w:pPr>
            <w:r>
              <w:rPr>
                <w:rFonts w:hint="eastAsia" w:ascii="仿宋" w:hAnsi="仿宋" w:eastAsia="仿宋" w:cs="仿宋"/>
                <w:sz w:val="28"/>
                <w:szCs w:val="28"/>
              </w:rPr>
              <w:t>负责人：</w:t>
            </w:r>
          </w:p>
          <w:p>
            <w:pPr>
              <w:pStyle w:val="2"/>
              <w:ind w:firstLine="4760" w:firstLineChars="17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县卫生健康局</w:t>
            </w:r>
          </w:p>
          <w:p>
            <w:pPr>
              <w:jc w:val="center"/>
              <w:rPr>
                <w:rFonts w:ascii="仿宋" w:hAnsi="仿宋" w:eastAsia="仿宋" w:cs="仿宋"/>
                <w:sz w:val="28"/>
                <w:szCs w:val="28"/>
              </w:rPr>
            </w:pPr>
            <w:r>
              <w:rPr>
                <w:rFonts w:hint="eastAsia" w:ascii="仿宋" w:hAnsi="仿宋" w:eastAsia="仿宋" w:cs="仿宋"/>
                <w:sz w:val="28"/>
                <w:szCs w:val="28"/>
              </w:rPr>
              <w:t>意见</w:t>
            </w:r>
          </w:p>
        </w:tc>
        <w:tc>
          <w:tcPr>
            <w:tcW w:w="6769" w:type="dxa"/>
            <w:gridSpan w:val="3"/>
            <w:vAlign w:val="bottom"/>
          </w:tcPr>
          <w:p>
            <w:pPr>
              <w:jc w:val="center"/>
              <w:rPr>
                <w:rFonts w:ascii="仿宋" w:hAnsi="仿宋" w:eastAsia="仿宋" w:cs="仿宋"/>
                <w:sz w:val="28"/>
                <w:szCs w:val="28"/>
              </w:rPr>
            </w:pPr>
            <w:r>
              <w:rPr>
                <w:rFonts w:hint="eastAsia" w:ascii="仿宋" w:hAnsi="仿宋" w:eastAsia="仿宋" w:cs="仿宋"/>
                <w:sz w:val="28"/>
                <w:szCs w:val="28"/>
              </w:rPr>
              <w:t>负责人：</w:t>
            </w:r>
          </w:p>
          <w:p>
            <w:pPr>
              <w:jc w:val="cente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县教育局意见</w:t>
            </w:r>
          </w:p>
        </w:tc>
        <w:tc>
          <w:tcPr>
            <w:tcW w:w="6769" w:type="dxa"/>
            <w:gridSpan w:val="3"/>
            <w:vAlign w:val="bottom"/>
          </w:tcPr>
          <w:p>
            <w:pPr>
              <w:jc w:val="center"/>
              <w:rPr>
                <w:rFonts w:ascii="仿宋" w:hAnsi="仿宋" w:eastAsia="仿宋" w:cs="仿宋"/>
                <w:sz w:val="28"/>
                <w:szCs w:val="28"/>
              </w:rPr>
            </w:pPr>
            <w:r>
              <w:rPr>
                <w:rFonts w:hint="eastAsia" w:ascii="仿宋" w:hAnsi="仿宋" w:eastAsia="仿宋" w:cs="仿宋"/>
                <w:sz w:val="28"/>
                <w:szCs w:val="28"/>
              </w:rPr>
              <w:t>负责人：</w:t>
            </w:r>
          </w:p>
          <w:p>
            <w:pPr>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179"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6769" w:type="dxa"/>
            <w:gridSpan w:val="3"/>
            <w:vAlign w:val="center"/>
          </w:tcPr>
          <w:p>
            <w:pPr>
              <w:jc w:val="center"/>
              <w:rPr>
                <w:rFonts w:ascii="仿宋" w:hAnsi="仿宋" w:eastAsia="仿宋" w:cs="仿宋"/>
                <w:sz w:val="28"/>
                <w:szCs w:val="28"/>
              </w:rPr>
            </w:pPr>
          </w:p>
        </w:tc>
      </w:tr>
    </w:tbl>
    <w:p>
      <w:r>
        <w:rPr>
          <w:rFonts w:hint="eastAsia" w:ascii="仿宋" w:hAnsi="仿宋" w:eastAsia="仿宋" w:cs="仿宋"/>
          <w:sz w:val="28"/>
          <w:szCs w:val="28"/>
        </w:rPr>
        <w:t>填报人：             联系电话：            申报日期：</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62BB6"/>
    <w:rsid w:val="003274CE"/>
    <w:rsid w:val="00366C28"/>
    <w:rsid w:val="00534266"/>
    <w:rsid w:val="0054089C"/>
    <w:rsid w:val="006D6C0C"/>
    <w:rsid w:val="0088624D"/>
    <w:rsid w:val="00FA64B7"/>
    <w:rsid w:val="0571071C"/>
    <w:rsid w:val="21B27414"/>
    <w:rsid w:val="296A0F82"/>
    <w:rsid w:val="2A7D2A1A"/>
    <w:rsid w:val="2D9F01DD"/>
    <w:rsid w:val="3F4C559C"/>
    <w:rsid w:val="45924EC7"/>
    <w:rsid w:val="58D2195B"/>
    <w:rsid w:val="63AA2DC3"/>
    <w:rsid w:val="65C62BB6"/>
    <w:rsid w:val="6943032C"/>
    <w:rsid w:val="6C59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cs="宋体"/>
    </w:rPr>
  </w:style>
  <w:style w:type="paragraph" w:styleId="4">
    <w:name w:val="Body Text"/>
    <w:basedOn w:val="1"/>
    <w:next w:val="1"/>
    <w:qFormat/>
    <w:uiPriority w:val="1"/>
    <w:pPr>
      <w:ind w:left="340"/>
    </w:pPr>
    <w:rPr>
      <w:sz w:val="24"/>
      <w:szCs w:val="24"/>
    </w:rPr>
  </w:style>
  <w:style w:type="paragraph" w:styleId="5">
    <w:name w:val="Body Text Indent"/>
    <w:basedOn w:val="1"/>
    <w:semiHidden/>
    <w:unhideWhenUsed/>
    <w:qFormat/>
    <w:uiPriority w:val="99"/>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szCs w:val="24"/>
    </w:rPr>
  </w:style>
  <w:style w:type="paragraph" w:styleId="9">
    <w:name w:val="Body Text First Indent 2"/>
    <w:basedOn w:val="5"/>
    <w:semiHidden/>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列出段落1"/>
    <w:basedOn w:val="1"/>
    <w:qFormat/>
    <w:uiPriority w:val="34"/>
    <w:pPr>
      <w:ind w:firstLine="420" w:firstLineChars="200"/>
    </w:pPr>
  </w:style>
  <w:style w:type="character" w:customStyle="1" w:styleId="14">
    <w:name w:val="font91"/>
    <w:basedOn w:val="12"/>
    <w:qFormat/>
    <w:uiPriority w:val="0"/>
    <w:rPr>
      <w:rFonts w:ascii="仿宋_GB2312" w:eastAsia="仿宋_GB2312" w:cs="仿宋_GB2312"/>
      <w:color w:val="000000"/>
      <w:sz w:val="24"/>
      <w:szCs w:val="24"/>
      <w:u w:val="none"/>
    </w:rPr>
  </w:style>
  <w:style w:type="character" w:customStyle="1" w:styleId="15">
    <w:name w:val="页眉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152</Words>
  <Characters>868</Characters>
  <Lines>7</Lines>
  <Paragraphs>2</Paragraphs>
  <TotalTime>43</TotalTime>
  <ScaleCrop>false</ScaleCrop>
  <LinksUpToDate>false</LinksUpToDate>
  <CharactersWithSpaces>1018</CharactersWithSpaces>
  <Application>WPS Office_11.8.2.12265_F1E327BC-269C-435d-A152-05C5408002CA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2024-12-25T06:32:00Z</dcterms:created>
  <dc:creator>吴涛</dc:creator>
  <lastModifiedBy>DELL123</lastModifiedBy>
  <lastPrinted>2024-12-27T06:25:00Z</lastPrinted>
  <dcterms:modified xsi:type="dcterms:W3CDTF">2025-01-10T00:59:25Z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FB79302903064F72B7A7BB95DAC611C9_13</vt:lpwstr>
  </property>
  <property fmtid="{D5CDD505-2E9C-101B-9397-08002B2CF9AE}" pid="4" name="KSOTemplateDocerSaveRecord">
    <vt:lpwstr>eyJoZGlkIjoiYzYyNjkyN2QzZTEwY2I0MjJiZTQ4MmE0OWU4YzQ3MmEiLCJ1c2VySWQiOiIzNDIyODk0NTcifQ==</vt:lpwstr>
  </property>
</Properties>
</file>