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bidi w:val="0"/>
        <w:jc w:val="center"/>
        <w:rPr>
          <w:rFonts w:hint="eastAsia" w:ascii="黑体" w:hAnsi="黑体" w:eastAsia="黑体" w:cs="黑体"/>
          <w:sz w:val="44"/>
          <w:szCs w:val="44"/>
        </w:rPr>
      </w:pPr>
      <w:bookmarkStart w:id="0" w:name="_Toc25539"/>
      <w:r>
        <w:rPr>
          <w:rFonts w:hint="eastAsia" w:ascii="黑体" w:hAnsi="黑体" w:eastAsia="黑体" w:cs="黑体"/>
          <w:sz w:val="44"/>
          <w:szCs w:val="44"/>
          <w:lang w:eastAsia="zh-CN"/>
        </w:rPr>
        <w:t>湖州市人民政府国有资产监督管理委员会（本级）2023</w:t>
      </w:r>
      <w:r>
        <w:rPr>
          <w:rFonts w:hint="eastAsia" w:ascii="黑体" w:hAnsi="黑体" w:eastAsia="黑体" w:cs="黑体"/>
          <w:sz w:val="44"/>
          <w:szCs w:val="44"/>
        </w:rPr>
        <w:t>年度单位决算</w:t>
      </w:r>
      <w:bookmarkEnd w:id="0"/>
    </w:p>
    <w:p>
      <w:pPr>
        <w:rPr>
          <w:rStyle w:val="15"/>
          <w:rFonts w:hint="eastAsia" w:ascii="仿宋" w:hAnsi="仿宋" w:eastAsia="仿宋" w:cs="仿宋"/>
          <w:b/>
          <w:bCs w:val="0"/>
          <w:i w:val="0"/>
          <w:iCs w:val="0"/>
          <w:caps w:val="0"/>
          <w:color w:val="333333"/>
          <w:spacing w:val="0"/>
          <w:sz w:val="44"/>
          <w:szCs w:val="44"/>
          <w:highlight w:val="none"/>
        </w:rPr>
      </w:pPr>
      <w:r>
        <w:br w:type="page"/>
      </w:r>
    </w:p>
    <w:p>
      <w:pPr>
        <w:pStyle w:val="10"/>
        <w:keepNext w:val="0"/>
        <w:keepLines w:val="0"/>
        <w:widowControl/>
        <w:suppressLineNumbers w:val="0"/>
        <w:ind w:left="0" w:firstLine="0"/>
        <w:jc w:val="both"/>
        <w:rPr>
          <w:rStyle w:val="15"/>
          <w:rFonts w:hint="eastAsia" w:ascii="仿宋" w:hAnsi="仿宋" w:eastAsia="仿宋" w:cs="仿宋"/>
          <w:b/>
          <w:bCs w:val="0"/>
          <w:i w:val="0"/>
          <w:iCs w:val="0"/>
          <w:caps w:val="0"/>
          <w:color w:val="333333"/>
          <w:spacing w:val="0"/>
          <w:sz w:val="44"/>
          <w:szCs w:val="44"/>
          <w:highlight w:val="none"/>
        </w:rPr>
        <w:sectPr>
          <w:pgSz w:w="11906" w:h="16838"/>
          <w:pgMar w:top="1440" w:right="1800" w:bottom="1440" w:left="1800" w:header="851" w:footer="992" w:gutter="0"/>
          <w:pgNumType w:fmt="decimal"/>
          <w:cols w:space="425" w:num="1"/>
          <w:docGrid w:type="lines" w:linePitch="312" w:charSpace="0"/>
        </w:sectPr>
      </w:pPr>
    </w:p>
    <w:p>
      <w:pPr>
        <w:pStyle w:val="10"/>
        <w:keepNext w:val="0"/>
        <w:keepLines w:val="0"/>
        <w:widowControl/>
        <w:suppressLineNumbers w:val="0"/>
        <w:ind w:left="0" w:firstLine="0"/>
        <w:jc w:val="both"/>
        <w:rPr>
          <w:rStyle w:val="15"/>
          <w:rFonts w:hint="eastAsia" w:ascii="仿宋" w:hAnsi="仿宋" w:eastAsia="仿宋" w:cs="仿宋"/>
          <w:b/>
          <w:bCs w:val="0"/>
          <w:i w:val="0"/>
          <w:iCs w:val="0"/>
          <w:caps w:val="0"/>
          <w:color w:val="333333"/>
          <w:spacing w:val="0"/>
          <w:sz w:val="44"/>
          <w:szCs w:val="44"/>
          <w:highlight w:val="none"/>
        </w:rPr>
      </w:pPr>
    </w:p>
    <w:sdt>
      <w:sdtPr>
        <w:rPr>
          <w:rFonts w:ascii="宋体" w:hAnsi="宋体" w:eastAsia="宋体" w:cstheme="minorBidi"/>
          <w:b/>
          <w:bCs/>
          <w:kern w:val="2"/>
          <w:sz w:val="32"/>
          <w:szCs w:val="40"/>
          <w:lang w:val="en-US" w:eastAsia="zh-CN" w:bidi="ar-SA"/>
        </w:rPr>
        <w:id w:val="147464394"/>
        <w:docPartObj>
          <w:docPartGallery w:val="Table of Contents"/>
          <w:docPartUnique/>
        </w:docPartObj>
      </w:sdtPr>
      <w:sdtEndPr>
        <w:rPr>
          <w:rFonts w:hint="eastAsia" w:ascii="仿宋_GB2312" w:hAnsi="仿宋_GB2312" w:eastAsia="仿宋_GB2312" w:cs="仿宋_GB2312"/>
          <w:b/>
          <w:bCs/>
          <w:i w:val="0"/>
          <w:iCs w:val="0"/>
          <w:caps w:val="0"/>
          <w:color w:val="333333"/>
          <w:spacing w:val="0"/>
          <w:kern w:val="2"/>
          <w:sz w:val="28"/>
          <w:szCs w:val="18"/>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b/>
              <w:bCs/>
              <w:sz w:val="32"/>
              <w:szCs w:val="40"/>
            </w:rPr>
          </w:pPr>
          <w:bookmarkStart w:id="67" w:name="_GoBack"/>
          <w:bookmarkEnd w:id="67"/>
          <w:r>
            <w:rPr>
              <w:rFonts w:hint="eastAsia" w:ascii="方正黑体_GBK" w:hAnsi="方正黑体_GBK" w:eastAsia="方正黑体_GBK" w:cs="方正黑体_GBK"/>
              <w:b/>
              <w:bCs/>
              <w:sz w:val="32"/>
              <w:szCs w:val="40"/>
            </w:rPr>
            <w:t>目录</w:t>
          </w:r>
        </w:p>
        <w:p>
          <w:pPr>
            <w:pStyle w:val="8"/>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i w:val="0"/>
              <w:iCs w:val="0"/>
              <w:caps w:val="0"/>
              <w:color w:val="333333"/>
              <w:spacing w:val="0"/>
              <w:sz w:val="18"/>
              <w:szCs w:val="18"/>
              <w:highlight w:val="none"/>
            </w:rPr>
            <w:fldChar w:fldCharType="begin"/>
          </w:r>
          <w:r>
            <w:rPr>
              <w:rFonts w:hint="eastAsia" w:ascii="仿宋_GB2312" w:hAnsi="仿宋_GB2312" w:eastAsia="仿宋_GB2312" w:cs="仿宋_GB2312"/>
              <w:i w:val="0"/>
              <w:iCs w:val="0"/>
              <w:caps w:val="0"/>
              <w:color w:val="333333"/>
              <w:spacing w:val="0"/>
              <w:sz w:val="18"/>
              <w:szCs w:val="18"/>
              <w:highlight w:val="none"/>
            </w:rPr>
            <w:instrText xml:space="preserve">TOC \o "1-2" \h \u</w:instrText>
          </w:r>
          <w:r>
            <w:rPr>
              <w:rFonts w:hint="eastAsia" w:ascii="仿宋_GB2312" w:hAnsi="仿宋_GB2312" w:eastAsia="仿宋_GB2312" w:cs="仿宋_GB2312"/>
              <w:i w:val="0"/>
              <w:iCs w:val="0"/>
              <w:caps w:val="0"/>
              <w:color w:val="333333"/>
              <w:spacing w:val="0"/>
              <w:sz w:val="18"/>
              <w:szCs w:val="18"/>
              <w:highlight w:val="none"/>
            </w:rPr>
            <w:fldChar w:fldCharType="separate"/>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"_Toc_1_2_0000000032"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b w:val="0"/>
              <w:sz w:val="28"/>
              <w:szCs w:val="36"/>
              <w:highlight w:val="none"/>
            </w:rPr>
            <w:t>一、概况</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_Toc_1_2_0000000032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3</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（一）单位职责</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（二）机构设置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"_Toc_1_2_0000000035"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highlight w:val="none"/>
            </w:rPr>
            <w:t>二、2023年度单位决算公开表</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_Toc_1_2_0000000035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5</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2023年度收入支出决算总表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"_Toc_1_2_0000000037"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2023年度收入决算表（分单位）</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_Toc_1_2_0000000037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2023年度收入决算表（分科目）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2023年度支出决算表（分单位）</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2023年度支出决算表（分科目）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"_Toc_1_2_0000000041"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2023年度财政拨款收入支出决算总表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_Toc_1_2_0000000041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"_Toc_1_2_0000000042"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2023年度一般公共预算财政拨款支出决算表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_Toc_1_2_0000000042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2023年度一般公共预算财政拨款基本支出决算明细表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2023年度政府性基金预算财政拨款收入支出决算表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"_Toc_1_2_0000000045"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2023年度国有资本经营预算财政拨款支出决算表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_Toc_1_2_0000000045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2023年度财政拨款“三公”经费支出决算表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"_Toc_1_2_0000000047"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b w:val="0"/>
              <w:sz w:val="28"/>
              <w:szCs w:val="36"/>
              <w:highlight w:val="none"/>
            </w:rPr>
            <w:t>三、2023年度单位决算情况说明</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_Toc_1_2_0000000047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22</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（一）收入支出决算总体情况说明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（二）收入决算情况说明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（三）支出决算情况说明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"_Toc_1_2_0000000051"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（四）财政拨款收入支出决算总体情况说明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_Toc_1_2_0000000051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"_Toc_1_2_0000000052"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（五）一般公共预算财政拨款支出决算情况说明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_Toc_1_2_0000000052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（六）一般公共预算财政拨款基本支出决算情况说明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（七）政府性基金预算财政拨款支出决算总体情况说明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"_Toc_1_2_0000000055"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（八）国有资本经营预算财政拨款支出决算总体情况说明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_Toc_1_2_0000000055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（九）财政拨款“三公”经费支出决算情况说明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"_Toc_1_2_0000000057"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（十）机关运行经费支出说明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_Toc_1_2_0000000057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（十一）政府采购支出说明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（十二）国有资产占有使用情况说明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"_Toc_1_2_0000000060"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（十三）预算绩效情况说明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_Toc_1_2_0000000060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"_Toc_1_2_0000000061"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四、名词解释</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_Toc_1_2_0000000061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31</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"_Toc_1_2_0000000062"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五、附件</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_Toc_1_2_0000000062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34</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keepNext w:val="0"/>
            <w:keepLines w:val="0"/>
            <w:widowControl/>
            <w:suppressLineNumbers w:val="0"/>
            <w:spacing w:before="0" w:beforeAutospacing="0" w:after="0" w:afterAutospacing="0" w:line="600" w:lineRule="atLeast"/>
            <w:ind w:right="0"/>
            <w:jc w:val="both"/>
            <w:rPr>
              <w:rFonts w:hint="eastAsia" w:ascii="仿宋_GB2312" w:hAnsi="仿宋_GB2312" w:eastAsia="仿宋_GB2312" w:cs="仿宋_GB2312"/>
              <w:sz w:val="28"/>
              <w:szCs w:val="36"/>
            </w:rPr>
          </w:pPr>
          <w:r>
            <w:rPr>
              <w:rFonts w:hint="eastAsia" w:ascii="仿宋_GB2312" w:hAnsi="仿宋_GB2312" w:eastAsia="仿宋_GB2312" w:cs="仿宋_GB2312"/>
              <w:i w:val="0"/>
              <w:iCs w:val="0"/>
              <w:caps w:val="0"/>
              <w:color w:val="333333"/>
              <w:spacing w:val="0"/>
              <w:sz w:val="28"/>
              <w:szCs w:val="18"/>
              <w:highlight w:val="none"/>
            </w:rPr>
            <w:fldChar w:fldCharType="end"/>
          </w:r>
        </w:p>
      </w:sdtContent>
    </w:sdt>
    <w:p>
      <w:pPr>
        <w:rPr>
          <w:rFonts w:hint="eastAsia" w:ascii="黑体" w:hAnsi="黑体" w:eastAsia="黑体"/>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hint="default" w:ascii="黑体" w:hAnsi="黑体" w:eastAsia="黑体"/>
          <w:b/>
          <w:bCs w:val="0"/>
          <w:color w:val="000000"/>
          <w:sz w:val="32"/>
          <w:szCs w:val="24"/>
          <w:highlight w:val="none"/>
          <w:lang w:val="en-US" w:eastAsia="zh-CN"/>
        </w:rPr>
      </w:pPr>
      <w:bookmarkStart w:id="1" w:name="_Toc_1_2_0000000032"/>
      <w:bookmarkStart w:id="2" w:name="_Toc1299870255"/>
      <w:r>
        <w:rPr>
          <w:rFonts w:hint="eastAsia" w:ascii="黑体" w:hAnsi="黑体" w:eastAsia="黑体"/>
          <w:b/>
          <w:bCs w:val="0"/>
          <w:color w:val="000000"/>
          <w:sz w:val="32"/>
          <w:szCs w:val="24"/>
          <w:highlight w:val="none"/>
          <w:lang w:val="en-US" w:eastAsia="zh-CN"/>
        </w:rPr>
        <w:t>一、概况</w:t>
      </w:r>
      <w:bookmarkEnd w:id="1"/>
      <w:bookmarkEnd w:id="2"/>
    </w:p>
    <w:p>
      <w:pPr>
        <w:spacing w:beforeLines="0" w:afterLines="0" w:line="600" w:lineRule="exact"/>
        <w:ind w:firstLine="641"/>
        <w:jc w:val="left"/>
        <w:outlineLvl w:val="1"/>
        <w:rPr>
          <w:rFonts w:hint="default" w:ascii="黑体" w:hAnsi="宋体" w:eastAsia="楷体" w:cs="黑体"/>
          <w:b/>
          <w:bCs w:val="0"/>
          <w:kern w:val="2"/>
          <w:sz w:val="32"/>
          <w:szCs w:val="32"/>
          <w:highlight w:val="none"/>
          <w:lang w:val="en-US" w:eastAsia="zh-CN"/>
        </w:rPr>
      </w:pPr>
      <w:bookmarkStart w:id="3" w:name="_Toc_1_2_0000000033"/>
      <w:bookmarkStart w:id="4" w:name="_Toc568234854"/>
      <w:r>
        <w:rPr>
          <w:rFonts w:hint="eastAsia" w:ascii="楷体" w:hAnsi="楷体" w:eastAsia="楷体"/>
          <w:b/>
          <w:bCs w:val="0"/>
          <w:color w:val="000000"/>
          <w:sz w:val="32"/>
          <w:szCs w:val="24"/>
          <w:highlight w:val="none"/>
          <w:lang w:val="en-US" w:eastAsia="zh-CN"/>
        </w:rPr>
        <w:t>（一）单位职责</w:t>
      </w:r>
      <w:bookmarkEnd w:id="3"/>
      <w:bookmarkEnd w:id="4"/>
    </w:p>
    <w:p>
      <w:pPr>
        <w:spacing w:beforeLines="0" w:afterLines="0" w:line="600" w:lineRule="exact"/>
        <w:ind w:firstLine="640"/>
        <w:rPr>
          <w:rFonts w:hint="eastAsia" w:ascii="仿宋_GB2312" w:hAnsi="仿宋_GB2312" w:eastAsia="仿宋_GB2312" w:cs="仿宋_GB2312"/>
          <w:color w:val="000000"/>
          <w:sz w:val="32"/>
          <w:szCs w:val="24"/>
          <w:highlight w:val="none"/>
        </w:rPr>
      </w:pPr>
      <w:r>
        <w:rPr>
          <w:rFonts w:hint="eastAsia" w:ascii="仿宋_GB2312" w:hAnsi="仿宋_GB2312" w:eastAsia="仿宋_GB2312" w:cs="仿宋_GB2312"/>
          <w:kern w:val="0"/>
          <w:sz w:val="32"/>
          <w:szCs w:val="32"/>
          <w:highlight w:val="none"/>
          <w:lang w:val="en-US" w:eastAsia="zh-CN"/>
        </w:rPr>
        <w:t>1.贯彻执行国家、省和市有关国有资产监管工作的法律法规和政策，拟订并监督执行企业国有资产监督管理的有关政策和制度。参与起草有关地方性法规、市政府规章草案。根据市政府授权，履行出资人职责，监管市属经营性国有资产，负责对所监管企业国有资产保值增值进行监督。</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2.根据市委授权，领导有关国有企业党的建设工作。指导区县国有企业党的建设工作。</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3.负责推进市属国有企业改革和重组。拟订所监管企业国有资本布局结构整体规划并组织实施,推动国有经济布局和结构的战略性调整。</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4.指导国有企业的现代企业制度建设，完善公司法人治理结构，负责市属企业董事会建设。协助管理市属国有企业领导班子和领导人员。</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5.负责建立健全经营者激励约束机制。负责所监管企业负责人经营业绩考核和薪酬水平审核，承担所监管企业收入分配监督管理工作。按照有关规定,承担所监管企业国有资本经营预决算编制和执行等工作。</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6.研究全市国有经济和所监管企业的运行状况，指导所监管企业风险管控。指导所监管企业的安全生产管理工作。承担企业国有资产的产权界定、资产统计、综合评价等基础管理工作。指导、监督区县企业国有资产管理工作。</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7.指导市属国有企业人才队伍建设。</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8.完成市委、市政府交办的其他任务。</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9.职能转变。</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1）强化以管资本为主加强国有资产监管职责，按照市场经济规则和现代企业制度要求,把重点转移到管理国有资本布局、规范资本运作、提高资本回报、维护资本安全上来,建立完善以管资本为主的国有资产监督管理体制。</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（2）强化出资人监督职责,坚持出资人管理与监督有机统一，健全监管制度，改进监管方式，严格责任追究，加强监管协同、提高监管效能，促进国有企业持续健康发展。</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3）全面落实政企分开、政资分开、所有权和经营权相分离原则，准确把握国有资产监管机构职责定位，将依法应由企业自主经营决策的事项回归于企业，将延伸到子企业的管理事项原则上收归于一级企业，将配合承担的公共管理职能回归于政府相关部门和单位。</w:t>
      </w:r>
    </w:p>
    <w:p>
      <w:pPr>
        <w:spacing w:beforeLines="0" w:afterLines="0" w:line="600" w:lineRule="exact"/>
        <w:ind w:firstLine="641"/>
        <w:jc w:val="left"/>
        <w:outlineLvl w:val="1"/>
        <w:rPr>
          <w:rFonts w:hint="eastAsia" w:ascii="仿宋" w:hAnsi="仿宋" w:eastAsia="仿宋" w:cs="仿宋"/>
          <w:b/>
          <w:bCs w:val="0"/>
          <w:kern w:val="0"/>
          <w:sz w:val="32"/>
          <w:szCs w:val="32"/>
          <w:highlight w:val="none"/>
          <w:lang w:val="en-US" w:eastAsia="zh-CN"/>
        </w:rPr>
      </w:pPr>
      <w:bookmarkStart w:id="5" w:name="_Toc_1_2_0000000034"/>
      <w:bookmarkStart w:id="6" w:name="_Toc463412969"/>
      <w:r>
        <w:rPr>
          <w:rFonts w:hint="eastAsia" w:ascii="楷体" w:hAnsi="楷体" w:eastAsia="楷体"/>
          <w:b/>
          <w:bCs w:val="0"/>
          <w:color w:val="000000"/>
          <w:sz w:val="32"/>
          <w:szCs w:val="24"/>
          <w:highlight w:val="none"/>
          <w:lang w:val="en-US" w:eastAsia="zh-CN"/>
        </w:rPr>
        <w:t>（二）机构设置</w:t>
      </w:r>
      <w:bookmarkEnd w:id="5"/>
      <w:bookmarkEnd w:id="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从预算单位构成看，本单位内设：</w:t>
      </w:r>
      <w:r>
        <w:rPr>
          <w:rFonts w:hint="eastAsia" w:ascii="仿宋_GB2312" w:hAnsi="仿宋_GB2312" w:eastAsia="仿宋_GB2312" w:cs="仿宋_GB2312"/>
          <w:kern w:val="0"/>
          <w:sz w:val="32"/>
          <w:szCs w:val="32"/>
          <w:highlight w:val="none"/>
          <w:lang w:val="en-US" w:eastAsia="zh-CN"/>
        </w:rPr>
        <w:t>办公室、组宣人事处（挂党建工作处牌子）、产权管理处（挂政策法规处牌子）、改革发展处、统计考核处（挂财务监督处牌子）、机关党委。</w:t>
      </w: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仿宋_GB2312" w:hAnsi="仿宋_GB2312" w:eastAsia="仿宋_GB2312" w:cs="仿宋_GB2312"/>
          <w:b w:val="0"/>
          <w:bCs/>
          <w:color w:val="000000"/>
          <w:sz w:val="32"/>
          <w:szCs w:val="24"/>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bCs w:val="0"/>
          <w:color w:val="000000"/>
          <w:sz w:val="32"/>
          <w:szCs w:val="24"/>
          <w:highlight w:val="none"/>
          <w:lang w:val="en-US" w:eastAsia="zh-CN"/>
        </w:rPr>
      </w:pPr>
      <w:bookmarkStart w:id="7" w:name="_Toc1806065961"/>
      <w:bookmarkStart w:id="8" w:name="_Toc_1_2_0000000035"/>
      <w:r>
        <w:rPr>
          <w:rFonts w:hint="eastAsia" w:ascii="黑体" w:hAnsi="黑体" w:eastAsia="黑体"/>
          <w:b/>
          <w:bCs w:val="0"/>
          <w:color w:val="000000"/>
          <w:sz w:val="32"/>
          <w:szCs w:val="24"/>
          <w:highlight w:val="none"/>
          <w:lang w:val="en-US" w:eastAsia="zh-CN"/>
        </w:rPr>
        <w:t>二、2023年度单位决算公开表</w:t>
      </w:r>
      <w:bookmarkEnd w:id="7"/>
      <w:bookmarkEnd w:id="8"/>
    </w:p>
    <w:p>
      <w:pPr>
        <w:spacing w:beforeLines="0" w:afterLines="0" w:line="600" w:lineRule="exact"/>
        <w:ind w:firstLine="641"/>
        <w:jc w:val="center"/>
        <w:outlineLvl w:val="1"/>
        <w:rPr>
          <w:rFonts w:hint="eastAsia" w:ascii="楷体" w:hAnsi="楷体" w:eastAsia="楷体"/>
          <w:b/>
          <w:bCs w:val="0"/>
          <w:color w:val="000000"/>
          <w:sz w:val="32"/>
          <w:szCs w:val="24"/>
          <w:highlight w:val="none"/>
          <w:lang w:val="en-US" w:eastAsia="zh-CN"/>
        </w:rPr>
      </w:pPr>
      <w:bookmarkStart w:id="9" w:name="_Toc_1_2_0000000036"/>
      <w:bookmarkStart w:id="10" w:name="_Toc2016739829"/>
      <w:r>
        <w:rPr>
          <w:rFonts w:hint="eastAsia" w:ascii="楷体" w:hAnsi="楷体" w:eastAsia="楷体"/>
          <w:b/>
          <w:bCs w:val="0"/>
          <w:color w:val="000000"/>
          <w:sz w:val="32"/>
          <w:szCs w:val="24"/>
          <w:highlight w:val="none"/>
          <w:lang w:val="en-US" w:eastAsia="zh-CN"/>
        </w:rPr>
        <w:t>2023年度收入支出决算总表</w:t>
      </w:r>
      <w:bookmarkEnd w:id="9"/>
      <w:bookmarkEnd w:id="1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980" w:type="dxa"/>
            <w:gridSpan w:val="3"/>
            <w:vAlign w:val="center"/>
          </w:tcPr>
          <w:p>
            <w:pPr>
              <w:jc w:val="center"/>
            </w:pPr>
            <w:r>
              <w:rPr>
                <w:rFonts w:ascii="宋体" w:hAnsi="宋体" w:eastAsia="宋体" w:cs="宋体"/>
                <w:b w:val="0"/>
                <w:i w:val="0"/>
                <w:color w:val="000000"/>
                <w:sz w:val="21"/>
              </w:rPr>
              <w:t>收     入</w:t>
            </w:r>
          </w:p>
        </w:tc>
        <w:tc>
          <w:tcPr>
            <w:tcW w:w="6978" w:type="dxa"/>
            <w:gridSpan w:val="3"/>
            <w:vAlign w:val="center"/>
          </w:tcPr>
          <w:p>
            <w:pPr>
              <w:jc w:val="center"/>
            </w:pPr>
            <w:r>
              <w:rPr>
                <w:rFonts w:ascii="宋体" w:hAnsi="宋体" w:eastAsia="宋体" w:cs="宋体"/>
                <w:b w:val="0"/>
                <w:i w:val="0"/>
                <w:color w:val="000000"/>
                <w:sz w:val="21"/>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   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   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886.92</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8,799.00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95.21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35.25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8,799.00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697.78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58.68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9,685.92</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9,685.92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pPr>
            <w:r>
              <w:rPr>
                <w:rFonts w:ascii="宋体" w:hAnsi="宋体" w:eastAsia="宋体" w:cs="宋体"/>
                <w:b w:val="0"/>
                <w:i w:val="0"/>
                <w:color w:val="000000"/>
                <w:sz w:val="21"/>
              </w:rPr>
              <w:t xml:space="preserve">    使用非财政拨款结余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 xml:space="preserve">    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pPr>
            <w:r>
              <w:rPr>
                <w:rFonts w:ascii="宋体" w:hAnsi="宋体" w:eastAsia="宋体" w:cs="宋体"/>
                <w:b w:val="0"/>
                <w:i w:val="0"/>
                <w:color w:val="000000"/>
                <w:sz w:val="21"/>
              </w:rPr>
              <w:t xml:space="preserve">    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 xml:space="preserve">    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9,685.92</w:t>
            </w:r>
          </w:p>
        </w:tc>
        <w:tc>
          <w:tcPr>
            <w:tcW w:w="4180" w:type="dxa"/>
            <w:vAlign w:val="center"/>
          </w:tcPr>
          <w:p>
            <w:pPr>
              <w:jc w:val="center"/>
            </w:pPr>
            <w:r>
              <w:rPr>
                <w:rFonts w:ascii="宋体" w:hAnsi="宋体" w:eastAsia="宋体" w:cs="宋体"/>
                <w:b/>
                <w:i w:val="0"/>
                <w:color w:val="000000"/>
                <w:sz w:val="21"/>
              </w:rPr>
              <w:t>总   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9,685.92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1"/>
              </w:rPr>
              <w:t>注：1.本表反映本年度的总收支和年末结转结余情况，本套报表金额单位转换时可能存在尾数误差。</w:t>
            </w:r>
          </w:p>
        </w:tc>
      </w:tr>
    </w:tbl>
    <w:p>
      <w:pPr>
        <w:snapToGrid w:val="0"/>
        <w:spacing w:before="0" w:after="0" w:line="0" w:lineRule="auto"/>
      </w:pPr>
      <w:r>
        <w:rPr>
          <w:sz w:val="8"/>
        </w:rPr>
        <w:t xml:space="preserve"> </w:t>
      </w:r>
    </w:p>
    <w:p>
      <w:pPr>
        <w:pStyle w:val="3"/>
        <w:bidi w:val="0"/>
        <w:jc w:val="both"/>
        <w:outlineLvl w:val="0"/>
        <w:rPr>
          <w:rFonts w:hint="eastAsia" w:ascii="楷体" w:hAnsi="楷体" w:eastAsia="楷体" w:cs="楷体"/>
          <w:b w:val="0"/>
          <w:bCs/>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outlineLvl w:val="1"/>
        <w:rPr>
          <w:rFonts w:hint="eastAsia" w:ascii="楷体" w:hAnsi="楷体" w:eastAsia="楷体" w:cs="楷体"/>
          <w:b/>
          <w:bCs w:val="0"/>
          <w:lang w:val="en-US" w:eastAsia="zh-CN"/>
        </w:rPr>
      </w:pPr>
      <w:bookmarkStart w:id="11" w:name="_Toc1611905402"/>
      <w:bookmarkStart w:id="12" w:name="_Toc_1_2_0000000037"/>
      <w:r>
        <w:rPr>
          <w:rFonts w:hint="eastAsia" w:ascii="楷体" w:hAnsi="楷体" w:eastAsia="楷体" w:cs="楷体"/>
          <w:b/>
          <w:bCs w:val="0"/>
          <w:lang w:val="en-US" w:eastAsia="zh-CN"/>
        </w:rPr>
        <w:t>2023年度收入决算表（分单位）</w:t>
      </w:r>
      <w:bookmarkEnd w:id="11"/>
      <w:bookmarkEnd w:id="1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320"/>
        <w:gridCol w:w="1520"/>
        <w:gridCol w:w="1520"/>
        <w:gridCol w:w="1520"/>
        <w:gridCol w:w="1520"/>
        <w:gridCol w:w="1520"/>
        <w:gridCol w:w="1520"/>
        <w:gridCol w:w="15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22" w:hRule="exact"/>
          <w:jc w:val="center"/>
        </w:trPr>
        <w:tc>
          <w:tcPr>
            <w:tcW w:w="3320" w:type="dxa"/>
            <w:vMerge w:val="restart"/>
            <w:vAlign w:val="center"/>
          </w:tcPr>
          <w:p>
            <w:pPr>
              <w:jc w:val="center"/>
            </w:pPr>
            <w:r>
              <w:rPr>
                <w:rFonts w:ascii="宋体" w:hAnsi="宋体" w:eastAsia="宋体" w:cs="宋体"/>
                <w:b w:val="0"/>
                <w:i w:val="0"/>
                <w:color w:val="000000"/>
                <w:sz w:val="18"/>
              </w:rPr>
              <w:t>单位名称</w:t>
            </w:r>
          </w:p>
        </w:tc>
        <w:tc>
          <w:tcPr>
            <w:tcW w:w="1520" w:type="dxa"/>
            <w:vMerge w:val="restart"/>
            <w:vAlign w:val="center"/>
          </w:tcPr>
          <w:p>
            <w:pPr>
              <w:jc w:val="center"/>
            </w:pPr>
            <w:r>
              <w:rPr>
                <w:rFonts w:ascii="宋体" w:hAnsi="宋体" w:eastAsia="宋体" w:cs="宋体"/>
                <w:b w:val="0"/>
                <w:i w:val="0"/>
                <w:color w:val="000000"/>
                <w:sz w:val="18"/>
              </w:rPr>
              <w:t>本年收入合计</w:t>
            </w:r>
          </w:p>
        </w:tc>
        <w:tc>
          <w:tcPr>
            <w:tcW w:w="1520" w:type="dxa"/>
            <w:vMerge w:val="restart"/>
            <w:vAlign w:val="center"/>
          </w:tcPr>
          <w:p>
            <w:pPr>
              <w:jc w:val="center"/>
            </w:pPr>
            <w:r>
              <w:rPr>
                <w:rFonts w:ascii="宋体" w:hAnsi="宋体" w:eastAsia="宋体" w:cs="宋体"/>
                <w:b w:val="0"/>
                <w:i w:val="0"/>
                <w:color w:val="000000"/>
                <w:sz w:val="18"/>
              </w:rPr>
              <w:t>财政拨款收入</w:t>
            </w:r>
          </w:p>
        </w:tc>
        <w:tc>
          <w:tcPr>
            <w:tcW w:w="1520" w:type="dxa"/>
            <w:vMerge w:val="restart"/>
            <w:vAlign w:val="center"/>
          </w:tcPr>
          <w:p>
            <w:pPr>
              <w:jc w:val="center"/>
            </w:pPr>
            <w:r>
              <w:rPr>
                <w:rFonts w:ascii="宋体" w:hAnsi="宋体" w:eastAsia="宋体" w:cs="宋体"/>
                <w:b w:val="0"/>
                <w:i w:val="0"/>
                <w:color w:val="000000"/>
                <w:sz w:val="18"/>
              </w:rPr>
              <w:t>上级补助收入</w:t>
            </w:r>
          </w:p>
        </w:tc>
        <w:tc>
          <w:tcPr>
            <w:tcW w:w="1520" w:type="dxa"/>
            <w:vMerge w:val="restart"/>
            <w:vAlign w:val="center"/>
          </w:tcPr>
          <w:p>
            <w:pPr>
              <w:jc w:val="center"/>
            </w:pPr>
            <w:r>
              <w:rPr>
                <w:rFonts w:ascii="宋体" w:hAnsi="宋体" w:eastAsia="宋体" w:cs="宋体"/>
                <w:b w:val="0"/>
                <w:i w:val="0"/>
                <w:color w:val="000000"/>
                <w:sz w:val="18"/>
              </w:rPr>
              <w:t>事业收入</w:t>
            </w:r>
          </w:p>
        </w:tc>
        <w:tc>
          <w:tcPr>
            <w:tcW w:w="1520" w:type="dxa"/>
            <w:vMerge w:val="restart"/>
            <w:vAlign w:val="center"/>
          </w:tcPr>
          <w:p>
            <w:pPr>
              <w:jc w:val="center"/>
            </w:pPr>
            <w:r>
              <w:rPr>
                <w:rFonts w:ascii="宋体" w:hAnsi="宋体" w:eastAsia="宋体" w:cs="宋体"/>
                <w:b w:val="0"/>
                <w:i w:val="0"/>
                <w:color w:val="000000"/>
                <w:sz w:val="18"/>
              </w:rPr>
              <w:t>经营收入</w:t>
            </w:r>
          </w:p>
        </w:tc>
        <w:tc>
          <w:tcPr>
            <w:tcW w:w="1520" w:type="dxa"/>
            <w:vMerge w:val="restart"/>
            <w:vAlign w:val="center"/>
          </w:tcPr>
          <w:p>
            <w:pPr>
              <w:jc w:val="center"/>
            </w:pPr>
            <w:r>
              <w:rPr>
                <w:rFonts w:ascii="宋体" w:hAnsi="宋体" w:eastAsia="宋体" w:cs="宋体"/>
                <w:b w:val="0"/>
                <w:i w:val="0"/>
                <w:color w:val="000000"/>
                <w:sz w:val="18"/>
              </w:rPr>
              <w:t>附属单位上缴收入</w:t>
            </w:r>
          </w:p>
        </w:tc>
        <w:tc>
          <w:tcPr>
            <w:tcW w:w="1518" w:type="dxa"/>
            <w:vMerge w:val="restart"/>
            <w:vAlign w:val="center"/>
          </w:tcPr>
          <w:p>
            <w:pPr>
              <w:jc w:val="center"/>
            </w:pPr>
            <w:r>
              <w:rPr>
                <w:rFonts w:ascii="宋体" w:hAnsi="宋体" w:eastAsia="宋体" w:cs="宋体"/>
                <w:b w:val="0"/>
                <w:i w:val="0"/>
                <w:color w:val="000000"/>
                <w:sz w:val="18"/>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064" w:hRule="exact"/>
          <w:jc w:val="center"/>
        </w:trPr>
        <w:tc>
          <w:tcPr>
            <w:tcW w:w="33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3320" w:type="dxa"/>
            <w:vAlign w:val="center"/>
          </w:tcPr>
          <w:p>
            <w:pPr>
              <w:jc w:val="center"/>
            </w:pPr>
            <w:r>
              <w:rPr>
                <w:rFonts w:ascii="宋体" w:hAnsi="宋体" w:eastAsia="宋体" w:cs="宋体"/>
                <w:b w:val="0"/>
                <w:i w:val="0"/>
                <w:color w:val="000000"/>
                <w:sz w:val="18"/>
              </w:rPr>
              <w:t>栏次</w:t>
            </w:r>
          </w:p>
        </w:tc>
        <w:tc>
          <w:tcPr>
            <w:tcW w:w="1520" w:type="dxa"/>
            <w:vAlign w:val="center"/>
          </w:tcPr>
          <w:p>
            <w:pPr>
              <w:jc w:val="center"/>
            </w:pPr>
            <w:r>
              <w:rPr>
                <w:rFonts w:ascii="宋体" w:hAnsi="宋体" w:eastAsia="宋体" w:cs="宋体"/>
                <w:b w:val="0"/>
                <w:i w:val="0"/>
                <w:color w:val="000000"/>
                <w:sz w:val="18"/>
              </w:rPr>
              <w:t>1</w:t>
            </w:r>
          </w:p>
        </w:tc>
        <w:tc>
          <w:tcPr>
            <w:tcW w:w="1520" w:type="dxa"/>
            <w:vAlign w:val="center"/>
          </w:tcPr>
          <w:p>
            <w:pPr>
              <w:jc w:val="center"/>
            </w:pPr>
            <w:r>
              <w:rPr>
                <w:rFonts w:ascii="宋体" w:hAnsi="宋体" w:eastAsia="宋体" w:cs="宋体"/>
                <w:b w:val="0"/>
                <w:i w:val="0"/>
                <w:color w:val="000000"/>
                <w:sz w:val="18"/>
              </w:rPr>
              <w:t>2</w:t>
            </w:r>
          </w:p>
        </w:tc>
        <w:tc>
          <w:tcPr>
            <w:tcW w:w="1520" w:type="dxa"/>
            <w:vAlign w:val="center"/>
          </w:tcPr>
          <w:p>
            <w:pPr>
              <w:jc w:val="center"/>
            </w:pPr>
            <w:r>
              <w:rPr>
                <w:rFonts w:ascii="宋体" w:hAnsi="宋体" w:eastAsia="宋体" w:cs="宋体"/>
                <w:b w:val="0"/>
                <w:i w:val="0"/>
                <w:color w:val="000000"/>
                <w:sz w:val="18"/>
              </w:rPr>
              <w:t>3</w:t>
            </w:r>
          </w:p>
        </w:tc>
        <w:tc>
          <w:tcPr>
            <w:tcW w:w="1520" w:type="dxa"/>
            <w:vAlign w:val="center"/>
          </w:tcPr>
          <w:p>
            <w:pPr>
              <w:jc w:val="center"/>
            </w:pPr>
            <w:r>
              <w:rPr>
                <w:rFonts w:ascii="宋体" w:hAnsi="宋体" w:eastAsia="宋体" w:cs="宋体"/>
                <w:b w:val="0"/>
                <w:i w:val="0"/>
                <w:color w:val="000000"/>
                <w:sz w:val="18"/>
              </w:rPr>
              <w:t>4</w:t>
            </w:r>
          </w:p>
        </w:tc>
        <w:tc>
          <w:tcPr>
            <w:tcW w:w="1520" w:type="dxa"/>
            <w:vAlign w:val="center"/>
          </w:tcPr>
          <w:p>
            <w:pPr>
              <w:jc w:val="center"/>
            </w:pPr>
            <w:r>
              <w:rPr>
                <w:rFonts w:ascii="宋体" w:hAnsi="宋体" w:eastAsia="宋体" w:cs="宋体"/>
                <w:b w:val="0"/>
                <w:i w:val="0"/>
                <w:color w:val="000000"/>
                <w:sz w:val="18"/>
              </w:rPr>
              <w:t>5</w:t>
            </w:r>
          </w:p>
        </w:tc>
        <w:tc>
          <w:tcPr>
            <w:tcW w:w="1520" w:type="dxa"/>
            <w:vAlign w:val="center"/>
          </w:tcPr>
          <w:p>
            <w:pPr>
              <w:jc w:val="center"/>
            </w:pPr>
            <w:r>
              <w:rPr>
                <w:rFonts w:ascii="宋体" w:hAnsi="宋体" w:eastAsia="宋体" w:cs="宋体"/>
                <w:b w:val="0"/>
                <w:i w:val="0"/>
                <w:color w:val="000000"/>
                <w:sz w:val="18"/>
              </w:rPr>
              <w:t>6</w:t>
            </w:r>
          </w:p>
        </w:tc>
        <w:tc>
          <w:tcPr>
            <w:tcW w:w="1518" w:type="dxa"/>
            <w:vAlign w:val="center"/>
          </w:tcPr>
          <w:p>
            <w:pPr>
              <w:jc w:val="center"/>
            </w:pPr>
            <w:r>
              <w:rPr>
                <w:rFonts w:ascii="宋体" w:hAnsi="宋体" w:eastAsia="宋体" w:cs="宋体"/>
                <w:b w:val="0"/>
                <w:i w:val="0"/>
                <w:color w:val="000000"/>
                <w:sz w:val="18"/>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320" w:type="dxa"/>
            <w:vAlign w:val="center"/>
          </w:tcPr>
          <w:p>
            <w:pPr>
              <w:jc w:val="center"/>
            </w:pPr>
            <w:r>
              <w:rPr>
                <w:rFonts w:ascii="宋体" w:hAnsi="宋体" w:eastAsia="宋体" w:cs="宋体"/>
                <w:b w:val="0"/>
                <w:i w:val="0"/>
                <w:color w:val="000000"/>
                <w:sz w:val="18"/>
              </w:rPr>
              <w:t>合计</w:t>
            </w:r>
          </w:p>
        </w:tc>
        <w:tc>
          <w:tcPr>
            <w:tcW w:w="1520" w:type="dxa"/>
            <w:vAlign w:val="center"/>
          </w:tcPr>
          <w:p>
            <w:pPr>
              <w:jc w:val="right"/>
            </w:pPr>
            <w:r>
              <w:rPr>
                <w:rFonts w:ascii="宋体" w:hAnsi="宋体" w:eastAsia="宋体" w:cs="宋体"/>
                <w:b w:val="0"/>
                <w:i w:val="0"/>
                <w:color w:val="000000"/>
                <w:sz w:val="18"/>
              </w:rPr>
              <w:t>9,685.92</w:t>
            </w:r>
          </w:p>
        </w:tc>
        <w:tc>
          <w:tcPr>
            <w:tcW w:w="1520" w:type="dxa"/>
            <w:vAlign w:val="center"/>
          </w:tcPr>
          <w:p>
            <w:pPr>
              <w:jc w:val="right"/>
            </w:pPr>
            <w:r>
              <w:rPr>
                <w:rFonts w:ascii="宋体" w:hAnsi="宋体" w:eastAsia="宋体" w:cs="宋体"/>
                <w:b w:val="0"/>
                <w:i w:val="0"/>
                <w:color w:val="000000"/>
                <w:sz w:val="18"/>
              </w:rPr>
              <w:t>9,685.92</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1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320" w:type="dxa"/>
            <w:vAlign w:val="center"/>
          </w:tcPr>
          <w:p>
            <w:pPr>
              <w:jc w:val="left"/>
            </w:pPr>
            <w:r>
              <w:rPr>
                <w:rFonts w:ascii="宋体" w:hAnsi="宋体" w:eastAsia="宋体" w:cs="宋体"/>
                <w:b w:val="0"/>
                <w:i w:val="0"/>
                <w:color w:val="000000"/>
                <w:sz w:val="18"/>
              </w:rPr>
              <w:t>湖州市人民政府国有资产监督管理委员会（本级）</w:t>
            </w:r>
          </w:p>
        </w:tc>
        <w:tc>
          <w:tcPr>
            <w:tcW w:w="1520" w:type="dxa"/>
            <w:vAlign w:val="center"/>
          </w:tcPr>
          <w:p>
            <w:pPr>
              <w:jc w:val="right"/>
            </w:pPr>
            <w:r>
              <w:rPr>
                <w:rFonts w:ascii="宋体" w:hAnsi="宋体" w:eastAsia="宋体" w:cs="宋体"/>
                <w:b w:val="0"/>
                <w:i w:val="0"/>
                <w:color w:val="000000"/>
                <w:sz w:val="18"/>
              </w:rPr>
              <w:t>9,685.92</w:t>
            </w:r>
          </w:p>
        </w:tc>
        <w:tc>
          <w:tcPr>
            <w:tcW w:w="1520" w:type="dxa"/>
            <w:vAlign w:val="center"/>
          </w:tcPr>
          <w:p>
            <w:pPr>
              <w:jc w:val="right"/>
            </w:pPr>
            <w:r>
              <w:rPr>
                <w:rFonts w:ascii="宋体" w:hAnsi="宋体" w:eastAsia="宋体" w:cs="宋体"/>
                <w:b w:val="0"/>
                <w:i w:val="0"/>
                <w:color w:val="000000"/>
                <w:sz w:val="18"/>
              </w:rPr>
              <w:t>9,685.92</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1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outlineLvl w:val="1"/>
        <w:rPr>
          <w:rFonts w:hint="eastAsia" w:ascii="楷体" w:hAnsi="楷体" w:eastAsia="楷体" w:cs="楷体"/>
          <w:b/>
          <w:bCs w:val="0"/>
          <w:lang w:val="en-US" w:eastAsia="zh-CN"/>
        </w:rPr>
      </w:pPr>
      <w:bookmarkStart w:id="13" w:name="_Toc_1_2_0000000038"/>
      <w:bookmarkStart w:id="14" w:name="_Toc787884509"/>
      <w:r>
        <w:rPr>
          <w:rFonts w:hint="eastAsia" w:ascii="楷体" w:hAnsi="楷体" w:eastAsia="楷体" w:cs="楷体"/>
          <w:b/>
          <w:bCs w:val="0"/>
          <w:lang w:val="en-US" w:eastAsia="zh-CN"/>
        </w:rPr>
        <w:t>2023年度收入决算表（分科目）</w:t>
      </w:r>
      <w:bookmarkEnd w:id="13"/>
      <w:bookmarkEnd w:id="1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20"/>
        <w:gridCol w:w="640"/>
        <w:gridCol w:w="500"/>
        <w:gridCol w:w="3580"/>
        <w:gridCol w:w="1280"/>
        <w:gridCol w:w="1180"/>
        <w:gridCol w:w="1320"/>
        <w:gridCol w:w="1220"/>
        <w:gridCol w:w="1160"/>
        <w:gridCol w:w="1380"/>
        <w:gridCol w:w="11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5240" w:type="dxa"/>
            <w:gridSpan w:val="4"/>
            <w:vAlign w:val="center"/>
          </w:tcPr>
          <w:p>
            <w:pPr>
              <w:jc w:val="center"/>
            </w:pPr>
            <w:r>
              <w:rPr>
                <w:rFonts w:ascii="宋体" w:hAnsi="宋体" w:eastAsia="宋体" w:cs="宋体"/>
                <w:b w:val="0"/>
                <w:i w:val="0"/>
                <w:color w:val="000000"/>
                <w:sz w:val="19"/>
              </w:rPr>
              <w:t>项   目</w:t>
            </w:r>
          </w:p>
        </w:tc>
        <w:tc>
          <w:tcPr>
            <w:tcW w:w="1280" w:type="dxa"/>
            <w:vMerge w:val="restart"/>
            <w:vAlign w:val="center"/>
          </w:tcPr>
          <w:p>
            <w:pPr>
              <w:jc w:val="center"/>
            </w:pPr>
            <w:r>
              <w:rPr>
                <w:rFonts w:ascii="宋体" w:hAnsi="宋体" w:eastAsia="宋体" w:cs="宋体"/>
                <w:b w:val="0"/>
                <w:i w:val="0"/>
                <w:color w:val="000000"/>
                <w:sz w:val="19"/>
              </w:rPr>
              <w:t>本年收入合计</w:t>
            </w:r>
          </w:p>
        </w:tc>
        <w:tc>
          <w:tcPr>
            <w:tcW w:w="1180" w:type="dxa"/>
            <w:vMerge w:val="restart"/>
            <w:vAlign w:val="center"/>
          </w:tcPr>
          <w:p>
            <w:pPr>
              <w:jc w:val="center"/>
            </w:pPr>
            <w:r>
              <w:rPr>
                <w:rFonts w:ascii="宋体" w:hAnsi="宋体" w:eastAsia="宋体" w:cs="宋体"/>
                <w:b w:val="0"/>
                <w:i w:val="0"/>
                <w:color w:val="000000"/>
                <w:sz w:val="19"/>
              </w:rPr>
              <w:t>财政拨款收入</w:t>
            </w:r>
          </w:p>
        </w:tc>
        <w:tc>
          <w:tcPr>
            <w:tcW w:w="1320" w:type="dxa"/>
            <w:vMerge w:val="restart"/>
            <w:vAlign w:val="center"/>
          </w:tcPr>
          <w:p>
            <w:pPr>
              <w:jc w:val="center"/>
            </w:pPr>
            <w:r>
              <w:rPr>
                <w:rFonts w:ascii="宋体" w:hAnsi="宋体" w:eastAsia="宋体" w:cs="宋体"/>
                <w:b w:val="0"/>
                <w:i w:val="0"/>
                <w:color w:val="000000"/>
                <w:sz w:val="19"/>
              </w:rPr>
              <w:t>上级补助收入</w:t>
            </w:r>
          </w:p>
        </w:tc>
        <w:tc>
          <w:tcPr>
            <w:tcW w:w="1220" w:type="dxa"/>
            <w:vMerge w:val="restart"/>
            <w:vAlign w:val="center"/>
          </w:tcPr>
          <w:p>
            <w:pPr>
              <w:jc w:val="center"/>
            </w:pPr>
            <w:r>
              <w:rPr>
                <w:rFonts w:ascii="宋体" w:hAnsi="宋体" w:eastAsia="宋体" w:cs="宋体"/>
                <w:b w:val="0"/>
                <w:i w:val="0"/>
                <w:color w:val="000000"/>
                <w:sz w:val="19"/>
              </w:rPr>
              <w:t>事业收入</w:t>
            </w:r>
          </w:p>
        </w:tc>
        <w:tc>
          <w:tcPr>
            <w:tcW w:w="1160" w:type="dxa"/>
            <w:vMerge w:val="restart"/>
            <w:vAlign w:val="center"/>
          </w:tcPr>
          <w:p>
            <w:pPr>
              <w:jc w:val="center"/>
            </w:pPr>
            <w:r>
              <w:rPr>
                <w:rFonts w:ascii="宋体" w:hAnsi="宋体" w:eastAsia="宋体" w:cs="宋体"/>
                <w:b w:val="0"/>
                <w:i w:val="0"/>
                <w:color w:val="000000"/>
                <w:sz w:val="19"/>
              </w:rPr>
              <w:t>经营收入</w:t>
            </w:r>
          </w:p>
        </w:tc>
        <w:tc>
          <w:tcPr>
            <w:tcW w:w="1380" w:type="dxa"/>
            <w:vMerge w:val="restart"/>
            <w:vAlign w:val="center"/>
          </w:tcPr>
          <w:p>
            <w:pPr>
              <w:jc w:val="center"/>
            </w:pPr>
            <w:r>
              <w:rPr>
                <w:rFonts w:ascii="宋体" w:hAnsi="宋体" w:eastAsia="宋体" w:cs="宋体"/>
                <w:b w:val="0"/>
                <w:i w:val="0"/>
                <w:color w:val="000000"/>
                <w:sz w:val="19"/>
              </w:rPr>
              <w:t>附属单位上缴收入</w:t>
            </w:r>
          </w:p>
        </w:tc>
        <w:tc>
          <w:tcPr>
            <w:tcW w:w="1178" w:type="dxa"/>
            <w:vMerge w:val="restart"/>
            <w:vAlign w:val="center"/>
          </w:tcPr>
          <w:p>
            <w:pPr>
              <w:jc w:val="center"/>
            </w:pPr>
            <w:r>
              <w:rPr>
                <w:rFonts w:ascii="宋体" w:hAnsi="宋体" w:eastAsia="宋体" w:cs="宋体"/>
                <w:b w:val="0"/>
                <w:i w:val="0"/>
                <w:color w:val="000000"/>
                <w:sz w:val="1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580" w:type="dxa"/>
            <w:vMerge w:val="restart"/>
            <w:vAlign w:val="center"/>
          </w:tcPr>
          <w:p>
            <w:pPr>
              <w:jc w:val="center"/>
            </w:pPr>
            <w:r>
              <w:rPr>
                <w:rFonts w:ascii="宋体" w:hAnsi="宋体" w:eastAsia="宋体" w:cs="宋体"/>
                <w:b w:val="0"/>
                <w:i w:val="0"/>
                <w:color w:val="000000"/>
                <w:sz w:val="19"/>
              </w:rPr>
              <w:t>科目名称</w:t>
            </w:r>
          </w:p>
        </w:tc>
        <w:tc>
          <w:tcPr>
            <w:tcW w:w="1280" w:type="dxa"/>
            <w:vMerge w:val="continue"/>
            <w:vAlign w:val="center"/>
          </w:tcPr>
          <w:p/>
        </w:tc>
        <w:tc>
          <w:tcPr>
            <w:tcW w:w="1180" w:type="dxa"/>
            <w:vMerge w:val="continue"/>
            <w:vAlign w:val="center"/>
          </w:tcPr>
          <w:p/>
        </w:tc>
        <w:tc>
          <w:tcPr>
            <w:tcW w:w="1320" w:type="dxa"/>
            <w:vMerge w:val="continue"/>
            <w:vAlign w:val="center"/>
          </w:tcPr>
          <w:p/>
        </w:tc>
        <w:tc>
          <w:tcPr>
            <w:tcW w:w="1220" w:type="dxa"/>
            <w:vMerge w:val="continue"/>
            <w:vAlign w:val="center"/>
          </w:tcPr>
          <w:p/>
        </w:tc>
        <w:tc>
          <w:tcPr>
            <w:tcW w:w="1160" w:type="dxa"/>
            <w:vMerge w:val="continue"/>
            <w:vAlign w:val="center"/>
          </w:tcPr>
          <w:p/>
        </w:tc>
        <w:tc>
          <w:tcPr>
            <w:tcW w:w="1380" w:type="dxa"/>
            <w:vMerge w:val="continue"/>
            <w:vAlign w:val="center"/>
          </w:tcPr>
          <w:p/>
        </w:tc>
        <w:tc>
          <w:tcPr>
            <w:tcW w:w="11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Merge w:val="continue"/>
            <w:vAlign w:val="center"/>
          </w:tcPr>
          <w:p/>
        </w:tc>
        <w:tc>
          <w:tcPr>
            <w:tcW w:w="3580" w:type="dxa"/>
            <w:vMerge w:val="continue"/>
            <w:vAlign w:val="center"/>
          </w:tcPr>
          <w:p/>
        </w:tc>
        <w:tc>
          <w:tcPr>
            <w:tcW w:w="1280" w:type="dxa"/>
            <w:vMerge w:val="continue"/>
            <w:vAlign w:val="center"/>
          </w:tcPr>
          <w:p/>
        </w:tc>
        <w:tc>
          <w:tcPr>
            <w:tcW w:w="1180" w:type="dxa"/>
            <w:vMerge w:val="continue"/>
            <w:vAlign w:val="center"/>
          </w:tcPr>
          <w:p/>
        </w:tc>
        <w:tc>
          <w:tcPr>
            <w:tcW w:w="1320" w:type="dxa"/>
            <w:vMerge w:val="continue"/>
            <w:vAlign w:val="center"/>
          </w:tcPr>
          <w:p/>
        </w:tc>
        <w:tc>
          <w:tcPr>
            <w:tcW w:w="1220" w:type="dxa"/>
            <w:vMerge w:val="continue"/>
            <w:vAlign w:val="center"/>
          </w:tcPr>
          <w:p/>
        </w:tc>
        <w:tc>
          <w:tcPr>
            <w:tcW w:w="1160" w:type="dxa"/>
            <w:vMerge w:val="continue"/>
            <w:vAlign w:val="center"/>
          </w:tcPr>
          <w:p/>
        </w:tc>
        <w:tc>
          <w:tcPr>
            <w:tcW w:w="1380" w:type="dxa"/>
            <w:vMerge w:val="continue"/>
            <w:vAlign w:val="center"/>
          </w:tcPr>
          <w:p/>
        </w:tc>
        <w:tc>
          <w:tcPr>
            <w:tcW w:w="11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Merge w:val="continue"/>
            <w:vAlign w:val="center"/>
          </w:tcPr>
          <w:p/>
        </w:tc>
        <w:tc>
          <w:tcPr>
            <w:tcW w:w="3580" w:type="dxa"/>
            <w:vMerge w:val="continue"/>
            <w:vAlign w:val="center"/>
          </w:tcPr>
          <w:p/>
        </w:tc>
        <w:tc>
          <w:tcPr>
            <w:tcW w:w="1280" w:type="dxa"/>
            <w:vMerge w:val="continue"/>
            <w:vAlign w:val="center"/>
          </w:tcPr>
          <w:p/>
        </w:tc>
        <w:tc>
          <w:tcPr>
            <w:tcW w:w="1180" w:type="dxa"/>
            <w:vMerge w:val="continue"/>
            <w:vAlign w:val="center"/>
          </w:tcPr>
          <w:p/>
        </w:tc>
        <w:tc>
          <w:tcPr>
            <w:tcW w:w="1320" w:type="dxa"/>
            <w:vMerge w:val="continue"/>
            <w:vAlign w:val="center"/>
          </w:tcPr>
          <w:p/>
        </w:tc>
        <w:tc>
          <w:tcPr>
            <w:tcW w:w="1220" w:type="dxa"/>
            <w:vMerge w:val="continue"/>
            <w:vAlign w:val="center"/>
          </w:tcPr>
          <w:p/>
        </w:tc>
        <w:tc>
          <w:tcPr>
            <w:tcW w:w="1160" w:type="dxa"/>
            <w:vMerge w:val="continue"/>
            <w:vAlign w:val="center"/>
          </w:tcPr>
          <w:p/>
        </w:tc>
        <w:tc>
          <w:tcPr>
            <w:tcW w:w="1380" w:type="dxa"/>
            <w:vMerge w:val="continue"/>
            <w:vAlign w:val="center"/>
          </w:tcPr>
          <w:p/>
        </w:tc>
        <w:tc>
          <w:tcPr>
            <w:tcW w:w="11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520" w:type="dxa"/>
            <w:vMerge w:val="restart"/>
            <w:vAlign w:val="center"/>
          </w:tcPr>
          <w:p>
            <w:pPr>
              <w:jc w:val="center"/>
            </w:pPr>
            <w:r>
              <w:rPr>
                <w:rFonts w:ascii="宋体" w:hAnsi="宋体" w:eastAsia="宋体" w:cs="宋体"/>
                <w:b w:val="0"/>
                <w:i w:val="0"/>
                <w:color w:val="000000"/>
                <w:sz w:val="19"/>
              </w:rPr>
              <w:t>类</w:t>
            </w:r>
          </w:p>
        </w:tc>
        <w:tc>
          <w:tcPr>
            <w:tcW w:w="640" w:type="dxa"/>
            <w:vMerge w:val="restart"/>
            <w:vAlign w:val="center"/>
          </w:tcPr>
          <w:p>
            <w:pPr>
              <w:jc w:val="center"/>
            </w:pPr>
            <w:r>
              <w:rPr>
                <w:rFonts w:ascii="宋体" w:hAnsi="宋体" w:eastAsia="宋体" w:cs="宋体"/>
                <w:b w:val="0"/>
                <w:i w:val="0"/>
                <w:color w:val="000000"/>
                <w:sz w:val="19"/>
              </w:rPr>
              <w:t>款</w:t>
            </w:r>
          </w:p>
        </w:tc>
        <w:tc>
          <w:tcPr>
            <w:tcW w:w="500" w:type="dxa"/>
            <w:vMerge w:val="restart"/>
            <w:vAlign w:val="center"/>
          </w:tcPr>
          <w:p>
            <w:pPr>
              <w:jc w:val="center"/>
            </w:pPr>
            <w:r>
              <w:rPr>
                <w:rFonts w:ascii="宋体" w:hAnsi="宋体" w:eastAsia="宋体" w:cs="宋体"/>
                <w:b w:val="0"/>
                <w:i w:val="0"/>
                <w:color w:val="000000"/>
                <w:sz w:val="19"/>
              </w:rPr>
              <w:t>项</w:t>
            </w:r>
          </w:p>
        </w:tc>
        <w:tc>
          <w:tcPr>
            <w:tcW w:w="3580" w:type="dxa"/>
            <w:vAlign w:val="center"/>
          </w:tcPr>
          <w:p>
            <w:pPr>
              <w:jc w:val="center"/>
            </w:pPr>
            <w:r>
              <w:rPr>
                <w:rFonts w:ascii="宋体" w:hAnsi="宋体" w:eastAsia="宋体" w:cs="宋体"/>
                <w:b w:val="0"/>
                <w:i w:val="0"/>
                <w:color w:val="000000"/>
                <w:sz w:val="19"/>
              </w:rPr>
              <w:t>栏次</w:t>
            </w:r>
          </w:p>
        </w:tc>
        <w:tc>
          <w:tcPr>
            <w:tcW w:w="1280" w:type="dxa"/>
            <w:vAlign w:val="center"/>
          </w:tcPr>
          <w:p>
            <w:pPr>
              <w:jc w:val="center"/>
            </w:pPr>
            <w:r>
              <w:rPr>
                <w:rFonts w:ascii="宋体" w:hAnsi="宋体" w:eastAsia="宋体" w:cs="宋体"/>
                <w:b w:val="0"/>
                <w:i w:val="0"/>
                <w:color w:val="000000"/>
                <w:sz w:val="19"/>
              </w:rPr>
              <w:t>1</w:t>
            </w:r>
          </w:p>
        </w:tc>
        <w:tc>
          <w:tcPr>
            <w:tcW w:w="1180" w:type="dxa"/>
            <w:vAlign w:val="center"/>
          </w:tcPr>
          <w:p>
            <w:pPr>
              <w:jc w:val="center"/>
            </w:pPr>
            <w:r>
              <w:rPr>
                <w:rFonts w:ascii="宋体" w:hAnsi="宋体" w:eastAsia="宋体" w:cs="宋体"/>
                <w:b w:val="0"/>
                <w:i w:val="0"/>
                <w:color w:val="000000"/>
                <w:sz w:val="19"/>
              </w:rPr>
              <w:t>2</w:t>
            </w:r>
          </w:p>
        </w:tc>
        <w:tc>
          <w:tcPr>
            <w:tcW w:w="1320" w:type="dxa"/>
            <w:vAlign w:val="center"/>
          </w:tcPr>
          <w:p>
            <w:pPr>
              <w:jc w:val="center"/>
            </w:pPr>
            <w:r>
              <w:rPr>
                <w:rFonts w:ascii="宋体" w:hAnsi="宋体" w:eastAsia="宋体" w:cs="宋体"/>
                <w:b w:val="0"/>
                <w:i w:val="0"/>
                <w:color w:val="000000"/>
                <w:sz w:val="19"/>
              </w:rPr>
              <w:t>3</w:t>
            </w:r>
          </w:p>
        </w:tc>
        <w:tc>
          <w:tcPr>
            <w:tcW w:w="1220" w:type="dxa"/>
            <w:vAlign w:val="center"/>
          </w:tcPr>
          <w:p>
            <w:pPr>
              <w:jc w:val="center"/>
            </w:pPr>
            <w:r>
              <w:rPr>
                <w:rFonts w:ascii="宋体" w:hAnsi="宋体" w:eastAsia="宋体" w:cs="宋体"/>
                <w:b w:val="0"/>
                <w:i w:val="0"/>
                <w:color w:val="000000"/>
                <w:sz w:val="19"/>
              </w:rPr>
              <w:t>4</w:t>
            </w:r>
          </w:p>
        </w:tc>
        <w:tc>
          <w:tcPr>
            <w:tcW w:w="1160" w:type="dxa"/>
            <w:vAlign w:val="center"/>
          </w:tcPr>
          <w:p>
            <w:pPr>
              <w:jc w:val="center"/>
            </w:pPr>
            <w:r>
              <w:rPr>
                <w:rFonts w:ascii="宋体" w:hAnsi="宋体" w:eastAsia="宋体" w:cs="宋体"/>
                <w:b w:val="0"/>
                <w:i w:val="0"/>
                <w:color w:val="000000"/>
                <w:sz w:val="19"/>
              </w:rPr>
              <w:t>5</w:t>
            </w:r>
          </w:p>
        </w:tc>
        <w:tc>
          <w:tcPr>
            <w:tcW w:w="1380" w:type="dxa"/>
            <w:vAlign w:val="center"/>
          </w:tcPr>
          <w:p>
            <w:pPr>
              <w:jc w:val="center"/>
            </w:pPr>
            <w:r>
              <w:rPr>
                <w:rFonts w:ascii="宋体" w:hAnsi="宋体" w:eastAsia="宋体" w:cs="宋体"/>
                <w:b w:val="0"/>
                <w:i w:val="0"/>
                <w:color w:val="000000"/>
                <w:sz w:val="19"/>
              </w:rPr>
              <w:t>6</w:t>
            </w:r>
          </w:p>
        </w:tc>
        <w:tc>
          <w:tcPr>
            <w:tcW w:w="1178" w:type="dxa"/>
            <w:vAlign w:val="center"/>
          </w:tcPr>
          <w:p>
            <w:pPr>
              <w:jc w:val="center"/>
            </w:pPr>
            <w:r>
              <w:rPr>
                <w:rFonts w:ascii="宋体" w:hAnsi="宋体" w:eastAsia="宋体" w:cs="宋体"/>
                <w:b w:val="0"/>
                <w:i w:val="0"/>
                <w:color w:val="000000"/>
                <w:sz w:val="19"/>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520" w:type="dxa"/>
            <w:vMerge w:val="continue"/>
            <w:vAlign w:val="center"/>
          </w:tcPr>
          <w:p/>
        </w:tc>
        <w:tc>
          <w:tcPr>
            <w:tcW w:w="640" w:type="dxa"/>
            <w:vMerge w:val="continue"/>
            <w:vAlign w:val="center"/>
          </w:tcPr>
          <w:p/>
        </w:tc>
        <w:tc>
          <w:tcPr>
            <w:tcW w:w="500" w:type="dxa"/>
            <w:vMerge w:val="continue"/>
            <w:vAlign w:val="center"/>
          </w:tcPr>
          <w:p/>
        </w:tc>
        <w:tc>
          <w:tcPr>
            <w:tcW w:w="3580" w:type="dxa"/>
            <w:vAlign w:val="center"/>
          </w:tcPr>
          <w:p>
            <w:pPr>
              <w:jc w:val="center"/>
            </w:pPr>
            <w:r>
              <w:rPr>
                <w:rFonts w:ascii="宋体" w:hAnsi="宋体" w:eastAsia="宋体" w:cs="宋体"/>
                <w:b w:val="0"/>
                <w:i w:val="0"/>
                <w:color w:val="000000"/>
                <w:sz w:val="19"/>
              </w:rPr>
              <w:t>合计</w:t>
            </w:r>
          </w:p>
        </w:tc>
        <w:tc>
          <w:tcPr>
            <w:tcW w:w="1280" w:type="dxa"/>
            <w:vAlign w:val="center"/>
          </w:tcPr>
          <w:p>
            <w:pPr>
              <w:jc w:val="right"/>
            </w:pPr>
            <w:r>
              <w:rPr>
                <w:rFonts w:ascii="宋体" w:hAnsi="宋体" w:eastAsia="宋体" w:cs="宋体"/>
                <w:b w:val="0"/>
                <w:i w:val="0"/>
                <w:color w:val="000000"/>
                <w:sz w:val="19"/>
              </w:rPr>
              <w:t>9,685.92</w:t>
            </w:r>
          </w:p>
        </w:tc>
        <w:tc>
          <w:tcPr>
            <w:tcW w:w="1180" w:type="dxa"/>
            <w:vAlign w:val="center"/>
          </w:tcPr>
          <w:p>
            <w:pPr>
              <w:jc w:val="right"/>
            </w:pPr>
            <w:r>
              <w:rPr>
                <w:rFonts w:ascii="宋体" w:hAnsi="宋体" w:eastAsia="宋体" w:cs="宋体"/>
                <w:b w:val="0"/>
                <w:i w:val="0"/>
                <w:color w:val="000000"/>
                <w:sz w:val="19"/>
              </w:rPr>
              <w:t>9,685.92</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w:t>
            </w:r>
          </w:p>
        </w:tc>
        <w:tc>
          <w:tcPr>
            <w:tcW w:w="3580" w:type="dxa"/>
            <w:vAlign w:val="center"/>
          </w:tcPr>
          <w:p>
            <w:pPr>
              <w:jc w:val="left"/>
            </w:pPr>
            <w:r>
              <w:rPr>
                <w:rFonts w:ascii="宋体" w:hAnsi="宋体" w:eastAsia="宋体" w:cs="宋体"/>
                <w:b w:val="0"/>
                <w:i w:val="0"/>
                <w:color w:val="000000"/>
                <w:sz w:val="19"/>
              </w:rPr>
              <w:t>社会保障和就业支出</w:t>
            </w:r>
          </w:p>
        </w:tc>
        <w:tc>
          <w:tcPr>
            <w:tcW w:w="1280" w:type="dxa"/>
            <w:vAlign w:val="center"/>
          </w:tcPr>
          <w:p>
            <w:pPr>
              <w:jc w:val="right"/>
            </w:pPr>
            <w:r>
              <w:rPr>
                <w:rFonts w:ascii="宋体" w:hAnsi="宋体" w:eastAsia="宋体" w:cs="宋体"/>
                <w:b w:val="0"/>
                <w:i w:val="0"/>
                <w:color w:val="000000"/>
                <w:sz w:val="19"/>
              </w:rPr>
              <w:t>95.21</w:t>
            </w:r>
          </w:p>
        </w:tc>
        <w:tc>
          <w:tcPr>
            <w:tcW w:w="1180" w:type="dxa"/>
            <w:vAlign w:val="center"/>
          </w:tcPr>
          <w:p>
            <w:pPr>
              <w:jc w:val="right"/>
            </w:pPr>
            <w:r>
              <w:rPr>
                <w:rFonts w:ascii="宋体" w:hAnsi="宋体" w:eastAsia="宋体" w:cs="宋体"/>
                <w:b w:val="0"/>
                <w:i w:val="0"/>
                <w:color w:val="000000"/>
                <w:sz w:val="19"/>
              </w:rPr>
              <w:t>95.21</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20805</w:t>
            </w:r>
          </w:p>
        </w:tc>
        <w:tc>
          <w:tcPr>
            <w:tcW w:w="3580" w:type="dxa"/>
            <w:vAlign w:val="center"/>
          </w:tcPr>
          <w:p>
            <w:pPr>
              <w:jc w:val="left"/>
            </w:pPr>
            <w:r>
              <w:rPr>
                <w:rFonts w:ascii="宋体" w:hAnsi="宋体" w:eastAsia="宋体" w:cs="宋体"/>
                <w:b w:val="0"/>
                <w:i w:val="0"/>
                <w:color w:val="000000"/>
                <w:sz w:val="19"/>
              </w:rPr>
              <w:t>行政事业单位养老支出</w:t>
            </w:r>
          </w:p>
        </w:tc>
        <w:tc>
          <w:tcPr>
            <w:tcW w:w="1280" w:type="dxa"/>
            <w:vAlign w:val="center"/>
          </w:tcPr>
          <w:p>
            <w:pPr>
              <w:jc w:val="right"/>
            </w:pPr>
            <w:r>
              <w:rPr>
                <w:rFonts w:ascii="宋体" w:hAnsi="宋体" w:eastAsia="宋体" w:cs="宋体"/>
                <w:b w:val="0"/>
                <w:i w:val="0"/>
                <w:color w:val="000000"/>
                <w:sz w:val="19"/>
              </w:rPr>
              <w:t>95.21</w:t>
            </w:r>
          </w:p>
        </w:tc>
        <w:tc>
          <w:tcPr>
            <w:tcW w:w="1180" w:type="dxa"/>
            <w:vAlign w:val="center"/>
          </w:tcPr>
          <w:p>
            <w:pPr>
              <w:jc w:val="right"/>
            </w:pPr>
            <w:r>
              <w:rPr>
                <w:rFonts w:ascii="宋体" w:hAnsi="宋体" w:eastAsia="宋体" w:cs="宋体"/>
                <w:b w:val="0"/>
                <w:i w:val="0"/>
                <w:color w:val="000000"/>
                <w:sz w:val="19"/>
              </w:rPr>
              <w:t>95.21</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2080501</w:t>
            </w:r>
          </w:p>
        </w:tc>
        <w:tc>
          <w:tcPr>
            <w:tcW w:w="3580" w:type="dxa"/>
            <w:vAlign w:val="center"/>
          </w:tcPr>
          <w:p>
            <w:pPr>
              <w:jc w:val="left"/>
            </w:pPr>
            <w:r>
              <w:rPr>
                <w:rFonts w:ascii="宋体" w:hAnsi="宋体" w:eastAsia="宋体" w:cs="宋体"/>
                <w:b w:val="0"/>
                <w:i w:val="0"/>
                <w:color w:val="000000"/>
                <w:sz w:val="19"/>
              </w:rPr>
              <w:t>行政单位离退休</w:t>
            </w:r>
          </w:p>
        </w:tc>
        <w:tc>
          <w:tcPr>
            <w:tcW w:w="1280" w:type="dxa"/>
            <w:vAlign w:val="center"/>
          </w:tcPr>
          <w:p>
            <w:pPr>
              <w:jc w:val="right"/>
            </w:pPr>
            <w:r>
              <w:rPr>
                <w:rFonts w:ascii="宋体" w:hAnsi="宋体" w:eastAsia="宋体" w:cs="宋体"/>
                <w:b w:val="0"/>
                <w:i w:val="0"/>
                <w:color w:val="000000"/>
                <w:sz w:val="19"/>
              </w:rPr>
              <w:t>20.29</w:t>
            </w:r>
          </w:p>
        </w:tc>
        <w:tc>
          <w:tcPr>
            <w:tcW w:w="1180" w:type="dxa"/>
            <w:vAlign w:val="center"/>
          </w:tcPr>
          <w:p>
            <w:pPr>
              <w:jc w:val="right"/>
            </w:pPr>
            <w:r>
              <w:rPr>
                <w:rFonts w:ascii="宋体" w:hAnsi="宋体" w:eastAsia="宋体" w:cs="宋体"/>
                <w:b w:val="0"/>
                <w:i w:val="0"/>
                <w:color w:val="000000"/>
                <w:sz w:val="19"/>
              </w:rPr>
              <w:t>20.29</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2080505</w:t>
            </w:r>
          </w:p>
        </w:tc>
        <w:tc>
          <w:tcPr>
            <w:tcW w:w="3580" w:type="dxa"/>
            <w:vAlign w:val="center"/>
          </w:tcPr>
          <w:p>
            <w:pPr>
              <w:jc w:val="left"/>
            </w:pPr>
            <w:r>
              <w:rPr>
                <w:rFonts w:ascii="宋体" w:hAnsi="宋体" w:eastAsia="宋体" w:cs="宋体"/>
                <w:b w:val="0"/>
                <w:i w:val="0"/>
                <w:color w:val="000000"/>
                <w:sz w:val="19"/>
              </w:rPr>
              <w:t>机关事业单位基本养老保险缴费支出</w:t>
            </w:r>
          </w:p>
        </w:tc>
        <w:tc>
          <w:tcPr>
            <w:tcW w:w="1280" w:type="dxa"/>
            <w:vAlign w:val="center"/>
          </w:tcPr>
          <w:p>
            <w:pPr>
              <w:jc w:val="right"/>
            </w:pPr>
            <w:r>
              <w:rPr>
                <w:rFonts w:ascii="宋体" w:hAnsi="宋体" w:eastAsia="宋体" w:cs="宋体"/>
                <w:b w:val="0"/>
                <w:i w:val="0"/>
                <w:color w:val="000000"/>
                <w:sz w:val="19"/>
              </w:rPr>
              <w:t>49.95</w:t>
            </w:r>
          </w:p>
        </w:tc>
        <w:tc>
          <w:tcPr>
            <w:tcW w:w="1180" w:type="dxa"/>
            <w:vAlign w:val="center"/>
          </w:tcPr>
          <w:p>
            <w:pPr>
              <w:jc w:val="right"/>
            </w:pPr>
            <w:r>
              <w:rPr>
                <w:rFonts w:ascii="宋体" w:hAnsi="宋体" w:eastAsia="宋体" w:cs="宋体"/>
                <w:b w:val="0"/>
                <w:i w:val="0"/>
                <w:color w:val="000000"/>
                <w:sz w:val="19"/>
              </w:rPr>
              <w:t>49.95</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2080506</w:t>
            </w:r>
          </w:p>
        </w:tc>
        <w:tc>
          <w:tcPr>
            <w:tcW w:w="3580" w:type="dxa"/>
            <w:vAlign w:val="center"/>
          </w:tcPr>
          <w:p>
            <w:pPr>
              <w:jc w:val="left"/>
            </w:pPr>
            <w:r>
              <w:rPr>
                <w:rFonts w:ascii="宋体" w:hAnsi="宋体" w:eastAsia="宋体" w:cs="宋体"/>
                <w:b w:val="0"/>
                <w:i w:val="0"/>
                <w:color w:val="000000"/>
                <w:sz w:val="19"/>
              </w:rPr>
              <w:t>机关事业单位职业年金缴费支出</w:t>
            </w:r>
          </w:p>
        </w:tc>
        <w:tc>
          <w:tcPr>
            <w:tcW w:w="1280" w:type="dxa"/>
            <w:vAlign w:val="center"/>
          </w:tcPr>
          <w:p>
            <w:pPr>
              <w:jc w:val="right"/>
            </w:pPr>
            <w:r>
              <w:rPr>
                <w:rFonts w:ascii="宋体" w:hAnsi="宋体" w:eastAsia="宋体" w:cs="宋体"/>
                <w:b w:val="0"/>
                <w:i w:val="0"/>
                <w:color w:val="000000"/>
                <w:sz w:val="19"/>
              </w:rPr>
              <w:t>24.97</w:t>
            </w:r>
          </w:p>
        </w:tc>
        <w:tc>
          <w:tcPr>
            <w:tcW w:w="1180" w:type="dxa"/>
            <w:vAlign w:val="center"/>
          </w:tcPr>
          <w:p>
            <w:pPr>
              <w:jc w:val="right"/>
            </w:pPr>
            <w:r>
              <w:rPr>
                <w:rFonts w:ascii="宋体" w:hAnsi="宋体" w:eastAsia="宋体" w:cs="宋体"/>
                <w:b w:val="0"/>
                <w:i w:val="0"/>
                <w:color w:val="000000"/>
                <w:sz w:val="19"/>
              </w:rPr>
              <w:t>24.97</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210</w:t>
            </w:r>
          </w:p>
        </w:tc>
        <w:tc>
          <w:tcPr>
            <w:tcW w:w="3580" w:type="dxa"/>
            <w:vAlign w:val="center"/>
          </w:tcPr>
          <w:p>
            <w:pPr>
              <w:jc w:val="left"/>
            </w:pPr>
            <w:r>
              <w:rPr>
                <w:rFonts w:ascii="宋体" w:hAnsi="宋体" w:eastAsia="宋体" w:cs="宋体"/>
                <w:b w:val="0"/>
                <w:i w:val="0"/>
                <w:color w:val="000000"/>
                <w:sz w:val="19"/>
              </w:rPr>
              <w:t>卫生健康支出</w:t>
            </w:r>
          </w:p>
        </w:tc>
        <w:tc>
          <w:tcPr>
            <w:tcW w:w="1280" w:type="dxa"/>
            <w:vAlign w:val="center"/>
          </w:tcPr>
          <w:p>
            <w:pPr>
              <w:jc w:val="right"/>
            </w:pPr>
            <w:r>
              <w:rPr>
                <w:rFonts w:ascii="宋体" w:hAnsi="宋体" w:eastAsia="宋体" w:cs="宋体"/>
                <w:b w:val="0"/>
                <w:i w:val="0"/>
                <w:color w:val="000000"/>
                <w:sz w:val="19"/>
              </w:rPr>
              <w:t>35.25</w:t>
            </w:r>
          </w:p>
        </w:tc>
        <w:tc>
          <w:tcPr>
            <w:tcW w:w="1180" w:type="dxa"/>
            <w:vAlign w:val="center"/>
          </w:tcPr>
          <w:p>
            <w:pPr>
              <w:jc w:val="right"/>
            </w:pPr>
            <w:r>
              <w:rPr>
                <w:rFonts w:ascii="宋体" w:hAnsi="宋体" w:eastAsia="宋体" w:cs="宋体"/>
                <w:b w:val="0"/>
                <w:i w:val="0"/>
                <w:color w:val="000000"/>
                <w:sz w:val="19"/>
              </w:rPr>
              <w:t>35.25</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21011</w:t>
            </w:r>
          </w:p>
        </w:tc>
        <w:tc>
          <w:tcPr>
            <w:tcW w:w="3580" w:type="dxa"/>
            <w:vAlign w:val="center"/>
          </w:tcPr>
          <w:p>
            <w:pPr>
              <w:jc w:val="left"/>
            </w:pPr>
            <w:r>
              <w:rPr>
                <w:rFonts w:ascii="宋体" w:hAnsi="宋体" w:eastAsia="宋体" w:cs="宋体"/>
                <w:b w:val="0"/>
                <w:i w:val="0"/>
                <w:color w:val="000000"/>
                <w:sz w:val="19"/>
              </w:rPr>
              <w:t>行政事业单位医疗</w:t>
            </w:r>
          </w:p>
        </w:tc>
        <w:tc>
          <w:tcPr>
            <w:tcW w:w="1280" w:type="dxa"/>
            <w:vAlign w:val="center"/>
          </w:tcPr>
          <w:p>
            <w:pPr>
              <w:jc w:val="right"/>
            </w:pPr>
            <w:r>
              <w:rPr>
                <w:rFonts w:ascii="宋体" w:hAnsi="宋体" w:eastAsia="宋体" w:cs="宋体"/>
                <w:b w:val="0"/>
                <w:i w:val="0"/>
                <w:color w:val="000000"/>
                <w:sz w:val="19"/>
              </w:rPr>
              <w:t>35.25</w:t>
            </w:r>
          </w:p>
        </w:tc>
        <w:tc>
          <w:tcPr>
            <w:tcW w:w="1180" w:type="dxa"/>
            <w:vAlign w:val="center"/>
          </w:tcPr>
          <w:p>
            <w:pPr>
              <w:jc w:val="right"/>
            </w:pPr>
            <w:r>
              <w:rPr>
                <w:rFonts w:ascii="宋体" w:hAnsi="宋体" w:eastAsia="宋体" w:cs="宋体"/>
                <w:b w:val="0"/>
                <w:i w:val="0"/>
                <w:color w:val="000000"/>
                <w:sz w:val="19"/>
              </w:rPr>
              <w:t>35.25</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2101101</w:t>
            </w:r>
          </w:p>
        </w:tc>
        <w:tc>
          <w:tcPr>
            <w:tcW w:w="3580" w:type="dxa"/>
            <w:vAlign w:val="center"/>
          </w:tcPr>
          <w:p>
            <w:pPr>
              <w:jc w:val="left"/>
            </w:pPr>
            <w:r>
              <w:rPr>
                <w:rFonts w:ascii="宋体" w:hAnsi="宋体" w:eastAsia="宋体" w:cs="宋体"/>
                <w:b w:val="0"/>
                <w:i w:val="0"/>
                <w:color w:val="000000"/>
                <w:sz w:val="19"/>
              </w:rPr>
              <w:t>行政单位医疗</w:t>
            </w:r>
          </w:p>
        </w:tc>
        <w:tc>
          <w:tcPr>
            <w:tcW w:w="1280" w:type="dxa"/>
            <w:vAlign w:val="center"/>
          </w:tcPr>
          <w:p>
            <w:pPr>
              <w:jc w:val="right"/>
            </w:pPr>
            <w:r>
              <w:rPr>
                <w:rFonts w:ascii="宋体" w:hAnsi="宋体" w:eastAsia="宋体" w:cs="宋体"/>
                <w:b w:val="0"/>
                <w:i w:val="0"/>
                <w:color w:val="000000"/>
                <w:sz w:val="19"/>
              </w:rPr>
              <w:t>16.14</w:t>
            </w:r>
          </w:p>
        </w:tc>
        <w:tc>
          <w:tcPr>
            <w:tcW w:w="1180" w:type="dxa"/>
            <w:vAlign w:val="center"/>
          </w:tcPr>
          <w:p>
            <w:pPr>
              <w:jc w:val="right"/>
            </w:pPr>
            <w:r>
              <w:rPr>
                <w:rFonts w:ascii="宋体" w:hAnsi="宋体" w:eastAsia="宋体" w:cs="宋体"/>
                <w:b w:val="0"/>
                <w:i w:val="0"/>
                <w:color w:val="000000"/>
                <w:sz w:val="19"/>
              </w:rPr>
              <w:t>16.14</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2101103</w:t>
            </w:r>
          </w:p>
        </w:tc>
        <w:tc>
          <w:tcPr>
            <w:tcW w:w="3580" w:type="dxa"/>
            <w:vAlign w:val="center"/>
          </w:tcPr>
          <w:p>
            <w:pPr>
              <w:jc w:val="left"/>
            </w:pPr>
            <w:r>
              <w:rPr>
                <w:rFonts w:ascii="宋体" w:hAnsi="宋体" w:eastAsia="宋体" w:cs="宋体"/>
                <w:b w:val="0"/>
                <w:i w:val="0"/>
                <w:color w:val="000000"/>
                <w:sz w:val="19"/>
              </w:rPr>
              <w:t>公务员医疗补助</w:t>
            </w:r>
          </w:p>
        </w:tc>
        <w:tc>
          <w:tcPr>
            <w:tcW w:w="1280" w:type="dxa"/>
            <w:vAlign w:val="center"/>
          </w:tcPr>
          <w:p>
            <w:pPr>
              <w:jc w:val="right"/>
            </w:pPr>
            <w:r>
              <w:rPr>
                <w:rFonts w:ascii="宋体" w:hAnsi="宋体" w:eastAsia="宋体" w:cs="宋体"/>
                <w:b w:val="0"/>
                <w:i w:val="0"/>
                <w:color w:val="000000"/>
                <w:sz w:val="19"/>
              </w:rPr>
              <w:t>19.11</w:t>
            </w:r>
          </w:p>
        </w:tc>
        <w:tc>
          <w:tcPr>
            <w:tcW w:w="1180" w:type="dxa"/>
            <w:vAlign w:val="center"/>
          </w:tcPr>
          <w:p>
            <w:pPr>
              <w:jc w:val="right"/>
            </w:pPr>
            <w:r>
              <w:rPr>
                <w:rFonts w:ascii="宋体" w:hAnsi="宋体" w:eastAsia="宋体" w:cs="宋体"/>
                <w:b w:val="0"/>
                <w:i w:val="0"/>
                <w:color w:val="000000"/>
                <w:sz w:val="19"/>
              </w:rPr>
              <w:t>19.11</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212</w:t>
            </w:r>
          </w:p>
        </w:tc>
        <w:tc>
          <w:tcPr>
            <w:tcW w:w="3580" w:type="dxa"/>
            <w:vAlign w:val="center"/>
          </w:tcPr>
          <w:p>
            <w:pPr>
              <w:jc w:val="left"/>
            </w:pPr>
            <w:r>
              <w:rPr>
                <w:rFonts w:ascii="宋体" w:hAnsi="宋体" w:eastAsia="宋体" w:cs="宋体"/>
                <w:b w:val="0"/>
                <w:i w:val="0"/>
                <w:color w:val="000000"/>
                <w:sz w:val="19"/>
              </w:rPr>
              <w:t>城乡社区支出</w:t>
            </w:r>
          </w:p>
        </w:tc>
        <w:tc>
          <w:tcPr>
            <w:tcW w:w="1280" w:type="dxa"/>
            <w:vAlign w:val="center"/>
          </w:tcPr>
          <w:p>
            <w:pPr>
              <w:jc w:val="right"/>
            </w:pPr>
            <w:r>
              <w:rPr>
                <w:rFonts w:ascii="宋体" w:hAnsi="宋体" w:eastAsia="宋体" w:cs="宋体"/>
                <w:b w:val="0"/>
                <w:i w:val="0"/>
                <w:color w:val="000000"/>
                <w:sz w:val="19"/>
              </w:rPr>
              <w:t>8,799.00</w:t>
            </w:r>
          </w:p>
        </w:tc>
        <w:tc>
          <w:tcPr>
            <w:tcW w:w="1180" w:type="dxa"/>
            <w:vAlign w:val="center"/>
          </w:tcPr>
          <w:p>
            <w:pPr>
              <w:jc w:val="right"/>
            </w:pPr>
            <w:r>
              <w:rPr>
                <w:rFonts w:ascii="宋体" w:hAnsi="宋体" w:eastAsia="宋体" w:cs="宋体"/>
                <w:b w:val="0"/>
                <w:i w:val="0"/>
                <w:color w:val="000000"/>
                <w:sz w:val="19"/>
              </w:rPr>
              <w:t>8,799.00</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21208</w:t>
            </w:r>
          </w:p>
        </w:tc>
        <w:tc>
          <w:tcPr>
            <w:tcW w:w="3580" w:type="dxa"/>
            <w:vAlign w:val="center"/>
          </w:tcPr>
          <w:p>
            <w:pPr>
              <w:jc w:val="left"/>
            </w:pPr>
            <w:r>
              <w:rPr>
                <w:rFonts w:ascii="宋体" w:hAnsi="宋体" w:eastAsia="宋体" w:cs="宋体"/>
                <w:b w:val="0"/>
                <w:i w:val="0"/>
                <w:color w:val="000000"/>
                <w:sz w:val="19"/>
              </w:rPr>
              <w:t>国有土地使用权出让收入安排的支出</w:t>
            </w:r>
          </w:p>
        </w:tc>
        <w:tc>
          <w:tcPr>
            <w:tcW w:w="1280" w:type="dxa"/>
            <w:vAlign w:val="center"/>
          </w:tcPr>
          <w:p>
            <w:pPr>
              <w:jc w:val="right"/>
            </w:pPr>
            <w:r>
              <w:rPr>
                <w:rFonts w:ascii="宋体" w:hAnsi="宋体" w:eastAsia="宋体" w:cs="宋体"/>
                <w:b w:val="0"/>
                <w:i w:val="0"/>
                <w:color w:val="000000"/>
                <w:sz w:val="19"/>
              </w:rPr>
              <w:t>8,799.00</w:t>
            </w:r>
          </w:p>
        </w:tc>
        <w:tc>
          <w:tcPr>
            <w:tcW w:w="1180" w:type="dxa"/>
            <w:vAlign w:val="center"/>
          </w:tcPr>
          <w:p>
            <w:pPr>
              <w:jc w:val="right"/>
            </w:pPr>
            <w:r>
              <w:rPr>
                <w:rFonts w:ascii="宋体" w:hAnsi="宋体" w:eastAsia="宋体" w:cs="宋体"/>
                <w:b w:val="0"/>
                <w:i w:val="0"/>
                <w:color w:val="000000"/>
                <w:sz w:val="19"/>
              </w:rPr>
              <w:t>8,799.00</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2120899</w:t>
            </w:r>
          </w:p>
        </w:tc>
        <w:tc>
          <w:tcPr>
            <w:tcW w:w="3580" w:type="dxa"/>
            <w:vAlign w:val="center"/>
          </w:tcPr>
          <w:p>
            <w:pPr>
              <w:jc w:val="left"/>
            </w:pPr>
            <w:r>
              <w:rPr>
                <w:rFonts w:ascii="宋体" w:hAnsi="宋体" w:eastAsia="宋体" w:cs="宋体"/>
                <w:b w:val="0"/>
                <w:i w:val="0"/>
                <w:color w:val="000000"/>
                <w:sz w:val="19"/>
              </w:rPr>
              <w:t>其他国有土地使用权出让收入安排的支出</w:t>
            </w:r>
          </w:p>
        </w:tc>
        <w:tc>
          <w:tcPr>
            <w:tcW w:w="1280" w:type="dxa"/>
            <w:vAlign w:val="center"/>
          </w:tcPr>
          <w:p>
            <w:pPr>
              <w:jc w:val="right"/>
            </w:pPr>
            <w:r>
              <w:rPr>
                <w:rFonts w:ascii="宋体" w:hAnsi="宋体" w:eastAsia="宋体" w:cs="宋体"/>
                <w:b w:val="0"/>
                <w:i w:val="0"/>
                <w:color w:val="000000"/>
                <w:sz w:val="19"/>
              </w:rPr>
              <w:t>8,799.00</w:t>
            </w:r>
          </w:p>
        </w:tc>
        <w:tc>
          <w:tcPr>
            <w:tcW w:w="1180" w:type="dxa"/>
            <w:vAlign w:val="center"/>
          </w:tcPr>
          <w:p>
            <w:pPr>
              <w:jc w:val="right"/>
            </w:pPr>
            <w:r>
              <w:rPr>
                <w:rFonts w:ascii="宋体" w:hAnsi="宋体" w:eastAsia="宋体" w:cs="宋体"/>
                <w:b w:val="0"/>
                <w:i w:val="0"/>
                <w:color w:val="000000"/>
                <w:sz w:val="19"/>
              </w:rPr>
              <w:t>8,799.00</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215</w:t>
            </w:r>
          </w:p>
        </w:tc>
        <w:tc>
          <w:tcPr>
            <w:tcW w:w="3580" w:type="dxa"/>
            <w:vAlign w:val="center"/>
          </w:tcPr>
          <w:p>
            <w:pPr>
              <w:jc w:val="left"/>
            </w:pPr>
            <w:r>
              <w:rPr>
                <w:rFonts w:ascii="宋体" w:hAnsi="宋体" w:eastAsia="宋体" w:cs="宋体"/>
                <w:b w:val="0"/>
                <w:i w:val="0"/>
                <w:color w:val="000000"/>
                <w:sz w:val="19"/>
              </w:rPr>
              <w:t>资源勘探工业信息等支出</w:t>
            </w:r>
          </w:p>
        </w:tc>
        <w:tc>
          <w:tcPr>
            <w:tcW w:w="1280" w:type="dxa"/>
            <w:vAlign w:val="center"/>
          </w:tcPr>
          <w:p>
            <w:pPr>
              <w:jc w:val="right"/>
            </w:pPr>
            <w:r>
              <w:rPr>
                <w:rFonts w:ascii="宋体" w:hAnsi="宋体" w:eastAsia="宋体" w:cs="宋体"/>
                <w:b w:val="0"/>
                <w:i w:val="0"/>
                <w:color w:val="000000"/>
                <w:sz w:val="19"/>
              </w:rPr>
              <w:t>697.78</w:t>
            </w:r>
          </w:p>
        </w:tc>
        <w:tc>
          <w:tcPr>
            <w:tcW w:w="1180" w:type="dxa"/>
            <w:vAlign w:val="center"/>
          </w:tcPr>
          <w:p>
            <w:pPr>
              <w:jc w:val="right"/>
            </w:pPr>
            <w:r>
              <w:rPr>
                <w:rFonts w:ascii="宋体" w:hAnsi="宋体" w:eastAsia="宋体" w:cs="宋体"/>
                <w:b w:val="0"/>
                <w:i w:val="0"/>
                <w:color w:val="000000"/>
                <w:sz w:val="19"/>
              </w:rPr>
              <w:t>697.78</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21507</w:t>
            </w:r>
          </w:p>
        </w:tc>
        <w:tc>
          <w:tcPr>
            <w:tcW w:w="3580" w:type="dxa"/>
            <w:vAlign w:val="center"/>
          </w:tcPr>
          <w:p>
            <w:pPr>
              <w:jc w:val="left"/>
            </w:pPr>
            <w:r>
              <w:rPr>
                <w:rFonts w:ascii="宋体" w:hAnsi="宋体" w:eastAsia="宋体" w:cs="宋体"/>
                <w:b w:val="0"/>
                <w:i w:val="0"/>
                <w:color w:val="000000"/>
                <w:sz w:val="19"/>
              </w:rPr>
              <w:t>国有资产监管</w:t>
            </w:r>
          </w:p>
        </w:tc>
        <w:tc>
          <w:tcPr>
            <w:tcW w:w="1280" w:type="dxa"/>
            <w:vAlign w:val="center"/>
          </w:tcPr>
          <w:p>
            <w:pPr>
              <w:jc w:val="right"/>
            </w:pPr>
            <w:r>
              <w:rPr>
                <w:rFonts w:ascii="宋体" w:hAnsi="宋体" w:eastAsia="宋体" w:cs="宋体"/>
                <w:b w:val="0"/>
                <w:i w:val="0"/>
                <w:color w:val="000000"/>
                <w:sz w:val="19"/>
              </w:rPr>
              <w:t>697.78</w:t>
            </w:r>
          </w:p>
        </w:tc>
        <w:tc>
          <w:tcPr>
            <w:tcW w:w="1180" w:type="dxa"/>
            <w:vAlign w:val="center"/>
          </w:tcPr>
          <w:p>
            <w:pPr>
              <w:jc w:val="right"/>
            </w:pPr>
            <w:r>
              <w:rPr>
                <w:rFonts w:ascii="宋体" w:hAnsi="宋体" w:eastAsia="宋体" w:cs="宋体"/>
                <w:b w:val="0"/>
                <w:i w:val="0"/>
                <w:color w:val="000000"/>
                <w:sz w:val="19"/>
              </w:rPr>
              <w:t>697.78</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2150701</w:t>
            </w:r>
          </w:p>
        </w:tc>
        <w:tc>
          <w:tcPr>
            <w:tcW w:w="3580" w:type="dxa"/>
            <w:vAlign w:val="center"/>
          </w:tcPr>
          <w:p>
            <w:pPr>
              <w:jc w:val="left"/>
            </w:pPr>
            <w:r>
              <w:rPr>
                <w:rFonts w:ascii="宋体" w:hAnsi="宋体" w:eastAsia="宋体" w:cs="宋体"/>
                <w:b w:val="0"/>
                <w:i w:val="0"/>
                <w:color w:val="000000"/>
                <w:sz w:val="19"/>
              </w:rPr>
              <w:t>行政运行</w:t>
            </w:r>
          </w:p>
        </w:tc>
        <w:tc>
          <w:tcPr>
            <w:tcW w:w="1280" w:type="dxa"/>
            <w:vAlign w:val="center"/>
          </w:tcPr>
          <w:p>
            <w:pPr>
              <w:jc w:val="right"/>
            </w:pPr>
            <w:r>
              <w:rPr>
                <w:rFonts w:ascii="宋体" w:hAnsi="宋体" w:eastAsia="宋体" w:cs="宋体"/>
                <w:b w:val="0"/>
                <w:i w:val="0"/>
                <w:color w:val="000000"/>
                <w:sz w:val="19"/>
              </w:rPr>
              <w:t>534.66</w:t>
            </w:r>
          </w:p>
        </w:tc>
        <w:tc>
          <w:tcPr>
            <w:tcW w:w="1180" w:type="dxa"/>
            <w:vAlign w:val="center"/>
          </w:tcPr>
          <w:p>
            <w:pPr>
              <w:jc w:val="right"/>
            </w:pPr>
            <w:r>
              <w:rPr>
                <w:rFonts w:ascii="宋体" w:hAnsi="宋体" w:eastAsia="宋体" w:cs="宋体"/>
                <w:b w:val="0"/>
                <w:i w:val="0"/>
                <w:color w:val="000000"/>
                <w:sz w:val="19"/>
              </w:rPr>
              <w:t>534.66</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2150702</w:t>
            </w:r>
          </w:p>
        </w:tc>
        <w:tc>
          <w:tcPr>
            <w:tcW w:w="3580" w:type="dxa"/>
            <w:vAlign w:val="center"/>
          </w:tcPr>
          <w:p>
            <w:pPr>
              <w:jc w:val="left"/>
            </w:pPr>
            <w:r>
              <w:rPr>
                <w:rFonts w:ascii="宋体" w:hAnsi="宋体" w:eastAsia="宋体" w:cs="宋体"/>
                <w:b w:val="0"/>
                <w:i w:val="0"/>
                <w:color w:val="000000"/>
                <w:sz w:val="19"/>
              </w:rPr>
              <w:t>一般行政管理事务</w:t>
            </w:r>
          </w:p>
        </w:tc>
        <w:tc>
          <w:tcPr>
            <w:tcW w:w="1280" w:type="dxa"/>
            <w:vAlign w:val="center"/>
          </w:tcPr>
          <w:p>
            <w:pPr>
              <w:jc w:val="right"/>
            </w:pPr>
            <w:r>
              <w:rPr>
                <w:rFonts w:ascii="宋体" w:hAnsi="宋体" w:eastAsia="宋体" w:cs="宋体"/>
                <w:b w:val="0"/>
                <w:i w:val="0"/>
                <w:color w:val="000000"/>
                <w:sz w:val="19"/>
              </w:rPr>
              <w:t>163.12</w:t>
            </w:r>
          </w:p>
        </w:tc>
        <w:tc>
          <w:tcPr>
            <w:tcW w:w="1180" w:type="dxa"/>
            <w:vAlign w:val="center"/>
          </w:tcPr>
          <w:p>
            <w:pPr>
              <w:jc w:val="right"/>
            </w:pPr>
            <w:r>
              <w:rPr>
                <w:rFonts w:ascii="宋体" w:hAnsi="宋体" w:eastAsia="宋体" w:cs="宋体"/>
                <w:b w:val="0"/>
                <w:i w:val="0"/>
                <w:color w:val="000000"/>
                <w:sz w:val="19"/>
              </w:rPr>
              <w:t>163.12</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221</w:t>
            </w:r>
          </w:p>
        </w:tc>
        <w:tc>
          <w:tcPr>
            <w:tcW w:w="3580" w:type="dxa"/>
            <w:vAlign w:val="center"/>
          </w:tcPr>
          <w:p>
            <w:pPr>
              <w:jc w:val="left"/>
            </w:pPr>
            <w:r>
              <w:rPr>
                <w:rFonts w:ascii="宋体" w:hAnsi="宋体" w:eastAsia="宋体" w:cs="宋体"/>
                <w:b w:val="0"/>
                <w:i w:val="0"/>
                <w:color w:val="000000"/>
                <w:sz w:val="19"/>
              </w:rPr>
              <w:t>住房保障支出</w:t>
            </w:r>
          </w:p>
        </w:tc>
        <w:tc>
          <w:tcPr>
            <w:tcW w:w="1280" w:type="dxa"/>
            <w:vAlign w:val="center"/>
          </w:tcPr>
          <w:p>
            <w:pPr>
              <w:jc w:val="right"/>
            </w:pPr>
            <w:r>
              <w:rPr>
                <w:rFonts w:ascii="宋体" w:hAnsi="宋体" w:eastAsia="宋体" w:cs="宋体"/>
                <w:b w:val="0"/>
                <w:i w:val="0"/>
                <w:color w:val="000000"/>
                <w:sz w:val="19"/>
              </w:rPr>
              <w:t>58.68</w:t>
            </w:r>
          </w:p>
        </w:tc>
        <w:tc>
          <w:tcPr>
            <w:tcW w:w="1180" w:type="dxa"/>
            <w:vAlign w:val="center"/>
          </w:tcPr>
          <w:p>
            <w:pPr>
              <w:jc w:val="right"/>
            </w:pPr>
            <w:r>
              <w:rPr>
                <w:rFonts w:ascii="宋体" w:hAnsi="宋体" w:eastAsia="宋体" w:cs="宋体"/>
                <w:b w:val="0"/>
                <w:i w:val="0"/>
                <w:color w:val="000000"/>
                <w:sz w:val="19"/>
              </w:rPr>
              <w:t>58.68</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22102</w:t>
            </w:r>
          </w:p>
        </w:tc>
        <w:tc>
          <w:tcPr>
            <w:tcW w:w="3580" w:type="dxa"/>
            <w:vAlign w:val="center"/>
          </w:tcPr>
          <w:p>
            <w:pPr>
              <w:jc w:val="left"/>
            </w:pPr>
            <w:r>
              <w:rPr>
                <w:rFonts w:ascii="宋体" w:hAnsi="宋体" w:eastAsia="宋体" w:cs="宋体"/>
                <w:b w:val="0"/>
                <w:i w:val="0"/>
                <w:color w:val="000000"/>
                <w:sz w:val="19"/>
              </w:rPr>
              <w:t>住房改革支出</w:t>
            </w:r>
          </w:p>
        </w:tc>
        <w:tc>
          <w:tcPr>
            <w:tcW w:w="1280" w:type="dxa"/>
            <w:vAlign w:val="center"/>
          </w:tcPr>
          <w:p>
            <w:pPr>
              <w:jc w:val="right"/>
            </w:pPr>
            <w:r>
              <w:rPr>
                <w:rFonts w:ascii="宋体" w:hAnsi="宋体" w:eastAsia="宋体" w:cs="宋体"/>
                <w:b w:val="0"/>
                <w:i w:val="0"/>
                <w:color w:val="000000"/>
                <w:sz w:val="19"/>
              </w:rPr>
              <w:t>58.68</w:t>
            </w:r>
          </w:p>
        </w:tc>
        <w:tc>
          <w:tcPr>
            <w:tcW w:w="1180" w:type="dxa"/>
            <w:vAlign w:val="center"/>
          </w:tcPr>
          <w:p>
            <w:pPr>
              <w:jc w:val="right"/>
            </w:pPr>
            <w:r>
              <w:rPr>
                <w:rFonts w:ascii="宋体" w:hAnsi="宋体" w:eastAsia="宋体" w:cs="宋体"/>
                <w:b w:val="0"/>
                <w:i w:val="0"/>
                <w:color w:val="000000"/>
                <w:sz w:val="19"/>
              </w:rPr>
              <w:t>58.68</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pPr>
            <w:r>
              <w:rPr>
                <w:rFonts w:ascii="宋体" w:hAnsi="宋体" w:eastAsia="宋体" w:cs="宋体"/>
                <w:b w:val="0"/>
                <w:i w:val="0"/>
                <w:color w:val="000000"/>
                <w:sz w:val="19"/>
              </w:rPr>
              <w:t>2210201</w:t>
            </w:r>
          </w:p>
        </w:tc>
        <w:tc>
          <w:tcPr>
            <w:tcW w:w="3580" w:type="dxa"/>
            <w:vAlign w:val="center"/>
          </w:tcPr>
          <w:p>
            <w:pPr>
              <w:jc w:val="left"/>
            </w:pPr>
            <w:r>
              <w:rPr>
                <w:rFonts w:ascii="宋体" w:hAnsi="宋体" w:eastAsia="宋体" w:cs="宋体"/>
                <w:b w:val="0"/>
                <w:i w:val="0"/>
                <w:color w:val="000000"/>
                <w:sz w:val="19"/>
              </w:rPr>
              <w:t>住房公积金</w:t>
            </w:r>
          </w:p>
        </w:tc>
        <w:tc>
          <w:tcPr>
            <w:tcW w:w="1280" w:type="dxa"/>
            <w:vAlign w:val="center"/>
          </w:tcPr>
          <w:p>
            <w:pPr>
              <w:jc w:val="right"/>
            </w:pPr>
            <w:r>
              <w:rPr>
                <w:rFonts w:ascii="宋体" w:hAnsi="宋体" w:eastAsia="宋体" w:cs="宋体"/>
                <w:b w:val="0"/>
                <w:i w:val="0"/>
                <w:color w:val="000000"/>
                <w:sz w:val="19"/>
              </w:rPr>
              <w:t>58.68</w:t>
            </w:r>
          </w:p>
        </w:tc>
        <w:tc>
          <w:tcPr>
            <w:tcW w:w="1180" w:type="dxa"/>
            <w:vAlign w:val="center"/>
          </w:tcPr>
          <w:p>
            <w:pPr>
              <w:jc w:val="right"/>
            </w:pPr>
            <w:r>
              <w:rPr>
                <w:rFonts w:ascii="宋体" w:hAnsi="宋体" w:eastAsia="宋体" w:cs="宋体"/>
                <w:b w:val="0"/>
                <w:i w:val="0"/>
                <w:color w:val="000000"/>
                <w:sz w:val="19"/>
              </w:rPr>
              <w:t>58.68</w:t>
            </w:r>
          </w:p>
        </w:tc>
        <w:tc>
          <w:tcPr>
            <w:tcW w:w="1320" w:type="dxa"/>
            <w:vAlign w:val="center"/>
          </w:tcPr>
          <w:p/>
        </w:tc>
        <w:tc>
          <w:tcPr>
            <w:tcW w:w="1220" w:type="dxa"/>
            <w:vAlign w:val="center"/>
          </w:tcPr>
          <w:p/>
        </w:tc>
        <w:tc>
          <w:tcPr>
            <w:tcW w:w="1160" w:type="dxa"/>
            <w:vAlign w:val="center"/>
          </w:tcPr>
          <w:p/>
        </w:tc>
        <w:tc>
          <w:tcPr>
            <w:tcW w:w="1380" w:type="dxa"/>
            <w:vAlign w:val="center"/>
          </w:tcPr>
          <w:p/>
        </w:tc>
        <w:tc>
          <w:tcPr>
            <w:tcW w:w="11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3958"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注：本表反映本年度取得各项收入情况。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15" w:name="_Toc590775361"/>
      <w:bookmarkStart w:id="16" w:name="_Toc_1_2_0000000039"/>
      <w:r>
        <w:rPr>
          <w:rFonts w:hint="eastAsia" w:ascii="楷体" w:hAnsi="楷体" w:eastAsia="楷体" w:cs="楷体"/>
          <w:b/>
          <w:bCs w:val="0"/>
          <w:lang w:val="en-US" w:eastAsia="zh-CN"/>
        </w:rPr>
        <w:t>2023年度支出决算表（分单位）</w:t>
      </w:r>
      <w:bookmarkEnd w:id="15"/>
      <w:bookmarkEnd w:id="1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720"/>
        <w:gridCol w:w="1700"/>
        <w:gridCol w:w="1700"/>
        <w:gridCol w:w="1700"/>
        <w:gridCol w:w="1700"/>
        <w:gridCol w:w="1700"/>
        <w:gridCol w:w="17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Merge w:val="restart"/>
            <w:vAlign w:val="center"/>
          </w:tcPr>
          <w:p>
            <w:pPr>
              <w:jc w:val="center"/>
            </w:pPr>
            <w:r>
              <w:rPr>
                <w:rFonts w:ascii="宋体" w:hAnsi="宋体" w:eastAsia="宋体" w:cs="宋体"/>
                <w:b w:val="0"/>
                <w:i w:val="0"/>
                <w:color w:val="000000"/>
                <w:sz w:val="20"/>
              </w:rPr>
              <w:t>单位名称</w:t>
            </w:r>
          </w:p>
        </w:tc>
        <w:tc>
          <w:tcPr>
            <w:tcW w:w="1700" w:type="dxa"/>
            <w:vMerge w:val="restart"/>
            <w:vAlign w:val="center"/>
          </w:tcPr>
          <w:p>
            <w:pPr>
              <w:jc w:val="center"/>
            </w:pPr>
            <w:r>
              <w:rPr>
                <w:rFonts w:ascii="宋体" w:hAnsi="宋体" w:eastAsia="宋体" w:cs="宋体"/>
                <w:b w:val="0"/>
                <w:i w:val="0"/>
                <w:color w:val="000000"/>
                <w:sz w:val="20"/>
              </w:rPr>
              <w:t>本年支出合计</w:t>
            </w:r>
          </w:p>
        </w:tc>
        <w:tc>
          <w:tcPr>
            <w:tcW w:w="1700" w:type="dxa"/>
            <w:vMerge w:val="restart"/>
            <w:vAlign w:val="center"/>
          </w:tcPr>
          <w:p>
            <w:pPr>
              <w:jc w:val="center"/>
            </w:pPr>
            <w:r>
              <w:rPr>
                <w:rFonts w:ascii="宋体" w:hAnsi="宋体" w:eastAsia="宋体" w:cs="宋体"/>
                <w:b w:val="0"/>
                <w:i w:val="0"/>
                <w:color w:val="000000"/>
                <w:sz w:val="20"/>
              </w:rPr>
              <w:t>基本支出</w:t>
            </w:r>
          </w:p>
        </w:tc>
        <w:tc>
          <w:tcPr>
            <w:tcW w:w="1700" w:type="dxa"/>
            <w:vMerge w:val="restart"/>
            <w:vAlign w:val="center"/>
          </w:tcPr>
          <w:p>
            <w:pPr>
              <w:jc w:val="center"/>
            </w:pPr>
            <w:r>
              <w:rPr>
                <w:rFonts w:ascii="宋体" w:hAnsi="宋体" w:eastAsia="宋体" w:cs="宋体"/>
                <w:b w:val="0"/>
                <w:i w:val="0"/>
                <w:color w:val="000000"/>
                <w:sz w:val="20"/>
              </w:rPr>
              <w:t>项目支出</w:t>
            </w:r>
          </w:p>
        </w:tc>
        <w:tc>
          <w:tcPr>
            <w:tcW w:w="1700" w:type="dxa"/>
            <w:vMerge w:val="restart"/>
            <w:vAlign w:val="center"/>
          </w:tcPr>
          <w:p>
            <w:pPr>
              <w:jc w:val="center"/>
            </w:pPr>
            <w:r>
              <w:rPr>
                <w:rFonts w:ascii="宋体" w:hAnsi="宋体" w:eastAsia="宋体" w:cs="宋体"/>
                <w:b w:val="0"/>
                <w:i w:val="0"/>
                <w:color w:val="000000"/>
                <w:sz w:val="20"/>
              </w:rPr>
              <w:t>上缴上级支出</w:t>
            </w:r>
          </w:p>
        </w:tc>
        <w:tc>
          <w:tcPr>
            <w:tcW w:w="1700" w:type="dxa"/>
            <w:vMerge w:val="restart"/>
            <w:vAlign w:val="center"/>
          </w:tcPr>
          <w:p>
            <w:pPr>
              <w:jc w:val="center"/>
            </w:pPr>
            <w:r>
              <w:rPr>
                <w:rFonts w:ascii="宋体" w:hAnsi="宋体" w:eastAsia="宋体" w:cs="宋体"/>
                <w:b w:val="0"/>
                <w:i w:val="0"/>
                <w:color w:val="000000"/>
                <w:sz w:val="20"/>
              </w:rPr>
              <w:t>经营支出</w:t>
            </w:r>
          </w:p>
        </w:tc>
        <w:tc>
          <w:tcPr>
            <w:tcW w:w="1738" w:type="dxa"/>
            <w:vMerge w:val="restart"/>
            <w:vAlign w:val="center"/>
          </w:tcPr>
          <w:p>
            <w:pPr>
              <w:jc w:val="center"/>
            </w:pPr>
            <w:r>
              <w:rPr>
                <w:rFonts w:ascii="宋体" w:hAnsi="宋体" w:eastAsia="宋体" w:cs="宋体"/>
                <w:b w:val="0"/>
                <w:i w:val="0"/>
                <w:color w:val="000000"/>
                <w:sz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40" w:hRule="exact"/>
          <w:jc w:val="center"/>
        </w:trPr>
        <w:tc>
          <w:tcPr>
            <w:tcW w:w="3720" w:type="dxa"/>
            <w:vMerge w:val="continue"/>
            <w:vAlign w:val="center"/>
          </w:tcPr>
          <w:p/>
        </w:tc>
        <w:tc>
          <w:tcPr>
            <w:tcW w:w="1700" w:type="dxa"/>
            <w:vMerge w:val="continue"/>
            <w:vAlign w:val="center"/>
          </w:tcPr>
          <w:p/>
        </w:tc>
        <w:tc>
          <w:tcPr>
            <w:tcW w:w="1700" w:type="dxa"/>
            <w:vMerge w:val="continue"/>
            <w:vAlign w:val="center"/>
          </w:tcPr>
          <w:p/>
        </w:tc>
        <w:tc>
          <w:tcPr>
            <w:tcW w:w="1700" w:type="dxa"/>
            <w:vMerge w:val="continue"/>
            <w:vAlign w:val="center"/>
          </w:tcPr>
          <w:p/>
        </w:tc>
        <w:tc>
          <w:tcPr>
            <w:tcW w:w="1700" w:type="dxa"/>
            <w:vMerge w:val="continue"/>
            <w:vAlign w:val="center"/>
          </w:tcPr>
          <w:p/>
        </w:tc>
        <w:tc>
          <w:tcPr>
            <w:tcW w:w="1700" w:type="dxa"/>
            <w:vMerge w:val="continue"/>
            <w:vAlign w:val="center"/>
          </w:tcPr>
          <w:p/>
        </w:tc>
        <w:tc>
          <w:tcPr>
            <w:tcW w:w="17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Align w:val="center"/>
          </w:tcPr>
          <w:p>
            <w:pPr>
              <w:jc w:val="center"/>
            </w:pPr>
            <w:r>
              <w:rPr>
                <w:rFonts w:ascii="宋体" w:hAnsi="宋体" w:eastAsia="宋体" w:cs="宋体"/>
                <w:b w:val="0"/>
                <w:i w:val="0"/>
                <w:color w:val="000000"/>
                <w:sz w:val="20"/>
              </w:rPr>
              <w:t>栏次</w:t>
            </w:r>
          </w:p>
        </w:tc>
        <w:tc>
          <w:tcPr>
            <w:tcW w:w="1700" w:type="dxa"/>
            <w:vAlign w:val="center"/>
          </w:tcPr>
          <w:p>
            <w:pPr>
              <w:jc w:val="center"/>
            </w:pPr>
            <w:r>
              <w:rPr>
                <w:rFonts w:ascii="宋体" w:hAnsi="宋体" w:eastAsia="宋体" w:cs="宋体"/>
                <w:b w:val="0"/>
                <w:i w:val="0"/>
                <w:color w:val="000000"/>
                <w:sz w:val="20"/>
              </w:rPr>
              <w:t>1</w:t>
            </w:r>
          </w:p>
        </w:tc>
        <w:tc>
          <w:tcPr>
            <w:tcW w:w="1700" w:type="dxa"/>
            <w:vAlign w:val="center"/>
          </w:tcPr>
          <w:p>
            <w:pPr>
              <w:jc w:val="center"/>
            </w:pPr>
            <w:r>
              <w:rPr>
                <w:rFonts w:ascii="宋体" w:hAnsi="宋体" w:eastAsia="宋体" w:cs="宋体"/>
                <w:b w:val="0"/>
                <w:i w:val="0"/>
                <w:color w:val="000000"/>
                <w:sz w:val="20"/>
              </w:rPr>
              <w:t>2</w:t>
            </w:r>
          </w:p>
        </w:tc>
        <w:tc>
          <w:tcPr>
            <w:tcW w:w="1700" w:type="dxa"/>
            <w:vAlign w:val="center"/>
          </w:tcPr>
          <w:p>
            <w:pPr>
              <w:jc w:val="center"/>
            </w:pPr>
            <w:r>
              <w:rPr>
                <w:rFonts w:ascii="宋体" w:hAnsi="宋体" w:eastAsia="宋体" w:cs="宋体"/>
                <w:b w:val="0"/>
                <w:i w:val="0"/>
                <w:color w:val="000000"/>
                <w:sz w:val="20"/>
              </w:rPr>
              <w:t>3</w:t>
            </w:r>
          </w:p>
        </w:tc>
        <w:tc>
          <w:tcPr>
            <w:tcW w:w="1700" w:type="dxa"/>
            <w:vAlign w:val="center"/>
          </w:tcPr>
          <w:p>
            <w:pPr>
              <w:jc w:val="center"/>
            </w:pPr>
            <w:r>
              <w:rPr>
                <w:rFonts w:ascii="宋体" w:hAnsi="宋体" w:eastAsia="宋体" w:cs="宋体"/>
                <w:b w:val="0"/>
                <w:i w:val="0"/>
                <w:color w:val="000000"/>
                <w:sz w:val="20"/>
              </w:rPr>
              <w:t>4</w:t>
            </w:r>
          </w:p>
        </w:tc>
        <w:tc>
          <w:tcPr>
            <w:tcW w:w="1700" w:type="dxa"/>
            <w:vAlign w:val="center"/>
          </w:tcPr>
          <w:p>
            <w:pPr>
              <w:jc w:val="center"/>
            </w:pPr>
            <w:r>
              <w:rPr>
                <w:rFonts w:ascii="宋体" w:hAnsi="宋体" w:eastAsia="宋体" w:cs="宋体"/>
                <w:b w:val="0"/>
                <w:i w:val="0"/>
                <w:color w:val="000000"/>
                <w:sz w:val="20"/>
              </w:rPr>
              <w:t>5</w:t>
            </w:r>
          </w:p>
        </w:tc>
        <w:tc>
          <w:tcPr>
            <w:tcW w:w="173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720" w:type="dxa"/>
            <w:vAlign w:val="center"/>
          </w:tcPr>
          <w:p>
            <w:pPr>
              <w:jc w:val="center"/>
            </w:pPr>
            <w:r>
              <w:rPr>
                <w:rFonts w:ascii="宋体" w:hAnsi="宋体" w:eastAsia="宋体" w:cs="宋体"/>
                <w:b w:val="0"/>
                <w:i w:val="0"/>
                <w:color w:val="000000"/>
                <w:sz w:val="20"/>
              </w:rPr>
              <w:t>合计</w:t>
            </w:r>
          </w:p>
        </w:tc>
        <w:tc>
          <w:tcPr>
            <w:tcW w:w="1700" w:type="dxa"/>
            <w:vAlign w:val="center"/>
          </w:tcPr>
          <w:p>
            <w:pPr>
              <w:jc w:val="right"/>
            </w:pPr>
            <w:r>
              <w:rPr>
                <w:rFonts w:ascii="宋体" w:hAnsi="宋体" w:eastAsia="宋体" w:cs="宋体"/>
                <w:b w:val="0"/>
                <w:i w:val="0"/>
                <w:color w:val="000000"/>
                <w:sz w:val="20"/>
              </w:rPr>
              <w:t>9,685.92</w:t>
            </w:r>
          </w:p>
        </w:tc>
        <w:tc>
          <w:tcPr>
            <w:tcW w:w="1700" w:type="dxa"/>
            <w:vAlign w:val="center"/>
          </w:tcPr>
          <w:p>
            <w:pPr>
              <w:jc w:val="right"/>
            </w:pPr>
            <w:r>
              <w:rPr>
                <w:rFonts w:ascii="宋体" w:hAnsi="宋体" w:eastAsia="宋体" w:cs="宋体"/>
                <w:b w:val="0"/>
                <w:i w:val="0"/>
                <w:color w:val="000000"/>
                <w:sz w:val="20"/>
              </w:rPr>
              <w:t>723.81</w:t>
            </w:r>
          </w:p>
        </w:tc>
        <w:tc>
          <w:tcPr>
            <w:tcW w:w="1700" w:type="dxa"/>
            <w:vAlign w:val="center"/>
          </w:tcPr>
          <w:p>
            <w:pPr>
              <w:jc w:val="right"/>
            </w:pPr>
            <w:r>
              <w:rPr>
                <w:rFonts w:ascii="宋体" w:hAnsi="宋体" w:eastAsia="宋体" w:cs="宋体"/>
                <w:b w:val="0"/>
                <w:i w:val="0"/>
                <w:color w:val="000000"/>
                <w:sz w:val="20"/>
              </w:rPr>
              <w:t>8,962.12</w:t>
            </w:r>
          </w:p>
        </w:tc>
        <w:tc>
          <w:tcPr>
            <w:tcW w:w="1700" w:type="dxa"/>
            <w:vAlign w:val="center"/>
          </w:tcPr>
          <w:p>
            <w:pPr>
              <w:jc w:val="right"/>
            </w:pPr>
            <w:r>
              <w:rPr>
                <w:rFonts w:ascii="宋体" w:hAnsi="宋体" w:eastAsia="宋体" w:cs="宋体"/>
                <w:b w:val="0"/>
                <w:i w:val="0"/>
                <w:color w:val="000000"/>
                <w:sz w:val="20"/>
              </w:rPr>
              <w:t>0.00</w:t>
            </w:r>
          </w:p>
        </w:tc>
        <w:tc>
          <w:tcPr>
            <w:tcW w:w="1700" w:type="dxa"/>
            <w:vAlign w:val="center"/>
          </w:tcPr>
          <w:p>
            <w:pPr>
              <w:jc w:val="right"/>
            </w:pPr>
            <w:r>
              <w:rPr>
                <w:rFonts w:ascii="宋体" w:hAnsi="宋体" w:eastAsia="宋体" w:cs="宋体"/>
                <w:b w:val="0"/>
                <w:i w:val="0"/>
                <w:color w:val="000000"/>
                <w:sz w:val="20"/>
              </w:rPr>
              <w:t>0.00</w:t>
            </w:r>
          </w:p>
        </w:tc>
        <w:tc>
          <w:tcPr>
            <w:tcW w:w="173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2" w:hRule="exact"/>
          <w:jc w:val="center"/>
        </w:trPr>
        <w:tc>
          <w:tcPr>
            <w:tcW w:w="3720" w:type="dxa"/>
            <w:vAlign w:val="center"/>
          </w:tcPr>
          <w:p>
            <w:pPr>
              <w:jc w:val="left"/>
            </w:pPr>
            <w:r>
              <w:rPr>
                <w:rFonts w:ascii="宋体" w:hAnsi="宋体" w:eastAsia="宋体" w:cs="宋体"/>
                <w:b w:val="0"/>
                <w:i w:val="0"/>
                <w:color w:val="000000"/>
                <w:sz w:val="20"/>
              </w:rPr>
              <w:t>湖州市人民政府国有资产监督管理委员会（本级）</w:t>
            </w:r>
          </w:p>
        </w:tc>
        <w:tc>
          <w:tcPr>
            <w:tcW w:w="1700" w:type="dxa"/>
            <w:vAlign w:val="center"/>
          </w:tcPr>
          <w:p>
            <w:pPr>
              <w:jc w:val="right"/>
            </w:pPr>
            <w:r>
              <w:rPr>
                <w:rFonts w:ascii="宋体" w:hAnsi="宋体" w:eastAsia="宋体" w:cs="宋体"/>
                <w:b w:val="0"/>
                <w:i w:val="0"/>
                <w:color w:val="000000"/>
                <w:sz w:val="20"/>
              </w:rPr>
              <w:t>9,685.92</w:t>
            </w:r>
          </w:p>
        </w:tc>
        <w:tc>
          <w:tcPr>
            <w:tcW w:w="1700" w:type="dxa"/>
            <w:vAlign w:val="center"/>
          </w:tcPr>
          <w:p>
            <w:pPr>
              <w:jc w:val="right"/>
            </w:pPr>
            <w:r>
              <w:rPr>
                <w:rFonts w:ascii="宋体" w:hAnsi="宋体" w:eastAsia="宋体" w:cs="宋体"/>
                <w:b w:val="0"/>
                <w:i w:val="0"/>
                <w:color w:val="000000"/>
                <w:sz w:val="20"/>
              </w:rPr>
              <w:t>723.81</w:t>
            </w:r>
          </w:p>
        </w:tc>
        <w:tc>
          <w:tcPr>
            <w:tcW w:w="1700" w:type="dxa"/>
            <w:vAlign w:val="center"/>
          </w:tcPr>
          <w:p>
            <w:pPr>
              <w:jc w:val="right"/>
            </w:pPr>
            <w:r>
              <w:rPr>
                <w:rFonts w:ascii="宋体" w:hAnsi="宋体" w:eastAsia="宋体" w:cs="宋体"/>
                <w:b w:val="0"/>
                <w:i w:val="0"/>
                <w:color w:val="000000"/>
                <w:sz w:val="20"/>
              </w:rPr>
              <w:t>8,962.12</w:t>
            </w:r>
          </w:p>
        </w:tc>
        <w:tc>
          <w:tcPr>
            <w:tcW w:w="1700" w:type="dxa"/>
            <w:vAlign w:val="center"/>
          </w:tcPr>
          <w:p>
            <w:pPr>
              <w:jc w:val="right"/>
            </w:pPr>
            <w:r>
              <w:rPr>
                <w:rFonts w:ascii="宋体" w:hAnsi="宋体" w:eastAsia="宋体" w:cs="宋体"/>
                <w:b w:val="0"/>
                <w:i w:val="0"/>
                <w:color w:val="000000"/>
                <w:sz w:val="20"/>
              </w:rPr>
              <w:t>0.00</w:t>
            </w:r>
          </w:p>
        </w:tc>
        <w:tc>
          <w:tcPr>
            <w:tcW w:w="1700" w:type="dxa"/>
            <w:vAlign w:val="center"/>
          </w:tcPr>
          <w:p>
            <w:pPr>
              <w:jc w:val="right"/>
            </w:pPr>
            <w:r>
              <w:rPr>
                <w:rFonts w:ascii="宋体" w:hAnsi="宋体" w:eastAsia="宋体" w:cs="宋体"/>
                <w:b w:val="0"/>
                <w:i w:val="0"/>
                <w:color w:val="000000"/>
                <w:sz w:val="20"/>
              </w:rPr>
              <w:t>0.00</w:t>
            </w:r>
          </w:p>
        </w:tc>
        <w:tc>
          <w:tcPr>
            <w:tcW w:w="173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bCs w:val="0"/>
          <w:lang w:val="en-US" w:eastAsia="zh-CN"/>
        </w:rPr>
      </w:pPr>
      <w:bookmarkStart w:id="17" w:name="_Toc1344592246"/>
      <w:bookmarkStart w:id="18" w:name="_Toc_1_2_0000000040"/>
      <w:r>
        <w:rPr>
          <w:rFonts w:hint="eastAsia" w:ascii="楷体" w:hAnsi="楷体" w:eastAsia="楷体" w:cs="楷体"/>
          <w:b/>
          <w:bCs w:val="0"/>
          <w:lang w:val="en-US" w:eastAsia="zh-CN"/>
        </w:rPr>
        <w:t>2023年度支出决算表（分科目）</w:t>
      </w:r>
      <w:bookmarkEnd w:id="17"/>
      <w:bookmarkEnd w:id="1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200"/>
        <w:gridCol w:w="200"/>
        <w:gridCol w:w="3840"/>
        <w:gridCol w:w="1640"/>
        <w:gridCol w:w="1640"/>
        <w:gridCol w:w="1520"/>
        <w:gridCol w:w="1640"/>
        <w:gridCol w:w="1480"/>
        <w:gridCol w:w="14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4540" w:type="dxa"/>
            <w:gridSpan w:val="4"/>
            <w:vAlign w:val="center"/>
          </w:tcPr>
          <w:p>
            <w:pPr>
              <w:jc w:val="center"/>
            </w:pPr>
            <w:r>
              <w:rPr>
                <w:rFonts w:ascii="宋体" w:hAnsi="宋体" w:eastAsia="宋体" w:cs="宋体"/>
                <w:b w:val="0"/>
                <w:i w:val="0"/>
                <w:color w:val="000000"/>
                <w:sz w:val="19"/>
              </w:rPr>
              <w:t>项   目</w:t>
            </w:r>
          </w:p>
        </w:tc>
        <w:tc>
          <w:tcPr>
            <w:tcW w:w="1640" w:type="dxa"/>
            <w:vMerge w:val="restart"/>
            <w:vAlign w:val="center"/>
          </w:tcPr>
          <w:p>
            <w:pPr>
              <w:jc w:val="center"/>
            </w:pPr>
            <w:r>
              <w:rPr>
                <w:rFonts w:ascii="宋体" w:hAnsi="宋体" w:eastAsia="宋体" w:cs="宋体"/>
                <w:b w:val="0"/>
                <w:i w:val="0"/>
                <w:color w:val="000000"/>
                <w:sz w:val="19"/>
              </w:rPr>
              <w:t>本年支出合计</w:t>
            </w:r>
          </w:p>
        </w:tc>
        <w:tc>
          <w:tcPr>
            <w:tcW w:w="1640" w:type="dxa"/>
            <w:vMerge w:val="restart"/>
            <w:vAlign w:val="center"/>
          </w:tcPr>
          <w:p>
            <w:pPr>
              <w:jc w:val="center"/>
            </w:pPr>
            <w:r>
              <w:rPr>
                <w:rFonts w:ascii="宋体" w:hAnsi="宋体" w:eastAsia="宋体" w:cs="宋体"/>
                <w:b w:val="0"/>
                <w:i w:val="0"/>
                <w:color w:val="000000"/>
                <w:sz w:val="19"/>
              </w:rPr>
              <w:t>基本支出</w:t>
            </w:r>
          </w:p>
        </w:tc>
        <w:tc>
          <w:tcPr>
            <w:tcW w:w="1520" w:type="dxa"/>
            <w:vMerge w:val="restart"/>
            <w:vAlign w:val="center"/>
          </w:tcPr>
          <w:p>
            <w:pPr>
              <w:jc w:val="center"/>
            </w:pPr>
            <w:r>
              <w:rPr>
                <w:rFonts w:ascii="宋体" w:hAnsi="宋体" w:eastAsia="宋体" w:cs="宋体"/>
                <w:b w:val="0"/>
                <w:i w:val="0"/>
                <w:color w:val="000000"/>
                <w:sz w:val="19"/>
              </w:rPr>
              <w:t>项目支出</w:t>
            </w:r>
          </w:p>
        </w:tc>
        <w:tc>
          <w:tcPr>
            <w:tcW w:w="1640" w:type="dxa"/>
            <w:vMerge w:val="restart"/>
            <w:vAlign w:val="center"/>
          </w:tcPr>
          <w:p>
            <w:pPr>
              <w:jc w:val="center"/>
            </w:pPr>
            <w:r>
              <w:rPr>
                <w:rFonts w:ascii="宋体" w:hAnsi="宋体" w:eastAsia="宋体" w:cs="宋体"/>
                <w:b w:val="0"/>
                <w:i w:val="0"/>
                <w:color w:val="000000"/>
                <w:sz w:val="19"/>
              </w:rPr>
              <w:t>上缴上级支出</w:t>
            </w:r>
          </w:p>
        </w:tc>
        <w:tc>
          <w:tcPr>
            <w:tcW w:w="1480" w:type="dxa"/>
            <w:vMerge w:val="restart"/>
            <w:vAlign w:val="center"/>
          </w:tcPr>
          <w:p>
            <w:pPr>
              <w:jc w:val="center"/>
            </w:pPr>
            <w:r>
              <w:rPr>
                <w:rFonts w:ascii="宋体" w:hAnsi="宋体" w:eastAsia="宋体" w:cs="宋体"/>
                <w:b w:val="0"/>
                <w:i w:val="0"/>
                <w:color w:val="000000"/>
                <w:sz w:val="19"/>
              </w:rPr>
              <w:t>经营支出</w:t>
            </w:r>
          </w:p>
        </w:tc>
        <w:tc>
          <w:tcPr>
            <w:tcW w:w="149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Merge w:val="restart"/>
            <w:vAlign w:val="center"/>
          </w:tcPr>
          <w:p>
            <w:pPr>
              <w:jc w:val="center"/>
            </w:pPr>
            <w:r>
              <w:rPr>
                <w:rFonts w:ascii="宋体" w:hAnsi="宋体" w:eastAsia="宋体" w:cs="宋体"/>
                <w:b w:val="0"/>
                <w:i w:val="0"/>
                <w:color w:val="000000"/>
                <w:sz w:val="19"/>
              </w:rPr>
              <w:t>支出功能分类科目编码</w:t>
            </w:r>
          </w:p>
        </w:tc>
        <w:tc>
          <w:tcPr>
            <w:tcW w:w="3840" w:type="dxa"/>
            <w:vMerge w:val="restart"/>
            <w:vAlign w:val="center"/>
          </w:tcPr>
          <w:p>
            <w:pPr>
              <w:jc w:val="center"/>
            </w:pPr>
            <w:r>
              <w:rPr>
                <w:rFonts w:ascii="宋体" w:hAnsi="宋体" w:eastAsia="宋体" w:cs="宋体"/>
                <w:b w:val="0"/>
                <w:i w:val="0"/>
                <w:color w:val="000000"/>
                <w:sz w:val="19"/>
              </w:rPr>
              <w:t>科目名称</w:t>
            </w:r>
          </w:p>
        </w:tc>
        <w:tc>
          <w:tcPr>
            <w:tcW w:w="1640" w:type="dxa"/>
            <w:vMerge w:val="continue"/>
            <w:vAlign w:val="center"/>
          </w:tcPr>
          <w:p/>
        </w:tc>
        <w:tc>
          <w:tcPr>
            <w:tcW w:w="1640" w:type="dxa"/>
            <w:vMerge w:val="continue"/>
            <w:vAlign w:val="center"/>
          </w:tcPr>
          <w:p/>
        </w:tc>
        <w:tc>
          <w:tcPr>
            <w:tcW w:w="1520" w:type="dxa"/>
            <w:vMerge w:val="continue"/>
            <w:vAlign w:val="center"/>
          </w:tcPr>
          <w:p/>
        </w:tc>
        <w:tc>
          <w:tcPr>
            <w:tcW w:w="1640" w:type="dxa"/>
            <w:vMerge w:val="continue"/>
            <w:vAlign w:val="center"/>
          </w:tcPr>
          <w:p/>
        </w:tc>
        <w:tc>
          <w:tcPr>
            <w:tcW w:w="1480" w:type="dxa"/>
            <w:vMerge w:val="continue"/>
            <w:vAlign w:val="center"/>
          </w:tcPr>
          <w:p/>
        </w:tc>
        <w:tc>
          <w:tcPr>
            <w:tcW w:w="14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Merge w:val="continue"/>
            <w:vAlign w:val="center"/>
          </w:tcPr>
          <w:p/>
        </w:tc>
        <w:tc>
          <w:tcPr>
            <w:tcW w:w="3840" w:type="dxa"/>
            <w:vMerge w:val="continue"/>
            <w:vAlign w:val="center"/>
          </w:tcPr>
          <w:p/>
        </w:tc>
        <w:tc>
          <w:tcPr>
            <w:tcW w:w="1640" w:type="dxa"/>
            <w:vMerge w:val="continue"/>
            <w:vAlign w:val="center"/>
          </w:tcPr>
          <w:p/>
        </w:tc>
        <w:tc>
          <w:tcPr>
            <w:tcW w:w="1640" w:type="dxa"/>
            <w:vMerge w:val="continue"/>
            <w:vAlign w:val="center"/>
          </w:tcPr>
          <w:p/>
        </w:tc>
        <w:tc>
          <w:tcPr>
            <w:tcW w:w="1520" w:type="dxa"/>
            <w:vMerge w:val="continue"/>
            <w:vAlign w:val="center"/>
          </w:tcPr>
          <w:p/>
        </w:tc>
        <w:tc>
          <w:tcPr>
            <w:tcW w:w="1640" w:type="dxa"/>
            <w:vMerge w:val="continue"/>
            <w:vAlign w:val="center"/>
          </w:tcPr>
          <w:p/>
        </w:tc>
        <w:tc>
          <w:tcPr>
            <w:tcW w:w="1480" w:type="dxa"/>
            <w:vMerge w:val="continue"/>
            <w:vAlign w:val="center"/>
          </w:tcPr>
          <w:p/>
        </w:tc>
        <w:tc>
          <w:tcPr>
            <w:tcW w:w="14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9" w:hRule="exact"/>
          <w:jc w:val="center"/>
        </w:trPr>
        <w:tc>
          <w:tcPr>
            <w:tcW w:w="700" w:type="dxa"/>
            <w:gridSpan w:val="3"/>
            <w:vMerge w:val="continue"/>
            <w:vAlign w:val="center"/>
          </w:tcPr>
          <w:p/>
        </w:tc>
        <w:tc>
          <w:tcPr>
            <w:tcW w:w="3840" w:type="dxa"/>
            <w:vMerge w:val="continue"/>
            <w:vAlign w:val="center"/>
          </w:tcPr>
          <w:p/>
        </w:tc>
        <w:tc>
          <w:tcPr>
            <w:tcW w:w="1640" w:type="dxa"/>
            <w:vMerge w:val="continue"/>
            <w:vAlign w:val="center"/>
          </w:tcPr>
          <w:p/>
        </w:tc>
        <w:tc>
          <w:tcPr>
            <w:tcW w:w="1640" w:type="dxa"/>
            <w:vMerge w:val="continue"/>
            <w:vAlign w:val="center"/>
          </w:tcPr>
          <w:p/>
        </w:tc>
        <w:tc>
          <w:tcPr>
            <w:tcW w:w="1520" w:type="dxa"/>
            <w:vMerge w:val="continue"/>
            <w:vAlign w:val="center"/>
          </w:tcPr>
          <w:p/>
        </w:tc>
        <w:tc>
          <w:tcPr>
            <w:tcW w:w="1640" w:type="dxa"/>
            <w:vMerge w:val="continue"/>
            <w:vAlign w:val="center"/>
          </w:tcPr>
          <w:p/>
        </w:tc>
        <w:tc>
          <w:tcPr>
            <w:tcW w:w="1480" w:type="dxa"/>
            <w:vMerge w:val="continue"/>
            <w:vAlign w:val="center"/>
          </w:tcPr>
          <w:p/>
        </w:tc>
        <w:tc>
          <w:tcPr>
            <w:tcW w:w="14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300" w:type="dxa"/>
            <w:vMerge w:val="restart"/>
            <w:vAlign w:val="center"/>
          </w:tcPr>
          <w:p>
            <w:pPr>
              <w:jc w:val="center"/>
            </w:pPr>
            <w:r>
              <w:rPr>
                <w:rFonts w:ascii="宋体" w:hAnsi="宋体" w:eastAsia="宋体" w:cs="宋体"/>
                <w:b w:val="0"/>
                <w:i w:val="0"/>
                <w:color w:val="000000"/>
                <w:sz w:val="19"/>
              </w:rPr>
              <w:t>类</w:t>
            </w:r>
          </w:p>
        </w:tc>
        <w:tc>
          <w:tcPr>
            <w:tcW w:w="200" w:type="dxa"/>
            <w:vMerge w:val="restart"/>
            <w:vAlign w:val="center"/>
          </w:tcPr>
          <w:p>
            <w:pPr>
              <w:jc w:val="center"/>
            </w:pPr>
            <w:r>
              <w:rPr>
                <w:rFonts w:ascii="宋体" w:hAnsi="宋体" w:eastAsia="宋体" w:cs="宋体"/>
                <w:b w:val="0"/>
                <w:i w:val="0"/>
                <w:color w:val="000000"/>
                <w:sz w:val="19"/>
              </w:rPr>
              <w:t>款</w:t>
            </w:r>
          </w:p>
        </w:tc>
        <w:tc>
          <w:tcPr>
            <w:tcW w:w="200" w:type="dxa"/>
            <w:vMerge w:val="restart"/>
            <w:vAlign w:val="center"/>
          </w:tcPr>
          <w:p>
            <w:pPr>
              <w:jc w:val="center"/>
            </w:pPr>
            <w:r>
              <w:rPr>
                <w:rFonts w:ascii="宋体" w:hAnsi="宋体" w:eastAsia="宋体" w:cs="宋体"/>
                <w:b w:val="0"/>
                <w:i w:val="0"/>
                <w:color w:val="000000"/>
                <w:sz w:val="19"/>
              </w:rPr>
              <w:t>项</w:t>
            </w:r>
          </w:p>
        </w:tc>
        <w:tc>
          <w:tcPr>
            <w:tcW w:w="3840" w:type="dxa"/>
            <w:vAlign w:val="center"/>
          </w:tcPr>
          <w:p>
            <w:pPr>
              <w:jc w:val="center"/>
            </w:pPr>
            <w:r>
              <w:rPr>
                <w:rFonts w:ascii="宋体" w:hAnsi="宋体" w:eastAsia="宋体" w:cs="宋体"/>
                <w:b w:val="0"/>
                <w:i w:val="0"/>
                <w:color w:val="000000"/>
                <w:sz w:val="19"/>
              </w:rPr>
              <w:t>栏   次</w:t>
            </w:r>
          </w:p>
        </w:tc>
        <w:tc>
          <w:tcPr>
            <w:tcW w:w="1640" w:type="dxa"/>
            <w:vAlign w:val="center"/>
          </w:tcPr>
          <w:p>
            <w:pPr>
              <w:jc w:val="center"/>
            </w:pPr>
            <w:r>
              <w:rPr>
                <w:rFonts w:ascii="宋体" w:hAnsi="宋体" w:eastAsia="宋体" w:cs="宋体"/>
                <w:b w:val="0"/>
                <w:i w:val="0"/>
                <w:color w:val="000000"/>
                <w:sz w:val="19"/>
              </w:rPr>
              <w:t>1</w:t>
            </w:r>
          </w:p>
        </w:tc>
        <w:tc>
          <w:tcPr>
            <w:tcW w:w="1640" w:type="dxa"/>
            <w:vAlign w:val="center"/>
          </w:tcPr>
          <w:p>
            <w:pPr>
              <w:jc w:val="center"/>
            </w:pPr>
            <w:r>
              <w:rPr>
                <w:rFonts w:ascii="宋体" w:hAnsi="宋体" w:eastAsia="宋体" w:cs="宋体"/>
                <w:b w:val="0"/>
                <w:i w:val="0"/>
                <w:color w:val="000000"/>
                <w:sz w:val="19"/>
              </w:rPr>
              <w:t>2</w:t>
            </w:r>
          </w:p>
        </w:tc>
        <w:tc>
          <w:tcPr>
            <w:tcW w:w="1520" w:type="dxa"/>
            <w:vAlign w:val="center"/>
          </w:tcPr>
          <w:p>
            <w:pPr>
              <w:jc w:val="center"/>
            </w:pPr>
            <w:r>
              <w:rPr>
                <w:rFonts w:ascii="宋体" w:hAnsi="宋体" w:eastAsia="宋体" w:cs="宋体"/>
                <w:b w:val="0"/>
                <w:i w:val="0"/>
                <w:color w:val="000000"/>
                <w:sz w:val="19"/>
              </w:rPr>
              <w:t>3</w:t>
            </w:r>
          </w:p>
        </w:tc>
        <w:tc>
          <w:tcPr>
            <w:tcW w:w="1640" w:type="dxa"/>
            <w:vAlign w:val="center"/>
          </w:tcPr>
          <w:p>
            <w:pPr>
              <w:jc w:val="center"/>
            </w:pPr>
            <w:r>
              <w:rPr>
                <w:rFonts w:ascii="宋体" w:hAnsi="宋体" w:eastAsia="宋体" w:cs="宋体"/>
                <w:b w:val="0"/>
                <w:i w:val="0"/>
                <w:color w:val="000000"/>
                <w:sz w:val="19"/>
              </w:rPr>
              <w:t>4</w:t>
            </w:r>
          </w:p>
        </w:tc>
        <w:tc>
          <w:tcPr>
            <w:tcW w:w="1480" w:type="dxa"/>
            <w:vAlign w:val="center"/>
          </w:tcPr>
          <w:p>
            <w:pPr>
              <w:jc w:val="center"/>
            </w:pPr>
            <w:r>
              <w:rPr>
                <w:rFonts w:ascii="宋体" w:hAnsi="宋体" w:eastAsia="宋体" w:cs="宋体"/>
                <w:b w:val="0"/>
                <w:i w:val="0"/>
                <w:color w:val="000000"/>
                <w:sz w:val="19"/>
              </w:rPr>
              <w:t>5</w:t>
            </w:r>
          </w:p>
        </w:tc>
        <w:tc>
          <w:tcPr>
            <w:tcW w:w="149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300" w:type="dxa"/>
            <w:vMerge w:val="continue"/>
            <w:vAlign w:val="center"/>
          </w:tcPr>
          <w:p/>
        </w:tc>
        <w:tc>
          <w:tcPr>
            <w:tcW w:w="200" w:type="dxa"/>
            <w:vMerge w:val="continue"/>
            <w:vAlign w:val="center"/>
          </w:tcPr>
          <w:p/>
        </w:tc>
        <w:tc>
          <w:tcPr>
            <w:tcW w:w="200" w:type="dxa"/>
            <w:vMerge w:val="continue"/>
            <w:vAlign w:val="center"/>
          </w:tcPr>
          <w:p/>
        </w:tc>
        <w:tc>
          <w:tcPr>
            <w:tcW w:w="3840" w:type="dxa"/>
            <w:vAlign w:val="center"/>
          </w:tcPr>
          <w:p>
            <w:pPr>
              <w:jc w:val="center"/>
            </w:pPr>
            <w:r>
              <w:rPr>
                <w:rFonts w:ascii="宋体" w:hAnsi="宋体" w:eastAsia="宋体" w:cs="宋体"/>
                <w:b w:val="0"/>
                <w:i w:val="0"/>
                <w:color w:val="000000"/>
                <w:sz w:val="19"/>
              </w:rPr>
              <w:t>合计</w:t>
            </w:r>
          </w:p>
        </w:tc>
        <w:tc>
          <w:tcPr>
            <w:tcW w:w="1640" w:type="dxa"/>
            <w:vAlign w:val="center"/>
          </w:tcPr>
          <w:p>
            <w:pPr>
              <w:jc w:val="right"/>
            </w:pPr>
            <w:r>
              <w:rPr>
                <w:rFonts w:ascii="宋体" w:hAnsi="宋体" w:eastAsia="宋体" w:cs="宋体"/>
                <w:b w:val="0"/>
                <w:i w:val="0"/>
                <w:color w:val="000000"/>
                <w:sz w:val="19"/>
              </w:rPr>
              <w:t>9,685.92</w:t>
            </w:r>
          </w:p>
        </w:tc>
        <w:tc>
          <w:tcPr>
            <w:tcW w:w="1640" w:type="dxa"/>
            <w:vAlign w:val="center"/>
          </w:tcPr>
          <w:p>
            <w:pPr>
              <w:jc w:val="right"/>
            </w:pPr>
            <w:r>
              <w:rPr>
                <w:rFonts w:ascii="宋体" w:hAnsi="宋体" w:eastAsia="宋体" w:cs="宋体"/>
                <w:b w:val="0"/>
                <w:i w:val="0"/>
                <w:color w:val="000000"/>
                <w:sz w:val="19"/>
              </w:rPr>
              <w:t>723.81</w:t>
            </w:r>
          </w:p>
        </w:tc>
        <w:tc>
          <w:tcPr>
            <w:tcW w:w="1520" w:type="dxa"/>
            <w:vAlign w:val="center"/>
          </w:tcPr>
          <w:p>
            <w:pPr>
              <w:jc w:val="right"/>
            </w:pPr>
            <w:r>
              <w:rPr>
                <w:rFonts w:ascii="宋体" w:hAnsi="宋体" w:eastAsia="宋体" w:cs="宋体"/>
                <w:b w:val="0"/>
                <w:i w:val="0"/>
                <w:color w:val="000000"/>
                <w:sz w:val="19"/>
              </w:rPr>
              <w:t>8,962.12</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w:t>
            </w:r>
          </w:p>
        </w:tc>
        <w:tc>
          <w:tcPr>
            <w:tcW w:w="3840" w:type="dxa"/>
            <w:vAlign w:val="center"/>
          </w:tcPr>
          <w:p>
            <w:pPr>
              <w:jc w:val="left"/>
            </w:pPr>
            <w:r>
              <w:rPr>
                <w:rFonts w:ascii="宋体" w:hAnsi="宋体" w:eastAsia="宋体" w:cs="宋体"/>
                <w:b w:val="0"/>
                <w:i w:val="0"/>
                <w:color w:val="000000"/>
                <w:sz w:val="19"/>
              </w:rPr>
              <w:t>社会保障和就业支出</w:t>
            </w:r>
          </w:p>
        </w:tc>
        <w:tc>
          <w:tcPr>
            <w:tcW w:w="1640" w:type="dxa"/>
            <w:vAlign w:val="center"/>
          </w:tcPr>
          <w:p>
            <w:pPr>
              <w:jc w:val="right"/>
            </w:pPr>
            <w:r>
              <w:rPr>
                <w:rFonts w:ascii="宋体" w:hAnsi="宋体" w:eastAsia="宋体" w:cs="宋体"/>
                <w:b w:val="0"/>
                <w:i w:val="0"/>
                <w:color w:val="000000"/>
                <w:sz w:val="19"/>
              </w:rPr>
              <w:t>95.21</w:t>
            </w:r>
          </w:p>
        </w:tc>
        <w:tc>
          <w:tcPr>
            <w:tcW w:w="1640" w:type="dxa"/>
            <w:vAlign w:val="center"/>
          </w:tcPr>
          <w:p>
            <w:pPr>
              <w:jc w:val="right"/>
            </w:pPr>
            <w:r>
              <w:rPr>
                <w:rFonts w:ascii="宋体" w:hAnsi="宋体" w:eastAsia="宋体" w:cs="宋体"/>
                <w:b w:val="0"/>
                <w:i w:val="0"/>
                <w:color w:val="000000"/>
                <w:sz w:val="19"/>
              </w:rPr>
              <w:t>95.21</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20805</w:t>
            </w:r>
          </w:p>
        </w:tc>
        <w:tc>
          <w:tcPr>
            <w:tcW w:w="3840" w:type="dxa"/>
            <w:vAlign w:val="center"/>
          </w:tcPr>
          <w:p>
            <w:pPr>
              <w:jc w:val="left"/>
            </w:pPr>
            <w:r>
              <w:rPr>
                <w:rFonts w:ascii="宋体" w:hAnsi="宋体" w:eastAsia="宋体" w:cs="宋体"/>
                <w:b w:val="0"/>
                <w:i w:val="0"/>
                <w:color w:val="000000"/>
                <w:sz w:val="19"/>
              </w:rPr>
              <w:t>行政事业单位养老支出</w:t>
            </w:r>
          </w:p>
        </w:tc>
        <w:tc>
          <w:tcPr>
            <w:tcW w:w="1640" w:type="dxa"/>
            <w:vAlign w:val="center"/>
          </w:tcPr>
          <w:p>
            <w:pPr>
              <w:jc w:val="right"/>
            </w:pPr>
            <w:r>
              <w:rPr>
                <w:rFonts w:ascii="宋体" w:hAnsi="宋体" w:eastAsia="宋体" w:cs="宋体"/>
                <w:b w:val="0"/>
                <w:i w:val="0"/>
                <w:color w:val="000000"/>
                <w:sz w:val="19"/>
              </w:rPr>
              <w:t>95.21</w:t>
            </w:r>
          </w:p>
        </w:tc>
        <w:tc>
          <w:tcPr>
            <w:tcW w:w="1640" w:type="dxa"/>
            <w:vAlign w:val="center"/>
          </w:tcPr>
          <w:p>
            <w:pPr>
              <w:jc w:val="right"/>
            </w:pPr>
            <w:r>
              <w:rPr>
                <w:rFonts w:ascii="宋体" w:hAnsi="宋体" w:eastAsia="宋体" w:cs="宋体"/>
                <w:b w:val="0"/>
                <w:i w:val="0"/>
                <w:color w:val="000000"/>
                <w:sz w:val="19"/>
              </w:rPr>
              <w:t>95.21</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2080501</w:t>
            </w:r>
          </w:p>
        </w:tc>
        <w:tc>
          <w:tcPr>
            <w:tcW w:w="3840" w:type="dxa"/>
            <w:vAlign w:val="center"/>
          </w:tcPr>
          <w:p>
            <w:pPr>
              <w:jc w:val="left"/>
            </w:pPr>
            <w:r>
              <w:rPr>
                <w:rFonts w:ascii="宋体" w:hAnsi="宋体" w:eastAsia="宋体" w:cs="宋体"/>
                <w:b w:val="0"/>
                <w:i w:val="0"/>
                <w:color w:val="000000"/>
                <w:sz w:val="19"/>
              </w:rPr>
              <w:t>行政单位离退休</w:t>
            </w:r>
          </w:p>
        </w:tc>
        <w:tc>
          <w:tcPr>
            <w:tcW w:w="1640" w:type="dxa"/>
            <w:vAlign w:val="center"/>
          </w:tcPr>
          <w:p>
            <w:pPr>
              <w:jc w:val="right"/>
            </w:pPr>
            <w:r>
              <w:rPr>
                <w:rFonts w:ascii="宋体" w:hAnsi="宋体" w:eastAsia="宋体" w:cs="宋体"/>
                <w:b w:val="0"/>
                <w:i w:val="0"/>
                <w:color w:val="000000"/>
                <w:sz w:val="19"/>
              </w:rPr>
              <w:t>20.29</w:t>
            </w:r>
          </w:p>
        </w:tc>
        <w:tc>
          <w:tcPr>
            <w:tcW w:w="1640" w:type="dxa"/>
            <w:vAlign w:val="center"/>
          </w:tcPr>
          <w:p>
            <w:pPr>
              <w:jc w:val="right"/>
            </w:pPr>
            <w:r>
              <w:rPr>
                <w:rFonts w:ascii="宋体" w:hAnsi="宋体" w:eastAsia="宋体" w:cs="宋体"/>
                <w:b w:val="0"/>
                <w:i w:val="0"/>
                <w:color w:val="000000"/>
                <w:sz w:val="19"/>
              </w:rPr>
              <w:t>20.29</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2080505</w:t>
            </w:r>
          </w:p>
        </w:tc>
        <w:tc>
          <w:tcPr>
            <w:tcW w:w="3840" w:type="dxa"/>
            <w:vAlign w:val="center"/>
          </w:tcPr>
          <w:p>
            <w:pPr>
              <w:jc w:val="left"/>
            </w:pPr>
            <w:r>
              <w:rPr>
                <w:rFonts w:ascii="宋体" w:hAnsi="宋体" w:eastAsia="宋体" w:cs="宋体"/>
                <w:b w:val="0"/>
                <w:i w:val="0"/>
                <w:color w:val="000000"/>
                <w:sz w:val="19"/>
              </w:rPr>
              <w:t>机关事业单位基本养老保险缴费支出</w:t>
            </w:r>
          </w:p>
        </w:tc>
        <w:tc>
          <w:tcPr>
            <w:tcW w:w="1640" w:type="dxa"/>
            <w:vAlign w:val="center"/>
          </w:tcPr>
          <w:p>
            <w:pPr>
              <w:jc w:val="right"/>
            </w:pPr>
            <w:r>
              <w:rPr>
                <w:rFonts w:ascii="宋体" w:hAnsi="宋体" w:eastAsia="宋体" w:cs="宋体"/>
                <w:b w:val="0"/>
                <w:i w:val="0"/>
                <w:color w:val="000000"/>
                <w:sz w:val="19"/>
              </w:rPr>
              <w:t>49.95</w:t>
            </w:r>
          </w:p>
        </w:tc>
        <w:tc>
          <w:tcPr>
            <w:tcW w:w="1640" w:type="dxa"/>
            <w:vAlign w:val="center"/>
          </w:tcPr>
          <w:p>
            <w:pPr>
              <w:jc w:val="right"/>
            </w:pPr>
            <w:r>
              <w:rPr>
                <w:rFonts w:ascii="宋体" w:hAnsi="宋体" w:eastAsia="宋体" w:cs="宋体"/>
                <w:b w:val="0"/>
                <w:i w:val="0"/>
                <w:color w:val="000000"/>
                <w:sz w:val="19"/>
              </w:rPr>
              <w:t>49.95</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2080506</w:t>
            </w:r>
          </w:p>
        </w:tc>
        <w:tc>
          <w:tcPr>
            <w:tcW w:w="3840" w:type="dxa"/>
            <w:vAlign w:val="center"/>
          </w:tcPr>
          <w:p>
            <w:pPr>
              <w:jc w:val="left"/>
            </w:pPr>
            <w:r>
              <w:rPr>
                <w:rFonts w:ascii="宋体" w:hAnsi="宋体" w:eastAsia="宋体" w:cs="宋体"/>
                <w:b w:val="0"/>
                <w:i w:val="0"/>
                <w:color w:val="000000"/>
                <w:sz w:val="19"/>
              </w:rPr>
              <w:t>机关事业单位职业年金缴费支出</w:t>
            </w:r>
          </w:p>
        </w:tc>
        <w:tc>
          <w:tcPr>
            <w:tcW w:w="1640" w:type="dxa"/>
            <w:vAlign w:val="center"/>
          </w:tcPr>
          <w:p>
            <w:pPr>
              <w:jc w:val="right"/>
            </w:pPr>
            <w:r>
              <w:rPr>
                <w:rFonts w:ascii="宋体" w:hAnsi="宋体" w:eastAsia="宋体" w:cs="宋体"/>
                <w:b w:val="0"/>
                <w:i w:val="0"/>
                <w:color w:val="000000"/>
                <w:sz w:val="19"/>
              </w:rPr>
              <w:t>24.97</w:t>
            </w:r>
          </w:p>
        </w:tc>
        <w:tc>
          <w:tcPr>
            <w:tcW w:w="1640" w:type="dxa"/>
            <w:vAlign w:val="center"/>
          </w:tcPr>
          <w:p>
            <w:pPr>
              <w:jc w:val="right"/>
            </w:pPr>
            <w:r>
              <w:rPr>
                <w:rFonts w:ascii="宋体" w:hAnsi="宋体" w:eastAsia="宋体" w:cs="宋体"/>
                <w:b w:val="0"/>
                <w:i w:val="0"/>
                <w:color w:val="000000"/>
                <w:sz w:val="19"/>
              </w:rPr>
              <w:t>24.97</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210</w:t>
            </w:r>
          </w:p>
        </w:tc>
        <w:tc>
          <w:tcPr>
            <w:tcW w:w="3840" w:type="dxa"/>
            <w:vAlign w:val="center"/>
          </w:tcPr>
          <w:p>
            <w:pPr>
              <w:jc w:val="left"/>
            </w:pPr>
            <w:r>
              <w:rPr>
                <w:rFonts w:ascii="宋体" w:hAnsi="宋体" w:eastAsia="宋体" w:cs="宋体"/>
                <w:b w:val="0"/>
                <w:i w:val="0"/>
                <w:color w:val="000000"/>
                <w:sz w:val="19"/>
              </w:rPr>
              <w:t>卫生健康支出</w:t>
            </w:r>
          </w:p>
        </w:tc>
        <w:tc>
          <w:tcPr>
            <w:tcW w:w="1640" w:type="dxa"/>
            <w:vAlign w:val="center"/>
          </w:tcPr>
          <w:p>
            <w:pPr>
              <w:jc w:val="right"/>
            </w:pPr>
            <w:r>
              <w:rPr>
                <w:rFonts w:ascii="宋体" w:hAnsi="宋体" w:eastAsia="宋体" w:cs="宋体"/>
                <w:b w:val="0"/>
                <w:i w:val="0"/>
                <w:color w:val="000000"/>
                <w:sz w:val="19"/>
              </w:rPr>
              <w:t>35.25</w:t>
            </w:r>
          </w:p>
        </w:tc>
        <w:tc>
          <w:tcPr>
            <w:tcW w:w="1640" w:type="dxa"/>
            <w:vAlign w:val="center"/>
          </w:tcPr>
          <w:p>
            <w:pPr>
              <w:jc w:val="right"/>
            </w:pPr>
            <w:r>
              <w:rPr>
                <w:rFonts w:ascii="宋体" w:hAnsi="宋体" w:eastAsia="宋体" w:cs="宋体"/>
                <w:b w:val="0"/>
                <w:i w:val="0"/>
                <w:color w:val="000000"/>
                <w:sz w:val="19"/>
              </w:rPr>
              <w:t>35.25</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21011</w:t>
            </w:r>
          </w:p>
        </w:tc>
        <w:tc>
          <w:tcPr>
            <w:tcW w:w="3840" w:type="dxa"/>
            <w:vAlign w:val="center"/>
          </w:tcPr>
          <w:p>
            <w:pPr>
              <w:jc w:val="left"/>
            </w:pPr>
            <w:r>
              <w:rPr>
                <w:rFonts w:ascii="宋体" w:hAnsi="宋体" w:eastAsia="宋体" w:cs="宋体"/>
                <w:b w:val="0"/>
                <w:i w:val="0"/>
                <w:color w:val="000000"/>
                <w:sz w:val="19"/>
              </w:rPr>
              <w:t>行政事业单位医疗</w:t>
            </w:r>
          </w:p>
        </w:tc>
        <w:tc>
          <w:tcPr>
            <w:tcW w:w="1640" w:type="dxa"/>
            <w:vAlign w:val="center"/>
          </w:tcPr>
          <w:p>
            <w:pPr>
              <w:jc w:val="right"/>
            </w:pPr>
            <w:r>
              <w:rPr>
                <w:rFonts w:ascii="宋体" w:hAnsi="宋体" w:eastAsia="宋体" w:cs="宋体"/>
                <w:b w:val="0"/>
                <w:i w:val="0"/>
                <w:color w:val="000000"/>
                <w:sz w:val="19"/>
              </w:rPr>
              <w:t>35.25</w:t>
            </w:r>
          </w:p>
        </w:tc>
        <w:tc>
          <w:tcPr>
            <w:tcW w:w="1640" w:type="dxa"/>
            <w:vAlign w:val="center"/>
          </w:tcPr>
          <w:p>
            <w:pPr>
              <w:jc w:val="right"/>
            </w:pPr>
            <w:r>
              <w:rPr>
                <w:rFonts w:ascii="宋体" w:hAnsi="宋体" w:eastAsia="宋体" w:cs="宋体"/>
                <w:b w:val="0"/>
                <w:i w:val="0"/>
                <w:color w:val="000000"/>
                <w:sz w:val="19"/>
              </w:rPr>
              <w:t>35.25</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2101101</w:t>
            </w:r>
          </w:p>
        </w:tc>
        <w:tc>
          <w:tcPr>
            <w:tcW w:w="3840" w:type="dxa"/>
            <w:vAlign w:val="center"/>
          </w:tcPr>
          <w:p>
            <w:pPr>
              <w:jc w:val="left"/>
            </w:pPr>
            <w:r>
              <w:rPr>
                <w:rFonts w:ascii="宋体" w:hAnsi="宋体" w:eastAsia="宋体" w:cs="宋体"/>
                <w:b w:val="0"/>
                <w:i w:val="0"/>
                <w:color w:val="000000"/>
                <w:sz w:val="19"/>
              </w:rPr>
              <w:t>行政单位医疗</w:t>
            </w:r>
          </w:p>
        </w:tc>
        <w:tc>
          <w:tcPr>
            <w:tcW w:w="1640" w:type="dxa"/>
            <w:vAlign w:val="center"/>
          </w:tcPr>
          <w:p>
            <w:pPr>
              <w:jc w:val="right"/>
            </w:pPr>
            <w:r>
              <w:rPr>
                <w:rFonts w:ascii="宋体" w:hAnsi="宋体" w:eastAsia="宋体" w:cs="宋体"/>
                <w:b w:val="0"/>
                <w:i w:val="0"/>
                <w:color w:val="000000"/>
                <w:sz w:val="19"/>
              </w:rPr>
              <w:t>16.14</w:t>
            </w:r>
          </w:p>
        </w:tc>
        <w:tc>
          <w:tcPr>
            <w:tcW w:w="1640" w:type="dxa"/>
            <w:vAlign w:val="center"/>
          </w:tcPr>
          <w:p>
            <w:pPr>
              <w:jc w:val="right"/>
            </w:pPr>
            <w:r>
              <w:rPr>
                <w:rFonts w:ascii="宋体" w:hAnsi="宋体" w:eastAsia="宋体" w:cs="宋体"/>
                <w:b w:val="0"/>
                <w:i w:val="0"/>
                <w:color w:val="000000"/>
                <w:sz w:val="19"/>
              </w:rPr>
              <w:t>16.14</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2101103</w:t>
            </w:r>
          </w:p>
        </w:tc>
        <w:tc>
          <w:tcPr>
            <w:tcW w:w="3840" w:type="dxa"/>
            <w:vAlign w:val="center"/>
          </w:tcPr>
          <w:p>
            <w:pPr>
              <w:jc w:val="left"/>
            </w:pPr>
            <w:r>
              <w:rPr>
                <w:rFonts w:ascii="宋体" w:hAnsi="宋体" w:eastAsia="宋体" w:cs="宋体"/>
                <w:b w:val="0"/>
                <w:i w:val="0"/>
                <w:color w:val="000000"/>
                <w:sz w:val="19"/>
              </w:rPr>
              <w:t>公务员医疗补助</w:t>
            </w:r>
          </w:p>
        </w:tc>
        <w:tc>
          <w:tcPr>
            <w:tcW w:w="1640" w:type="dxa"/>
            <w:vAlign w:val="center"/>
          </w:tcPr>
          <w:p>
            <w:pPr>
              <w:jc w:val="right"/>
            </w:pPr>
            <w:r>
              <w:rPr>
                <w:rFonts w:ascii="宋体" w:hAnsi="宋体" w:eastAsia="宋体" w:cs="宋体"/>
                <w:b w:val="0"/>
                <w:i w:val="0"/>
                <w:color w:val="000000"/>
                <w:sz w:val="19"/>
              </w:rPr>
              <w:t>19.11</w:t>
            </w:r>
          </w:p>
        </w:tc>
        <w:tc>
          <w:tcPr>
            <w:tcW w:w="1640" w:type="dxa"/>
            <w:vAlign w:val="center"/>
          </w:tcPr>
          <w:p>
            <w:pPr>
              <w:jc w:val="right"/>
            </w:pPr>
            <w:r>
              <w:rPr>
                <w:rFonts w:ascii="宋体" w:hAnsi="宋体" w:eastAsia="宋体" w:cs="宋体"/>
                <w:b w:val="0"/>
                <w:i w:val="0"/>
                <w:color w:val="000000"/>
                <w:sz w:val="19"/>
              </w:rPr>
              <w:t>19.11</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212</w:t>
            </w:r>
          </w:p>
        </w:tc>
        <w:tc>
          <w:tcPr>
            <w:tcW w:w="3840" w:type="dxa"/>
            <w:vAlign w:val="center"/>
          </w:tcPr>
          <w:p>
            <w:pPr>
              <w:jc w:val="left"/>
            </w:pPr>
            <w:r>
              <w:rPr>
                <w:rFonts w:ascii="宋体" w:hAnsi="宋体" w:eastAsia="宋体" w:cs="宋体"/>
                <w:b w:val="0"/>
                <w:i w:val="0"/>
                <w:color w:val="000000"/>
                <w:sz w:val="19"/>
              </w:rPr>
              <w:t>城乡社区支出</w:t>
            </w:r>
          </w:p>
        </w:tc>
        <w:tc>
          <w:tcPr>
            <w:tcW w:w="164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52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21208</w:t>
            </w:r>
          </w:p>
        </w:tc>
        <w:tc>
          <w:tcPr>
            <w:tcW w:w="3840" w:type="dxa"/>
            <w:vAlign w:val="center"/>
          </w:tcPr>
          <w:p>
            <w:pPr>
              <w:jc w:val="left"/>
            </w:pPr>
            <w:r>
              <w:rPr>
                <w:rFonts w:ascii="宋体" w:hAnsi="宋体" w:eastAsia="宋体" w:cs="宋体"/>
                <w:b w:val="0"/>
                <w:i w:val="0"/>
                <w:color w:val="000000"/>
                <w:sz w:val="19"/>
              </w:rPr>
              <w:t>国有土地使用权出让收入安排的支出</w:t>
            </w:r>
          </w:p>
        </w:tc>
        <w:tc>
          <w:tcPr>
            <w:tcW w:w="164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52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2120899</w:t>
            </w:r>
          </w:p>
        </w:tc>
        <w:tc>
          <w:tcPr>
            <w:tcW w:w="3840" w:type="dxa"/>
            <w:vAlign w:val="center"/>
          </w:tcPr>
          <w:p>
            <w:pPr>
              <w:jc w:val="left"/>
            </w:pPr>
            <w:r>
              <w:rPr>
                <w:rFonts w:ascii="宋体" w:hAnsi="宋体" w:eastAsia="宋体" w:cs="宋体"/>
                <w:b w:val="0"/>
                <w:i w:val="0"/>
                <w:color w:val="000000"/>
                <w:sz w:val="19"/>
              </w:rPr>
              <w:t>其他国有土地使用权出让收入安排的支出</w:t>
            </w:r>
          </w:p>
        </w:tc>
        <w:tc>
          <w:tcPr>
            <w:tcW w:w="164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520" w:type="dxa"/>
            <w:vAlign w:val="center"/>
          </w:tcPr>
          <w:p>
            <w:pPr>
              <w:jc w:val="right"/>
            </w:pPr>
            <w:r>
              <w:rPr>
                <w:rFonts w:ascii="宋体" w:hAnsi="宋体" w:eastAsia="宋体" w:cs="宋体"/>
                <w:b w:val="0"/>
                <w:i w:val="0"/>
                <w:color w:val="000000"/>
                <w:sz w:val="19"/>
              </w:rPr>
              <w:t>8,799.00</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215</w:t>
            </w:r>
          </w:p>
        </w:tc>
        <w:tc>
          <w:tcPr>
            <w:tcW w:w="3840" w:type="dxa"/>
            <w:vAlign w:val="center"/>
          </w:tcPr>
          <w:p>
            <w:pPr>
              <w:jc w:val="left"/>
            </w:pPr>
            <w:r>
              <w:rPr>
                <w:rFonts w:ascii="宋体" w:hAnsi="宋体" w:eastAsia="宋体" w:cs="宋体"/>
                <w:b w:val="0"/>
                <w:i w:val="0"/>
                <w:color w:val="000000"/>
                <w:sz w:val="19"/>
              </w:rPr>
              <w:t>资源勘探工业信息等支出</w:t>
            </w:r>
          </w:p>
        </w:tc>
        <w:tc>
          <w:tcPr>
            <w:tcW w:w="1640" w:type="dxa"/>
            <w:vAlign w:val="center"/>
          </w:tcPr>
          <w:p>
            <w:pPr>
              <w:jc w:val="right"/>
            </w:pPr>
            <w:r>
              <w:rPr>
                <w:rFonts w:ascii="宋体" w:hAnsi="宋体" w:eastAsia="宋体" w:cs="宋体"/>
                <w:b w:val="0"/>
                <w:i w:val="0"/>
                <w:color w:val="000000"/>
                <w:sz w:val="19"/>
              </w:rPr>
              <w:t>697.78</w:t>
            </w:r>
          </w:p>
        </w:tc>
        <w:tc>
          <w:tcPr>
            <w:tcW w:w="1640" w:type="dxa"/>
            <w:vAlign w:val="center"/>
          </w:tcPr>
          <w:p>
            <w:pPr>
              <w:jc w:val="right"/>
            </w:pPr>
            <w:r>
              <w:rPr>
                <w:rFonts w:ascii="宋体" w:hAnsi="宋体" w:eastAsia="宋体" w:cs="宋体"/>
                <w:b w:val="0"/>
                <w:i w:val="0"/>
                <w:color w:val="000000"/>
                <w:sz w:val="19"/>
              </w:rPr>
              <w:t>534.66</w:t>
            </w:r>
          </w:p>
        </w:tc>
        <w:tc>
          <w:tcPr>
            <w:tcW w:w="1520" w:type="dxa"/>
            <w:vAlign w:val="center"/>
          </w:tcPr>
          <w:p>
            <w:pPr>
              <w:jc w:val="right"/>
            </w:pPr>
            <w:r>
              <w:rPr>
                <w:rFonts w:ascii="宋体" w:hAnsi="宋体" w:eastAsia="宋体" w:cs="宋体"/>
                <w:b w:val="0"/>
                <w:i w:val="0"/>
                <w:color w:val="000000"/>
                <w:sz w:val="19"/>
              </w:rPr>
              <w:t>163.12</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21507</w:t>
            </w:r>
          </w:p>
        </w:tc>
        <w:tc>
          <w:tcPr>
            <w:tcW w:w="3840" w:type="dxa"/>
            <w:vAlign w:val="center"/>
          </w:tcPr>
          <w:p>
            <w:pPr>
              <w:jc w:val="left"/>
            </w:pPr>
            <w:r>
              <w:rPr>
                <w:rFonts w:ascii="宋体" w:hAnsi="宋体" w:eastAsia="宋体" w:cs="宋体"/>
                <w:b w:val="0"/>
                <w:i w:val="0"/>
                <w:color w:val="000000"/>
                <w:sz w:val="19"/>
              </w:rPr>
              <w:t>国有资产监管</w:t>
            </w:r>
          </w:p>
        </w:tc>
        <w:tc>
          <w:tcPr>
            <w:tcW w:w="1640" w:type="dxa"/>
            <w:vAlign w:val="center"/>
          </w:tcPr>
          <w:p>
            <w:pPr>
              <w:jc w:val="right"/>
            </w:pPr>
            <w:r>
              <w:rPr>
                <w:rFonts w:ascii="宋体" w:hAnsi="宋体" w:eastAsia="宋体" w:cs="宋体"/>
                <w:b w:val="0"/>
                <w:i w:val="0"/>
                <w:color w:val="000000"/>
                <w:sz w:val="19"/>
              </w:rPr>
              <w:t>697.78</w:t>
            </w:r>
          </w:p>
        </w:tc>
        <w:tc>
          <w:tcPr>
            <w:tcW w:w="1640" w:type="dxa"/>
            <w:vAlign w:val="center"/>
          </w:tcPr>
          <w:p>
            <w:pPr>
              <w:jc w:val="right"/>
            </w:pPr>
            <w:r>
              <w:rPr>
                <w:rFonts w:ascii="宋体" w:hAnsi="宋体" w:eastAsia="宋体" w:cs="宋体"/>
                <w:b w:val="0"/>
                <w:i w:val="0"/>
                <w:color w:val="000000"/>
                <w:sz w:val="19"/>
              </w:rPr>
              <w:t>534.66</w:t>
            </w:r>
          </w:p>
        </w:tc>
        <w:tc>
          <w:tcPr>
            <w:tcW w:w="1520" w:type="dxa"/>
            <w:vAlign w:val="center"/>
          </w:tcPr>
          <w:p>
            <w:pPr>
              <w:jc w:val="right"/>
            </w:pPr>
            <w:r>
              <w:rPr>
                <w:rFonts w:ascii="宋体" w:hAnsi="宋体" w:eastAsia="宋体" w:cs="宋体"/>
                <w:b w:val="0"/>
                <w:i w:val="0"/>
                <w:color w:val="000000"/>
                <w:sz w:val="19"/>
              </w:rPr>
              <w:t>163.12</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2150701</w:t>
            </w:r>
          </w:p>
        </w:tc>
        <w:tc>
          <w:tcPr>
            <w:tcW w:w="3840" w:type="dxa"/>
            <w:vAlign w:val="center"/>
          </w:tcPr>
          <w:p>
            <w:pPr>
              <w:jc w:val="left"/>
            </w:pPr>
            <w:r>
              <w:rPr>
                <w:rFonts w:ascii="宋体" w:hAnsi="宋体" w:eastAsia="宋体" w:cs="宋体"/>
                <w:b w:val="0"/>
                <w:i w:val="0"/>
                <w:color w:val="000000"/>
                <w:sz w:val="19"/>
              </w:rPr>
              <w:t>行政运行</w:t>
            </w:r>
          </w:p>
        </w:tc>
        <w:tc>
          <w:tcPr>
            <w:tcW w:w="1640" w:type="dxa"/>
            <w:vAlign w:val="center"/>
          </w:tcPr>
          <w:p>
            <w:pPr>
              <w:jc w:val="right"/>
            </w:pPr>
            <w:r>
              <w:rPr>
                <w:rFonts w:ascii="宋体" w:hAnsi="宋体" w:eastAsia="宋体" w:cs="宋体"/>
                <w:b w:val="0"/>
                <w:i w:val="0"/>
                <w:color w:val="000000"/>
                <w:sz w:val="19"/>
              </w:rPr>
              <w:t>534.66</w:t>
            </w:r>
          </w:p>
        </w:tc>
        <w:tc>
          <w:tcPr>
            <w:tcW w:w="1640" w:type="dxa"/>
            <w:vAlign w:val="center"/>
          </w:tcPr>
          <w:p>
            <w:pPr>
              <w:jc w:val="right"/>
            </w:pPr>
            <w:r>
              <w:rPr>
                <w:rFonts w:ascii="宋体" w:hAnsi="宋体" w:eastAsia="宋体" w:cs="宋体"/>
                <w:b w:val="0"/>
                <w:i w:val="0"/>
                <w:color w:val="000000"/>
                <w:sz w:val="19"/>
              </w:rPr>
              <w:t>534.66</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2150702</w:t>
            </w:r>
          </w:p>
        </w:tc>
        <w:tc>
          <w:tcPr>
            <w:tcW w:w="3840" w:type="dxa"/>
            <w:vAlign w:val="center"/>
          </w:tcPr>
          <w:p>
            <w:pPr>
              <w:jc w:val="left"/>
            </w:pPr>
            <w:r>
              <w:rPr>
                <w:rFonts w:ascii="宋体" w:hAnsi="宋体" w:eastAsia="宋体" w:cs="宋体"/>
                <w:b w:val="0"/>
                <w:i w:val="0"/>
                <w:color w:val="000000"/>
                <w:sz w:val="19"/>
              </w:rPr>
              <w:t>一般行政管理事务</w:t>
            </w:r>
          </w:p>
        </w:tc>
        <w:tc>
          <w:tcPr>
            <w:tcW w:w="1640" w:type="dxa"/>
            <w:vAlign w:val="center"/>
          </w:tcPr>
          <w:p>
            <w:pPr>
              <w:jc w:val="right"/>
            </w:pPr>
            <w:r>
              <w:rPr>
                <w:rFonts w:ascii="宋体" w:hAnsi="宋体" w:eastAsia="宋体" w:cs="宋体"/>
                <w:b w:val="0"/>
                <w:i w:val="0"/>
                <w:color w:val="000000"/>
                <w:sz w:val="19"/>
              </w:rPr>
              <w:t>163.12</w:t>
            </w:r>
          </w:p>
        </w:tc>
        <w:tc>
          <w:tcPr>
            <w:tcW w:w="1640" w:type="dxa"/>
            <w:vAlign w:val="center"/>
          </w:tcPr>
          <w:p/>
        </w:tc>
        <w:tc>
          <w:tcPr>
            <w:tcW w:w="1520" w:type="dxa"/>
            <w:vAlign w:val="center"/>
          </w:tcPr>
          <w:p>
            <w:pPr>
              <w:jc w:val="right"/>
            </w:pPr>
            <w:r>
              <w:rPr>
                <w:rFonts w:ascii="宋体" w:hAnsi="宋体" w:eastAsia="宋体" w:cs="宋体"/>
                <w:b w:val="0"/>
                <w:i w:val="0"/>
                <w:color w:val="000000"/>
                <w:sz w:val="19"/>
              </w:rPr>
              <w:t>163.12</w:t>
            </w: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221</w:t>
            </w:r>
          </w:p>
        </w:tc>
        <w:tc>
          <w:tcPr>
            <w:tcW w:w="3840" w:type="dxa"/>
            <w:vAlign w:val="center"/>
          </w:tcPr>
          <w:p>
            <w:pPr>
              <w:jc w:val="left"/>
            </w:pPr>
            <w:r>
              <w:rPr>
                <w:rFonts w:ascii="宋体" w:hAnsi="宋体" w:eastAsia="宋体" w:cs="宋体"/>
                <w:b w:val="0"/>
                <w:i w:val="0"/>
                <w:color w:val="000000"/>
                <w:sz w:val="19"/>
              </w:rPr>
              <w:t>住房保障支出</w:t>
            </w:r>
          </w:p>
        </w:tc>
        <w:tc>
          <w:tcPr>
            <w:tcW w:w="1640" w:type="dxa"/>
            <w:vAlign w:val="center"/>
          </w:tcPr>
          <w:p>
            <w:pPr>
              <w:jc w:val="right"/>
            </w:pPr>
            <w:r>
              <w:rPr>
                <w:rFonts w:ascii="宋体" w:hAnsi="宋体" w:eastAsia="宋体" w:cs="宋体"/>
                <w:b w:val="0"/>
                <w:i w:val="0"/>
                <w:color w:val="000000"/>
                <w:sz w:val="19"/>
              </w:rPr>
              <w:t>58.68</w:t>
            </w:r>
          </w:p>
        </w:tc>
        <w:tc>
          <w:tcPr>
            <w:tcW w:w="1640" w:type="dxa"/>
            <w:vAlign w:val="center"/>
          </w:tcPr>
          <w:p>
            <w:pPr>
              <w:jc w:val="right"/>
            </w:pPr>
            <w:r>
              <w:rPr>
                <w:rFonts w:ascii="宋体" w:hAnsi="宋体" w:eastAsia="宋体" w:cs="宋体"/>
                <w:b w:val="0"/>
                <w:i w:val="0"/>
                <w:color w:val="000000"/>
                <w:sz w:val="19"/>
              </w:rPr>
              <w:t>58.68</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22102</w:t>
            </w:r>
          </w:p>
        </w:tc>
        <w:tc>
          <w:tcPr>
            <w:tcW w:w="3840" w:type="dxa"/>
            <w:vAlign w:val="center"/>
          </w:tcPr>
          <w:p>
            <w:pPr>
              <w:jc w:val="left"/>
            </w:pPr>
            <w:r>
              <w:rPr>
                <w:rFonts w:ascii="宋体" w:hAnsi="宋体" w:eastAsia="宋体" w:cs="宋体"/>
                <w:b w:val="0"/>
                <w:i w:val="0"/>
                <w:color w:val="000000"/>
                <w:sz w:val="19"/>
              </w:rPr>
              <w:t>住房改革支出</w:t>
            </w:r>
          </w:p>
        </w:tc>
        <w:tc>
          <w:tcPr>
            <w:tcW w:w="1640" w:type="dxa"/>
            <w:vAlign w:val="center"/>
          </w:tcPr>
          <w:p>
            <w:pPr>
              <w:jc w:val="right"/>
            </w:pPr>
            <w:r>
              <w:rPr>
                <w:rFonts w:ascii="宋体" w:hAnsi="宋体" w:eastAsia="宋体" w:cs="宋体"/>
                <w:b w:val="0"/>
                <w:i w:val="0"/>
                <w:color w:val="000000"/>
                <w:sz w:val="19"/>
              </w:rPr>
              <w:t>58.68</w:t>
            </w:r>
          </w:p>
        </w:tc>
        <w:tc>
          <w:tcPr>
            <w:tcW w:w="1640" w:type="dxa"/>
            <w:vAlign w:val="center"/>
          </w:tcPr>
          <w:p>
            <w:pPr>
              <w:jc w:val="right"/>
            </w:pPr>
            <w:r>
              <w:rPr>
                <w:rFonts w:ascii="宋体" w:hAnsi="宋体" w:eastAsia="宋体" w:cs="宋体"/>
                <w:b w:val="0"/>
                <w:i w:val="0"/>
                <w:color w:val="000000"/>
                <w:sz w:val="19"/>
              </w:rPr>
              <w:t>58.68</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700" w:type="dxa"/>
            <w:gridSpan w:val="3"/>
            <w:vAlign w:val="center"/>
          </w:tcPr>
          <w:p>
            <w:pPr>
              <w:jc w:val="left"/>
            </w:pPr>
            <w:r>
              <w:rPr>
                <w:rFonts w:ascii="宋体" w:hAnsi="宋体" w:eastAsia="宋体" w:cs="宋体"/>
                <w:b w:val="0"/>
                <w:i w:val="0"/>
                <w:color w:val="000000"/>
                <w:sz w:val="19"/>
              </w:rPr>
              <w:t>2210201</w:t>
            </w:r>
          </w:p>
        </w:tc>
        <w:tc>
          <w:tcPr>
            <w:tcW w:w="3840" w:type="dxa"/>
            <w:vAlign w:val="center"/>
          </w:tcPr>
          <w:p>
            <w:pPr>
              <w:jc w:val="left"/>
            </w:pPr>
            <w:r>
              <w:rPr>
                <w:rFonts w:ascii="宋体" w:hAnsi="宋体" w:eastAsia="宋体" w:cs="宋体"/>
                <w:b w:val="0"/>
                <w:i w:val="0"/>
                <w:color w:val="000000"/>
                <w:sz w:val="19"/>
              </w:rPr>
              <w:t>住房公积金</w:t>
            </w:r>
          </w:p>
        </w:tc>
        <w:tc>
          <w:tcPr>
            <w:tcW w:w="1640" w:type="dxa"/>
            <w:vAlign w:val="center"/>
          </w:tcPr>
          <w:p>
            <w:pPr>
              <w:jc w:val="right"/>
            </w:pPr>
            <w:r>
              <w:rPr>
                <w:rFonts w:ascii="宋体" w:hAnsi="宋体" w:eastAsia="宋体" w:cs="宋体"/>
                <w:b w:val="0"/>
                <w:i w:val="0"/>
                <w:color w:val="000000"/>
                <w:sz w:val="19"/>
              </w:rPr>
              <w:t>58.68</w:t>
            </w:r>
          </w:p>
        </w:tc>
        <w:tc>
          <w:tcPr>
            <w:tcW w:w="1640" w:type="dxa"/>
            <w:vAlign w:val="center"/>
          </w:tcPr>
          <w:p>
            <w:pPr>
              <w:jc w:val="right"/>
            </w:pPr>
            <w:r>
              <w:rPr>
                <w:rFonts w:ascii="宋体" w:hAnsi="宋体" w:eastAsia="宋体" w:cs="宋体"/>
                <w:b w:val="0"/>
                <w:i w:val="0"/>
                <w:color w:val="000000"/>
                <w:sz w:val="19"/>
              </w:rPr>
              <w:t>58.68</w:t>
            </w:r>
          </w:p>
        </w:tc>
        <w:tc>
          <w:tcPr>
            <w:tcW w:w="1520" w:type="dxa"/>
            <w:vAlign w:val="center"/>
          </w:tcPr>
          <w:p/>
        </w:tc>
        <w:tc>
          <w:tcPr>
            <w:tcW w:w="1640" w:type="dxa"/>
            <w:vAlign w:val="center"/>
          </w:tcPr>
          <w:p/>
        </w:tc>
        <w:tc>
          <w:tcPr>
            <w:tcW w:w="1480" w:type="dxa"/>
            <w:vAlign w:val="center"/>
          </w:tcPr>
          <w:p/>
        </w:tc>
        <w:tc>
          <w:tcPr>
            <w:tcW w:w="14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pPr>
      <w:r>
        <w:rPr>
          <w:sz w:val="8"/>
        </w:rPr>
        <w:t xml:space="preserve"> </w:t>
      </w:r>
    </w:p>
    <w:p>
      <w:pPr>
        <w:rPr>
          <w:rFonts w:hint="eastAsia" w:ascii="华文中宋" w:hAnsi="华文中宋" w:eastAsia="华文中宋" w:cs="华文中宋"/>
          <w:color w:val="000000"/>
          <w:kern w:val="0"/>
          <w:sz w:val="32"/>
          <w:szCs w:val="32"/>
          <w:highlight w:val="none"/>
          <w:lang w:val="en-US" w:eastAsia="zh-CN"/>
        </w:rPr>
      </w:pPr>
      <w:r>
        <w:br w:type="page"/>
      </w:r>
    </w:p>
    <w:p>
      <w:pPr>
        <w:pStyle w:val="3"/>
        <w:bidi w:val="0"/>
        <w:jc w:val="center"/>
        <w:rPr>
          <w:rFonts w:hint="eastAsia" w:ascii="楷体" w:hAnsi="楷体" w:eastAsia="楷体" w:cs="楷体"/>
          <w:b/>
          <w:bCs w:val="0"/>
          <w:lang w:val="en-US" w:eastAsia="zh-CN"/>
        </w:rPr>
      </w:pPr>
      <w:bookmarkStart w:id="19" w:name="_Toc591461141"/>
      <w:bookmarkStart w:id="20" w:name="_Toc_1_2_0000000041"/>
      <w:r>
        <w:rPr>
          <w:rFonts w:hint="eastAsia" w:ascii="楷体" w:hAnsi="楷体" w:eastAsia="楷体" w:cs="楷体"/>
          <w:b/>
          <w:bCs w:val="0"/>
          <w:lang w:val="en-US" w:eastAsia="zh-CN"/>
        </w:rPr>
        <w:t>2023年度财政拨款收入支出决算总表</w:t>
      </w:r>
      <w:bookmarkEnd w:id="19"/>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pPr>
              <w:jc w:val="center"/>
            </w:pPr>
            <w:r>
              <w:rPr>
                <w:rFonts w:ascii="宋体" w:hAnsi="宋体" w:eastAsia="宋体" w:cs="宋体"/>
                <w:b w:val="0"/>
                <w:i w:val="0"/>
                <w:color w:val="000000"/>
                <w:sz w:val="18"/>
              </w:rPr>
              <w:t>收     入</w:t>
            </w:r>
          </w:p>
        </w:tc>
        <w:tc>
          <w:tcPr>
            <w:tcW w:w="9298"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   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   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886.92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8,799.00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95.21</w:t>
            </w:r>
          </w:p>
        </w:tc>
        <w:tc>
          <w:tcPr>
            <w:tcW w:w="1420" w:type="dxa"/>
            <w:vAlign w:val="center"/>
          </w:tcPr>
          <w:p>
            <w:pPr>
              <w:jc w:val="right"/>
            </w:pPr>
            <w:r>
              <w:rPr>
                <w:rFonts w:ascii="宋体" w:hAnsi="宋体" w:eastAsia="宋体" w:cs="宋体"/>
                <w:b w:val="0"/>
                <w:i w:val="0"/>
                <w:color w:val="000000"/>
                <w:sz w:val="18"/>
              </w:rPr>
              <w:t>95.21</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35.25</w:t>
            </w:r>
          </w:p>
        </w:tc>
        <w:tc>
          <w:tcPr>
            <w:tcW w:w="1420" w:type="dxa"/>
            <w:vAlign w:val="center"/>
          </w:tcPr>
          <w:p>
            <w:pPr>
              <w:jc w:val="right"/>
            </w:pPr>
            <w:r>
              <w:rPr>
                <w:rFonts w:ascii="宋体" w:hAnsi="宋体" w:eastAsia="宋体" w:cs="宋体"/>
                <w:b w:val="0"/>
                <w:i w:val="0"/>
                <w:color w:val="000000"/>
                <w:sz w:val="18"/>
              </w:rPr>
              <w:t>35.25</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8,799.00</w:t>
            </w:r>
          </w:p>
        </w:tc>
        <w:tc>
          <w:tcPr>
            <w:tcW w:w="1420" w:type="dxa"/>
            <w:vAlign w:val="center"/>
          </w:tcPr>
          <w:p/>
        </w:tc>
        <w:tc>
          <w:tcPr>
            <w:tcW w:w="1420" w:type="dxa"/>
            <w:vAlign w:val="center"/>
          </w:tcPr>
          <w:p>
            <w:pPr>
              <w:jc w:val="right"/>
            </w:pPr>
            <w:r>
              <w:rPr>
                <w:rFonts w:ascii="宋体" w:hAnsi="宋体" w:eastAsia="宋体" w:cs="宋体"/>
                <w:b w:val="0"/>
                <w:i w:val="0"/>
                <w:color w:val="000000"/>
                <w:sz w:val="18"/>
              </w:rPr>
              <w:t>8,799.00</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697.78</w:t>
            </w:r>
          </w:p>
        </w:tc>
        <w:tc>
          <w:tcPr>
            <w:tcW w:w="1420" w:type="dxa"/>
            <w:vAlign w:val="center"/>
          </w:tcPr>
          <w:p>
            <w:pPr>
              <w:jc w:val="right"/>
            </w:pPr>
            <w:r>
              <w:rPr>
                <w:rFonts w:ascii="宋体" w:hAnsi="宋体" w:eastAsia="宋体" w:cs="宋体"/>
                <w:b w:val="0"/>
                <w:i w:val="0"/>
                <w:color w:val="000000"/>
                <w:sz w:val="18"/>
              </w:rPr>
              <w:t>697.78</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58.68</w:t>
            </w:r>
          </w:p>
        </w:tc>
        <w:tc>
          <w:tcPr>
            <w:tcW w:w="1420" w:type="dxa"/>
            <w:vAlign w:val="center"/>
          </w:tcPr>
          <w:p>
            <w:pPr>
              <w:jc w:val="right"/>
            </w:pPr>
            <w:r>
              <w:rPr>
                <w:rFonts w:ascii="宋体" w:hAnsi="宋体" w:eastAsia="宋体" w:cs="宋体"/>
                <w:b w:val="0"/>
                <w:i w:val="0"/>
                <w:color w:val="000000"/>
                <w:sz w:val="18"/>
              </w:rPr>
              <w:t>58.68</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6"/>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9,685.92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9,685.92</w:t>
            </w:r>
          </w:p>
        </w:tc>
        <w:tc>
          <w:tcPr>
            <w:tcW w:w="1420" w:type="dxa"/>
            <w:vAlign w:val="center"/>
          </w:tcPr>
          <w:p>
            <w:pPr>
              <w:jc w:val="right"/>
            </w:pPr>
            <w:r>
              <w:rPr>
                <w:rFonts w:ascii="宋体" w:hAnsi="宋体" w:eastAsia="宋体" w:cs="宋体"/>
                <w:b w:val="0"/>
                <w:i w:val="0"/>
                <w:color w:val="000000"/>
                <w:sz w:val="18"/>
              </w:rPr>
              <w:t>886.92</w:t>
            </w:r>
          </w:p>
        </w:tc>
        <w:tc>
          <w:tcPr>
            <w:tcW w:w="1420" w:type="dxa"/>
            <w:vAlign w:val="center"/>
          </w:tcPr>
          <w:p>
            <w:pPr>
              <w:jc w:val="right"/>
            </w:pPr>
            <w:r>
              <w:rPr>
                <w:rFonts w:ascii="宋体" w:hAnsi="宋体" w:eastAsia="宋体" w:cs="宋体"/>
                <w:b w:val="0"/>
                <w:i w:val="0"/>
                <w:color w:val="000000"/>
                <w:sz w:val="18"/>
              </w:rPr>
              <w:t>8,799.00</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9,685.92</w:t>
            </w:r>
          </w:p>
        </w:tc>
        <w:tc>
          <w:tcPr>
            <w:tcW w:w="3080" w:type="dxa"/>
            <w:vAlign w:val="center"/>
          </w:tcPr>
          <w:p>
            <w:pPr>
              <w:jc w:val="center"/>
            </w:pPr>
            <w:r>
              <w:rPr>
                <w:rFonts w:ascii="宋体" w:hAnsi="宋体" w:eastAsia="宋体" w:cs="宋体"/>
                <w:b/>
                <w:i w:val="0"/>
                <w:color w:val="000000"/>
                <w:sz w:val="18"/>
              </w:rPr>
              <w:t>总   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9,685.92</w:t>
            </w:r>
          </w:p>
        </w:tc>
        <w:tc>
          <w:tcPr>
            <w:tcW w:w="1420" w:type="dxa"/>
            <w:vAlign w:val="center"/>
          </w:tcPr>
          <w:p>
            <w:pPr>
              <w:jc w:val="right"/>
            </w:pPr>
            <w:r>
              <w:rPr>
                <w:rFonts w:ascii="宋体" w:hAnsi="宋体" w:eastAsia="宋体" w:cs="宋体"/>
                <w:b w:val="0"/>
                <w:i w:val="0"/>
                <w:color w:val="000000"/>
                <w:sz w:val="18"/>
              </w:rPr>
              <w:t>886.92</w:t>
            </w:r>
          </w:p>
        </w:tc>
        <w:tc>
          <w:tcPr>
            <w:tcW w:w="1420" w:type="dxa"/>
            <w:vAlign w:val="center"/>
          </w:tcPr>
          <w:p>
            <w:pPr>
              <w:jc w:val="right"/>
            </w:pPr>
            <w:r>
              <w:rPr>
                <w:rFonts w:ascii="宋体" w:hAnsi="宋体" w:eastAsia="宋体" w:cs="宋体"/>
                <w:b w:val="0"/>
                <w:i w:val="0"/>
                <w:color w:val="000000"/>
                <w:sz w:val="18"/>
              </w:rPr>
              <w:t>8,799.00</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bCs w:val="0"/>
          <w:lang w:val="en-US" w:eastAsia="zh-CN"/>
        </w:rPr>
      </w:pPr>
      <w:bookmarkStart w:id="21" w:name="_Toc2133078471"/>
      <w:bookmarkStart w:id="22" w:name="_Toc_1_2_0000000042"/>
      <w:r>
        <w:rPr>
          <w:rFonts w:hint="eastAsia" w:ascii="楷体" w:hAnsi="楷体" w:eastAsia="楷体" w:cs="楷体"/>
          <w:b/>
          <w:bCs w:val="0"/>
          <w:lang w:val="en-US" w:eastAsia="zh-CN"/>
        </w:rPr>
        <w:t>2023年度一般公共预算财政拨款支出决算表</w:t>
      </w:r>
      <w:bookmarkEnd w:id="21"/>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00"/>
        <w:gridCol w:w="700"/>
        <w:gridCol w:w="720"/>
        <w:gridCol w:w="5040"/>
        <w:gridCol w:w="2300"/>
        <w:gridCol w:w="2300"/>
        <w:gridCol w:w="22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6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6898" w:type="dxa"/>
            <w:gridSpan w:val="3"/>
            <w:vAlign w:val="center"/>
          </w:tcPr>
          <w:p>
            <w:pPr>
              <w:jc w:val="center"/>
              <w:rPr>
                <w:sz w:val="18"/>
                <w:szCs w:val="18"/>
              </w:rPr>
            </w:pPr>
            <w:r>
              <w:rPr>
                <w:rFonts w:ascii="宋体" w:hAnsi="宋体" w:eastAsia="宋体" w:cs="宋体"/>
                <w:b w:val="0"/>
                <w:i w:val="0"/>
                <w:color w:val="000000"/>
                <w:sz w:val="18"/>
                <w:szCs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504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2300" w:type="dxa"/>
            <w:vMerge w:val="restart"/>
            <w:vAlign w:val="center"/>
          </w:tcPr>
          <w:p>
            <w:pPr>
              <w:jc w:val="center"/>
              <w:rPr>
                <w:sz w:val="18"/>
                <w:szCs w:val="18"/>
              </w:rPr>
            </w:pPr>
            <w:r>
              <w:rPr>
                <w:rFonts w:ascii="宋体" w:hAnsi="宋体" w:eastAsia="宋体" w:cs="宋体"/>
                <w:b w:val="0"/>
                <w:i w:val="0"/>
                <w:color w:val="000000"/>
                <w:sz w:val="18"/>
                <w:szCs w:val="18"/>
              </w:rPr>
              <w:t>小计</w:t>
            </w:r>
          </w:p>
        </w:tc>
        <w:tc>
          <w:tcPr>
            <w:tcW w:w="230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2298" w:type="dxa"/>
            <w:vMerge w:val="restart"/>
            <w:vAlign w:val="center"/>
          </w:tcPr>
          <w:p>
            <w:pPr>
              <w:jc w:val="center"/>
              <w:rPr>
                <w:sz w:val="18"/>
                <w:szCs w:val="18"/>
              </w:rPr>
            </w:pPr>
            <w:r>
              <w:rPr>
                <w:rFonts w:ascii="宋体" w:hAnsi="宋体" w:eastAsia="宋体" w:cs="宋体"/>
                <w:b w:val="0"/>
                <w:i w:val="0"/>
                <w:color w:val="000000"/>
                <w:sz w:val="18"/>
                <w:szCs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Merge w:val="continue"/>
            <w:vAlign w:val="center"/>
          </w:tcPr>
          <w:p>
            <w:pPr>
              <w:rPr>
                <w:sz w:val="18"/>
                <w:szCs w:val="18"/>
              </w:rPr>
            </w:pPr>
          </w:p>
        </w:tc>
        <w:tc>
          <w:tcPr>
            <w:tcW w:w="5040" w:type="dxa"/>
            <w:vMerge w:val="continue"/>
            <w:vAlign w:val="center"/>
          </w:tcPr>
          <w:p>
            <w:pPr>
              <w:rPr>
                <w:sz w:val="18"/>
                <w:szCs w:val="18"/>
              </w:rPr>
            </w:pPr>
          </w:p>
        </w:tc>
        <w:tc>
          <w:tcPr>
            <w:tcW w:w="2300" w:type="dxa"/>
            <w:vMerge w:val="continue"/>
            <w:vAlign w:val="center"/>
          </w:tcPr>
          <w:p>
            <w:pPr>
              <w:rPr>
                <w:sz w:val="18"/>
                <w:szCs w:val="18"/>
              </w:rPr>
            </w:pPr>
          </w:p>
        </w:tc>
        <w:tc>
          <w:tcPr>
            <w:tcW w:w="2300" w:type="dxa"/>
            <w:vMerge w:val="continue"/>
            <w:vAlign w:val="center"/>
          </w:tcPr>
          <w:p>
            <w:pPr>
              <w:rPr>
                <w:sz w:val="18"/>
                <w:szCs w:val="18"/>
              </w:rPr>
            </w:pPr>
          </w:p>
        </w:tc>
        <w:tc>
          <w:tcPr>
            <w:tcW w:w="22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Merge w:val="continue"/>
            <w:vAlign w:val="center"/>
          </w:tcPr>
          <w:p>
            <w:pPr>
              <w:rPr>
                <w:sz w:val="18"/>
                <w:szCs w:val="18"/>
              </w:rPr>
            </w:pPr>
          </w:p>
        </w:tc>
        <w:tc>
          <w:tcPr>
            <w:tcW w:w="5040" w:type="dxa"/>
            <w:vMerge w:val="continue"/>
            <w:vAlign w:val="center"/>
          </w:tcPr>
          <w:p>
            <w:pPr>
              <w:rPr>
                <w:sz w:val="18"/>
                <w:szCs w:val="18"/>
              </w:rPr>
            </w:pPr>
          </w:p>
        </w:tc>
        <w:tc>
          <w:tcPr>
            <w:tcW w:w="2300" w:type="dxa"/>
            <w:vMerge w:val="continue"/>
            <w:vAlign w:val="center"/>
          </w:tcPr>
          <w:p>
            <w:pPr>
              <w:rPr>
                <w:sz w:val="18"/>
                <w:szCs w:val="18"/>
              </w:rPr>
            </w:pPr>
          </w:p>
        </w:tc>
        <w:tc>
          <w:tcPr>
            <w:tcW w:w="2300" w:type="dxa"/>
            <w:vMerge w:val="continue"/>
            <w:vAlign w:val="center"/>
          </w:tcPr>
          <w:p>
            <w:pPr>
              <w:rPr>
                <w:sz w:val="18"/>
                <w:szCs w:val="18"/>
              </w:rPr>
            </w:pPr>
          </w:p>
        </w:tc>
        <w:tc>
          <w:tcPr>
            <w:tcW w:w="22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0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70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72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5040" w:type="dxa"/>
            <w:vAlign w:val="center"/>
          </w:tcPr>
          <w:p>
            <w:pPr>
              <w:jc w:val="center"/>
              <w:rPr>
                <w:sz w:val="18"/>
                <w:szCs w:val="18"/>
              </w:rPr>
            </w:pPr>
            <w:r>
              <w:rPr>
                <w:rFonts w:ascii="宋体" w:hAnsi="宋体" w:eastAsia="宋体" w:cs="宋体"/>
                <w:b w:val="0"/>
                <w:i w:val="0"/>
                <w:color w:val="000000"/>
                <w:sz w:val="18"/>
                <w:szCs w:val="18"/>
              </w:rPr>
              <w:t>栏次</w:t>
            </w:r>
          </w:p>
        </w:tc>
        <w:tc>
          <w:tcPr>
            <w:tcW w:w="2300" w:type="dxa"/>
            <w:vAlign w:val="center"/>
          </w:tcPr>
          <w:p>
            <w:pPr>
              <w:jc w:val="center"/>
              <w:rPr>
                <w:sz w:val="18"/>
                <w:szCs w:val="18"/>
              </w:rPr>
            </w:pPr>
            <w:r>
              <w:rPr>
                <w:rFonts w:ascii="宋体" w:hAnsi="宋体" w:eastAsia="宋体" w:cs="宋体"/>
                <w:b w:val="0"/>
                <w:i w:val="0"/>
                <w:color w:val="000000"/>
                <w:sz w:val="18"/>
                <w:szCs w:val="18"/>
              </w:rPr>
              <w:t>1</w:t>
            </w:r>
          </w:p>
        </w:tc>
        <w:tc>
          <w:tcPr>
            <w:tcW w:w="2300" w:type="dxa"/>
            <w:vAlign w:val="center"/>
          </w:tcPr>
          <w:p>
            <w:pPr>
              <w:jc w:val="center"/>
              <w:rPr>
                <w:sz w:val="18"/>
                <w:szCs w:val="18"/>
              </w:rPr>
            </w:pPr>
            <w:r>
              <w:rPr>
                <w:rFonts w:ascii="宋体" w:hAnsi="宋体" w:eastAsia="宋体" w:cs="宋体"/>
                <w:b w:val="0"/>
                <w:i w:val="0"/>
                <w:color w:val="000000"/>
                <w:sz w:val="18"/>
                <w:szCs w:val="18"/>
              </w:rPr>
              <w:t>2</w:t>
            </w:r>
          </w:p>
        </w:tc>
        <w:tc>
          <w:tcPr>
            <w:tcW w:w="2298" w:type="dxa"/>
            <w:vAlign w:val="center"/>
          </w:tcPr>
          <w:p>
            <w:pPr>
              <w:jc w:val="center"/>
              <w:rPr>
                <w:sz w:val="18"/>
                <w:szCs w:val="18"/>
              </w:rPr>
            </w:pPr>
            <w:r>
              <w:rPr>
                <w:rFonts w:ascii="宋体" w:hAnsi="宋体" w:eastAsia="宋体" w:cs="宋体"/>
                <w:b w:val="0"/>
                <w:i w:val="0"/>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00" w:type="dxa"/>
            <w:vMerge w:val="continue"/>
            <w:vAlign w:val="center"/>
          </w:tcPr>
          <w:p>
            <w:pPr>
              <w:rPr>
                <w:sz w:val="18"/>
                <w:szCs w:val="18"/>
              </w:rPr>
            </w:pPr>
          </w:p>
        </w:tc>
        <w:tc>
          <w:tcPr>
            <w:tcW w:w="700" w:type="dxa"/>
            <w:vMerge w:val="continue"/>
            <w:vAlign w:val="center"/>
          </w:tcPr>
          <w:p>
            <w:pPr>
              <w:rPr>
                <w:sz w:val="18"/>
                <w:szCs w:val="18"/>
              </w:rPr>
            </w:pPr>
          </w:p>
        </w:tc>
        <w:tc>
          <w:tcPr>
            <w:tcW w:w="720" w:type="dxa"/>
            <w:vMerge w:val="continue"/>
            <w:vAlign w:val="center"/>
          </w:tcPr>
          <w:p>
            <w:pPr>
              <w:rPr>
                <w:sz w:val="18"/>
                <w:szCs w:val="18"/>
              </w:rPr>
            </w:pPr>
          </w:p>
        </w:tc>
        <w:tc>
          <w:tcPr>
            <w:tcW w:w="5040" w:type="dxa"/>
            <w:vAlign w:val="center"/>
          </w:tcPr>
          <w:p>
            <w:pPr>
              <w:jc w:val="center"/>
              <w:rPr>
                <w:sz w:val="18"/>
                <w:szCs w:val="18"/>
              </w:rPr>
            </w:pPr>
            <w:r>
              <w:rPr>
                <w:rFonts w:ascii="宋体" w:hAnsi="宋体" w:eastAsia="宋体" w:cs="宋体"/>
                <w:b w:val="0"/>
                <w:i w:val="0"/>
                <w:color w:val="000000"/>
                <w:sz w:val="18"/>
                <w:szCs w:val="18"/>
              </w:rPr>
              <w:t>合计</w:t>
            </w:r>
          </w:p>
        </w:tc>
        <w:tc>
          <w:tcPr>
            <w:tcW w:w="2300" w:type="dxa"/>
            <w:vAlign w:val="center"/>
          </w:tcPr>
          <w:p>
            <w:pPr>
              <w:jc w:val="right"/>
              <w:rPr>
                <w:sz w:val="18"/>
                <w:szCs w:val="18"/>
              </w:rPr>
            </w:pPr>
            <w:r>
              <w:rPr>
                <w:rFonts w:ascii="宋体" w:hAnsi="宋体" w:eastAsia="宋体" w:cs="宋体"/>
                <w:b w:val="0"/>
                <w:i w:val="0"/>
                <w:color w:val="000000"/>
                <w:sz w:val="18"/>
                <w:szCs w:val="18"/>
              </w:rPr>
              <w:t>886.92</w:t>
            </w:r>
          </w:p>
        </w:tc>
        <w:tc>
          <w:tcPr>
            <w:tcW w:w="2300" w:type="dxa"/>
            <w:vAlign w:val="center"/>
          </w:tcPr>
          <w:p>
            <w:pPr>
              <w:jc w:val="right"/>
              <w:rPr>
                <w:sz w:val="18"/>
                <w:szCs w:val="18"/>
              </w:rPr>
            </w:pPr>
            <w:r>
              <w:rPr>
                <w:rFonts w:ascii="宋体" w:hAnsi="宋体" w:eastAsia="宋体" w:cs="宋体"/>
                <w:b w:val="0"/>
                <w:i w:val="0"/>
                <w:color w:val="000000"/>
                <w:sz w:val="18"/>
                <w:szCs w:val="18"/>
              </w:rPr>
              <w:t>723.81</w:t>
            </w:r>
          </w:p>
        </w:tc>
        <w:tc>
          <w:tcPr>
            <w:tcW w:w="2298" w:type="dxa"/>
            <w:vAlign w:val="center"/>
          </w:tcPr>
          <w:p>
            <w:pPr>
              <w:jc w:val="right"/>
              <w:rPr>
                <w:sz w:val="18"/>
                <w:szCs w:val="18"/>
              </w:rPr>
            </w:pPr>
            <w:r>
              <w:rPr>
                <w:rFonts w:ascii="宋体" w:hAnsi="宋体" w:eastAsia="宋体" w:cs="宋体"/>
                <w:b w:val="0"/>
                <w:i w:val="0"/>
                <w:color w:val="000000"/>
                <w:sz w:val="18"/>
                <w:szCs w:val="18"/>
              </w:rPr>
              <w:t>163.12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w:t>
            </w:r>
          </w:p>
        </w:tc>
        <w:tc>
          <w:tcPr>
            <w:tcW w:w="5040" w:type="dxa"/>
            <w:vAlign w:val="center"/>
          </w:tcPr>
          <w:p>
            <w:pPr>
              <w:jc w:val="left"/>
              <w:rPr>
                <w:sz w:val="18"/>
                <w:szCs w:val="18"/>
              </w:rPr>
            </w:pPr>
            <w:r>
              <w:rPr>
                <w:rFonts w:ascii="宋体" w:hAnsi="宋体" w:eastAsia="宋体" w:cs="宋体"/>
                <w:b w:val="0"/>
                <w:i w:val="0"/>
                <w:color w:val="000000"/>
                <w:sz w:val="18"/>
                <w:szCs w:val="18"/>
              </w:rPr>
              <w:t>社会保障和就业支出</w:t>
            </w:r>
          </w:p>
        </w:tc>
        <w:tc>
          <w:tcPr>
            <w:tcW w:w="2300" w:type="dxa"/>
            <w:vAlign w:val="center"/>
          </w:tcPr>
          <w:p>
            <w:pPr>
              <w:jc w:val="right"/>
              <w:rPr>
                <w:sz w:val="18"/>
                <w:szCs w:val="18"/>
              </w:rPr>
            </w:pPr>
            <w:r>
              <w:rPr>
                <w:rFonts w:ascii="宋体" w:hAnsi="宋体" w:eastAsia="宋体" w:cs="宋体"/>
                <w:b w:val="0"/>
                <w:i w:val="0"/>
                <w:color w:val="000000"/>
                <w:sz w:val="18"/>
                <w:szCs w:val="18"/>
              </w:rPr>
              <w:t>95.21</w:t>
            </w:r>
          </w:p>
        </w:tc>
        <w:tc>
          <w:tcPr>
            <w:tcW w:w="2300" w:type="dxa"/>
            <w:vAlign w:val="center"/>
          </w:tcPr>
          <w:p>
            <w:pPr>
              <w:jc w:val="right"/>
              <w:rPr>
                <w:sz w:val="18"/>
                <w:szCs w:val="18"/>
              </w:rPr>
            </w:pPr>
            <w:r>
              <w:rPr>
                <w:rFonts w:ascii="宋体" w:hAnsi="宋体" w:eastAsia="宋体" w:cs="宋体"/>
                <w:b w:val="0"/>
                <w:i w:val="0"/>
                <w:color w:val="000000"/>
                <w:sz w:val="18"/>
                <w:szCs w:val="18"/>
              </w:rPr>
              <w:t>95.21</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w:t>
            </w:r>
          </w:p>
        </w:tc>
        <w:tc>
          <w:tcPr>
            <w:tcW w:w="5040" w:type="dxa"/>
            <w:vAlign w:val="center"/>
          </w:tcPr>
          <w:p>
            <w:pPr>
              <w:jc w:val="left"/>
              <w:rPr>
                <w:sz w:val="18"/>
                <w:szCs w:val="18"/>
              </w:rPr>
            </w:pPr>
            <w:r>
              <w:rPr>
                <w:rFonts w:ascii="宋体" w:hAnsi="宋体" w:eastAsia="宋体" w:cs="宋体"/>
                <w:b w:val="0"/>
                <w:i w:val="0"/>
                <w:color w:val="000000"/>
                <w:sz w:val="18"/>
                <w:szCs w:val="18"/>
              </w:rPr>
              <w:t>行政事业单位养老支出</w:t>
            </w:r>
          </w:p>
        </w:tc>
        <w:tc>
          <w:tcPr>
            <w:tcW w:w="2300" w:type="dxa"/>
            <w:vAlign w:val="center"/>
          </w:tcPr>
          <w:p>
            <w:pPr>
              <w:jc w:val="right"/>
              <w:rPr>
                <w:sz w:val="18"/>
                <w:szCs w:val="18"/>
              </w:rPr>
            </w:pPr>
            <w:r>
              <w:rPr>
                <w:rFonts w:ascii="宋体" w:hAnsi="宋体" w:eastAsia="宋体" w:cs="宋体"/>
                <w:b w:val="0"/>
                <w:i w:val="0"/>
                <w:color w:val="000000"/>
                <w:sz w:val="18"/>
                <w:szCs w:val="18"/>
              </w:rPr>
              <w:t>95.21</w:t>
            </w:r>
          </w:p>
        </w:tc>
        <w:tc>
          <w:tcPr>
            <w:tcW w:w="2300" w:type="dxa"/>
            <w:vAlign w:val="center"/>
          </w:tcPr>
          <w:p>
            <w:pPr>
              <w:jc w:val="right"/>
              <w:rPr>
                <w:sz w:val="18"/>
                <w:szCs w:val="18"/>
              </w:rPr>
            </w:pPr>
            <w:r>
              <w:rPr>
                <w:rFonts w:ascii="宋体" w:hAnsi="宋体" w:eastAsia="宋体" w:cs="宋体"/>
                <w:b w:val="0"/>
                <w:i w:val="0"/>
                <w:color w:val="000000"/>
                <w:sz w:val="18"/>
                <w:szCs w:val="18"/>
              </w:rPr>
              <w:t>95.21</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2080501</w:t>
            </w:r>
          </w:p>
        </w:tc>
        <w:tc>
          <w:tcPr>
            <w:tcW w:w="5040" w:type="dxa"/>
            <w:vAlign w:val="center"/>
          </w:tcPr>
          <w:p>
            <w:pPr>
              <w:jc w:val="left"/>
              <w:rPr>
                <w:sz w:val="18"/>
                <w:szCs w:val="18"/>
              </w:rPr>
            </w:pPr>
            <w:r>
              <w:rPr>
                <w:rFonts w:ascii="宋体" w:hAnsi="宋体" w:eastAsia="宋体" w:cs="宋体"/>
                <w:b w:val="0"/>
                <w:i w:val="0"/>
                <w:color w:val="000000"/>
                <w:sz w:val="18"/>
                <w:szCs w:val="18"/>
              </w:rPr>
              <w:t>行政单位离退休</w:t>
            </w:r>
          </w:p>
        </w:tc>
        <w:tc>
          <w:tcPr>
            <w:tcW w:w="2300" w:type="dxa"/>
            <w:vAlign w:val="center"/>
          </w:tcPr>
          <w:p>
            <w:pPr>
              <w:jc w:val="right"/>
              <w:rPr>
                <w:sz w:val="18"/>
                <w:szCs w:val="18"/>
              </w:rPr>
            </w:pPr>
            <w:r>
              <w:rPr>
                <w:rFonts w:ascii="宋体" w:hAnsi="宋体" w:eastAsia="宋体" w:cs="宋体"/>
                <w:b w:val="0"/>
                <w:i w:val="0"/>
                <w:color w:val="000000"/>
                <w:sz w:val="18"/>
                <w:szCs w:val="18"/>
              </w:rPr>
              <w:t>20.29</w:t>
            </w:r>
          </w:p>
        </w:tc>
        <w:tc>
          <w:tcPr>
            <w:tcW w:w="2300" w:type="dxa"/>
            <w:vAlign w:val="center"/>
          </w:tcPr>
          <w:p>
            <w:pPr>
              <w:jc w:val="right"/>
              <w:rPr>
                <w:sz w:val="18"/>
                <w:szCs w:val="18"/>
              </w:rPr>
            </w:pPr>
            <w:r>
              <w:rPr>
                <w:rFonts w:ascii="宋体" w:hAnsi="宋体" w:eastAsia="宋体" w:cs="宋体"/>
                <w:b w:val="0"/>
                <w:i w:val="0"/>
                <w:color w:val="000000"/>
                <w:sz w:val="18"/>
                <w:szCs w:val="18"/>
              </w:rPr>
              <w:t>20.29</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2080505</w:t>
            </w:r>
          </w:p>
        </w:tc>
        <w:tc>
          <w:tcPr>
            <w:tcW w:w="5040" w:type="dxa"/>
            <w:vAlign w:val="center"/>
          </w:tcPr>
          <w:p>
            <w:pPr>
              <w:jc w:val="left"/>
              <w:rPr>
                <w:sz w:val="18"/>
                <w:szCs w:val="18"/>
              </w:rPr>
            </w:pPr>
            <w:r>
              <w:rPr>
                <w:rFonts w:ascii="宋体" w:hAnsi="宋体" w:eastAsia="宋体" w:cs="宋体"/>
                <w:b w:val="0"/>
                <w:i w:val="0"/>
                <w:color w:val="000000"/>
                <w:sz w:val="18"/>
                <w:szCs w:val="18"/>
              </w:rPr>
              <w:t>机关事业单位基本养老保险缴费支出</w:t>
            </w:r>
          </w:p>
        </w:tc>
        <w:tc>
          <w:tcPr>
            <w:tcW w:w="2300" w:type="dxa"/>
            <w:vAlign w:val="center"/>
          </w:tcPr>
          <w:p>
            <w:pPr>
              <w:jc w:val="right"/>
              <w:rPr>
                <w:sz w:val="18"/>
                <w:szCs w:val="18"/>
              </w:rPr>
            </w:pPr>
            <w:r>
              <w:rPr>
                <w:rFonts w:ascii="宋体" w:hAnsi="宋体" w:eastAsia="宋体" w:cs="宋体"/>
                <w:b w:val="0"/>
                <w:i w:val="0"/>
                <w:color w:val="000000"/>
                <w:sz w:val="18"/>
                <w:szCs w:val="18"/>
              </w:rPr>
              <w:t>49.95</w:t>
            </w:r>
          </w:p>
        </w:tc>
        <w:tc>
          <w:tcPr>
            <w:tcW w:w="2300" w:type="dxa"/>
            <w:vAlign w:val="center"/>
          </w:tcPr>
          <w:p>
            <w:pPr>
              <w:jc w:val="right"/>
              <w:rPr>
                <w:sz w:val="18"/>
                <w:szCs w:val="18"/>
              </w:rPr>
            </w:pPr>
            <w:r>
              <w:rPr>
                <w:rFonts w:ascii="宋体" w:hAnsi="宋体" w:eastAsia="宋体" w:cs="宋体"/>
                <w:b w:val="0"/>
                <w:i w:val="0"/>
                <w:color w:val="000000"/>
                <w:sz w:val="18"/>
                <w:szCs w:val="18"/>
              </w:rPr>
              <w:t>49.95</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2080506</w:t>
            </w:r>
          </w:p>
        </w:tc>
        <w:tc>
          <w:tcPr>
            <w:tcW w:w="5040" w:type="dxa"/>
            <w:vAlign w:val="center"/>
          </w:tcPr>
          <w:p>
            <w:pPr>
              <w:jc w:val="left"/>
              <w:rPr>
                <w:sz w:val="18"/>
                <w:szCs w:val="18"/>
              </w:rPr>
            </w:pPr>
            <w:r>
              <w:rPr>
                <w:rFonts w:ascii="宋体" w:hAnsi="宋体" w:eastAsia="宋体" w:cs="宋体"/>
                <w:b w:val="0"/>
                <w:i w:val="0"/>
                <w:color w:val="000000"/>
                <w:sz w:val="18"/>
                <w:szCs w:val="18"/>
              </w:rPr>
              <w:t>机关事业单位职业年金缴费支出</w:t>
            </w:r>
          </w:p>
        </w:tc>
        <w:tc>
          <w:tcPr>
            <w:tcW w:w="2300" w:type="dxa"/>
            <w:vAlign w:val="center"/>
          </w:tcPr>
          <w:p>
            <w:pPr>
              <w:jc w:val="right"/>
              <w:rPr>
                <w:sz w:val="18"/>
                <w:szCs w:val="18"/>
              </w:rPr>
            </w:pPr>
            <w:r>
              <w:rPr>
                <w:rFonts w:ascii="宋体" w:hAnsi="宋体" w:eastAsia="宋体" w:cs="宋体"/>
                <w:b w:val="0"/>
                <w:i w:val="0"/>
                <w:color w:val="000000"/>
                <w:sz w:val="18"/>
                <w:szCs w:val="18"/>
              </w:rPr>
              <w:t>24.97</w:t>
            </w:r>
          </w:p>
        </w:tc>
        <w:tc>
          <w:tcPr>
            <w:tcW w:w="2300" w:type="dxa"/>
            <w:vAlign w:val="center"/>
          </w:tcPr>
          <w:p>
            <w:pPr>
              <w:jc w:val="right"/>
              <w:rPr>
                <w:sz w:val="18"/>
                <w:szCs w:val="18"/>
              </w:rPr>
            </w:pPr>
            <w:r>
              <w:rPr>
                <w:rFonts w:ascii="宋体" w:hAnsi="宋体" w:eastAsia="宋体" w:cs="宋体"/>
                <w:b w:val="0"/>
                <w:i w:val="0"/>
                <w:color w:val="000000"/>
                <w:sz w:val="18"/>
                <w:szCs w:val="18"/>
              </w:rPr>
              <w:t>24.97</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w:t>
            </w:r>
          </w:p>
        </w:tc>
        <w:tc>
          <w:tcPr>
            <w:tcW w:w="5040" w:type="dxa"/>
            <w:vAlign w:val="center"/>
          </w:tcPr>
          <w:p>
            <w:pPr>
              <w:jc w:val="left"/>
              <w:rPr>
                <w:sz w:val="18"/>
                <w:szCs w:val="18"/>
              </w:rPr>
            </w:pPr>
            <w:r>
              <w:rPr>
                <w:rFonts w:ascii="宋体" w:hAnsi="宋体" w:eastAsia="宋体" w:cs="宋体"/>
                <w:b w:val="0"/>
                <w:i w:val="0"/>
                <w:color w:val="000000"/>
                <w:sz w:val="18"/>
                <w:szCs w:val="18"/>
              </w:rPr>
              <w:t>卫生健康支出</w:t>
            </w:r>
          </w:p>
        </w:tc>
        <w:tc>
          <w:tcPr>
            <w:tcW w:w="2300" w:type="dxa"/>
            <w:vAlign w:val="center"/>
          </w:tcPr>
          <w:p>
            <w:pPr>
              <w:jc w:val="right"/>
              <w:rPr>
                <w:sz w:val="18"/>
                <w:szCs w:val="18"/>
              </w:rPr>
            </w:pPr>
            <w:r>
              <w:rPr>
                <w:rFonts w:ascii="宋体" w:hAnsi="宋体" w:eastAsia="宋体" w:cs="宋体"/>
                <w:b w:val="0"/>
                <w:i w:val="0"/>
                <w:color w:val="000000"/>
                <w:sz w:val="18"/>
                <w:szCs w:val="18"/>
              </w:rPr>
              <w:t>35.25</w:t>
            </w:r>
          </w:p>
        </w:tc>
        <w:tc>
          <w:tcPr>
            <w:tcW w:w="2300" w:type="dxa"/>
            <w:vAlign w:val="center"/>
          </w:tcPr>
          <w:p>
            <w:pPr>
              <w:jc w:val="right"/>
              <w:rPr>
                <w:sz w:val="18"/>
                <w:szCs w:val="18"/>
              </w:rPr>
            </w:pPr>
            <w:r>
              <w:rPr>
                <w:rFonts w:ascii="宋体" w:hAnsi="宋体" w:eastAsia="宋体" w:cs="宋体"/>
                <w:b w:val="0"/>
                <w:i w:val="0"/>
                <w:color w:val="000000"/>
                <w:sz w:val="18"/>
                <w:szCs w:val="18"/>
              </w:rPr>
              <w:t>35.25</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w:t>
            </w:r>
          </w:p>
        </w:tc>
        <w:tc>
          <w:tcPr>
            <w:tcW w:w="5040" w:type="dxa"/>
            <w:vAlign w:val="center"/>
          </w:tcPr>
          <w:p>
            <w:pPr>
              <w:jc w:val="left"/>
              <w:rPr>
                <w:sz w:val="18"/>
                <w:szCs w:val="18"/>
              </w:rPr>
            </w:pPr>
            <w:r>
              <w:rPr>
                <w:rFonts w:ascii="宋体" w:hAnsi="宋体" w:eastAsia="宋体" w:cs="宋体"/>
                <w:b w:val="0"/>
                <w:i w:val="0"/>
                <w:color w:val="000000"/>
                <w:sz w:val="18"/>
                <w:szCs w:val="18"/>
              </w:rPr>
              <w:t>行政事业单位医疗</w:t>
            </w:r>
          </w:p>
        </w:tc>
        <w:tc>
          <w:tcPr>
            <w:tcW w:w="2300" w:type="dxa"/>
            <w:vAlign w:val="center"/>
          </w:tcPr>
          <w:p>
            <w:pPr>
              <w:jc w:val="right"/>
              <w:rPr>
                <w:sz w:val="18"/>
                <w:szCs w:val="18"/>
              </w:rPr>
            </w:pPr>
            <w:r>
              <w:rPr>
                <w:rFonts w:ascii="宋体" w:hAnsi="宋体" w:eastAsia="宋体" w:cs="宋体"/>
                <w:b w:val="0"/>
                <w:i w:val="0"/>
                <w:color w:val="000000"/>
                <w:sz w:val="18"/>
                <w:szCs w:val="18"/>
              </w:rPr>
              <w:t>35.25</w:t>
            </w:r>
          </w:p>
        </w:tc>
        <w:tc>
          <w:tcPr>
            <w:tcW w:w="2300" w:type="dxa"/>
            <w:vAlign w:val="center"/>
          </w:tcPr>
          <w:p>
            <w:pPr>
              <w:jc w:val="right"/>
              <w:rPr>
                <w:sz w:val="18"/>
                <w:szCs w:val="18"/>
              </w:rPr>
            </w:pPr>
            <w:r>
              <w:rPr>
                <w:rFonts w:ascii="宋体" w:hAnsi="宋体" w:eastAsia="宋体" w:cs="宋体"/>
                <w:b w:val="0"/>
                <w:i w:val="0"/>
                <w:color w:val="000000"/>
                <w:sz w:val="18"/>
                <w:szCs w:val="18"/>
              </w:rPr>
              <w:t>35.25</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2101101</w:t>
            </w:r>
          </w:p>
        </w:tc>
        <w:tc>
          <w:tcPr>
            <w:tcW w:w="5040" w:type="dxa"/>
            <w:vAlign w:val="center"/>
          </w:tcPr>
          <w:p>
            <w:pPr>
              <w:jc w:val="left"/>
              <w:rPr>
                <w:sz w:val="18"/>
                <w:szCs w:val="18"/>
              </w:rPr>
            </w:pPr>
            <w:r>
              <w:rPr>
                <w:rFonts w:ascii="宋体" w:hAnsi="宋体" w:eastAsia="宋体" w:cs="宋体"/>
                <w:b w:val="0"/>
                <w:i w:val="0"/>
                <w:color w:val="000000"/>
                <w:sz w:val="18"/>
                <w:szCs w:val="18"/>
              </w:rPr>
              <w:t>行政单位医疗</w:t>
            </w:r>
          </w:p>
        </w:tc>
        <w:tc>
          <w:tcPr>
            <w:tcW w:w="2300" w:type="dxa"/>
            <w:vAlign w:val="center"/>
          </w:tcPr>
          <w:p>
            <w:pPr>
              <w:jc w:val="right"/>
              <w:rPr>
                <w:sz w:val="18"/>
                <w:szCs w:val="18"/>
              </w:rPr>
            </w:pPr>
            <w:r>
              <w:rPr>
                <w:rFonts w:ascii="宋体" w:hAnsi="宋体" w:eastAsia="宋体" w:cs="宋体"/>
                <w:b w:val="0"/>
                <w:i w:val="0"/>
                <w:color w:val="000000"/>
                <w:sz w:val="18"/>
                <w:szCs w:val="18"/>
              </w:rPr>
              <w:t>16.14</w:t>
            </w:r>
          </w:p>
        </w:tc>
        <w:tc>
          <w:tcPr>
            <w:tcW w:w="2300" w:type="dxa"/>
            <w:vAlign w:val="center"/>
          </w:tcPr>
          <w:p>
            <w:pPr>
              <w:jc w:val="right"/>
              <w:rPr>
                <w:sz w:val="18"/>
                <w:szCs w:val="18"/>
              </w:rPr>
            </w:pPr>
            <w:r>
              <w:rPr>
                <w:rFonts w:ascii="宋体" w:hAnsi="宋体" w:eastAsia="宋体" w:cs="宋体"/>
                <w:b w:val="0"/>
                <w:i w:val="0"/>
                <w:color w:val="000000"/>
                <w:sz w:val="18"/>
                <w:szCs w:val="18"/>
              </w:rPr>
              <w:t>16.14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2101103</w:t>
            </w:r>
          </w:p>
        </w:tc>
        <w:tc>
          <w:tcPr>
            <w:tcW w:w="5040" w:type="dxa"/>
            <w:vAlign w:val="center"/>
          </w:tcPr>
          <w:p>
            <w:pPr>
              <w:jc w:val="left"/>
              <w:rPr>
                <w:sz w:val="18"/>
                <w:szCs w:val="18"/>
              </w:rPr>
            </w:pPr>
            <w:r>
              <w:rPr>
                <w:rFonts w:ascii="宋体" w:hAnsi="宋体" w:eastAsia="宋体" w:cs="宋体"/>
                <w:b w:val="0"/>
                <w:i w:val="0"/>
                <w:color w:val="000000"/>
                <w:sz w:val="18"/>
                <w:szCs w:val="18"/>
              </w:rPr>
              <w:t>公务员医疗补助</w:t>
            </w:r>
          </w:p>
        </w:tc>
        <w:tc>
          <w:tcPr>
            <w:tcW w:w="2300" w:type="dxa"/>
            <w:vAlign w:val="center"/>
          </w:tcPr>
          <w:p>
            <w:pPr>
              <w:jc w:val="right"/>
              <w:rPr>
                <w:sz w:val="18"/>
                <w:szCs w:val="18"/>
              </w:rPr>
            </w:pPr>
            <w:r>
              <w:rPr>
                <w:rFonts w:ascii="宋体" w:hAnsi="宋体" w:eastAsia="宋体" w:cs="宋体"/>
                <w:b w:val="0"/>
                <w:i w:val="0"/>
                <w:color w:val="000000"/>
                <w:sz w:val="18"/>
                <w:szCs w:val="18"/>
              </w:rPr>
              <w:t>19.11</w:t>
            </w:r>
          </w:p>
        </w:tc>
        <w:tc>
          <w:tcPr>
            <w:tcW w:w="2300" w:type="dxa"/>
            <w:vAlign w:val="center"/>
          </w:tcPr>
          <w:p>
            <w:pPr>
              <w:jc w:val="right"/>
              <w:rPr>
                <w:sz w:val="18"/>
                <w:szCs w:val="18"/>
              </w:rPr>
            </w:pPr>
            <w:r>
              <w:rPr>
                <w:rFonts w:ascii="宋体" w:hAnsi="宋体" w:eastAsia="宋体" w:cs="宋体"/>
                <w:b w:val="0"/>
                <w:i w:val="0"/>
                <w:color w:val="000000"/>
                <w:sz w:val="18"/>
                <w:szCs w:val="18"/>
              </w:rPr>
              <w:t>19.11</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w:t>
            </w:r>
          </w:p>
        </w:tc>
        <w:tc>
          <w:tcPr>
            <w:tcW w:w="5040" w:type="dxa"/>
            <w:vAlign w:val="center"/>
          </w:tcPr>
          <w:p>
            <w:pPr>
              <w:jc w:val="left"/>
              <w:rPr>
                <w:sz w:val="18"/>
                <w:szCs w:val="18"/>
              </w:rPr>
            </w:pPr>
            <w:r>
              <w:rPr>
                <w:rFonts w:ascii="宋体" w:hAnsi="宋体" w:eastAsia="宋体" w:cs="宋体"/>
                <w:b w:val="0"/>
                <w:i w:val="0"/>
                <w:color w:val="000000"/>
                <w:sz w:val="18"/>
                <w:szCs w:val="18"/>
              </w:rPr>
              <w:t>资源勘探工业信息等支出</w:t>
            </w:r>
          </w:p>
        </w:tc>
        <w:tc>
          <w:tcPr>
            <w:tcW w:w="2300" w:type="dxa"/>
            <w:vAlign w:val="center"/>
          </w:tcPr>
          <w:p>
            <w:pPr>
              <w:jc w:val="right"/>
              <w:rPr>
                <w:sz w:val="18"/>
                <w:szCs w:val="18"/>
              </w:rPr>
            </w:pPr>
            <w:r>
              <w:rPr>
                <w:rFonts w:ascii="宋体" w:hAnsi="宋体" w:eastAsia="宋体" w:cs="宋体"/>
                <w:b w:val="0"/>
                <w:i w:val="0"/>
                <w:color w:val="000000"/>
                <w:sz w:val="18"/>
                <w:szCs w:val="18"/>
              </w:rPr>
              <w:t>697.78</w:t>
            </w:r>
          </w:p>
        </w:tc>
        <w:tc>
          <w:tcPr>
            <w:tcW w:w="2300" w:type="dxa"/>
            <w:vAlign w:val="center"/>
          </w:tcPr>
          <w:p>
            <w:pPr>
              <w:jc w:val="right"/>
              <w:rPr>
                <w:sz w:val="18"/>
                <w:szCs w:val="18"/>
              </w:rPr>
            </w:pPr>
            <w:r>
              <w:rPr>
                <w:rFonts w:ascii="宋体" w:hAnsi="宋体" w:eastAsia="宋体" w:cs="宋体"/>
                <w:b w:val="0"/>
                <w:i w:val="0"/>
                <w:color w:val="000000"/>
                <w:sz w:val="18"/>
                <w:szCs w:val="18"/>
              </w:rPr>
              <w:t>534.66</w:t>
            </w:r>
          </w:p>
        </w:tc>
        <w:tc>
          <w:tcPr>
            <w:tcW w:w="2298" w:type="dxa"/>
            <w:vAlign w:val="center"/>
          </w:tcPr>
          <w:p>
            <w:pPr>
              <w:jc w:val="right"/>
              <w:rPr>
                <w:sz w:val="18"/>
                <w:szCs w:val="18"/>
              </w:rPr>
            </w:pPr>
            <w:r>
              <w:rPr>
                <w:rFonts w:ascii="宋体" w:hAnsi="宋体" w:eastAsia="宋体" w:cs="宋体"/>
                <w:b w:val="0"/>
                <w:i w:val="0"/>
                <w:color w:val="000000"/>
                <w:sz w:val="18"/>
                <w:szCs w:val="18"/>
              </w:rPr>
              <w:t>163.12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w:t>
            </w:r>
          </w:p>
        </w:tc>
        <w:tc>
          <w:tcPr>
            <w:tcW w:w="5040" w:type="dxa"/>
            <w:vAlign w:val="center"/>
          </w:tcPr>
          <w:p>
            <w:pPr>
              <w:jc w:val="left"/>
              <w:rPr>
                <w:sz w:val="18"/>
                <w:szCs w:val="18"/>
              </w:rPr>
            </w:pPr>
            <w:r>
              <w:rPr>
                <w:rFonts w:ascii="宋体" w:hAnsi="宋体" w:eastAsia="宋体" w:cs="宋体"/>
                <w:b w:val="0"/>
                <w:i w:val="0"/>
                <w:color w:val="000000"/>
                <w:sz w:val="18"/>
                <w:szCs w:val="18"/>
              </w:rPr>
              <w:t>国有资产监管</w:t>
            </w:r>
          </w:p>
        </w:tc>
        <w:tc>
          <w:tcPr>
            <w:tcW w:w="2300" w:type="dxa"/>
            <w:vAlign w:val="center"/>
          </w:tcPr>
          <w:p>
            <w:pPr>
              <w:jc w:val="right"/>
              <w:rPr>
                <w:sz w:val="18"/>
                <w:szCs w:val="18"/>
              </w:rPr>
            </w:pPr>
            <w:r>
              <w:rPr>
                <w:rFonts w:ascii="宋体" w:hAnsi="宋体" w:eastAsia="宋体" w:cs="宋体"/>
                <w:b w:val="0"/>
                <w:i w:val="0"/>
                <w:color w:val="000000"/>
                <w:sz w:val="18"/>
                <w:szCs w:val="18"/>
              </w:rPr>
              <w:t>697.78</w:t>
            </w:r>
          </w:p>
        </w:tc>
        <w:tc>
          <w:tcPr>
            <w:tcW w:w="2300" w:type="dxa"/>
            <w:vAlign w:val="center"/>
          </w:tcPr>
          <w:p>
            <w:pPr>
              <w:jc w:val="right"/>
              <w:rPr>
                <w:sz w:val="18"/>
                <w:szCs w:val="18"/>
              </w:rPr>
            </w:pPr>
            <w:r>
              <w:rPr>
                <w:rFonts w:ascii="宋体" w:hAnsi="宋体" w:eastAsia="宋体" w:cs="宋体"/>
                <w:b w:val="0"/>
                <w:i w:val="0"/>
                <w:color w:val="000000"/>
                <w:sz w:val="18"/>
                <w:szCs w:val="18"/>
              </w:rPr>
              <w:t>534.66</w:t>
            </w:r>
          </w:p>
        </w:tc>
        <w:tc>
          <w:tcPr>
            <w:tcW w:w="2298" w:type="dxa"/>
            <w:vAlign w:val="center"/>
          </w:tcPr>
          <w:p>
            <w:pPr>
              <w:jc w:val="right"/>
              <w:rPr>
                <w:sz w:val="18"/>
                <w:szCs w:val="18"/>
              </w:rPr>
            </w:pPr>
            <w:r>
              <w:rPr>
                <w:rFonts w:ascii="宋体" w:hAnsi="宋体" w:eastAsia="宋体" w:cs="宋体"/>
                <w:b w:val="0"/>
                <w:i w:val="0"/>
                <w:color w:val="000000"/>
                <w:sz w:val="18"/>
                <w:szCs w:val="18"/>
              </w:rPr>
              <w:t>163.12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2150701</w:t>
            </w:r>
          </w:p>
        </w:tc>
        <w:tc>
          <w:tcPr>
            <w:tcW w:w="5040" w:type="dxa"/>
            <w:vAlign w:val="center"/>
          </w:tcPr>
          <w:p>
            <w:pPr>
              <w:jc w:val="left"/>
              <w:rPr>
                <w:sz w:val="18"/>
                <w:szCs w:val="18"/>
              </w:rPr>
            </w:pPr>
            <w:r>
              <w:rPr>
                <w:rFonts w:ascii="宋体" w:hAnsi="宋体" w:eastAsia="宋体" w:cs="宋体"/>
                <w:b w:val="0"/>
                <w:i w:val="0"/>
                <w:color w:val="000000"/>
                <w:sz w:val="18"/>
                <w:szCs w:val="18"/>
              </w:rPr>
              <w:t>行政运行</w:t>
            </w:r>
          </w:p>
        </w:tc>
        <w:tc>
          <w:tcPr>
            <w:tcW w:w="2300" w:type="dxa"/>
            <w:vAlign w:val="center"/>
          </w:tcPr>
          <w:p>
            <w:pPr>
              <w:jc w:val="right"/>
              <w:rPr>
                <w:sz w:val="18"/>
                <w:szCs w:val="18"/>
              </w:rPr>
            </w:pPr>
            <w:r>
              <w:rPr>
                <w:rFonts w:ascii="宋体" w:hAnsi="宋体" w:eastAsia="宋体" w:cs="宋体"/>
                <w:b w:val="0"/>
                <w:i w:val="0"/>
                <w:color w:val="000000"/>
                <w:sz w:val="18"/>
                <w:szCs w:val="18"/>
              </w:rPr>
              <w:t>534.66</w:t>
            </w:r>
          </w:p>
        </w:tc>
        <w:tc>
          <w:tcPr>
            <w:tcW w:w="2300" w:type="dxa"/>
            <w:vAlign w:val="center"/>
          </w:tcPr>
          <w:p>
            <w:pPr>
              <w:jc w:val="right"/>
              <w:rPr>
                <w:sz w:val="18"/>
                <w:szCs w:val="18"/>
              </w:rPr>
            </w:pPr>
            <w:r>
              <w:rPr>
                <w:rFonts w:ascii="宋体" w:hAnsi="宋体" w:eastAsia="宋体" w:cs="宋体"/>
                <w:b w:val="0"/>
                <w:i w:val="0"/>
                <w:color w:val="000000"/>
                <w:sz w:val="18"/>
                <w:szCs w:val="18"/>
              </w:rPr>
              <w:t>534.66</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2150702</w:t>
            </w:r>
          </w:p>
        </w:tc>
        <w:tc>
          <w:tcPr>
            <w:tcW w:w="5040" w:type="dxa"/>
            <w:vAlign w:val="center"/>
          </w:tcPr>
          <w:p>
            <w:pPr>
              <w:jc w:val="left"/>
              <w:rPr>
                <w:sz w:val="18"/>
                <w:szCs w:val="18"/>
              </w:rPr>
            </w:pPr>
            <w:r>
              <w:rPr>
                <w:rFonts w:ascii="宋体" w:hAnsi="宋体" w:eastAsia="宋体" w:cs="宋体"/>
                <w:b w:val="0"/>
                <w:i w:val="0"/>
                <w:color w:val="000000"/>
                <w:sz w:val="18"/>
                <w:szCs w:val="18"/>
              </w:rPr>
              <w:t>一般行政管理事务</w:t>
            </w:r>
          </w:p>
        </w:tc>
        <w:tc>
          <w:tcPr>
            <w:tcW w:w="2300" w:type="dxa"/>
            <w:vAlign w:val="center"/>
          </w:tcPr>
          <w:p>
            <w:pPr>
              <w:jc w:val="right"/>
              <w:rPr>
                <w:sz w:val="18"/>
                <w:szCs w:val="18"/>
              </w:rPr>
            </w:pPr>
            <w:r>
              <w:rPr>
                <w:rFonts w:ascii="宋体" w:hAnsi="宋体" w:eastAsia="宋体" w:cs="宋体"/>
                <w:b w:val="0"/>
                <w:i w:val="0"/>
                <w:color w:val="000000"/>
                <w:sz w:val="18"/>
                <w:szCs w:val="18"/>
              </w:rPr>
              <w:t>163.12</w:t>
            </w:r>
          </w:p>
        </w:tc>
        <w:tc>
          <w:tcPr>
            <w:tcW w:w="2300" w:type="dxa"/>
            <w:vAlign w:val="center"/>
          </w:tcPr>
          <w:p>
            <w:pPr>
              <w:rPr>
                <w:sz w:val="18"/>
                <w:szCs w:val="18"/>
              </w:rPr>
            </w:pPr>
          </w:p>
        </w:tc>
        <w:tc>
          <w:tcPr>
            <w:tcW w:w="2298" w:type="dxa"/>
            <w:vAlign w:val="center"/>
          </w:tcPr>
          <w:p>
            <w:pPr>
              <w:jc w:val="right"/>
              <w:rPr>
                <w:sz w:val="18"/>
                <w:szCs w:val="18"/>
              </w:rPr>
            </w:pPr>
            <w:r>
              <w:rPr>
                <w:rFonts w:ascii="宋体" w:hAnsi="宋体" w:eastAsia="宋体" w:cs="宋体"/>
                <w:b w:val="0"/>
                <w:i w:val="0"/>
                <w:color w:val="000000"/>
                <w:sz w:val="18"/>
                <w:szCs w:val="18"/>
              </w:rPr>
              <w:t>163.12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w:t>
            </w:r>
          </w:p>
        </w:tc>
        <w:tc>
          <w:tcPr>
            <w:tcW w:w="5040" w:type="dxa"/>
            <w:vAlign w:val="center"/>
          </w:tcPr>
          <w:p>
            <w:pPr>
              <w:jc w:val="left"/>
              <w:rPr>
                <w:sz w:val="18"/>
                <w:szCs w:val="18"/>
              </w:rPr>
            </w:pPr>
            <w:r>
              <w:rPr>
                <w:rFonts w:ascii="宋体" w:hAnsi="宋体" w:eastAsia="宋体" w:cs="宋体"/>
                <w:b w:val="0"/>
                <w:i w:val="0"/>
                <w:color w:val="000000"/>
                <w:sz w:val="18"/>
                <w:szCs w:val="18"/>
              </w:rPr>
              <w:t>住房保障支出</w:t>
            </w:r>
          </w:p>
        </w:tc>
        <w:tc>
          <w:tcPr>
            <w:tcW w:w="2300" w:type="dxa"/>
            <w:vAlign w:val="center"/>
          </w:tcPr>
          <w:p>
            <w:pPr>
              <w:jc w:val="right"/>
              <w:rPr>
                <w:sz w:val="18"/>
                <w:szCs w:val="18"/>
              </w:rPr>
            </w:pPr>
            <w:r>
              <w:rPr>
                <w:rFonts w:ascii="宋体" w:hAnsi="宋体" w:eastAsia="宋体" w:cs="宋体"/>
                <w:b w:val="0"/>
                <w:i w:val="0"/>
                <w:color w:val="000000"/>
                <w:sz w:val="18"/>
                <w:szCs w:val="18"/>
              </w:rPr>
              <w:t>58.68</w:t>
            </w:r>
          </w:p>
        </w:tc>
        <w:tc>
          <w:tcPr>
            <w:tcW w:w="2300" w:type="dxa"/>
            <w:vAlign w:val="center"/>
          </w:tcPr>
          <w:p>
            <w:pPr>
              <w:jc w:val="right"/>
              <w:rPr>
                <w:sz w:val="18"/>
                <w:szCs w:val="18"/>
              </w:rPr>
            </w:pPr>
            <w:r>
              <w:rPr>
                <w:rFonts w:ascii="宋体" w:hAnsi="宋体" w:eastAsia="宋体" w:cs="宋体"/>
                <w:b w:val="0"/>
                <w:i w:val="0"/>
                <w:color w:val="000000"/>
                <w:sz w:val="18"/>
                <w:szCs w:val="18"/>
              </w:rPr>
              <w:t>58.68</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22102</w:t>
            </w:r>
          </w:p>
        </w:tc>
        <w:tc>
          <w:tcPr>
            <w:tcW w:w="5040" w:type="dxa"/>
            <w:vAlign w:val="center"/>
          </w:tcPr>
          <w:p>
            <w:pPr>
              <w:jc w:val="left"/>
              <w:rPr>
                <w:sz w:val="18"/>
                <w:szCs w:val="18"/>
              </w:rPr>
            </w:pPr>
            <w:r>
              <w:rPr>
                <w:rFonts w:ascii="宋体" w:hAnsi="宋体" w:eastAsia="宋体" w:cs="宋体"/>
                <w:b w:val="0"/>
                <w:i w:val="0"/>
                <w:color w:val="000000"/>
                <w:sz w:val="18"/>
                <w:szCs w:val="18"/>
              </w:rPr>
              <w:t>住房改革支出</w:t>
            </w:r>
          </w:p>
        </w:tc>
        <w:tc>
          <w:tcPr>
            <w:tcW w:w="2300" w:type="dxa"/>
            <w:vAlign w:val="center"/>
          </w:tcPr>
          <w:p>
            <w:pPr>
              <w:jc w:val="right"/>
              <w:rPr>
                <w:sz w:val="18"/>
                <w:szCs w:val="18"/>
              </w:rPr>
            </w:pPr>
            <w:r>
              <w:rPr>
                <w:rFonts w:ascii="宋体" w:hAnsi="宋体" w:eastAsia="宋体" w:cs="宋体"/>
                <w:b w:val="0"/>
                <w:i w:val="0"/>
                <w:color w:val="000000"/>
                <w:sz w:val="18"/>
                <w:szCs w:val="18"/>
              </w:rPr>
              <w:t>58.68</w:t>
            </w:r>
          </w:p>
        </w:tc>
        <w:tc>
          <w:tcPr>
            <w:tcW w:w="2300" w:type="dxa"/>
            <w:vAlign w:val="center"/>
          </w:tcPr>
          <w:p>
            <w:pPr>
              <w:jc w:val="right"/>
              <w:rPr>
                <w:sz w:val="18"/>
                <w:szCs w:val="18"/>
              </w:rPr>
            </w:pPr>
            <w:r>
              <w:rPr>
                <w:rFonts w:ascii="宋体" w:hAnsi="宋体" w:eastAsia="宋体" w:cs="宋体"/>
                <w:b w:val="0"/>
                <w:i w:val="0"/>
                <w:color w:val="000000"/>
                <w:sz w:val="18"/>
                <w:szCs w:val="18"/>
              </w:rPr>
              <w:t>58.68</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2210201</w:t>
            </w:r>
          </w:p>
        </w:tc>
        <w:tc>
          <w:tcPr>
            <w:tcW w:w="5040" w:type="dxa"/>
            <w:vAlign w:val="center"/>
          </w:tcPr>
          <w:p>
            <w:pPr>
              <w:jc w:val="left"/>
              <w:rPr>
                <w:sz w:val="18"/>
                <w:szCs w:val="18"/>
              </w:rPr>
            </w:pPr>
            <w:r>
              <w:rPr>
                <w:rFonts w:ascii="宋体" w:hAnsi="宋体" w:eastAsia="宋体" w:cs="宋体"/>
                <w:b w:val="0"/>
                <w:i w:val="0"/>
                <w:color w:val="000000"/>
                <w:sz w:val="18"/>
                <w:szCs w:val="18"/>
              </w:rPr>
              <w:t>住房公积金</w:t>
            </w:r>
          </w:p>
        </w:tc>
        <w:tc>
          <w:tcPr>
            <w:tcW w:w="2300" w:type="dxa"/>
            <w:vAlign w:val="center"/>
          </w:tcPr>
          <w:p>
            <w:pPr>
              <w:jc w:val="right"/>
              <w:rPr>
                <w:sz w:val="18"/>
                <w:szCs w:val="18"/>
              </w:rPr>
            </w:pPr>
            <w:r>
              <w:rPr>
                <w:rFonts w:ascii="宋体" w:hAnsi="宋体" w:eastAsia="宋体" w:cs="宋体"/>
                <w:b w:val="0"/>
                <w:i w:val="0"/>
                <w:color w:val="000000"/>
                <w:sz w:val="18"/>
                <w:szCs w:val="18"/>
              </w:rPr>
              <w:t>58.68</w:t>
            </w:r>
          </w:p>
        </w:tc>
        <w:tc>
          <w:tcPr>
            <w:tcW w:w="2300" w:type="dxa"/>
            <w:vAlign w:val="center"/>
          </w:tcPr>
          <w:p>
            <w:pPr>
              <w:jc w:val="right"/>
              <w:rPr>
                <w:sz w:val="18"/>
                <w:szCs w:val="18"/>
              </w:rPr>
            </w:pPr>
            <w:r>
              <w:rPr>
                <w:rFonts w:ascii="宋体" w:hAnsi="宋体" w:eastAsia="宋体" w:cs="宋体"/>
                <w:b w:val="0"/>
                <w:i w:val="0"/>
                <w:color w:val="000000"/>
                <w:sz w:val="18"/>
                <w:szCs w:val="18"/>
              </w:rPr>
              <w:t>58.68</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注：本表反映本年度一般公共预算财政拨款支出情况。</w:t>
            </w: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bCs w:val="0"/>
          <w:lang w:val="en-US" w:eastAsia="zh-CN"/>
        </w:rPr>
      </w:pPr>
      <w:bookmarkStart w:id="23" w:name="_Toc557859079"/>
      <w:bookmarkStart w:id="24" w:name="_Toc_1_2_0000000043"/>
      <w:r>
        <w:rPr>
          <w:rFonts w:hint="eastAsia" w:ascii="楷体" w:hAnsi="楷体" w:eastAsia="楷体" w:cs="楷体"/>
          <w:b/>
          <w:bCs w:val="0"/>
          <w:lang w:val="en-US" w:eastAsia="zh-CN"/>
        </w:rPr>
        <w:t>2023年度一般公共预算财政拨款基本支出决算明细表</w:t>
      </w:r>
      <w:bookmarkEnd w:id="23"/>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600" w:type="dxa"/>
            <w:gridSpan w:val="3"/>
            <w:vAlign w:val="center"/>
          </w:tcPr>
          <w:p>
            <w:pPr>
              <w:jc w:val="center"/>
              <w:rPr>
                <w:sz w:val="18"/>
                <w:szCs w:val="18"/>
              </w:rPr>
            </w:pPr>
            <w:r>
              <w:rPr>
                <w:rFonts w:ascii="宋体" w:hAnsi="宋体" w:eastAsia="宋体" w:cs="宋体"/>
                <w:b w:val="0"/>
                <w:i w:val="0"/>
                <w:color w:val="000000"/>
                <w:sz w:val="18"/>
                <w:szCs w:val="18"/>
              </w:rPr>
              <w:t>人员经费</w:t>
            </w:r>
          </w:p>
        </w:tc>
        <w:tc>
          <w:tcPr>
            <w:tcW w:w="9358" w:type="dxa"/>
            <w:gridSpan w:val="6"/>
            <w:vAlign w:val="center"/>
          </w:tcPr>
          <w:p>
            <w:pPr>
              <w:jc w:val="center"/>
              <w:rPr>
                <w:sz w:val="18"/>
                <w:szCs w:val="18"/>
              </w:rPr>
            </w:pPr>
            <w:r>
              <w:rPr>
                <w:rFonts w:ascii="宋体" w:hAnsi="宋体" w:eastAsia="宋体" w:cs="宋体"/>
                <w:b w:val="0"/>
                <w:i w:val="0"/>
                <w:color w:val="000000"/>
                <w:sz w:val="18"/>
                <w:szCs w:val="18"/>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restart"/>
            <w:vAlign w:val="center"/>
          </w:tcPr>
          <w:p>
            <w:pPr>
              <w:jc w:val="center"/>
              <w:rPr>
                <w:sz w:val="18"/>
                <w:szCs w:val="18"/>
              </w:rPr>
            </w:pPr>
            <w:r>
              <w:rPr>
                <w:rFonts w:ascii="宋体" w:hAnsi="宋体" w:eastAsia="宋体" w:cs="宋体"/>
                <w:b w:val="0"/>
                <w:i w:val="0"/>
                <w:color w:val="000000"/>
                <w:sz w:val="18"/>
                <w:szCs w:val="18"/>
              </w:rPr>
              <w:t>科目编码</w:t>
            </w:r>
          </w:p>
        </w:tc>
        <w:tc>
          <w:tcPr>
            <w:tcW w:w="268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60" w:type="dxa"/>
            <w:vMerge w:val="restart"/>
            <w:vAlign w:val="center"/>
          </w:tcPr>
          <w:p>
            <w:pPr>
              <w:jc w:val="center"/>
              <w:rPr>
                <w:sz w:val="18"/>
                <w:szCs w:val="18"/>
              </w:rPr>
            </w:pPr>
            <w:r>
              <w:rPr>
                <w:rFonts w:ascii="宋体" w:hAnsi="宋体" w:eastAsia="宋体" w:cs="宋体"/>
                <w:b w:val="0"/>
                <w:i w:val="0"/>
                <w:color w:val="000000"/>
                <w:sz w:val="18"/>
                <w:szCs w:val="18"/>
              </w:rPr>
              <w:t>决算数</w:t>
            </w:r>
          </w:p>
        </w:tc>
        <w:tc>
          <w:tcPr>
            <w:tcW w:w="560" w:type="dxa"/>
            <w:vMerge w:val="restart"/>
            <w:vAlign w:val="center"/>
          </w:tcPr>
          <w:p>
            <w:pPr>
              <w:jc w:val="center"/>
              <w:rPr>
                <w:sz w:val="18"/>
                <w:szCs w:val="18"/>
              </w:rPr>
            </w:pPr>
            <w:r>
              <w:rPr>
                <w:rFonts w:ascii="宋体" w:hAnsi="宋体" w:eastAsia="宋体" w:cs="宋体"/>
                <w:b w:val="0"/>
                <w:i w:val="0"/>
                <w:color w:val="000000"/>
                <w:sz w:val="18"/>
                <w:szCs w:val="18"/>
              </w:rPr>
              <w:t>科目编码</w:t>
            </w:r>
          </w:p>
        </w:tc>
        <w:tc>
          <w:tcPr>
            <w:tcW w:w="210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60" w:type="dxa"/>
            <w:vMerge w:val="restart"/>
            <w:vAlign w:val="center"/>
          </w:tcPr>
          <w:p>
            <w:pPr>
              <w:jc w:val="center"/>
              <w:rPr>
                <w:sz w:val="18"/>
                <w:szCs w:val="18"/>
              </w:rPr>
            </w:pPr>
            <w:r>
              <w:rPr>
                <w:rFonts w:ascii="宋体" w:hAnsi="宋体" w:eastAsia="宋体" w:cs="宋体"/>
                <w:b w:val="0"/>
                <w:i w:val="0"/>
                <w:color w:val="000000"/>
                <w:sz w:val="18"/>
                <w:szCs w:val="18"/>
              </w:rPr>
              <w:t>决算数</w:t>
            </w:r>
          </w:p>
        </w:tc>
        <w:tc>
          <w:tcPr>
            <w:tcW w:w="560" w:type="dxa"/>
            <w:vMerge w:val="restart"/>
            <w:vAlign w:val="center"/>
          </w:tcPr>
          <w:p>
            <w:pPr>
              <w:jc w:val="center"/>
              <w:rPr>
                <w:sz w:val="18"/>
                <w:szCs w:val="18"/>
              </w:rPr>
            </w:pPr>
            <w:r>
              <w:rPr>
                <w:rFonts w:ascii="宋体" w:hAnsi="宋体" w:eastAsia="宋体" w:cs="宋体"/>
                <w:b w:val="0"/>
                <w:i w:val="0"/>
                <w:color w:val="000000"/>
                <w:sz w:val="18"/>
                <w:szCs w:val="18"/>
              </w:rPr>
              <w:t>科目编码</w:t>
            </w:r>
          </w:p>
        </w:tc>
        <w:tc>
          <w:tcPr>
            <w:tcW w:w="342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58" w:type="dxa"/>
            <w:vMerge w:val="restart"/>
            <w:vAlign w:val="center"/>
          </w:tcPr>
          <w:p>
            <w:pPr>
              <w:jc w:val="center"/>
              <w:rPr>
                <w:sz w:val="18"/>
                <w:szCs w:val="18"/>
              </w:rPr>
            </w:pPr>
            <w:r>
              <w:rPr>
                <w:rFonts w:ascii="宋体" w:hAnsi="宋体" w:eastAsia="宋体" w:cs="宋体"/>
                <w:b w:val="0"/>
                <w:i w:val="0"/>
                <w:color w:val="000000"/>
                <w:sz w:val="18"/>
                <w:szCs w:val="1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continue"/>
            <w:vAlign w:val="center"/>
          </w:tcPr>
          <w:p>
            <w:pPr>
              <w:rPr>
                <w:sz w:val="18"/>
                <w:szCs w:val="18"/>
              </w:rPr>
            </w:pPr>
          </w:p>
        </w:tc>
        <w:tc>
          <w:tcPr>
            <w:tcW w:w="2680" w:type="dxa"/>
            <w:vMerge w:val="continue"/>
            <w:vAlign w:val="center"/>
          </w:tcPr>
          <w:p>
            <w:pPr>
              <w:rPr>
                <w:sz w:val="18"/>
                <w:szCs w:val="18"/>
              </w:rPr>
            </w:pPr>
          </w:p>
        </w:tc>
        <w:tc>
          <w:tcPr>
            <w:tcW w:w="1360" w:type="dxa"/>
            <w:vMerge w:val="continue"/>
            <w:vAlign w:val="center"/>
          </w:tcPr>
          <w:p>
            <w:pPr>
              <w:rPr>
                <w:sz w:val="18"/>
                <w:szCs w:val="18"/>
              </w:rPr>
            </w:pPr>
          </w:p>
        </w:tc>
        <w:tc>
          <w:tcPr>
            <w:tcW w:w="560" w:type="dxa"/>
            <w:vMerge w:val="continue"/>
            <w:vAlign w:val="center"/>
          </w:tcPr>
          <w:p>
            <w:pPr>
              <w:rPr>
                <w:sz w:val="18"/>
                <w:szCs w:val="18"/>
              </w:rPr>
            </w:pPr>
          </w:p>
        </w:tc>
        <w:tc>
          <w:tcPr>
            <w:tcW w:w="2100" w:type="dxa"/>
            <w:vMerge w:val="continue"/>
            <w:vAlign w:val="center"/>
          </w:tcPr>
          <w:p>
            <w:pPr>
              <w:rPr>
                <w:sz w:val="18"/>
                <w:szCs w:val="18"/>
              </w:rPr>
            </w:pPr>
          </w:p>
        </w:tc>
        <w:tc>
          <w:tcPr>
            <w:tcW w:w="1360" w:type="dxa"/>
            <w:vMerge w:val="continue"/>
            <w:vAlign w:val="center"/>
          </w:tcPr>
          <w:p>
            <w:pPr>
              <w:rPr>
                <w:sz w:val="18"/>
                <w:szCs w:val="18"/>
              </w:rPr>
            </w:pPr>
          </w:p>
        </w:tc>
        <w:tc>
          <w:tcPr>
            <w:tcW w:w="560" w:type="dxa"/>
            <w:vMerge w:val="continue"/>
            <w:vAlign w:val="center"/>
          </w:tcPr>
          <w:p>
            <w:pPr>
              <w:rPr>
                <w:sz w:val="18"/>
                <w:szCs w:val="18"/>
              </w:rPr>
            </w:pPr>
          </w:p>
        </w:tc>
        <w:tc>
          <w:tcPr>
            <w:tcW w:w="3420" w:type="dxa"/>
            <w:vMerge w:val="continue"/>
            <w:vAlign w:val="center"/>
          </w:tcPr>
          <w:p>
            <w:pPr>
              <w:rPr>
                <w:sz w:val="18"/>
                <w:szCs w:val="18"/>
              </w:rPr>
            </w:pPr>
          </w:p>
        </w:tc>
        <w:tc>
          <w:tcPr>
            <w:tcW w:w="135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w:t>
            </w:r>
          </w:p>
        </w:tc>
        <w:tc>
          <w:tcPr>
            <w:tcW w:w="2680" w:type="dxa"/>
            <w:vAlign w:val="center"/>
          </w:tcPr>
          <w:p>
            <w:pPr>
              <w:jc w:val="left"/>
              <w:rPr>
                <w:sz w:val="18"/>
                <w:szCs w:val="18"/>
              </w:rPr>
            </w:pPr>
            <w:r>
              <w:rPr>
                <w:rFonts w:ascii="宋体" w:hAnsi="宋体" w:eastAsia="宋体" w:cs="宋体"/>
                <w:b w:val="0"/>
                <w:i w:val="0"/>
                <w:color w:val="000000"/>
                <w:sz w:val="18"/>
                <w:szCs w:val="18"/>
              </w:rPr>
              <w:t>工资福利支出</w:t>
            </w:r>
          </w:p>
        </w:tc>
        <w:tc>
          <w:tcPr>
            <w:tcW w:w="1360" w:type="dxa"/>
            <w:vAlign w:val="center"/>
          </w:tcPr>
          <w:p>
            <w:pPr>
              <w:jc w:val="right"/>
              <w:rPr>
                <w:sz w:val="18"/>
                <w:szCs w:val="18"/>
              </w:rPr>
            </w:pPr>
            <w:r>
              <w:rPr>
                <w:rFonts w:ascii="宋体" w:hAnsi="宋体" w:eastAsia="宋体" w:cs="宋体"/>
                <w:b w:val="0"/>
                <w:i w:val="0"/>
                <w:color w:val="000000"/>
                <w:sz w:val="18"/>
                <w:szCs w:val="18"/>
              </w:rPr>
              <w:t>601.78</w:t>
            </w:r>
          </w:p>
        </w:tc>
        <w:tc>
          <w:tcPr>
            <w:tcW w:w="560" w:type="dxa"/>
            <w:vAlign w:val="center"/>
          </w:tcPr>
          <w:p>
            <w:pPr>
              <w:jc w:val="left"/>
              <w:rPr>
                <w:sz w:val="18"/>
                <w:szCs w:val="18"/>
              </w:rPr>
            </w:pPr>
            <w:r>
              <w:rPr>
                <w:rFonts w:ascii="宋体" w:hAnsi="宋体" w:eastAsia="宋体" w:cs="宋体"/>
                <w:b w:val="0"/>
                <w:i w:val="0"/>
                <w:color w:val="000000"/>
                <w:sz w:val="18"/>
                <w:szCs w:val="18"/>
              </w:rPr>
              <w:t>302</w:t>
            </w:r>
          </w:p>
        </w:tc>
        <w:tc>
          <w:tcPr>
            <w:tcW w:w="2100" w:type="dxa"/>
            <w:vAlign w:val="center"/>
          </w:tcPr>
          <w:p>
            <w:pPr>
              <w:jc w:val="left"/>
              <w:rPr>
                <w:sz w:val="18"/>
                <w:szCs w:val="18"/>
              </w:rPr>
            </w:pPr>
            <w:r>
              <w:rPr>
                <w:rFonts w:ascii="宋体" w:hAnsi="宋体" w:eastAsia="宋体" w:cs="宋体"/>
                <w:b w:val="0"/>
                <w:i w:val="0"/>
                <w:color w:val="000000"/>
                <w:sz w:val="18"/>
                <w:szCs w:val="18"/>
              </w:rPr>
              <w:t>商品和服务支出</w:t>
            </w:r>
          </w:p>
        </w:tc>
        <w:tc>
          <w:tcPr>
            <w:tcW w:w="1360" w:type="dxa"/>
            <w:vAlign w:val="center"/>
          </w:tcPr>
          <w:p>
            <w:pPr>
              <w:jc w:val="right"/>
              <w:rPr>
                <w:sz w:val="18"/>
                <w:szCs w:val="18"/>
              </w:rPr>
            </w:pPr>
            <w:r>
              <w:rPr>
                <w:rFonts w:ascii="宋体" w:hAnsi="宋体" w:eastAsia="宋体" w:cs="宋体"/>
                <w:b w:val="0"/>
                <w:i w:val="0"/>
                <w:color w:val="000000"/>
                <w:sz w:val="18"/>
                <w:szCs w:val="18"/>
              </w:rPr>
              <w:t>86.13</w:t>
            </w:r>
          </w:p>
        </w:tc>
        <w:tc>
          <w:tcPr>
            <w:tcW w:w="560" w:type="dxa"/>
            <w:vAlign w:val="center"/>
          </w:tcPr>
          <w:p>
            <w:pPr>
              <w:jc w:val="left"/>
              <w:rPr>
                <w:sz w:val="18"/>
                <w:szCs w:val="18"/>
              </w:rPr>
            </w:pPr>
            <w:r>
              <w:rPr>
                <w:rFonts w:ascii="宋体" w:hAnsi="宋体" w:eastAsia="宋体" w:cs="宋体"/>
                <w:b w:val="0"/>
                <w:i w:val="0"/>
                <w:color w:val="000000"/>
                <w:sz w:val="18"/>
                <w:szCs w:val="18"/>
              </w:rPr>
              <w:t>30703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国内债务发行费用</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基本工资</w:t>
            </w:r>
          </w:p>
        </w:tc>
        <w:tc>
          <w:tcPr>
            <w:tcW w:w="1360" w:type="dxa"/>
            <w:vAlign w:val="center"/>
          </w:tcPr>
          <w:p>
            <w:pPr>
              <w:jc w:val="right"/>
              <w:rPr>
                <w:sz w:val="18"/>
                <w:szCs w:val="18"/>
              </w:rPr>
            </w:pPr>
            <w:r>
              <w:rPr>
                <w:rFonts w:ascii="宋体" w:hAnsi="宋体" w:eastAsia="宋体" w:cs="宋体"/>
                <w:b w:val="0"/>
                <w:i w:val="0"/>
                <w:color w:val="000000"/>
                <w:sz w:val="18"/>
                <w:szCs w:val="18"/>
              </w:rPr>
              <w:t>91.50</w:t>
            </w:r>
          </w:p>
        </w:tc>
        <w:tc>
          <w:tcPr>
            <w:tcW w:w="560" w:type="dxa"/>
            <w:vAlign w:val="center"/>
          </w:tcPr>
          <w:p>
            <w:pPr>
              <w:jc w:val="left"/>
              <w:rPr>
                <w:sz w:val="18"/>
                <w:szCs w:val="18"/>
              </w:rPr>
            </w:pPr>
            <w:r>
              <w:rPr>
                <w:rFonts w:ascii="宋体" w:hAnsi="宋体" w:eastAsia="宋体" w:cs="宋体"/>
                <w:b w:val="0"/>
                <w:i w:val="0"/>
                <w:color w:val="000000"/>
                <w:sz w:val="18"/>
                <w:szCs w:val="18"/>
              </w:rPr>
              <w:t>30201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办公费</w:t>
            </w:r>
          </w:p>
        </w:tc>
        <w:tc>
          <w:tcPr>
            <w:tcW w:w="1360" w:type="dxa"/>
            <w:vAlign w:val="center"/>
          </w:tcPr>
          <w:p>
            <w:pPr>
              <w:jc w:val="right"/>
              <w:rPr>
                <w:sz w:val="18"/>
                <w:szCs w:val="18"/>
              </w:rPr>
            </w:pPr>
            <w:r>
              <w:rPr>
                <w:rFonts w:ascii="宋体" w:hAnsi="宋体" w:eastAsia="宋体" w:cs="宋体"/>
                <w:b w:val="0"/>
                <w:i w:val="0"/>
                <w:color w:val="000000"/>
                <w:sz w:val="18"/>
                <w:szCs w:val="18"/>
              </w:rPr>
              <w:t>9.98</w:t>
            </w:r>
          </w:p>
        </w:tc>
        <w:tc>
          <w:tcPr>
            <w:tcW w:w="560" w:type="dxa"/>
            <w:vAlign w:val="center"/>
          </w:tcPr>
          <w:p>
            <w:pPr>
              <w:jc w:val="left"/>
              <w:rPr>
                <w:sz w:val="18"/>
                <w:szCs w:val="18"/>
              </w:rPr>
            </w:pPr>
            <w:r>
              <w:rPr>
                <w:rFonts w:ascii="宋体" w:hAnsi="宋体" w:eastAsia="宋体" w:cs="宋体"/>
                <w:b w:val="0"/>
                <w:i w:val="0"/>
                <w:color w:val="000000"/>
                <w:sz w:val="18"/>
                <w:szCs w:val="18"/>
              </w:rPr>
              <w:t>30704</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国外债务发行费用</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30102</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津贴补贴</w:t>
            </w:r>
          </w:p>
        </w:tc>
        <w:tc>
          <w:tcPr>
            <w:tcW w:w="1360" w:type="dxa"/>
            <w:vAlign w:val="center"/>
          </w:tcPr>
          <w:p>
            <w:pPr>
              <w:jc w:val="right"/>
              <w:rPr>
                <w:sz w:val="18"/>
                <w:szCs w:val="18"/>
              </w:rPr>
            </w:pPr>
            <w:r>
              <w:rPr>
                <w:rFonts w:ascii="宋体" w:hAnsi="宋体" w:eastAsia="宋体" w:cs="宋体"/>
                <w:b w:val="0"/>
                <w:i w:val="0"/>
                <w:color w:val="000000"/>
                <w:sz w:val="18"/>
                <w:szCs w:val="18"/>
              </w:rPr>
              <w:t>100.58</w:t>
            </w:r>
          </w:p>
        </w:tc>
        <w:tc>
          <w:tcPr>
            <w:tcW w:w="560" w:type="dxa"/>
            <w:vAlign w:val="center"/>
          </w:tcPr>
          <w:p>
            <w:pPr>
              <w:jc w:val="left"/>
              <w:rPr>
                <w:sz w:val="18"/>
                <w:szCs w:val="18"/>
              </w:rPr>
            </w:pPr>
            <w:r>
              <w:rPr>
                <w:rFonts w:ascii="宋体" w:hAnsi="宋体" w:eastAsia="宋体" w:cs="宋体"/>
                <w:b w:val="0"/>
                <w:i w:val="0"/>
                <w:color w:val="000000"/>
                <w:sz w:val="18"/>
                <w:szCs w:val="18"/>
              </w:rPr>
              <w:t>30202</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印刷费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310</w:t>
            </w:r>
          </w:p>
        </w:tc>
        <w:tc>
          <w:tcPr>
            <w:tcW w:w="3420" w:type="dxa"/>
            <w:vAlign w:val="center"/>
          </w:tcPr>
          <w:p>
            <w:pPr>
              <w:jc w:val="left"/>
              <w:rPr>
                <w:sz w:val="18"/>
                <w:szCs w:val="18"/>
              </w:rPr>
            </w:pPr>
            <w:r>
              <w:rPr>
                <w:rFonts w:ascii="宋体" w:hAnsi="宋体" w:eastAsia="宋体" w:cs="宋体"/>
                <w:b w:val="0"/>
                <w:i w:val="0"/>
                <w:color w:val="000000"/>
                <w:sz w:val="18"/>
                <w:szCs w:val="18"/>
              </w:rPr>
              <w:t>资本性支出</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30103</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奖金</w:t>
            </w:r>
          </w:p>
        </w:tc>
        <w:tc>
          <w:tcPr>
            <w:tcW w:w="1360" w:type="dxa"/>
            <w:vAlign w:val="center"/>
          </w:tcPr>
          <w:p>
            <w:pPr>
              <w:jc w:val="right"/>
              <w:rPr>
                <w:sz w:val="18"/>
                <w:szCs w:val="18"/>
              </w:rPr>
            </w:pPr>
            <w:r>
              <w:rPr>
                <w:rFonts w:ascii="宋体" w:hAnsi="宋体" w:eastAsia="宋体" w:cs="宋体"/>
                <w:b w:val="0"/>
                <w:i w:val="0"/>
                <w:color w:val="000000"/>
                <w:sz w:val="18"/>
                <w:szCs w:val="18"/>
              </w:rPr>
              <w:t>179.65</w:t>
            </w:r>
          </w:p>
        </w:tc>
        <w:tc>
          <w:tcPr>
            <w:tcW w:w="560" w:type="dxa"/>
            <w:vAlign w:val="center"/>
          </w:tcPr>
          <w:p>
            <w:pPr>
              <w:jc w:val="left"/>
              <w:rPr>
                <w:sz w:val="18"/>
                <w:szCs w:val="18"/>
              </w:rPr>
            </w:pPr>
            <w:r>
              <w:rPr>
                <w:rFonts w:ascii="宋体" w:hAnsi="宋体" w:eastAsia="宋体" w:cs="宋体"/>
                <w:b w:val="0"/>
                <w:i w:val="0"/>
                <w:color w:val="000000"/>
                <w:sz w:val="18"/>
                <w:szCs w:val="18"/>
              </w:rPr>
              <w:t>30203</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咨询费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31001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房屋建筑物购建</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30106</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伙食补助费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30204</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手续费</w:t>
            </w:r>
          </w:p>
        </w:tc>
        <w:tc>
          <w:tcPr>
            <w:tcW w:w="1360" w:type="dxa"/>
            <w:vAlign w:val="center"/>
          </w:tcPr>
          <w:p>
            <w:pPr>
              <w:jc w:val="right"/>
              <w:rPr>
                <w:sz w:val="18"/>
                <w:szCs w:val="18"/>
              </w:rPr>
            </w:pPr>
            <w:r>
              <w:rPr>
                <w:rFonts w:ascii="宋体" w:hAnsi="宋体" w:eastAsia="宋体" w:cs="宋体"/>
                <w:b w:val="0"/>
                <w:i w:val="0"/>
                <w:color w:val="000000"/>
                <w:sz w:val="18"/>
                <w:szCs w:val="18"/>
              </w:rPr>
              <w:t>0.06</w:t>
            </w:r>
          </w:p>
        </w:tc>
        <w:tc>
          <w:tcPr>
            <w:tcW w:w="560" w:type="dxa"/>
            <w:vAlign w:val="center"/>
          </w:tcPr>
          <w:p>
            <w:pPr>
              <w:jc w:val="left"/>
              <w:rPr>
                <w:sz w:val="18"/>
                <w:szCs w:val="18"/>
              </w:rPr>
            </w:pPr>
            <w:r>
              <w:rPr>
                <w:rFonts w:ascii="宋体" w:hAnsi="宋体" w:eastAsia="宋体" w:cs="宋体"/>
                <w:b w:val="0"/>
                <w:i w:val="0"/>
                <w:color w:val="000000"/>
                <w:sz w:val="18"/>
                <w:szCs w:val="18"/>
              </w:rPr>
              <w:t>31002</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办公设备购置</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30107</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绩效工资</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30205</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水费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31003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专用设备购置</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30108</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机关事业单位基本养老保险缴费</w:t>
            </w:r>
          </w:p>
        </w:tc>
        <w:tc>
          <w:tcPr>
            <w:tcW w:w="1360" w:type="dxa"/>
            <w:vAlign w:val="center"/>
          </w:tcPr>
          <w:p>
            <w:pPr>
              <w:jc w:val="right"/>
              <w:rPr>
                <w:sz w:val="18"/>
                <w:szCs w:val="18"/>
              </w:rPr>
            </w:pPr>
            <w:r>
              <w:rPr>
                <w:rFonts w:ascii="宋体" w:hAnsi="宋体" w:eastAsia="宋体" w:cs="宋体"/>
                <w:b w:val="0"/>
                <w:i w:val="0"/>
                <w:color w:val="000000"/>
                <w:sz w:val="18"/>
                <w:szCs w:val="18"/>
              </w:rPr>
              <w:t>49.95</w:t>
            </w:r>
          </w:p>
        </w:tc>
        <w:tc>
          <w:tcPr>
            <w:tcW w:w="560" w:type="dxa"/>
            <w:vAlign w:val="center"/>
          </w:tcPr>
          <w:p>
            <w:pPr>
              <w:jc w:val="left"/>
              <w:rPr>
                <w:sz w:val="18"/>
                <w:szCs w:val="18"/>
              </w:rPr>
            </w:pPr>
            <w:r>
              <w:rPr>
                <w:rFonts w:ascii="宋体" w:hAnsi="宋体" w:eastAsia="宋体" w:cs="宋体"/>
                <w:b w:val="0"/>
                <w:i w:val="0"/>
                <w:color w:val="000000"/>
                <w:sz w:val="18"/>
                <w:szCs w:val="18"/>
              </w:rPr>
              <w:t>30206</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电费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31005</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基础设施建设</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职业年金缴费</w:t>
            </w:r>
          </w:p>
        </w:tc>
        <w:tc>
          <w:tcPr>
            <w:tcW w:w="1360" w:type="dxa"/>
            <w:vAlign w:val="center"/>
          </w:tcPr>
          <w:p>
            <w:pPr>
              <w:jc w:val="right"/>
              <w:rPr>
                <w:sz w:val="18"/>
                <w:szCs w:val="18"/>
              </w:rPr>
            </w:pPr>
            <w:r>
              <w:rPr>
                <w:rFonts w:ascii="宋体" w:hAnsi="宋体" w:eastAsia="宋体" w:cs="宋体"/>
                <w:b w:val="0"/>
                <w:i w:val="0"/>
                <w:color w:val="000000"/>
                <w:sz w:val="18"/>
                <w:szCs w:val="18"/>
              </w:rPr>
              <w:t>24.97</w:t>
            </w:r>
          </w:p>
        </w:tc>
        <w:tc>
          <w:tcPr>
            <w:tcW w:w="560" w:type="dxa"/>
            <w:vAlign w:val="center"/>
          </w:tcPr>
          <w:p>
            <w:pPr>
              <w:jc w:val="left"/>
              <w:rPr>
                <w:sz w:val="18"/>
                <w:szCs w:val="18"/>
              </w:rPr>
            </w:pPr>
            <w:r>
              <w:rPr>
                <w:rFonts w:ascii="宋体" w:hAnsi="宋体" w:eastAsia="宋体" w:cs="宋体"/>
                <w:b w:val="0"/>
                <w:i w:val="0"/>
                <w:color w:val="000000"/>
                <w:sz w:val="18"/>
                <w:szCs w:val="18"/>
              </w:rPr>
              <w:t>30207</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邮电费</w:t>
            </w:r>
          </w:p>
        </w:tc>
        <w:tc>
          <w:tcPr>
            <w:tcW w:w="1360" w:type="dxa"/>
            <w:vAlign w:val="center"/>
          </w:tcPr>
          <w:p>
            <w:pPr>
              <w:jc w:val="right"/>
              <w:rPr>
                <w:sz w:val="18"/>
                <w:szCs w:val="18"/>
              </w:rPr>
            </w:pPr>
            <w:r>
              <w:rPr>
                <w:rFonts w:ascii="宋体" w:hAnsi="宋体" w:eastAsia="宋体" w:cs="宋体"/>
                <w:b w:val="0"/>
                <w:i w:val="0"/>
                <w:color w:val="000000"/>
                <w:sz w:val="18"/>
                <w:szCs w:val="18"/>
              </w:rPr>
              <w:t>3.00</w:t>
            </w:r>
          </w:p>
        </w:tc>
        <w:tc>
          <w:tcPr>
            <w:tcW w:w="560" w:type="dxa"/>
            <w:vAlign w:val="center"/>
          </w:tcPr>
          <w:p>
            <w:pPr>
              <w:jc w:val="left"/>
              <w:rPr>
                <w:sz w:val="18"/>
                <w:szCs w:val="18"/>
              </w:rPr>
            </w:pPr>
            <w:r>
              <w:rPr>
                <w:rFonts w:ascii="宋体" w:hAnsi="宋体" w:eastAsia="宋体" w:cs="宋体"/>
                <w:b w:val="0"/>
                <w:i w:val="0"/>
                <w:color w:val="000000"/>
                <w:sz w:val="18"/>
                <w:szCs w:val="18"/>
              </w:rPr>
              <w:t>31006</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大型修缮</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30110</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职工基本医疗保险缴费</w:t>
            </w:r>
          </w:p>
        </w:tc>
        <w:tc>
          <w:tcPr>
            <w:tcW w:w="1360" w:type="dxa"/>
            <w:vAlign w:val="center"/>
          </w:tcPr>
          <w:p>
            <w:pPr>
              <w:jc w:val="right"/>
              <w:rPr>
                <w:sz w:val="18"/>
                <w:szCs w:val="18"/>
              </w:rPr>
            </w:pPr>
            <w:r>
              <w:rPr>
                <w:rFonts w:ascii="宋体" w:hAnsi="宋体" w:eastAsia="宋体" w:cs="宋体"/>
                <w:b w:val="0"/>
                <w:i w:val="0"/>
                <w:color w:val="000000"/>
                <w:sz w:val="18"/>
                <w:szCs w:val="18"/>
              </w:rPr>
              <w:t>16.14</w:t>
            </w:r>
          </w:p>
        </w:tc>
        <w:tc>
          <w:tcPr>
            <w:tcW w:w="560" w:type="dxa"/>
            <w:vAlign w:val="center"/>
          </w:tcPr>
          <w:p>
            <w:pPr>
              <w:jc w:val="left"/>
              <w:rPr>
                <w:sz w:val="18"/>
                <w:szCs w:val="18"/>
              </w:rPr>
            </w:pPr>
            <w:r>
              <w:rPr>
                <w:rFonts w:ascii="宋体" w:hAnsi="宋体" w:eastAsia="宋体" w:cs="宋体"/>
                <w:b w:val="0"/>
                <w:i w:val="0"/>
                <w:color w:val="000000"/>
                <w:sz w:val="18"/>
                <w:szCs w:val="18"/>
              </w:rPr>
              <w:t>30208</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取暖费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31007</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信息网络及软件购置更新</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公务员医疗补助缴费</w:t>
            </w:r>
          </w:p>
        </w:tc>
        <w:tc>
          <w:tcPr>
            <w:tcW w:w="1360" w:type="dxa"/>
            <w:vAlign w:val="center"/>
          </w:tcPr>
          <w:p>
            <w:pPr>
              <w:jc w:val="right"/>
              <w:rPr>
                <w:sz w:val="18"/>
                <w:szCs w:val="18"/>
              </w:rPr>
            </w:pPr>
            <w:r>
              <w:rPr>
                <w:rFonts w:ascii="宋体" w:hAnsi="宋体" w:eastAsia="宋体" w:cs="宋体"/>
                <w:b w:val="0"/>
                <w:i w:val="0"/>
                <w:color w:val="000000"/>
                <w:sz w:val="18"/>
                <w:szCs w:val="18"/>
              </w:rPr>
              <w:t>19.11</w:t>
            </w:r>
          </w:p>
        </w:tc>
        <w:tc>
          <w:tcPr>
            <w:tcW w:w="560" w:type="dxa"/>
            <w:vAlign w:val="center"/>
          </w:tcPr>
          <w:p>
            <w:pPr>
              <w:jc w:val="left"/>
              <w:rPr>
                <w:sz w:val="18"/>
                <w:szCs w:val="18"/>
              </w:rPr>
            </w:pPr>
            <w:r>
              <w:rPr>
                <w:rFonts w:ascii="宋体" w:hAnsi="宋体" w:eastAsia="宋体" w:cs="宋体"/>
                <w:b w:val="0"/>
                <w:i w:val="0"/>
                <w:color w:val="000000"/>
                <w:sz w:val="18"/>
                <w:szCs w:val="18"/>
              </w:rPr>
              <w:t>30209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物业管理费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31008</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物资储备</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30112</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其他社会保障缴费</w:t>
            </w:r>
          </w:p>
        </w:tc>
        <w:tc>
          <w:tcPr>
            <w:tcW w:w="1360" w:type="dxa"/>
            <w:vAlign w:val="center"/>
          </w:tcPr>
          <w:p>
            <w:pPr>
              <w:jc w:val="right"/>
              <w:rPr>
                <w:sz w:val="18"/>
                <w:szCs w:val="18"/>
              </w:rPr>
            </w:pPr>
            <w:r>
              <w:rPr>
                <w:rFonts w:ascii="宋体" w:hAnsi="宋体" w:eastAsia="宋体" w:cs="宋体"/>
                <w:b w:val="0"/>
                <w:i w:val="0"/>
                <w:color w:val="000000"/>
                <w:sz w:val="18"/>
                <w:szCs w:val="18"/>
              </w:rPr>
              <w:t>5.18</w:t>
            </w:r>
          </w:p>
        </w:tc>
        <w:tc>
          <w:tcPr>
            <w:tcW w:w="560" w:type="dxa"/>
            <w:vAlign w:val="center"/>
          </w:tcPr>
          <w:p>
            <w:pPr>
              <w:jc w:val="left"/>
              <w:rPr>
                <w:sz w:val="18"/>
                <w:szCs w:val="18"/>
              </w:rPr>
            </w:pPr>
            <w:r>
              <w:rPr>
                <w:rFonts w:ascii="宋体" w:hAnsi="宋体" w:eastAsia="宋体" w:cs="宋体"/>
                <w:b w:val="0"/>
                <w:i w:val="0"/>
                <w:color w:val="000000"/>
                <w:sz w:val="18"/>
                <w:szCs w:val="18"/>
              </w:rPr>
              <w:t>30211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差旅费</w:t>
            </w:r>
          </w:p>
        </w:tc>
        <w:tc>
          <w:tcPr>
            <w:tcW w:w="1360" w:type="dxa"/>
            <w:vAlign w:val="center"/>
          </w:tcPr>
          <w:p>
            <w:pPr>
              <w:jc w:val="right"/>
              <w:rPr>
                <w:sz w:val="18"/>
                <w:szCs w:val="18"/>
              </w:rPr>
            </w:pPr>
            <w:r>
              <w:rPr>
                <w:rFonts w:ascii="宋体" w:hAnsi="宋体" w:eastAsia="宋体" w:cs="宋体"/>
                <w:b w:val="0"/>
                <w:i w:val="0"/>
                <w:color w:val="000000"/>
                <w:sz w:val="18"/>
                <w:szCs w:val="18"/>
              </w:rPr>
              <w:t>5.83</w:t>
            </w:r>
          </w:p>
        </w:tc>
        <w:tc>
          <w:tcPr>
            <w:tcW w:w="560" w:type="dxa"/>
            <w:vAlign w:val="center"/>
          </w:tcPr>
          <w:p>
            <w:pPr>
              <w:jc w:val="left"/>
              <w:rPr>
                <w:sz w:val="18"/>
                <w:szCs w:val="18"/>
              </w:rPr>
            </w:pPr>
            <w:r>
              <w:rPr>
                <w:rFonts w:ascii="宋体" w:hAnsi="宋体" w:eastAsia="宋体" w:cs="宋体"/>
                <w:b w:val="0"/>
                <w:i w:val="0"/>
                <w:color w:val="000000"/>
                <w:sz w:val="18"/>
                <w:szCs w:val="18"/>
              </w:rPr>
              <w:t>31009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土地补偿</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30113</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住房公积金</w:t>
            </w:r>
          </w:p>
        </w:tc>
        <w:tc>
          <w:tcPr>
            <w:tcW w:w="1360" w:type="dxa"/>
            <w:vAlign w:val="center"/>
          </w:tcPr>
          <w:p>
            <w:pPr>
              <w:jc w:val="right"/>
              <w:rPr>
                <w:sz w:val="18"/>
                <w:szCs w:val="18"/>
              </w:rPr>
            </w:pPr>
            <w:r>
              <w:rPr>
                <w:rFonts w:ascii="宋体" w:hAnsi="宋体" w:eastAsia="宋体" w:cs="宋体"/>
                <w:b w:val="0"/>
                <w:i w:val="0"/>
                <w:color w:val="000000"/>
                <w:sz w:val="18"/>
                <w:szCs w:val="18"/>
              </w:rPr>
              <w:t>58.68</w:t>
            </w:r>
          </w:p>
        </w:tc>
        <w:tc>
          <w:tcPr>
            <w:tcW w:w="560" w:type="dxa"/>
            <w:vAlign w:val="center"/>
          </w:tcPr>
          <w:p>
            <w:pPr>
              <w:jc w:val="left"/>
              <w:rPr>
                <w:sz w:val="18"/>
                <w:szCs w:val="18"/>
              </w:rPr>
            </w:pPr>
            <w:r>
              <w:rPr>
                <w:rFonts w:ascii="宋体" w:hAnsi="宋体" w:eastAsia="宋体" w:cs="宋体"/>
                <w:b w:val="0"/>
                <w:i w:val="0"/>
                <w:color w:val="000000"/>
                <w:sz w:val="18"/>
                <w:szCs w:val="18"/>
              </w:rPr>
              <w:t>30212</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因公出国（境）费用</w:t>
            </w:r>
          </w:p>
        </w:tc>
        <w:tc>
          <w:tcPr>
            <w:tcW w:w="1360" w:type="dxa"/>
            <w:vAlign w:val="center"/>
          </w:tcPr>
          <w:p>
            <w:pPr>
              <w:jc w:val="right"/>
              <w:rPr>
                <w:sz w:val="18"/>
                <w:szCs w:val="18"/>
              </w:rPr>
            </w:pPr>
            <w:r>
              <w:rPr>
                <w:rFonts w:ascii="宋体" w:hAnsi="宋体" w:eastAsia="宋体" w:cs="宋体"/>
                <w:b w:val="0"/>
                <w:i w:val="0"/>
                <w:color w:val="000000"/>
                <w:sz w:val="18"/>
                <w:szCs w:val="18"/>
              </w:rPr>
              <w:t>3.59</w:t>
            </w:r>
          </w:p>
        </w:tc>
        <w:tc>
          <w:tcPr>
            <w:tcW w:w="560" w:type="dxa"/>
            <w:vAlign w:val="center"/>
          </w:tcPr>
          <w:p>
            <w:pPr>
              <w:jc w:val="left"/>
              <w:rPr>
                <w:sz w:val="18"/>
                <w:szCs w:val="18"/>
              </w:rPr>
            </w:pPr>
            <w:r>
              <w:rPr>
                <w:rFonts w:ascii="宋体" w:hAnsi="宋体" w:eastAsia="宋体" w:cs="宋体"/>
                <w:b w:val="0"/>
                <w:i w:val="0"/>
                <w:color w:val="000000"/>
                <w:sz w:val="18"/>
                <w:szCs w:val="18"/>
              </w:rPr>
              <w:t>31010</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安置补助</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30114</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医疗费</w:t>
            </w:r>
          </w:p>
        </w:tc>
        <w:tc>
          <w:tcPr>
            <w:tcW w:w="1360" w:type="dxa"/>
            <w:vAlign w:val="center"/>
          </w:tcPr>
          <w:p>
            <w:pPr>
              <w:jc w:val="right"/>
              <w:rPr>
                <w:sz w:val="18"/>
                <w:szCs w:val="18"/>
              </w:rPr>
            </w:pPr>
            <w:r>
              <w:rPr>
                <w:rFonts w:ascii="宋体" w:hAnsi="宋体" w:eastAsia="宋体" w:cs="宋体"/>
                <w:b w:val="0"/>
                <w:i w:val="0"/>
                <w:color w:val="000000"/>
                <w:sz w:val="18"/>
                <w:szCs w:val="18"/>
              </w:rPr>
              <w:t>4.68</w:t>
            </w:r>
          </w:p>
        </w:tc>
        <w:tc>
          <w:tcPr>
            <w:tcW w:w="560" w:type="dxa"/>
            <w:vAlign w:val="center"/>
          </w:tcPr>
          <w:p>
            <w:pPr>
              <w:jc w:val="left"/>
              <w:rPr>
                <w:sz w:val="18"/>
                <w:szCs w:val="18"/>
              </w:rPr>
            </w:pPr>
            <w:r>
              <w:rPr>
                <w:rFonts w:ascii="宋体" w:hAnsi="宋体" w:eastAsia="宋体" w:cs="宋体"/>
                <w:b w:val="0"/>
                <w:i w:val="0"/>
                <w:color w:val="000000"/>
                <w:sz w:val="18"/>
                <w:szCs w:val="18"/>
              </w:rPr>
              <w:t>30213</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维修（护）费</w:t>
            </w:r>
          </w:p>
        </w:tc>
        <w:tc>
          <w:tcPr>
            <w:tcW w:w="1360" w:type="dxa"/>
            <w:vAlign w:val="center"/>
          </w:tcPr>
          <w:p>
            <w:pPr>
              <w:jc w:val="right"/>
              <w:rPr>
                <w:sz w:val="18"/>
                <w:szCs w:val="18"/>
              </w:rPr>
            </w:pPr>
            <w:r>
              <w:rPr>
                <w:rFonts w:ascii="宋体" w:hAnsi="宋体" w:eastAsia="宋体" w:cs="宋体"/>
                <w:b w:val="0"/>
                <w:i w:val="0"/>
                <w:color w:val="000000"/>
                <w:sz w:val="18"/>
                <w:szCs w:val="18"/>
              </w:rPr>
              <w:t>0.29</w:t>
            </w:r>
          </w:p>
        </w:tc>
        <w:tc>
          <w:tcPr>
            <w:tcW w:w="560" w:type="dxa"/>
            <w:vAlign w:val="center"/>
          </w:tcPr>
          <w:p>
            <w:pPr>
              <w:jc w:val="left"/>
              <w:rPr>
                <w:sz w:val="18"/>
                <w:szCs w:val="18"/>
              </w:rPr>
            </w:pPr>
            <w:r>
              <w:rPr>
                <w:rFonts w:ascii="宋体" w:hAnsi="宋体" w:eastAsia="宋体" w:cs="宋体"/>
                <w:b w:val="0"/>
                <w:i w:val="0"/>
                <w:color w:val="000000"/>
                <w:sz w:val="18"/>
                <w:szCs w:val="18"/>
              </w:rPr>
              <w:t>31011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地上附着物和青苗补偿</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30199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其他工资福利支出</w:t>
            </w:r>
          </w:p>
        </w:tc>
        <w:tc>
          <w:tcPr>
            <w:tcW w:w="1360" w:type="dxa"/>
            <w:vAlign w:val="center"/>
          </w:tcPr>
          <w:p>
            <w:pPr>
              <w:jc w:val="right"/>
              <w:rPr>
                <w:sz w:val="18"/>
                <w:szCs w:val="18"/>
              </w:rPr>
            </w:pPr>
            <w:r>
              <w:rPr>
                <w:rFonts w:ascii="宋体" w:hAnsi="宋体" w:eastAsia="宋体" w:cs="宋体"/>
                <w:b w:val="0"/>
                <w:i w:val="0"/>
                <w:color w:val="000000"/>
                <w:sz w:val="18"/>
                <w:szCs w:val="18"/>
              </w:rPr>
              <w:t>51.32</w:t>
            </w:r>
          </w:p>
        </w:tc>
        <w:tc>
          <w:tcPr>
            <w:tcW w:w="560" w:type="dxa"/>
            <w:vAlign w:val="center"/>
          </w:tcPr>
          <w:p>
            <w:pPr>
              <w:jc w:val="left"/>
              <w:rPr>
                <w:sz w:val="18"/>
                <w:szCs w:val="18"/>
              </w:rPr>
            </w:pPr>
            <w:r>
              <w:rPr>
                <w:rFonts w:ascii="宋体" w:hAnsi="宋体" w:eastAsia="宋体" w:cs="宋体"/>
                <w:b w:val="0"/>
                <w:i w:val="0"/>
                <w:color w:val="000000"/>
                <w:sz w:val="18"/>
                <w:szCs w:val="18"/>
              </w:rPr>
              <w:t>30214</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租赁费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31012</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拆迁补偿</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w:t>
            </w:r>
          </w:p>
        </w:tc>
        <w:tc>
          <w:tcPr>
            <w:tcW w:w="2680" w:type="dxa"/>
            <w:vAlign w:val="center"/>
          </w:tcPr>
          <w:p>
            <w:pPr>
              <w:jc w:val="left"/>
              <w:rPr>
                <w:sz w:val="18"/>
                <w:szCs w:val="18"/>
              </w:rPr>
            </w:pPr>
            <w:r>
              <w:rPr>
                <w:rFonts w:ascii="宋体" w:hAnsi="宋体" w:eastAsia="宋体" w:cs="宋体"/>
                <w:b w:val="0"/>
                <w:i w:val="0"/>
                <w:color w:val="000000"/>
                <w:sz w:val="18"/>
                <w:szCs w:val="18"/>
              </w:rPr>
              <w:t>对个人和家庭的补助</w:t>
            </w:r>
          </w:p>
        </w:tc>
        <w:tc>
          <w:tcPr>
            <w:tcW w:w="1360" w:type="dxa"/>
            <w:vAlign w:val="center"/>
          </w:tcPr>
          <w:p>
            <w:pPr>
              <w:jc w:val="right"/>
              <w:rPr>
                <w:sz w:val="18"/>
                <w:szCs w:val="18"/>
              </w:rPr>
            </w:pPr>
            <w:r>
              <w:rPr>
                <w:rFonts w:ascii="宋体" w:hAnsi="宋体" w:eastAsia="宋体" w:cs="宋体"/>
                <w:b w:val="0"/>
                <w:i w:val="0"/>
                <w:color w:val="000000"/>
                <w:sz w:val="18"/>
                <w:szCs w:val="18"/>
              </w:rPr>
              <w:t>35.89</w:t>
            </w:r>
          </w:p>
        </w:tc>
        <w:tc>
          <w:tcPr>
            <w:tcW w:w="560" w:type="dxa"/>
            <w:vAlign w:val="center"/>
          </w:tcPr>
          <w:p>
            <w:pPr>
              <w:jc w:val="left"/>
              <w:rPr>
                <w:sz w:val="18"/>
                <w:szCs w:val="18"/>
              </w:rPr>
            </w:pPr>
            <w:r>
              <w:rPr>
                <w:rFonts w:ascii="宋体" w:hAnsi="宋体" w:eastAsia="宋体" w:cs="宋体"/>
                <w:b w:val="0"/>
                <w:i w:val="0"/>
                <w:color w:val="000000"/>
                <w:sz w:val="18"/>
                <w:szCs w:val="18"/>
              </w:rPr>
              <w:t>30215</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会议费</w:t>
            </w:r>
          </w:p>
        </w:tc>
        <w:tc>
          <w:tcPr>
            <w:tcW w:w="1360" w:type="dxa"/>
            <w:vAlign w:val="center"/>
          </w:tcPr>
          <w:p>
            <w:pPr>
              <w:jc w:val="right"/>
              <w:rPr>
                <w:sz w:val="18"/>
                <w:szCs w:val="18"/>
              </w:rPr>
            </w:pPr>
            <w:r>
              <w:rPr>
                <w:rFonts w:ascii="宋体" w:hAnsi="宋体" w:eastAsia="宋体" w:cs="宋体"/>
                <w:b w:val="0"/>
                <w:i w:val="0"/>
                <w:color w:val="000000"/>
                <w:sz w:val="18"/>
                <w:szCs w:val="18"/>
              </w:rPr>
              <w:t>0.46</w:t>
            </w:r>
          </w:p>
        </w:tc>
        <w:tc>
          <w:tcPr>
            <w:tcW w:w="560" w:type="dxa"/>
            <w:vAlign w:val="center"/>
          </w:tcPr>
          <w:p>
            <w:pPr>
              <w:jc w:val="left"/>
              <w:rPr>
                <w:sz w:val="18"/>
                <w:szCs w:val="18"/>
              </w:rPr>
            </w:pPr>
            <w:r>
              <w:rPr>
                <w:rFonts w:ascii="宋体" w:hAnsi="宋体" w:eastAsia="宋体" w:cs="宋体"/>
                <w:b w:val="0"/>
                <w:i w:val="0"/>
                <w:color w:val="000000"/>
                <w:sz w:val="18"/>
                <w:szCs w:val="18"/>
              </w:rPr>
              <w:t>31013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公务用车购置</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离休费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30216</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培训费</w:t>
            </w:r>
          </w:p>
        </w:tc>
        <w:tc>
          <w:tcPr>
            <w:tcW w:w="1360" w:type="dxa"/>
            <w:vAlign w:val="center"/>
          </w:tcPr>
          <w:p>
            <w:pPr>
              <w:jc w:val="right"/>
              <w:rPr>
                <w:sz w:val="18"/>
                <w:szCs w:val="18"/>
              </w:rPr>
            </w:pPr>
            <w:r>
              <w:rPr>
                <w:rFonts w:ascii="宋体" w:hAnsi="宋体" w:eastAsia="宋体" w:cs="宋体"/>
                <w:b w:val="0"/>
                <w:i w:val="0"/>
                <w:color w:val="000000"/>
                <w:sz w:val="18"/>
                <w:szCs w:val="18"/>
              </w:rPr>
              <w:t>1.42</w:t>
            </w:r>
          </w:p>
        </w:tc>
        <w:tc>
          <w:tcPr>
            <w:tcW w:w="560" w:type="dxa"/>
            <w:vAlign w:val="center"/>
          </w:tcPr>
          <w:p>
            <w:pPr>
              <w:jc w:val="left"/>
              <w:rPr>
                <w:sz w:val="18"/>
                <w:szCs w:val="18"/>
              </w:rPr>
            </w:pPr>
            <w:r>
              <w:rPr>
                <w:rFonts w:ascii="宋体" w:hAnsi="宋体" w:eastAsia="宋体" w:cs="宋体"/>
                <w:b w:val="0"/>
                <w:i w:val="0"/>
                <w:color w:val="000000"/>
                <w:sz w:val="18"/>
                <w:szCs w:val="18"/>
              </w:rPr>
              <w:t>31019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其他交通工具购置</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30302</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退休费</w:t>
            </w:r>
          </w:p>
        </w:tc>
        <w:tc>
          <w:tcPr>
            <w:tcW w:w="1360" w:type="dxa"/>
            <w:vAlign w:val="center"/>
          </w:tcPr>
          <w:p>
            <w:pPr>
              <w:jc w:val="right"/>
              <w:rPr>
                <w:sz w:val="18"/>
                <w:szCs w:val="18"/>
              </w:rPr>
            </w:pPr>
            <w:r>
              <w:rPr>
                <w:rFonts w:ascii="宋体" w:hAnsi="宋体" w:eastAsia="宋体" w:cs="宋体"/>
                <w:b w:val="0"/>
                <w:i w:val="0"/>
                <w:color w:val="000000"/>
                <w:sz w:val="18"/>
                <w:szCs w:val="18"/>
              </w:rPr>
              <w:t>19.24</w:t>
            </w:r>
          </w:p>
        </w:tc>
        <w:tc>
          <w:tcPr>
            <w:tcW w:w="560" w:type="dxa"/>
            <w:vAlign w:val="center"/>
          </w:tcPr>
          <w:p>
            <w:pPr>
              <w:jc w:val="left"/>
              <w:rPr>
                <w:sz w:val="18"/>
                <w:szCs w:val="18"/>
              </w:rPr>
            </w:pPr>
            <w:r>
              <w:rPr>
                <w:rFonts w:ascii="宋体" w:hAnsi="宋体" w:eastAsia="宋体" w:cs="宋体"/>
                <w:b w:val="0"/>
                <w:i w:val="0"/>
                <w:color w:val="000000"/>
                <w:sz w:val="18"/>
                <w:szCs w:val="18"/>
              </w:rPr>
              <w:t>30217</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公务接待费</w:t>
            </w:r>
          </w:p>
        </w:tc>
        <w:tc>
          <w:tcPr>
            <w:tcW w:w="1360" w:type="dxa"/>
            <w:vAlign w:val="center"/>
          </w:tcPr>
          <w:p>
            <w:pPr>
              <w:jc w:val="right"/>
              <w:rPr>
                <w:sz w:val="18"/>
                <w:szCs w:val="18"/>
              </w:rPr>
            </w:pPr>
            <w:r>
              <w:rPr>
                <w:rFonts w:ascii="宋体" w:hAnsi="宋体" w:eastAsia="宋体" w:cs="宋体"/>
                <w:b w:val="0"/>
                <w:i w:val="0"/>
                <w:color w:val="000000"/>
                <w:sz w:val="18"/>
                <w:szCs w:val="18"/>
              </w:rPr>
              <w:t>1.91</w:t>
            </w:r>
          </w:p>
        </w:tc>
        <w:tc>
          <w:tcPr>
            <w:tcW w:w="560" w:type="dxa"/>
            <w:vAlign w:val="center"/>
          </w:tcPr>
          <w:p>
            <w:pPr>
              <w:jc w:val="left"/>
              <w:rPr>
                <w:sz w:val="18"/>
                <w:szCs w:val="18"/>
              </w:rPr>
            </w:pPr>
            <w:r>
              <w:rPr>
                <w:rFonts w:ascii="宋体" w:hAnsi="宋体" w:eastAsia="宋体" w:cs="宋体"/>
                <w:b w:val="0"/>
                <w:i w:val="0"/>
                <w:color w:val="000000"/>
                <w:sz w:val="18"/>
                <w:szCs w:val="18"/>
              </w:rPr>
              <w:t>31021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文物和陈列品购置</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30303</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退职（役）费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30218</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专用材料费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31022</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无形资产购置</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30304</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抚恤金</w:t>
            </w:r>
          </w:p>
        </w:tc>
        <w:tc>
          <w:tcPr>
            <w:tcW w:w="1360" w:type="dxa"/>
            <w:vAlign w:val="center"/>
          </w:tcPr>
          <w:p>
            <w:pPr>
              <w:jc w:val="right"/>
              <w:rPr>
                <w:sz w:val="18"/>
                <w:szCs w:val="18"/>
              </w:rPr>
            </w:pPr>
            <w:r>
              <w:rPr>
                <w:rFonts w:ascii="宋体" w:hAnsi="宋体" w:eastAsia="宋体" w:cs="宋体"/>
                <w:b w:val="0"/>
                <w:i w:val="0"/>
                <w:color w:val="000000"/>
                <w:sz w:val="18"/>
                <w:szCs w:val="18"/>
              </w:rPr>
              <w:t>16.45</w:t>
            </w:r>
          </w:p>
        </w:tc>
        <w:tc>
          <w:tcPr>
            <w:tcW w:w="560" w:type="dxa"/>
            <w:vAlign w:val="center"/>
          </w:tcPr>
          <w:p>
            <w:pPr>
              <w:jc w:val="left"/>
              <w:rPr>
                <w:sz w:val="18"/>
                <w:szCs w:val="18"/>
              </w:rPr>
            </w:pPr>
            <w:r>
              <w:rPr>
                <w:rFonts w:ascii="宋体" w:hAnsi="宋体" w:eastAsia="宋体" w:cs="宋体"/>
                <w:b w:val="0"/>
                <w:i w:val="0"/>
                <w:color w:val="000000"/>
                <w:sz w:val="18"/>
                <w:szCs w:val="18"/>
              </w:rPr>
              <w:t>30224</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被装购置费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31099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其他资本性支出</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30305</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生活补助</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30225</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专用燃料费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312</w:t>
            </w:r>
          </w:p>
        </w:tc>
        <w:tc>
          <w:tcPr>
            <w:tcW w:w="3420" w:type="dxa"/>
            <w:vAlign w:val="center"/>
          </w:tcPr>
          <w:p>
            <w:pPr>
              <w:jc w:val="left"/>
              <w:rPr>
                <w:sz w:val="18"/>
                <w:szCs w:val="18"/>
              </w:rPr>
            </w:pPr>
            <w:r>
              <w:rPr>
                <w:rFonts w:ascii="宋体" w:hAnsi="宋体" w:eastAsia="宋体" w:cs="宋体"/>
                <w:b w:val="0"/>
                <w:i w:val="0"/>
                <w:color w:val="000000"/>
                <w:sz w:val="18"/>
                <w:szCs w:val="18"/>
              </w:rPr>
              <w:t>对企业补助</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30306</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救济费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30226</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劳务费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31201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资本金注入</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30307</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医疗费补助</w:t>
            </w:r>
          </w:p>
        </w:tc>
        <w:tc>
          <w:tcPr>
            <w:tcW w:w="1360" w:type="dxa"/>
            <w:vAlign w:val="center"/>
          </w:tcPr>
          <w:p>
            <w:pPr>
              <w:jc w:val="right"/>
              <w:rPr>
                <w:sz w:val="18"/>
                <w:szCs w:val="18"/>
              </w:rPr>
            </w:pPr>
            <w:r>
              <w:rPr>
                <w:rFonts w:ascii="宋体" w:hAnsi="宋体" w:eastAsia="宋体" w:cs="宋体"/>
                <w:b w:val="0"/>
                <w:i w:val="0"/>
                <w:color w:val="000000"/>
                <w:sz w:val="18"/>
                <w:szCs w:val="18"/>
              </w:rPr>
              <w:t>0.20</w:t>
            </w:r>
          </w:p>
        </w:tc>
        <w:tc>
          <w:tcPr>
            <w:tcW w:w="560" w:type="dxa"/>
            <w:vAlign w:val="center"/>
          </w:tcPr>
          <w:p>
            <w:pPr>
              <w:jc w:val="left"/>
              <w:rPr>
                <w:sz w:val="18"/>
                <w:szCs w:val="18"/>
              </w:rPr>
            </w:pPr>
            <w:r>
              <w:rPr>
                <w:rFonts w:ascii="宋体" w:hAnsi="宋体" w:eastAsia="宋体" w:cs="宋体"/>
                <w:b w:val="0"/>
                <w:i w:val="0"/>
                <w:color w:val="000000"/>
                <w:sz w:val="18"/>
                <w:szCs w:val="18"/>
              </w:rPr>
              <w:t>30227</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委托业务费</w:t>
            </w:r>
          </w:p>
        </w:tc>
        <w:tc>
          <w:tcPr>
            <w:tcW w:w="1360" w:type="dxa"/>
            <w:vAlign w:val="center"/>
          </w:tcPr>
          <w:p>
            <w:pPr>
              <w:jc w:val="right"/>
              <w:rPr>
                <w:sz w:val="18"/>
                <w:szCs w:val="18"/>
              </w:rPr>
            </w:pPr>
            <w:r>
              <w:rPr>
                <w:rFonts w:ascii="宋体" w:hAnsi="宋体" w:eastAsia="宋体" w:cs="宋体"/>
                <w:b w:val="0"/>
                <w:i w:val="0"/>
                <w:color w:val="000000"/>
                <w:sz w:val="18"/>
                <w:szCs w:val="18"/>
              </w:rPr>
              <w:t>0.28</w:t>
            </w:r>
          </w:p>
        </w:tc>
        <w:tc>
          <w:tcPr>
            <w:tcW w:w="560" w:type="dxa"/>
            <w:vAlign w:val="center"/>
          </w:tcPr>
          <w:p>
            <w:pPr>
              <w:jc w:val="left"/>
              <w:rPr>
                <w:sz w:val="18"/>
                <w:szCs w:val="18"/>
              </w:rPr>
            </w:pPr>
            <w:r>
              <w:rPr>
                <w:rFonts w:ascii="宋体" w:hAnsi="宋体" w:eastAsia="宋体" w:cs="宋体"/>
                <w:b w:val="0"/>
                <w:i w:val="0"/>
                <w:color w:val="000000"/>
                <w:sz w:val="18"/>
                <w:szCs w:val="18"/>
              </w:rPr>
              <w:t>31203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政府投资基金股权投资</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30308</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助学金</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30228</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工会经费</w:t>
            </w:r>
          </w:p>
        </w:tc>
        <w:tc>
          <w:tcPr>
            <w:tcW w:w="1360" w:type="dxa"/>
            <w:vAlign w:val="center"/>
          </w:tcPr>
          <w:p>
            <w:pPr>
              <w:jc w:val="right"/>
              <w:rPr>
                <w:sz w:val="18"/>
                <w:szCs w:val="18"/>
              </w:rPr>
            </w:pPr>
            <w:r>
              <w:rPr>
                <w:rFonts w:ascii="宋体" w:hAnsi="宋体" w:eastAsia="宋体" w:cs="宋体"/>
                <w:b w:val="0"/>
                <w:i w:val="0"/>
                <w:color w:val="000000"/>
                <w:sz w:val="18"/>
                <w:szCs w:val="18"/>
              </w:rPr>
              <w:t>5.63</w:t>
            </w:r>
          </w:p>
        </w:tc>
        <w:tc>
          <w:tcPr>
            <w:tcW w:w="560" w:type="dxa"/>
            <w:vAlign w:val="center"/>
          </w:tcPr>
          <w:p>
            <w:pPr>
              <w:jc w:val="left"/>
              <w:rPr>
                <w:sz w:val="18"/>
                <w:szCs w:val="18"/>
              </w:rPr>
            </w:pPr>
            <w:r>
              <w:rPr>
                <w:rFonts w:ascii="宋体" w:hAnsi="宋体" w:eastAsia="宋体" w:cs="宋体"/>
                <w:b w:val="0"/>
                <w:i w:val="0"/>
                <w:color w:val="000000"/>
                <w:sz w:val="18"/>
                <w:szCs w:val="18"/>
              </w:rPr>
              <w:t>31204</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费用补贴</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奖励金</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30229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福利费</w:t>
            </w:r>
          </w:p>
        </w:tc>
        <w:tc>
          <w:tcPr>
            <w:tcW w:w="1360" w:type="dxa"/>
            <w:vAlign w:val="center"/>
          </w:tcPr>
          <w:p>
            <w:pPr>
              <w:jc w:val="right"/>
              <w:rPr>
                <w:sz w:val="18"/>
                <w:szCs w:val="18"/>
              </w:rPr>
            </w:pPr>
            <w:r>
              <w:rPr>
                <w:rFonts w:ascii="宋体" w:hAnsi="宋体" w:eastAsia="宋体" w:cs="宋体"/>
                <w:b w:val="0"/>
                <w:i w:val="0"/>
                <w:color w:val="000000"/>
                <w:sz w:val="18"/>
                <w:szCs w:val="18"/>
              </w:rPr>
              <w:t>25.41</w:t>
            </w:r>
          </w:p>
        </w:tc>
        <w:tc>
          <w:tcPr>
            <w:tcW w:w="560" w:type="dxa"/>
            <w:vAlign w:val="center"/>
          </w:tcPr>
          <w:p>
            <w:pPr>
              <w:jc w:val="left"/>
              <w:rPr>
                <w:sz w:val="18"/>
                <w:szCs w:val="18"/>
              </w:rPr>
            </w:pPr>
            <w:r>
              <w:rPr>
                <w:rFonts w:ascii="宋体" w:hAnsi="宋体" w:eastAsia="宋体" w:cs="宋体"/>
                <w:b w:val="0"/>
                <w:i w:val="0"/>
                <w:color w:val="000000"/>
                <w:sz w:val="18"/>
                <w:szCs w:val="18"/>
              </w:rPr>
              <w:t>31205</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利息补贴</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30310</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个人农业生产补贴</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30231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公务用车运行维护费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31299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其他对企业补助</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30311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代缴社会保险费</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30239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其他交通费用</w:t>
            </w:r>
          </w:p>
        </w:tc>
        <w:tc>
          <w:tcPr>
            <w:tcW w:w="1360" w:type="dxa"/>
            <w:vAlign w:val="center"/>
          </w:tcPr>
          <w:p>
            <w:pPr>
              <w:jc w:val="right"/>
              <w:rPr>
                <w:sz w:val="18"/>
                <w:szCs w:val="18"/>
              </w:rPr>
            </w:pPr>
            <w:r>
              <w:rPr>
                <w:rFonts w:ascii="宋体" w:hAnsi="宋体" w:eastAsia="宋体" w:cs="宋体"/>
                <w:b w:val="0"/>
                <w:i w:val="0"/>
                <w:color w:val="000000"/>
                <w:sz w:val="18"/>
                <w:szCs w:val="18"/>
              </w:rPr>
              <w:t>20.84</w:t>
            </w:r>
          </w:p>
        </w:tc>
        <w:tc>
          <w:tcPr>
            <w:tcW w:w="560" w:type="dxa"/>
            <w:vAlign w:val="center"/>
          </w:tcPr>
          <w:p>
            <w:pPr>
              <w:jc w:val="left"/>
              <w:rPr>
                <w:sz w:val="18"/>
                <w:szCs w:val="18"/>
              </w:rPr>
            </w:pPr>
            <w:r>
              <w:rPr>
                <w:rFonts w:ascii="宋体" w:hAnsi="宋体" w:eastAsia="宋体" w:cs="宋体"/>
                <w:b w:val="0"/>
                <w:i w:val="0"/>
                <w:color w:val="000000"/>
                <w:sz w:val="18"/>
                <w:szCs w:val="18"/>
              </w:rPr>
              <w:t>399</w:t>
            </w:r>
          </w:p>
        </w:tc>
        <w:tc>
          <w:tcPr>
            <w:tcW w:w="3420" w:type="dxa"/>
            <w:vAlign w:val="center"/>
          </w:tcPr>
          <w:p>
            <w:pPr>
              <w:jc w:val="left"/>
              <w:rPr>
                <w:sz w:val="18"/>
                <w:szCs w:val="18"/>
              </w:rPr>
            </w:pPr>
            <w:r>
              <w:rPr>
                <w:rFonts w:ascii="宋体" w:hAnsi="宋体" w:eastAsia="宋体" w:cs="宋体"/>
                <w:b w:val="0"/>
                <w:i w:val="0"/>
                <w:color w:val="000000"/>
                <w:sz w:val="18"/>
                <w:szCs w:val="18"/>
              </w:rPr>
              <w:t>其他支出</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30399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其他对个人和家庭的补助</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30240</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税金及附加费用</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39907</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国家赔偿费用支出</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30299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其他商品和服务支出</w:t>
            </w:r>
          </w:p>
        </w:tc>
        <w:tc>
          <w:tcPr>
            <w:tcW w:w="1360" w:type="dxa"/>
            <w:vAlign w:val="center"/>
          </w:tcPr>
          <w:p>
            <w:pPr>
              <w:jc w:val="right"/>
              <w:rPr>
                <w:sz w:val="18"/>
                <w:szCs w:val="18"/>
              </w:rPr>
            </w:pPr>
            <w:r>
              <w:rPr>
                <w:rFonts w:ascii="宋体" w:hAnsi="宋体" w:eastAsia="宋体" w:cs="宋体"/>
                <w:b w:val="0"/>
                <w:i w:val="0"/>
                <w:color w:val="000000"/>
                <w:sz w:val="18"/>
                <w:szCs w:val="18"/>
              </w:rPr>
              <w:t>7.43</w:t>
            </w:r>
          </w:p>
        </w:tc>
        <w:tc>
          <w:tcPr>
            <w:tcW w:w="560" w:type="dxa"/>
            <w:vAlign w:val="center"/>
          </w:tcPr>
          <w:p>
            <w:pPr>
              <w:jc w:val="left"/>
              <w:rPr>
                <w:sz w:val="18"/>
                <w:szCs w:val="18"/>
              </w:rPr>
            </w:pPr>
            <w:r>
              <w:rPr>
                <w:rFonts w:ascii="宋体" w:hAnsi="宋体" w:eastAsia="宋体" w:cs="宋体"/>
                <w:b w:val="0"/>
                <w:i w:val="0"/>
                <w:color w:val="000000"/>
                <w:sz w:val="18"/>
                <w:szCs w:val="18"/>
              </w:rPr>
              <w:t>39908</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对民间非营利组织和群众性自治组织补贴</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307</w:t>
            </w:r>
          </w:p>
        </w:tc>
        <w:tc>
          <w:tcPr>
            <w:tcW w:w="2100" w:type="dxa"/>
            <w:vAlign w:val="center"/>
          </w:tcPr>
          <w:p>
            <w:pPr>
              <w:jc w:val="left"/>
              <w:rPr>
                <w:sz w:val="18"/>
                <w:szCs w:val="18"/>
              </w:rPr>
            </w:pPr>
            <w:r>
              <w:rPr>
                <w:rFonts w:ascii="宋体" w:hAnsi="宋体" w:eastAsia="宋体" w:cs="宋体"/>
                <w:b w:val="0"/>
                <w:i w:val="0"/>
                <w:color w:val="000000"/>
                <w:sz w:val="18"/>
                <w:szCs w:val="18"/>
              </w:rPr>
              <w:t>债务利息及费用支出</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39909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经常性赠与</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30701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国内债务付息</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39910</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资本性赠与</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30702</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国外债务付息</w:t>
            </w: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39999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其他支出</w:t>
            </w: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rPr>
                <w:sz w:val="18"/>
                <w:szCs w:val="18"/>
              </w:rPr>
            </w:pPr>
          </w:p>
        </w:tc>
        <w:tc>
          <w:tcPr>
            <w:tcW w:w="2100" w:type="dxa"/>
            <w:vAlign w:val="center"/>
          </w:tcPr>
          <w:p>
            <w:pPr>
              <w:rPr>
                <w:sz w:val="18"/>
                <w:szCs w:val="18"/>
              </w:rPr>
            </w:pPr>
          </w:p>
        </w:tc>
        <w:tc>
          <w:tcPr>
            <w:tcW w:w="1360" w:type="dxa"/>
            <w:vAlign w:val="center"/>
          </w:tcPr>
          <w:p>
            <w:pPr>
              <w:rPr>
                <w:sz w:val="18"/>
                <w:szCs w:val="18"/>
              </w:rPr>
            </w:pPr>
          </w:p>
        </w:tc>
        <w:tc>
          <w:tcPr>
            <w:tcW w:w="560" w:type="dxa"/>
            <w:vAlign w:val="center"/>
          </w:tcPr>
          <w:p>
            <w:pPr>
              <w:rPr>
                <w:sz w:val="18"/>
                <w:szCs w:val="18"/>
              </w:rPr>
            </w:pPr>
          </w:p>
        </w:tc>
        <w:tc>
          <w:tcPr>
            <w:tcW w:w="3420" w:type="dxa"/>
            <w:vAlign w:val="center"/>
          </w:tcPr>
          <w:p>
            <w:pPr>
              <w:rPr>
                <w:sz w:val="18"/>
                <w:szCs w:val="18"/>
              </w:rPr>
            </w:pP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3240" w:type="dxa"/>
            <w:gridSpan w:val="2"/>
            <w:vAlign w:val="center"/>
          </w:tcPr>
          <w:p>
            <w:pPr>
              <w:jc w:val="center"/>
              <w:rPr>
                <w:sz w:val="18"/>
                <w:szCs w:val="18"/>
              </w:rPr>
            </w:pPr>
            <w:r>
              <w:rPr>
                <w:rFonts w:ascii="宋体" w:hAnsi="宋体" w:eastAsia="宋体" w:cs="宋体"/>
                <w:b w:val="0"/>
                <w:i w:val="0"/>
                <w:color w:val="000000"/>
                <w:sz w:val="18"/>
                <w:szCs w:val="18"/>
              </w:rPr>
              <w:t>人员经费合计</w:t>
            </w:r>
          </w:p>
        </w:tc>
        <w:tc>
          <w:tcPr>
            <w:tcW w:w="1360" w:type="dxa"/>
            <w:vAlign w:val="center"/>
          </w:tcPr>
          <w:p>
            <w:pPr>
              <w:jc w:val="right"/>
              <w:rPr>
                <w:sz w:val="18"/>
                <w:szCs w:val="18"/>
              </w:rPr>
            </w:pPr>
            <w:r>
              <w:rPr>
                <w:rFonts w:ascii="宋体" w:hAnsi="宋体" w:eastAsia="宋体" w:cs="宋体"/>
                <w:b w:val="0"/>
                <w:i w:val="0"/>
                <w:color w:val="000000"/>
                <w:sz w:val="18"/>
                <w:szCs w:val="18"/>
              </w:rPr>
              <w:t>637.67</w:t>
            </w:r>
          </w:p>
        </w:tc>
        <w:tc>
          <w:tcPr>
            <w:tcW w:w="8000" w:type="dxa"/>
            <w:gridSpan w:val="5"/>
            <w:vAlign w:val="center"/>
          </w:tcPr>
          <w:p>
            <w:pPr>
              <w:jc w:val="center"/>
              <w:rPr>
                <w:sz w:val="18"/>
                <w:szCs w:val="18"/>
              </w:rPr>
            </w:pPr>
            <w:r>
              <w:rPr>
                <w:rFonts w:ascii="宋体" w:hAnsi="宋体" w:eastAsia="宋体" w:cs="宋体"/>
                <w:b w:val="0"/>
                <w:i w:val="0"/>
                <w:color w:val="000000"/>
                <w:sz w:val="18"/>
                <w:szCs w:val="18"/>
              </w:rPr>
              <w:t>公用经费合计</w:t>
            </w:r>
          </w:p>
        </w:tc>
        <w:tc>
          <w:tcPr>
            <w:tcW w:w="1358" w:type="dxa"/>
            <w:vAlign w:val="center"/>
          </w:tcPr>
          <w:p>
            <w:pPr>
              <w:jc w:val="right"/>
              <w:rPr>
                <w:sz w:val="18"/>
                <w:szCs w:val="18"/>
              </w:rPr>
            </w:pPr>
            <w:r>
              <w:rPr>
                <w:rFonts w:ascii="宋体" w:hAnsi="宋体" w:eastAsia="宋体" w:cs="宋体"/>
                <w:b w:val="0"/>
                <w:i w:val="0"/>
                <w:color w:val="000000"/>
                <w:sz w:val="18"/>
                <w:szCs w:val="18"/>
              </w:rPr>
              <w:t>86.13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注：本表反映本年度一般公共预算财政拨款基本支出明细情况。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5" w:name="_Toc_1_2_0000000044"/>
      <w:bookmarkStart w:id="26" w:name="_Toc23937951"/>
      <w:r>
        <w:rPr>
          <w:rFonts w:hint="eastAsia" w:ascii="楷体" w:hAnsi="楷体" w:eastAsia="楷体" w:cs="楷体"/>
          <w:b/>
          <w:bCs w:val="0"/>
          <w:lang w:val="en-US" w:eastAsia="zh-CN"/>
        </w:rPr>
        <w:t>2023年度政府性基金预算财政拨款收入支出决算表</w:t>
      </w:r>
      <w:bookmarkEnd w:id="25"/>
      <w:bookmarkEnd w:id="2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60"/>
        <w:gridCol w:w="440"/>
        <w:gridCol w:w="420"/>
        <w:gridCol w:w="3380"/>
        <w:gridCol w:w="1540"/>
        <w:gridCol w:w="1540"/>
        <w:gridCol w:w="1540"/>
        <w:gridCol w:w="1540"/>
        <w:gridCol w:w="1540"/>
        <w:gridCol w:w="15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4700" w:type="dxa"/>
            <w:gridSpan w:val="4"/>
            <w:vAlign w:val="center"/>
          </w:tcPr>
          <w:p>
            <w:pPr>
              <w:jc w:val="center"/>
            </w:pPr>
            <w:r>
              <w:rPr>
                <w:rFonts w:ascii="宋体" w:hAnsi="宋体" w:eastAsia="宋体" w:cs="宋体"/>
                <w:b w:val="0"/>
                <w:i w:val="0"/>
                <w:color w:val="000000"/>
                <w:sz w:val="18"/>
              </w:rPr>
              <w:t>项   目</w:t>
            </w:r>
          </w:p>
        </w:tc>
        <w:tc>
          <w:tcPr>
            <w:tcW w:w="1540" w:type="dxa"/>
            <w:vMerge w:val="restart"/>
            <w:vAlign w:val="center"/>
          </w:tcPr>
          <w:p>
            <w:pPr>
              <w:jc w:val="center"/>
            </w:pPr>
            <w:r>
              <w:rPr>
                <w:rFonts w:ascii="宋体" w:hAnsi="宋体" w:eastAsia="宋体" w:cs="宋体"/>
                <w:b w:val="0"/>
                <w:i w:val="0"/>
                <w:color w:val="000000"/>
                <w:sz w:val="18"/>
              </w:rPr>
              <w:t>年初结转和结余</w:t>
            </w:r>
          </w:p>
        </w:tc>
        <w:tc>
          <w:tcPr>
            <w:tcW w:w="1540" w:type="dxa"/>
            <w:vMerge w:val="restart"/>
            <w:vAlign w:val="center"/>
          </w:tcPr>
          <w:p>
            <w:pPr>
              <w:jc w:val="center"/>
            </w:pPr>
            <w:r>
              <w:rPr>
                <w:rFonts w:ascii="宋体" w:hAnsi="宋体" w:eastAsia="宋体" w:cs="宋体"/>
                <w:b w:val="0"/>
                <w:i w:val="0"/>
                <w:color w:val="000000"/>
                <w:sz w:val="18"/>
              </w:rPr>
              <w:t>本年收入</w:t>
            </w:r>
          </w:p>
        </w:tc>
        <w:tc>
          <w:tcPr>
            <w:tcW w:w="4620" w:type="dxa"/>
            <w:gridSpan w:val="3"/>
            <w:vAlign w:val="center"/>
          </w:tcPr>
          <w:p>
            <w:pPr>
              <w:jc w:val="center"/>
            </w:pPr>
            <w:r>
              <w:rPr>
                <w:rFonts w:ascii="宋体" w:hAnsi="宋体" w:eastAsia="宋体" w:cs="宋体"/>
                <w:b w:val="0"/>
                <w:i w:val="0"/>
                <w:color w:val="000000"/>
                <w:sz w:val="18"/>
              </w:rPr>
              <w:t>本年支出</w:t>
            </w:r>
          </w:p>
        </w:tc>
        <w:tc>
          <w:tcPr>
            <w:tcW w:w="1558" w:type="dxa"/>
            <w:vMerge w:val="restart"/>
            <w:vAlign w:val="center"/>
          </w:tcPr>
          <w:p>
            <w:pPr>
              <w:jc w:val="center"/>
            </w:pPr>
            <w:r>
              <w:rPr>
                <w:rFonts w:ascii="宋体" w:hAnsi="宋体" w:eastAsia="宋体" w:cs="宋体"/>
                <w:b w:val="0"/>
                <w:i w:val="0"/>
                <w:color w:val="000000"/>
                <w:sz w:val="18"/>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Merge w:val="restart"/>
            <w:vAlign w:val="center"/>
          </w:tcPr>
          <w:p>
            <w:pPr>
              <w:jc w:val="center"/>
            </w:pPr>
            <w:r>
              <w:rPr>
                <w:rFonts w:ascii="宋体" w:hAnsi="宋体" w:eastAsia="宋体" w:cs="宋体"/>
                <w:b w:val="0"/>
                <w:i w:val="0"/>
                <w:color w:val="000000"/>
                <w:sz w:val="18"/>
              </w:rPr>
              <w:t>支出功能分类科目编码</w:t>
            </w:r>
          </w:p>
        </w:tc>
        <w:tc>
          <w:tcPr>
            <w:tcW w:w="3380" w:type="dxa"/>
            <w:vMerge w:val="restart"/>
            <w:vAlign w:val="center"/>
          </w:tcPr>
          <w:p>
            <w:pPr>
              <w:jc w:val="center"/>
            </w:pPr>
            <w:r>
              <w:rPr>
                <w:rFonts w:ascii="宋体" w:hAnsi="宋体" w:eastAsia="宋体" w:cs="宋体"/>
                <w:b w:val="0"/>
                <w:i w:val="0"/>
                <w:color w:val="000000"/>
                <w:sz w:val="18"/>
              </w:rPr>
              <w:t>科目名称</w:t>
            </w:r>
          </w:p>
        </w:tc>
        <w:tc>
          <w:tcPr>
            <w:tcW w:w="1540" w:type="dxa"/>
            <w:vMerge w:val="continue"/>
            <w:vAlign w:val="center"/>
          </w:tcPr>
          <w:p/>
        </w:tc>
        <w:tc>
          <w:tcPr>
            <w:tcW w:w="1540" w:type="dxa"/>
            <w:vMerge w:val="continue"/>
            <w:vAlign w:val="center"/>
          </w:tcPr>
          <w:p/>
        </w:tc>
        <w:tc>
          <w:tcPr>
            <w:tcW w:w="1540" w:type="dxa"/>
            <w:vMerge w:val="restart"/>
            <w:vAlign w:val="center"/>
          </w:tcPr>
          <w:p>
            <w:pPr>
              <w:jc w:val="center"/>
            </w:pPr>
            <w:r>
              <w:rPr>
                <w:rFonts w:ascii="宋体" w:hAnsi="宋体" w:eastAsia="宋体" w:cs="宋体"/>
                <w:b w:val="0"/>
                <w:i w:val="0"/>
                <w:color w:val="000000"/>
                <w:sz w:val="18"/>
              </w:rPr>
              <w:t>小计</w:t>
            </w:r>
          </w:p>
        </w:tc>
        <w:tc>
          <w:tcPr>
            <w:tcW w:w="1540" w:type="dxa"/>
            <w:vMerge w:val="restart"/>
            <w:vAlign w:val="center"/>
          </w:tcPr>
          <w:p>
            <w:pPr>
              <w:jc w:val="center"/>
            </w:pPr>
            <w:r>
              <w:rPr>
                <w:rFonts w:ascii="宋体" w:hAnsi="宋体" w:eastAsia="宋体" w:cs="宋体"/>
                <w:b w:val="0"/>
                <w:i w:val="0"/>
                <w:color w:val="000000"/>
                <w:sz w:val="18"/>
              </w:rPr>
              <w:t>基本支出</w:t>
            </w:r>
          </w:p>
        </w:tc>
        <w:tc>
          <w:tcPr>
            <w:tcW w:w="1540" w:type="dxa"/>
            <w:vMerge w:val="restart"/>
            <w:vAlign w:val="center"/>
          </w:tcPr>
          <w:p>
            <w:pPr>
              <w:jc w:val="center"/>
            </w:pPr>
            <w:r>
              <w:rPr>
                <w:rFonts w:ascii="宋体" w:hAnsi="宋体" w:eastAsia="宋体" w:cs="宋体"/>
                <w:b w:val="0"/>
                <w:i w:val="0"/>
                <w:color w:val="000000"/>
                <w:sz w:val="18"/>
              </w:rPr>
              <w:t>项目支出</w:t>
            </w:r>
          </w:p>
        </w:tc>
        <w:tc>
          <w:tcPr>
            <w:tcW w:w="15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Merge w:val="continue"/>
            <w:vAlign w:val="center"/>
          </w:tcPr>
          <w:p/>
        </w:tc>
        <w:tc>
          <w:tcPr>
            <w:tcW w:w="338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Merge w:val="continue"/>
            <w:vAlign w:val="center"/>
          </w:tcPr>
          <w:p/>
        </w:tc>
        <w:tc>
          <w:tcPr>
            <w:tcW w:w="338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460" w:type="dxa"/>
            <w:vMerge w:val="restart"/>
            <w:vAlign w:val="center"/>
          </w:tcPr>
          <w:p>
            <w:pPr>
              <w:jc w:val="center"/>
            </w:pPr>
            <w:r>
              <w:rPr>
                <w:rFonts w:ascii="宋体" w:hAnsi="宋体" w:eastAsia="宋体" w:cs="宋体"/>
                <w:b w:val="0"/>
                <w:i w:val="0"/>
                <w:color w:val="000000"/>
                <w:sz w:val="18"/>
              </w:rPr>
              <w:t>类</w:t>
            </w:r>
          </w:p>
        </w:tc>
        <w:tc>
          <w:tcPr>
            <w:tcW w:w="440" w:type="dxa"/>
            <w:vMerge w:val="restart"/>
            <w:vAlign w:val="center"/>
          </w:tcPr>
          <w:p>
            <w:pPr>
              <w:jc w:val="center"/>
            </w:pPr>
            <w:r>
              <w:rPr>
                <w:rFonts w:ascii="宋体" w:hAnsi="宋体" w:eastAsia="宋体" w:cs="宋体"/>
                <w:b w:val="0"/>
                <w:i w:val="0"/>
                <w:color w:val="000000"/>
                <w:sz w:val="18"/>
              </w:rPr>
              <w:t>款</w:t>
            </w:r>
          </w:p>
        </w:tc>
        <w:tc>
          <w:tcPr>
            <w:tcW w:w="420" w:type="dxa"/>
            <w:vMerge w:val="restart"/>
            <w:vAlign w:val="center"/>
          </w:tcPr>
          <w:p>
            <w:pPr>
              <w:jc w:val="center"/>
            </w:pPr>
            <w:r>
              <w:rPr>
                <w:rFonts w:ascii="宋体" w:hAnsi="宋体" w:eastAsia="宋体" w:cs="宋体"/>
                <w:b w:val="0"/>
                <w:i w:val="0"/>
                <w:color w:val="000000"/>
                <w:sz w:val="18"/>
              </w:rPr>
              <w:t>项</w:t>
            </w:r>
          </w:p>
        </w:tc>
        <w:tc>
          <w:tcPr>
            <w:tcW w:w="3380" w:type="dxa"/>
            <w:vAlign w:val="center"/>
          </w:tcPr>
          <w:p>
            <w:pPr>
              <w:jc w:val="center"/>
            </w:pPr>
            <w:r>
              <w:rPr>
                <w:rFonts w:ascii="宋体" w:hAnsi="宋体" w:eastAsia="宋体" w:cs="宋体"/>
                <w:b w:val="0"/>
                <w:i w:val="0"/>
                <w:color w:val="000000"/>
                <w:sz w:val="18"/>
              </w:rPr>
              <w:t>栏   次</w:t>
            </w:r>
          </w:p>
        </w:tc>
        <w:tc>
          <w:tcPr>
            <w:tcW w:w="1540" w:type="dxa"/>
            <w:vAlign w:val="center"/>
          </w:tcPr>
          <w:p>
            <w:pPr>
              <w:jc w:val="center"/>
            </w:pPr>
            <w:r>
              <w:rPr>
                <w:rFonts w:ascii="宋体" w:hAnsi="宋体" w:eastAsia="宋体" w:cs="宋体"/>
                <w:b w:val="0"/>
                <w:i w:val="0"/>
                <w:color w:val="000000"/>
                <w:sz w:val="17"/>
              </w:rPr>
              <w:t>1</w:t>
            </w:r>
          </w:p>
        </w:tc>
        <w:tc>
          <w:tcPr>
            <w:tcW w:w="1540" w:type="dxa"/>
            <w:vAlign w:val="center"/>
          </w:tcPr>
          <w:p>
            <w:pPr>
              <w:jc w:val="center"/>
            </w:pPr>
            <w:r>
              <w:rPr>
                <w:rFonts w:ascii="宋体" w:hAnsi="宋体" w:eastAsia="宋体" w:cs="宋体"/>
                <w:b w:val="0"/>
                <w:i w:val="0"/>
                <w:color w:val="000000"/>
                <w:sz w:val="17"/>
              </w:rPr>
              <w:t>2</w:t>
            </w:r>
          </w:p>
        </w:tc>
        <w:tc>
          <w:tcPr>
            <w:tcW w:w="1540" w:type="dxa"/>
            <w:vAlign w:val="center"/>
          </w:tcPr>
          <w:p>
            <w:pPr>
              <w:jc w:val="center"/>
            </w:pPr>
            <w:r>
              <w:rPr>
                <w:rFonts w:ascii="宋体" w:hAnsi="宋体" w:eastAsia="宋体" w:cs="宋体"/>
                <w:b w:val="0"/>
                <w:i w:val="0"/>
                <w:color w:val="000000"/>
                <w:sz w:val="18"/>
              </w:rPr>
              <w:t>3</w:t>
            </w:r>
          </w:p>
        </w:tc>
        <w:tc>
          <w:tcPr>
            <w:tcW w:w="1540" w:type="dxa"/>
            <w:vAlign w:val="center"/>
          </w:tcPr>
          <w:p>
            <w:pPr>
              <w:jc w:val="center"/>
            </w:pPr>
            <w:r>
              <w:rPr>
                <w:rFonts w:ascii="宋体" w:hAnsi="宋体" w:eastAsia="宋体" w:cs="宋体"/>
                <w:b w:val="0"/>
                <w:i w:val="0"/>
                <w:color w:val="000000"/>
                <w:sz w:val="18"/>
              </w:rPr>
              <w:t>4</w:t>
            </w:r>
          </w:p>
        </w:tc>
        <w:tc>
          <w:tcPr>
            <w:tcW w:w="1540" w:type="dxa"/>
            <w:vAlign w:val="center"/>
          </w:tcPr>
          <w:p>
            <w:pPr>
              <w:jc w:val="center"/>
            </w:pPr>
            <w:r>
              <w:rPr>
                <w:rFonts w:ascii="宋体" w:hAnsi="宋体" w:eastAsia="宋体" w:cs="宋体"/>
                <w:b w:val="0"/>
                <w:i w:val="0"/>
                <w:color w:val="000000"/>
                <w:sz w:val="18"/>
              </w:rPr>
              <w:t>5</w:t>
            </w:r>
          </w:p>
        </w:tc>
        <w:tc>
          <w:tcPr>
            <w:tcW w:w="1558" w:type="dxa"/>
            <w:vAlign w:val="center"/>
          </w:tcPr>
          <w:p>
            <w:pPr>
              <w:jc w:val="center"/>
            </w:pPr>
            <w:r>
              <w:rPr>
                <w:rFonts w:ascii="宋体" w:hAnsi="宋体" w:eastAsia="宋体" w:cs="宋体"/>
                <w:b w:val="0"/>
                <w:i w:val="0"/>
                <w:color w:val="000000"/>
                <w:sz w:val="18"/>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460" w:type="dxa"/>
            <w:vMerge w:val="continue"/>
            <w:vAlign w:val="center"/>
          </w:tcPr>
          <w:p/>
        </w:tc>
        <w:tc>
          <w:tcPr>
            <w:tcW w:w="440" w:type="dxa"/>
            <w:vMerge w:val="continue"/>
            <w:vAlign w:val="center"/>
          </w:tcPr>
          <w:p/>
        </w:tc>
        <w:tc>
          <w:tcPr>
            <w:tcW w:w="420" w:type="dxa"/>
            <w:vMerge w:val="continue"/>
            <w:vAlign w:val="center"/>
          </w:tcPr>
          <w:p/>
        </w:tc>
        <w:tc>
          <w:tcPr>
            <w:tcW w:w="3380" w:type="dxa"/>
            <w:vAlign w:val="center"/>
          </w:tcPr>
          <w:p>
            <w:pPr>
              <w:jc w:val="center"/>
            </w:pPr>
            <w:r>
              <w:rPr>
                <w:rFonts w:ascii="宋体" w:hAnsi="宋体" w:eastAsia="宋体" w:cs="宋体"/>
                <w:b w:val="0"/>
                <w:i w:val="0"/>
                <w:color w:val="000000"/>
                <w:sz w:val="18"/>
              </w:rPr>
              <w:t>合计</w:t>
            </w:r>
          </w:p>
        </w:tc>
        <w:tc>
          <w:tcPr>
            <w:tcW w:w="1540" w:type="dxa"/>
            <w:vAlign w:val="center"/>
          </w:tcPr>
          <w:p/>
        </w:tc>
        <w:tc>
          <w:tcPr>
            <w:tcW w:w="1540" w:type="dxa"/>
            <w:vAlign w:val="center"/>
          </w:tcPr>
          <w:p>
            <w:pPr>
              <w:jc w:val="right"/>
            </w:pPr>
            <w:r>
              <w:rPr>
                <w:rFonts w:ascii="宋体" w:hAnsi="宋体" w:eastAsia="宋体" w:cs="宋体"/>
                <w:b w:val="0"/>
                <w:i w:val="0"/>
                <w:color w:val="000000"/>
                <w:sz w:val="17"/>
              </w:rPr>
              <w:t>8,799.00</w:t>
            </w:r>
          </w:p>
        </w:tc>
        <w:tc>
          <w:tcPr>
            <w:tcW w:w="1540" w:type="dxa"/>
            <w:vAlign w:val="center"/>
          </w:tcPr>
          <w:p>
            <w:pPr>
              <w:jc w:val="right"/>
            </w:pPr>
            <w:r>
              <w:rPr>
                <w:rFonts w:ascii="宋体" w:hAnsi="宋体" w:eastAsia="宋体" w:cs="宋体"/>
                <w:b w:val="0"/>
                <w:i w:val="0"/>
                <w:color w:val="000000"/>
                <w:sz w:val="18"/>
              </w:rPr>
              <w:t>8,799.00</w:t>
            </w:r>
          </w:p>
        </w:tc>
        <w:tc>
          <w:tcPr>
            <w:tcW w:w="1540" w:type="dxa"/>
            <w:vAlign w:val="center"/>
          </w:tcPr>
          <w:p/>
        </w:tc>
        <w:tc>
          <w:tcPr>
            <w:tcW w:w="1540" w:type="dxa"/>
            <w:vAlign w:val="center"/>
          </w:tcPr>
          <w:p>
            <w:pPr>
              <w:jc w:val="right"/>
            </w:pPr>
            <w:r>
              <w:rPr>
                <w:rFonts w:ascii="宋体" w:hAnsi="宋体" w:eastAsia="宋体" w:cs="宋体"/>
                <w:b w:val="0"/>
                <w:i w:val="0"/>
                <w:color w:val="000000"/>
                <w:sz w:val="18"/>
              </w:rPr>
              <w:t>8,799.00</w:t>
            </w:r>
          </w:p>
        </w:tc>
        <w:tc>
          <w:tcPr>
            <w:tcW w:w="15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Align w:val="center"/>
          </w:tcPr>
          <w:p>
            <w:pPr>
              <w:jc w:val="left"/>
            </w:pPr>
            <w:r>
              <w:rPr>
                <w:rFonts w:ascii="宋体" w:hAnsi="宋体" w:eastAsia="宋体" w:cs="宋体"/>
                <w:b w:val="0"/>
                <w:i w:val="0"/>
                <w:color w:val="000000"/>
                <w:sz w:val="18"/>
              </w:rPr>
              <w:t>212</w:t>
            </w:r>
          </w:p>
        </w:tc>
        <w:tc>
          <w:tcPr>
            <w:tcW w:w="3380" w:type="dxa"/>
            <w:vAlign w:val="center"/>
          </w:tcPr>
          <w:p>
            <w:pPr>
              <w:jc w:val="left"/>
            </w:pPr>
            <w:r>
              <w:rPr>
                <w:rFonts w:ascii="宋体" w:hAnsi="宋体" w:eastAsia="宋体" w:cs="宋体"/>
                <w:b w:val="0"/>
                <w:i w:val="0"/>
                <w:color w:val="000000"/>
                <w:sz w:val="18"/>
              </w:rPr>
              <w:t>城乡社区支出</w:t>
            </w:r>
          </w:p>
        </w:tc>
        <w:tc>
          <w:tcPr>
            <w:tcW w:w="1540" w:type="dxa"/>
            <w:vAlign w:val="center"/>
          </w:tcPr>
          <w:p/>
        </w:tc>
        <w:tc>
          <w:tcPr>
            <w:tcW w:w="1540" w:type="dxa"/>
            <w:vAlign w:val="center"/>
          </w:tcPr>
          <w:p>
            <w:pPr>
              <w:jc w:val="right"/>
            </w:pPr>
            <w:r>
              <w:rPr>
                <w:rFonts w:ascii="宋体" w:hAnsi="宋体" w:eastAsia="宋体" w:cs="宋体"/>
                <w:b w:val="0"/>
                <w:i w:val="0"/>
                <w:color w:val="000000"/>
                <w:sz w:val="17"/>
              </w:rPr>
              <w:t>8,799.00</w:t>
            </w:r>
          </w:p>
        </w:tc>
        <w:tc>
          <w:tcPr>
            <w:tcW w:w="1540" w:type="dxa"/>
            <w:vAlign w:val="center"/>
          </w:tcPr>
          <w:p>
            <w:pPr>
              <w:jc w:val="right"/>
            </w:pPr>
            <w:r>
              <w:rPr>
                <w:rFonts w:ascii="宋体" w:hAnsi="宋体" w:eastAsia="宋体" w:cs="宋体"/>
                <w:b w:val="0"/>
                <w:i w:val="0"/>
                <w:color w:val="000000"/>
                <w:sz w:val="18"/>
              </w:rPr>
              <w:t>8,799.00</w:t>
            </w:r>
          </w:p>
        </w:tc>
        <w:tc>
          <w:tcPr>
            <w:tcW w:w="1540" w:type="dxa"/>
            <w:vAlign w:val="center"/>
          </w:tcPr>
          <w:p/>
        </w:tc>
        <w:tc>
          <w:tcPr>
            <w:tcW w:w="1540" w:type="dxa"/>
            <w:vAlign w:val="center"/>
          </w:tcPr>
          <w:p>
            <w:pPr>
              <w:jc w:val="right"/>
            </w:pPr>
            <w:r>
              <w:rPr>
                <w:rFonts w:ascii="宋体" w:hAnsi="宋体" w:eastAsia="宋体" w:cs="宋体"/>
                <w:b w:val="0"/>
                <w:i w:val="0"/>
                <w:color w:val="000000"/>
                <w:sz w:val="18"/>
              </w:rPr>
              <w:t>8,799.00</w:t>
            </w:r>
          </w:p>
        </w:tc>
        <w:tc>
          <w:tcPr>
            <w:tcW w:w="15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Align w:val="center"/>
          </w:tcPr>
          <w:p>
            <w:pPr>
              <w:jc w:val="left"/>
            </w:pPr>
            <w:r>
              <w:rPr>
                <w:rFonts w:ascii="宋体" w:hAnsi="宋体" w:eastAsia="宋体" w:cs="宋体"/>
                <w:b w:val="0"/>
                <w:i w:val="0"/>
                <w:color w:val="000000"/>
                <w:sz w:val="18"/>
              </w:rPr>
              <w:t>21208</w:t>
            </w:r>
          </w:p>
        </w:tc>
        <w:tc>
          <w:tcPr>
            <w:tcW w:w="3380" w:type="dxa"/>
            <w:vAlign w:val="center"/>
          </w:tcPr>
          <w:p>
            <w:pPr>
              <w:jc w:val="left"/>
            </w:pPr>
            <w:r>
              <w:rPr>
                <w:rFonts w:ascii="宋体" w:hAnsi="宋体" w:eastAsia="宋体" w:cs="宋体"/>
                <w:b w:val="0"/>
                <w:i w:val="0"/>
                <w:color w:val="000000"/>
                <w:sz w:val="18"/>
              </w:rPr>
              <w:t>国有土地使用权出让收入安排的支出</w:t>
            </w:r>
          </w:p>
        </w:tc>
        <w:tc>
          <w:tcPr>
            <w:tcW w:w="1540" w:type="dxa"/>
            <w:vAlign w:val="center"/>
          </w:tcPr>
          <w:p/>
        </w:tc>
        <w:tc>
          <w:tcPr>
            <w:tcW w:w="1540" w:type="dxa"/>
            <w:vAlign w:val="center"/>
          </w:tcPr>
          <w:p>
            <w:pPr>
              <w:jc w:val="right"/>
            </w:pPr>
            <w:r>
              <w:rPr>
                <w:rFonts w:ascii="宋体" w:hAnsi="宋体" w:eastAsia="宋体" w:cs="宋体"/>
                <w:b w:val="0"/>
                <w:i w:val="0"/>
                <w:color w:val="000000"/>
                <w:sz w:val="17"/>
              </w:rPr>
              <w:t>8,799.00</w:t>
            </w:r>
          </w:p>
        </w:tc>
        <w:tc>
          <w:tcPr>
            <w:tcW w:w="1540" w:type="dxa"/>
            <w:vAlign w:val="center"/>
          </w:tcPr>
          <w:p>
            <w:pPr>
              <w:jc w:val="right"/>
            </w:pPr>
            <w:r>
              <w:rPr>
                <w:rFonts w:ascii="宋体" w:hAnsi="宋体" w:eastAsia="宋体" w:cs="宋体"/>
                <w:b w:val="0"/>
                <w:i w:val="0"/>
                <w:color w:val="000000"/>
                <w:sz w:val="18"/>
              </w:rPr>
              <w:t>8,799.00</w:t>
            </w:r>
          </w:p>
        </w:tc>
        <w:tc>
          <w:tcPr>
            <w:tcW w:w="1540" w:type="dxa"/>
            <w:vAlign w:val="center"/>
          </w:tcPr>
          <w:p/>
        </w:tc>
        <w:tc>
          <w:tcPr>
            <w:tcW w:w="1540" w:type="dxa"/>
            <w:vAlign w:val="center"/>
          </w:tcPr>
          <w:p>
            <w:pPr>
              <w:jc w:val="right"/>
            </w:pPr>
            <w:r>
              <w:rPr>
                <w:rFonts w:ascii="宋体" w:hAnsi="宋体" w:eastAsia="宋体" w:cs="宋体"/>
                <w:b w:val="0"/>
                <w:i w:val="0"/>
                <w:color w:val="000000"/>
                <w:sz w:val="18"/>
              </w:rPr>
              <w:t>8,799.00</w:t>
            </w:r>
          </w:p>
        </w:tc>
        <w:tc>
          <w:tcPr>
            <w:tcW w:w="15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20" w:type="dxa"/>
            <w:gridSpan w:val="3"/>
            <w:vAlign w:val="center"/>
          </w:tcPr>
          <w:p>
            <w:pPr>
              <w:jc w:val="left"/>
            </w:pPr>
            <w:r>
              <w:rPr>
                <w:rFonts w:ascii="宋体" w:hAnsi="宋体" w:eastAsia="宋体" w:cs="宋体"/>
                <w:b w:val="0"/>
                <w:i w:val="0"/>
                <w:color w:val="000000"/>
                <w:sz w:val="18"/>
              </w:rPr>
              <w:t>2120899</w:t>
            </w:r>
          </w:p>
        </w:tc>
        <w:tc>
          <w:tcPr>
            <w:tcW w:w="3380" w:type="dxa"/>
            <w:vAlign w:val="center"/>
          </w:tcPr>
          <w:p>
            <w:pPr>
              <w:jc w:val="left"/>
            </w:pPr>
            <w:r>
              <w:rPr>
                <w:rFonts w:ascii="宋体" w:hAnsi="宋体" w:eastAsia="宋体" w:cs="宋体"/>
                <w:b w:val="0"/>
                <w:i w:val="0"/>
                <w:color w:val="000000"/>
                <w:sz w:val="18"/>
              </w:rPr>
              <w:t>其他国有土地使用权出让收入安排的支出</w:t>
            </w:r>
          </w:p>
        </w:tc>
        <w:tc>
          <w:tcPr>
            <w:tcW w:w="1540" w:type="dxa"/>
            <w:vAlign w:val="center"/>
          </w:tcPr>
          <w:p/>
        </w:tc>
        <w:tc>
          <w:tcPr>
            <w:tcW w:w="1540" w:type="dxa"/>
            <w:vAlign w:val="center"/>
          </w:tcPr>
          <w:p>
            <w:pPr>
              <w:jc w:val="right"/>
            </w:pPr>
            <w:r>
              <w:rPr>
                <w:rFonts w:ascii="宋体" w:hAnsi="宋体" w:eastAsia="宋体" w:cs="宋体"/>
                <w:b w:val="0"/>
                <w:i w:val="0"/>
                <w:color w:val="000000"/>
                <w:sz w:val="17"/>
              </w:rPr>
              <w:t>8,799.00</w:t>
            </w:r>
          </w:p>
        </w:tc>
        <w:tc>
          <w:tcPr>
            <w:tcW w:w="1540" w:type="dxa"/>
            <w:vAlign w:val="center"/>
          </w:tcPr>
          <w:p>
            <w:pPr>
              <w:jc w:val="right"/>
            </w:pPr>
            <w:r>
              <w:rPr>
                <w:rFonts w:ascii="宋体" w:hAnsi="宋体" w:eastAsia="宋体" w:cs="宋体"/>
                <w:b w:val="0"/>
                <w:i w:val="0"/>
                <w:color w:val="000000"/>
                <w:sz w:val="18"/>
              </w:rPr>
              <w:t>8,799.00</w:t>
            </w:r>
          </w:p>
        </w:tc>
        <w:tc>
          <w:tcPr>
            <w:tcW w:w="1540" w:type="dxa"/>
            <w:vAlign w:val="center"/>
          </w:tcPr>
          <w:p/>
        </w:tc>
        <w:tc>
          <w:tcPr>
            <w:tcW w:w="1540" w:type="dxa"/>
            <w:vAlign w:val="center"/>
          </w:tcPr>
          <w:p>
            <w:pPr>
              <w:jc w:val="right"/>
            </w:pPr>
            <w:r>
              <w:rPr>
                <w:rFonts w:ascii="宋体" w:hAnsi="宋体" w:eastAsia="宋体" w:cs="宋体"/>
                <w:b w:val="0"/>
                <w:i w:val="0"/>
                <w:color w:val="000000"/>
                <w:sz w:val="18"/>
              </w:rPr>
              <w:t>8,799.00</w:t>
            </w:r>
          </w:p>
        </w:tc>
        <w:tc>
          <w:tcPr>
            <w:tcW w:w="15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注：本表反映本年度政府性基金预算财政拨款收入、支出及结转和结余情况。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pPr>
    </w:p>
    <w:p>
      <w:pPr>
        <w:jc w:val="left"/>
        <w:rPr>
          <w:rFonts w:hint="eastAsia" w:asciiTheme="minorEastAsia" w:hAnsiTheme="minorEastAsia" w:eastAsiaTheme="minorEastAsia" w:cstheme="minorEastAsia"/>
          <w:sz w:val="18"/>
          <w:szCs w:val="18"/>
          <w:highlight w:val="none"/>
          <w:lang w:val="en-US" w:eastAsia="zh-CN"/>
        </w:rPr>
      </w:pP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7" w:name="_Toc_1_2_0000000045"/>
      <w:bookmarkStart w:id="28" w:name="_Toc745700468"/>
      <w:r>
        <w:rPr>
          <w:rFonts w:hint="eastAsia" w:ascii="楷体" w:hAnsi="楷体" w:eastAsia="楷体" w:cs="楷体"/>
          <w:b/>
          <w:bCs w:val="0"/>
          <w:lang w:val="en-US" w:eastAsia="zh-CN"/>
        </w:rPr>
        <w:t>2023年度国有资本经营预算财政拨款支出决算表</w:t>
      </w:r>
      <w:bookmarkEnd w:id="27"/>
      <w:bookmarkEnd w:id="2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80"/>
        <w:gridCol w:w="660"/>
        <w:gridCol w:w="740"/>
        <w:gridCol w:w="5060"/>
        <w:gridCol w:w="2320"/>
        <w:gridCol w:w="2320"/>
        <w:gridCol w:w="22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4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6918" w:type="dxa"/>
            <w:gridSpan w:val="3"/>
            <w:vAlign w:val="center"/>
          </w:tcPr>
          <w:p>
            <w:pPr>
              <w:jc w:val="center"/>
              <w:rPr>
                <w:sz w:val="18"/>
                <w:szCs w:val="18"/>
              </w:rPr>
            </w:pPr>
            <w:r>
              <w:rPr>
                <w:rFonts w:ascii="宋体" w:hAnsi="宋体" w:eastAsia="宋体" w:cs="宋体"/>
                <w:b w:val="0"/>
                <w:i w:val="0"/>
                <w:color w:val="000000"/>
                <w:sz w:val="18"/>
                <w:szCs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506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2320" w:type="dxa"/>
            <w:vMerge w:val="restart"/>
            <w:vAlign w:val="center"/>
          </w:tcPr>
          <w:p>
            <w:pPr>
              <w:jc w:val="center"/>
              <w:rPr>
                <w:sz w:val="18"/>
                <w:szCs w:val="18"/>
              </w:rPr>
            </w:pPr>
            <w:r>
              <w:rPr>
                <w:rFonts w:ascii="宋体" w:hAnsi="宋体" w:eastAsia="宋体" w:cs="宋体"/>
                <w:b w:val="0"/>
                <w:i w:val="0"/>
                <w:color w:val="000000"/>
                <w:sz w:val="18"/>
                <w:szCs w:val="18"/>
              </w:rPr>
              <w:t>小计</w:t>
            </w:r>
          </w:p>
        </w:tc>
        <w:tc>
          <w:tcPr>
            <w:tcW w:w="232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2278" w:type="dxa"/>
            <w:vMerge w:val="restart"/>
            <w:vAlign w:val="center"/>
          </w:tcPr>
          <w:p>
            <w:pPr>
              <w:jc w:val="center"/>
              <w:rPr>
                <w:sz w:val="18"/>
                <w:szCs w:val="18"/>
              </w:rPr>
            </w:pPr>
            <w:r>
              <w:rPr>
                <w:rFonts w:ascii="宋体" w:hAnsi="宋体" w:eastAsia="宋体" w:cs="宋体"/>
                <w:b w:val="0"/>
                <w:i w:val="0"/>
                <w:color w:val="000000"/>
                <w:sz w:val="18"/>
                <w:szCs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continue"/>
            <w:vAlign w:val="center"/>
          </w:tcPr>
          <w:p>
            <w:pPr>
              <w:rPr>
                <w:sz w:val="18"/>
                <w:szCs w:val="18"/>
              </w:rPr>
            </w:pPr>
          </w:p>
        </w:tc>
        <w:tc>
          <w:tcPr>
            <w:tcW w:w="5060" w:type="dxa"/>
            <w:vMerge w:val="continue"/>
            <w:vAlign w:val="center"/>
          </w:tcPr>
          <w:p>
            <w:pPr>
              <w:rPr>
                <w:sz w:val="18"/>
                <w:szCs w:val="18"/>
              </w:rPr>
            </w:pPr>
          </w:p>
        </w:tc>
        <w:tc>
          <w:tcPr>
            <w:tcW w:w="2320" w:type="dxa"/>
            <w:vMerge w:val="continue"/>
            <w:vAlign w:val="center"/>
          </w:tcPr>
          <w:p>
            <w:pPr>
              <w:rPr>
                <w:sz w:val="18"/>
                <w:szCs w:val="18"/>
              </w:rPr>
            </w:pPr>
          </w:p>
        </w:tc>
        <w:tc>
          <w:tcPr>
            <w:tcW w:w="2320" w:type="dxa"/>
            <w:vMerge w:val="continue"/>
            <w:vAlign w:val="center"/>
          </w:tcPr>
          <w:p>
            <w:pPr>
              <w:rPr>
                <w:sz w:val="18"/>
                <w:szCs w:val="18"/>
              </w:rPr>
            </w:pPr>
          </w:p>
        </w:tc>
        <w:tc>
          <w:tcPr>
            <w:tcW w:w="22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continue"/>
            <w:vAlign w:val="center"/>
          </w:tcPr>
          <w:p>
            <w:pPr>
              <w:rPr>
                <w:sz w:val="18"/>
                <w:szCs w:val="18"/>
              </w:rPr>
            </w:pPr>
          </w:p>
        </w:tc>
        <w:tc>
          <w:tcPr>
            <w:tcW w:w="5060" w:type="dxa"/>
            <w:vMerge w:val="continue"/>
            <w:vAlign w:val="center"/>
          </w:tcPr>
          <w:p>
            <w:pPr>
              <w:rPr>
                <w:sz w:val="18"/>
                <w:szCs w:val="18"/>
              </w:rPr>
            </w:pPr>
          </w:p>
        </w:tc>
        <w:tc>
          <w:tcPr>
            <w:tcW w:w="2320" w:type="dxa"/>
            <w:vMerge w:val="continue"/>
            <w:vAlign w:val="center"/>
          </w:tcPr>
          <w:p>
            <w:pPr>
              <w:rPr>
                <w:sz w:val="18"/>
                <w:szCs w:val="18"/>
              </w:rPr>
            </w:pPr>
          </w:p>
        </w:tc>
        <w:tc>
          <w:tcPr>
            <w:tcW w:w="2320" w:type="dxa"/>
            <w:vMerge w:val="continue"/>
            <w:vAlign w:val="center"/>
          </w:tcPr>
          <w:p>
            <w:pPr>
              <w:rPr>
                <w:sz w:val="18"/>
                <w:szCs w:val="18"/>
              </w:rPr>
            </w:pPr>
          </w:p>
        </w:tc>
        <w:tc>
          <w:tcPr>
            <w:tcW w:w="22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8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66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74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5060" w:type="dxa"/>
            <w:vAlign w:val="center"/>
          </w:tcPr>
          <w:p>
            <w:pPr>
              <w:jc w:val="center"/>
              <w:rPr>
                <w:sz w:val="18"/>
                <w:szCs w:val="18"/>
              </w:rPr>
            </w:pPr>
            <w:r>
              <w:rPr>
                <w:rFonts w:ascii="宋体" w:hAnsi="宋体" w:eastAsia="宋体" w:cs="宋体"/>
                <w:b w:val="0"/>
                <w:i w:val="0"/>
                <w:color w:val="000000"/>
                <w:sz w:val="18"/>
                <w:szCs w:val="18"/>
              </w:rPr>
              <w:t>栏   次</w:t>
            </w:r>
          </w:p>
        </w:tc>
        <w:tc>
          <w:tcPr>
            <w:tcW w:w="2320" w:type="dxa"/>
            <w:vAlign w:val="center"/>
          </w:tcPr>
          <w:p>
            <w:pPr>
              <w:jc w:val="center"/>
              <w:rPr>
                <w:sz w:val="18"/>
                <w:szCs w:val="18"/>
              </w:rPr>
            </w:pPr>
            <w:r>
              <w:rPr>
                <w:rFonts w:ascii="宋体" w:hAnsi="宋体" w:eastAsia="宋体" w:cs="宋体"/>
                <w:b w:val="0"/>
                <w:i w:val="0"/>
                <w:color w:val="000000"/>
                <w:sz w:val="18"/>
                <w:szCs w:val="18"/>
              </w:rPr>
              <w:t>1</w:t>
            </w:r>
          </w:p>
        </w:tc>
        <w:tc>
          <w:tcPr>
            <w:tcW w:w="2320" w:type="dxa"/>
            <w:vAlign w:val="center"/>
          </w:tcPr>
          <w:p>
            <w:pPr>
              <w:jc w:val="center"/>
              <w:rPr>
                <w:sz w:val="18"/>
                <w:szCs w:val="18"/>
              </w:rPr>
            </w:pPr>
            <w:r>
              <w:rPr>
                <w:rFonts w:ascii="宋体" w:hAnsi="宋体" w:eastAsia="宋体" w:cs="宋体"/>
                <w:b w:val="0"/>
                <w:i w:val="0"/>
                <w:color w:val="000000"/>
                <w:sz w:val="18"/>
                <w:szCs w:val="18"/>
              </w:rPr>
              <w:t>2</w:t>
            </w:r>
          </w:p>
        </w:tc>
        <w:tc>
          <w:tcPr>
            <w:tcW w:w="2278" w:type="dxa"/>
            <w:vAlign w:val="center"/>
          </w:tcPr>
          <w:p>
            <w:pPr>
              <w:jc w:val="center"/>
              <w:rPr>
                <w:sz w:val="18"/>
                <w:szCs w:val="18"/>
              </w:rPr>
            </w:pPr>
            <w:r>
              <w:rPr>
                <w:rFonts w:ascii="宋体" w:hAnsi="宋体" w:eastAsia="宋体" w:cs="宋体"/>
                <w:b w:val="0"/>
                <w:i w:val="0"/>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80" w:type="dxa"/>
            <w:vMerge w:val="continue"/>
            <w:vAlign w:val="center"/>
          </w:tcPr>
          <w:p>
            <w:pPr>
              <w:rPr>
                <w:sz w:val="18"/>
                <w:szCs w:val="18"/>
              </w:rPr>
            </w:pPr>
          </w:p>
        </w:tc>
        <w:tc>
          <w:tcPr>
            <w:tcW w:w="660" w:type="dxa"/>
            <w:vMerge w:val="continue"/>
            <w:vAlign w:val="center"/>
          </w:tcPr>
          <w:p>
            <w:pPr>
              <w:rPr>
                <w:sz w:val="18"/>
                <w:szCs w:val="18"/>
              </w:rPr>
            </w:pPr>
          </w:p>
        </w:tc>
        <w:tc>
          <w:tcPr>
            <w:tcW w:w="740" w:type="dxa"/>
            <w:vMerge w:val="continue"/>
            <w:vAlign w:val="center"/>
          </w:tcPr>
          <w:p>
            <w:pPr>
              <w:rPr>
                <w:sz w:val="18"/>
                <w:szCs w:val="18"/>
              </w:rPr>
            </w:pPr>
          </w:p>
        </w:tc>
        <w:tc>
          <w:tcPr>
            <w:tcW w:w="5060" w:type="dxa"/>
            <w:vAlign w:val="center"/>
          </w:tcPr>
          <w:p>
            <w:pPr>
              <w:jc w:val="center"/>
              <w:rPr>
                <w:sz w:val="18"/>
                <w:szCs w:val="18"/>
              </w:rPr>
            </w:pPr>
            <w:r>
              <w:rPr>
                <w:rFonts w:ascii="宋体" w:hAnsi="宋体" w:eastAsia="宋体" w:cs="宋体"/>
                <w:b w:val="0"/>
                <w:i w:val="0"/>
                <w:color w:val="000000"/>
                <w:sz w:val="18"/>
                <w:szCs w:val="18"/>
              </w:rPr>
              <w:t>合计</w:t>
            </w:r>
          </w:p>
        </w:tc>
        <w:tc>
          <w:tcPr>
            <w:tcW w:w="2320" w:type="dxa"/>
            <w:vAlign w:val="center"/>
          </w:tcPr>
          <w:p>
            <w:pPr>
              <w:rPr>
                <w:sz w:val="18"/>
                <w:szCs w:val="18"/>
              </w:rPr>
            </w:pPr>
          </w:p>
        </w:tc>
        <w:tc>
          <w:tcPr>
            <w:tcW w:w="2320" w:type="dxa"/>
            <w:vAlign w:val="center"/>
          </w:tcPr>
          <w:p>
            <w:pPr>
              <w:rPr>
                <w:sz w:val="18"/>
                <w:szCs w:val="18"/>
              </w:rPr>
            </w:pPr>
          </w:p>
        </w:tc>
        <w:tc>
          <w:tcPr>
            <w:tcW w:w="22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Align w:val="center"/>
          </w:tcPr>
          <w:p>
            <w:pPr>
              <w:rPr>
                <w:sz w:val="18"/>
                <w:szCs w:val="18"/>
              </w:rPr>
            </w:pPr>
          </w:p>
        </w:tc>
        <w:tc>
          <w:tcPr>
            <w:tcW w:w="5060" w:type="dxa"/>
            <w:vAlign w:val="center"/>
          </w:tcPr>
          <w:p>
            <w:pPr>
              <w:rPr>
                <w:sz w:val="18"/>
                <w:szCs w:val="18"/>
              </w:rPr>
            </w:pPr>
          </w:p>
        </w:tc>
        <w:tc>
          <w:tcPr>
            <w:tcW w:w="2320" w:type="dxa"/>
            <w:vAlign w:val="center"/>
          </w:tcPr>
          <w:p>
            <w:pPr>
              <w:rPr>
                <w:sz w:val="18"/>
                <w:szCs w:val="18"/>
              </w:rPr>
            </w:pPr>
          </w:p>
        </w:tc>
        <w:tc>
          <w:tcPr>
            <w:tcW w:w="2320" w:type="dxa"/>
            <w:vAlign w:val="center"/>
          </w:tcPr>
          <w:p>
            <w:pPr>
              <w:rPr>
                <w:sz w:val="18"/>
                <w:szCs w:val="18"/>
              </w:rPr>
            </w:pPr>
          </w:p>
        </w:tc>
        <w:tc>
          <w:tcPr>
            <w:tcW w:w="22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8"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注：本表反映本年度国有资本经营预算财政拨款支出情况。</w:t>
            </w:r>
          </w:p>
        </w:tc>
      </w:tr>
    </w:tbl>
    <w:p>
      <w:pPr>
        <w:snapToGrid w:val="0"/>
        <w:spacing w:before="0" w:after="0" w:line="0" w:lineRule="auto"/>
      </w:pPr>
      <w:r>
        <w:rPr>
          <w:sz w:val="8"/>
        </w:rPr>
        <w:t xml:space="preserve"> </w:t>
      </w:r>
    </w:p>
    <w:p>
      <w:pPr>
        <w:jc w:val="left"/>
        <w:rPr>
          <w:rFonts w:hint="eastAsia"/>
          <w:sz w:val="21"/>
          <w:szCs w:val="21"/>
          <w:highlight w:val="none"/>
          <w:lang w:val="en-US" w:eastAsia="zh-CN"/>
        </w:rPr>
      </w:pPr>
      <w:r>
        <w:rPr>
          <w:rFonts w:hint="eastAsia" w:asciiTheme="minorEastAsia" w:hAnsiTheme="minorEastAsia" w:eastAsiaTheme="minorEastAsia" w:cstheme="minorEastAsia"/>
          <w:sz w:val="18"/>
          <w:szCs w:val="18"/>
          <w:highlight w:val="none"/>
          <w:lang w:val="en-US" w:eastAsia="zh-CN"/>
        </w:rPr>
        <w:t>说明：本单位没有国有资本经营收入，也没有使用国有资本经营安排的支出，故本表无数据。</w:t>
      </w:r>
    </w:p>
    <w:p>
      <w:pPr>
        <w:jc w:val="left"/>
        <w:rPr>
          <w:rFonts w:hint="eastAsia"/>
          <w:sz w:val="21"/>
          <w:szCs w:val="21"/>
          <w:highlight w:val="none"/>
          <w:lang w:val="en-US" w:eastAsia="zh-CN"/>
        </w:rPr>
      </w:pPr>
    </w:p>
    <w:p>
      <w:pPr>
        <w:jc w:val="left"/>
        <w:rPr>
          <w:rFonts w:hint="eastAsia"/>
          <w:sz w:val="21"/>
          <w:szCs w:val="21"/>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9" w:name="_Toc273201784"/>
      <w:bookmarkStart w:id="30" w:name="_Toc_1_2_0000000046"/>
      <w:r>
        <w:rPr>
          <w:rFonts w:hint="eastAsia" w:ascii="楷体" w:hAnsi="楷体" w:eastAsia="楷体" w:cs="楷体"/>
          <w:b/>
          <w:bCs w:val="0"/>
          <w:lang w:val="en-US" w:eastAsia="zh-CN"/>
        </w:rPr>
        <w:t>2023年度财政拨款“三公”经费支出决算表</w:t>
      </w:r>
      <w:bookmarkEnd w:id="29"/>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单位：湖州市人民政府国有资产监督管理委员会（本级）</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560"/>
        <w:gridCol w:w="3700"/>
        <w:gridCol w:w="3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center"/>
              <w:rPr>
                <w:sz w:val="18"/>
                <w:szCs w:val="18"/>
              </w:rPr>
            </w:pPr>
            <w:r>
              <w:rPr>
                <w:rFonts w:ascii="宋体" w:hAnsi="宋体" w:eastAsia="宋体" w:cs="宋体"/>
                <w:b w:val="0"/>
                <w:i w:val="0"/>
                <w:color w:val="000000"/>
                <w:sz w:val="18"/>
                <w:szCs w:val="18"/>
              </w:rPr>
              <w:t>项   目</w:t>
            </w:r>
          </w:p>
        </w:tc>
        <w:tc>
          <w:tcPr>
            <w:tcW w:w="3700" w:type="dxa"/>
            <w:vAlign w:val="center"/>
          </w:tcPr>
          <w:p>
            <w:pPr>
              <w:jc w:val="center"/>
              <w:rPr>
                <w:sz w:val="18"/>
                <w:szCs w:val="18"/>
              </w:rPr>
            </w:pPr>
            <w:r>
              <w:rPr>
                <w:rFonts w:ascii="宋体" w:hAnsi="宋体" w:eastAsia="宋体" w:cs="宋体"/>
                <w:b w:val="0"/>
                <w:i w:val="0"/>
                <w:color w:val="000000"/>
                <w:sz w:val="18"/>
                <w:szCs w:val="18"/>
              </w:rPr>
              <w:t>预算数</w:t>
            </w:r>
          </w:p>
        </w:tc>
        <w:tc>
          <w:tcPr>
            <w:tcW w:w="3698" w:type="dxa"/>
            <w:vAlign w:val="center"/>
          </w:tcPr>
          <w:p>
            <w:pPr>
              <w:jc w:val="center"/>
              <w:rPr>
                <w:sz w:val="18"/>
                <w:szCs w:val="18"/>
              </w:rPr>
            </w:pPr>
            <w:r>
              <w:rPr>
                <w:rFonts w:ascii="宋体" w:hAnsi="宋体" w:eastAsia="宋体" w:cs="宋体"/>
                <w:b w:val="0"/>
                <w:i w:val="0"/>
                <w:color w:val="000000"/>
                <w:sz w:val="18"/>
                <w:szCs w:val="1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“三公”经费支出合计</w:t>
            </w:r>
          </w:p>
        </w:tc>
        <w:tc>
          <w:tcPr>
            <w:tcW w:w="3700" w:type="dxa"/>
            <w:vAlign w:val="center"/>
          </w:tcPr>
          <w:p>
            <w:pPr>
              <w:jc w:val="right"/>
              <w:rPr>
                <w:sz w:val="18"/>
                <w:szCs w:val="18"/>
              </w:rPr>
            </w:pPr>
            <w:r>
              <w:rPr>
                <w:rFonts w:ascii="宋体" w:hAnsi="宋体" w:eastAsia="宋体" w:cs="宋体"/>
                <w:b w:val="0"/>
                <w:i w:val="0"/>
                <w:color w:val="000000"/>
                <w:sz w:val="18"/>
                <w:szCs w:val="18"/>
              </w:rPr>
              <w:t>6.30</w:t>
            </w:r>
          </w:p>
        </w:tc>
        <w:tc>
          <w:tcPr>
            <w:tcW w:w="3698" w:type="dxa"/>
            <w:vAlign w:val="center"/>
          </w:tcPr>
          <w:p>
            <w:pPr>
              <w:jc w:val="right"/>
              <w:rPr>
                <w:sz w:val="18"/>
                <w:szCs w:val="18"/>
              </w:rPr>
            </w:pPr>
            <w:r>
              <w:rPr>
                <w:rFonts w:ascii="宋体" w:hAnsi="宋体" w:eastAsia="宋体" w:cs="宋体"/>
                <w:b w:val="0"/>
                <w:i w:val="0"/>
                <w:color w:val="000000"/>
                <w:sz w:val="18"/>
                <w:szCs w:val="18"/>
              </w:rPr>
              <w:t>5.51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1．因公出国（境）费用</w:t>
            </w:r>
          </w:p>
        </w:tc>
        <w:tc>
          <w:tcPr>
            <w:tcW w:w="3700" w:type="dxa"/>
            <w:vAlign w:val="center"/>
          </w:tcPr>
          <w:p>
            <w:pPr>
              <w:jc w:val="right"/>
              <w:rPr>
                <w:sz w:val="18"/>
                <w:szCs w:val="18"/>
              </w:rPr>
            </w:pPr>
            <w:r>
              <w:rPr>
                <w:rFonts w:ascii="宋体" w:hAnsi="宋体" w:eastAsia="宋体" w:cs="宋体"/>
                <w:b w:val="0"/>
                <w:i w:val="0"/>
                <w:color w:val="000000"/>
                <w:sz w:val="18"/>
                <w:szCs w:val="18"/>
              </w:rPr>
              <w:t>4.05</w:t>
            </w:r>
          </w:p>
        </w:tc>
        <w:tc>
          <w:tcPr>
            <w:tcW w:w="3698" w:type="dxa"/>
            <w:vAlign w:val="center"/>
          </w:tcPr>
          <w:p>
            <w:pPr>
              <w:jc w:val="right"/>
              <w:rPr>
                <w:sz w:val="18"/>
                <w:szCs w:val="18"/>
              </w:rPr>
            </w:pPr>
            <w:r>
              <w:rPr>
                <w:rFonts w:ascii="宋体" w:hAnsi="宋体" w:eastAsia="宋体" w:cs="宋体"/>
                <w:b w:val="0"/>
                <w:i w:val="0"/>
                <w:color w:val="000000"/>
                <w:sz w:val="18"/>
                <w:szCs w:val="18"/>
              </w:rPr>
              <w:t>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2．公务用车购置及运行维护费小计</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（1）公务用车购置费</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（2）公务用车运行维护费</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3．公务接待费</w:t>
            </w:r>
          </w:p>
        </w:tc>
        <w:tc>
          <w:tcPr>
            <w:tcW w:w="3700" w:type="dxa"/>
            <w:vAlign w:val="center"/>
          </w:tcPr>
          <w:p>
            <w:pPr>
              <w:jc w:val="right"/>
              <w:rPr>
                <w:sz w:val="18"/>
                <w:szCs w:val="18"/>
              </w:rPr>
            </w:pPr>
            <w:r>
              <w:rPr>
                <w:rFonts w:ascii="宋体" w:hAnsi="宋体" w:eastAsia="宋体" w:cs="宋体"/>
                <w:b w:val="0"/>
                <w:i w:val="0"/>
                <w:color w:val="000000"/>
                <w:sz w:val="18"/>
                <w:szCs w:val="18"/>
              </w:rPr>
              <w:t>2.25</w:t>
            </w:r>
          </w:p>
        </w:tc>
        <w:tc>
          <w:tcPr>
            <w:tcW w:w="3698" w:type="dxa"/>
            <w:vAlign w:val="center"/>
          </w:tcPr>
          <w:p>
            <w:pPr>
              <w:jc w:val="right"/>
              <w:rPr>
                <w:sz w:val="18"/>
                <w:szCs w:val="18"/>
              </w:rPr>
            </w:pPr>
            <w:r>
              <w:rPr>
                <w:rFonts w:ascii="宋体" w:hAnsi="宋体" w:eastAsia="宋体" w:cs="宋体"/>
                <w:b w:val="0"/>
                <w:i w:val="0"/>
                <w:color w:val="000000"/>
                <w:sz w:val="18"/>
                <w:szCs w:val="18"/>
              </w:rPr>
              <w:t>1.91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69" w:hRule="exact"/>
          <w:jc w:val="center"/>
        </w:trPr>
        <w:tc>
          <w:tcPr>
            <w:tcW w:w="13958"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财政拨款“三公”经费支出预决算情况。其中：预算数为“三公”经费年初预算数；决算数是包括当年财政拨款和以前年度结转资金安排的实际支出。其中：因公出国（境）费用不含教学科研人员学术交流。</w:t>
            </w:r>
          </w:p>
        </w:tc>
      </w:tr>
    </w:tbl>
    <w:p>
      <w:pPr>
        <w:snapToGrid w:val="0"/>
        <w:spacing w:before="0" w:after="0" w:line="0" w:lineRule="auto"/>
      </w:pPr>
      <w:r>
        <w:rPr>
          <w:sz w:val="8"/>
        </w:rPr>
        <w:t xml:space="preserve"> </w:t>
      </w:r>
    </w:p>
    <w:p>
      <w:pPr>
        <w:jc w:val="left"/>
        <w:rPr>
          <w:rFonts w:hint="eastAsia" w:ascii="黑体" w:hAnsi="黑体" w:eastAsia="黑体" w:cs="黑体"/>
          <w:sz w:val="36"/>
          <w:szCs w:val="36"/>
          <w:highlight w:val="none"/>
          <w:lang w:val="en-US" w:eastAsia="zh-CN"/>
        </w:rPr>
      </w:pPr>
    </w:p>
    <w:p>
      <w:pPr>
        <w:jc w:val="left"/>
        <w:rPr>
          <w:rFonts w:hint="eastAsia" w:ascii="黑体" w:hAnsi="黑体" w:eastAsia="黑体" w:cs="黑体"/>
          <w:sz w:val="36"/>
          <w:szCs w:val="36"/>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keepLines/>
        <w:spacing w:beforeLines="0" w:afterLines="0" w:line="600" w:lineRule="exact"/>
        <w:jc w:val="left"/>
        <w:outlineLvl w:val="0"/>
        <w:rPr>
          <w:rFonts w:hint="eastAsia" w:ascii="黑体" w:hAnsi="黑体" w:eastAsia="黑体"/>
          <w:b/>
          <w:bCs w:val="0"/>
          <w:color w:val="000000"/>
          <w:sz w:val="32"/>
          <w:szCs w:val="24"/>
          <w:highlight w:val="none"/>
          <w:lang w:val="en-US"/>
        </w:rPr>
      </w:pPr>
      <w:bookmarkStart w:id="31" w:name="_Toc382346402"/>
      <w:bookmarkStart w:id="32" w:name="_Toc_1_2_0000000047"/>
      <w:r>
        <w:rPr>
          <w:rFonts w:hint="eastAsia" w:ascii="黑体" w:hAnsi="黑体" w:eastAsia="黑体"/>
          <w:b/>
          <w:bCs w:val="0"/>
          <w:color w:val="000000"/>
          <w:sz w:val="32"/>
          <w:szCs w:val="24"/>
          <w:highlight w:val="none"/>
          <w:lang w:val="en-US" w:eastAsia="zh-CN"/>
        </w:rPr>
        <w:t>三、2023年度单位决算情况说明</w:t>
      </w:r>
      <w:bookmarkEnd w:id="31"/>
      <w:bookmarkEnd w:id="32"/>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rPr>
      </w:pPr>
      <w:bookmarkStart w:id="33" w:name="_Toc824906590"/>
      <w:bookmarkStart w:id="34" w:name="_Toc_1_2_0000000048"/>
      <w:r>
        <w:rPr>
          <w:rFonts w:hint="eastAsia" w:ascii="黑体" w:hAnsi="宋体" w:eastAsia="黑体" w:cs="黑体"/>
          <w:b/>
          <w:bCs w:val="0"/>
          <w:kern w:val="2"/>
          <w:sz w:val="32"/>
          <w:szCs w:val="32"/>
          <w:lang w:val="en-US" w:eastAsia="zh-CN"/>
        </w:rPr>
        <w:t>（一）收入支出决算总体情况说明</w:t>
      </w:r>
      <w:bookmarkEnd w:id="33"/>
      <w:bookmarkEnd w:id="34"/>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年度收入总计</w:t>
      </w:r>
      <w:r>
        <w:rPr>
          <w:rFonts w:hint="eastAsia" w:ascii="仿宋_GB2312" w:hAnsi="仿宋_GB2312" w:eastAsia="仿宋_GB2312" w:cs="仿宋_GB2312"/>
          <w:color w:val="000000"/>
          <w:sz w:val="32"/>
          <w:szCs w:val="32"/>
          <w:highlight w:val="none"/>
          <w:lang w:val="en-US" w:eastAsia="zh-CN"/>
        </w:rPr>
        <w:t>9685.92</w:t>
      </w:r>
      <w:r>
        <w:rPr>
          <w:rFonts w:hint="eastAsia" w:ascii="仿宋_GB2312" w:hAnsi="仿宋_GB2312" w:eastAsia="仿宋_GB2312" w:cs="仿宋_GB2312"/>
          <w:color w:val="000000"/>
          <w:sz w:val="32"/>
          <w:szCs w:val="32"/>
          <w:highlight w:val="none"/>
          <w:lang w:val="en-US"/>
        </w:rPr>
        <w:t>万元，与</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val="en-US"/>
        </w:rPr>
        <w:t>年度相比，</w:t>
      </w:r>
      <w:r>
        <w:rPr>
          <w:rFonts w:hint="eastAsia" w:ascii="仿宋_GB2312" w:hAnsi="仿宋_GB2312" w:eastAsia="仿宋_GB2312" w:cs="仿宋_GB2312"/>
          <w:color w:val="auto"/>
          <w:sz w:val="32"/>
          <w:szCs w:val="32"/>
          <w:highlight w:val="none"/>
        </w:rPr>
        <w:t>减少4350.79万元，下降31.00%</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rPr>
        <w:t>主要原因是：</w:t>
      </w:r>
      <w:r>
        <w:rPr>
          <w:rFonts w:hint="eastAsia" w:ascii="仿宋_GB2312" w:hAnsi="仿宋_GB2312" w:eastAsia="仿宋_GB2312" w:cs="仿宋_GB2312"/>
          <w:kern w:val="0"/>
          <w:sz w:val="32"/>
          <w:szCs w:val="32"/>
          <w:lang w:val="en-US" w:eastAsia="zh-CN"/>
        </w:rPr>
        <w:t>一是市财政未安排拨付国有资本经营预算，同比上年减少10000.00万元；二是市财政安排拨付政府性基金8799.00万元，同比上年增加5808.60万元；三是一般公共预算同比上年减少159.39万元。</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年度支出总计</w:t>
      </w:r>
      <w:r>
        <w:rPr>
          <w:rFonts w:hint="eastAsia" w:ascii="仿宋_GB2312" w:hAnsi="仿宋_GB2312" w:eastAsia="仿宋_GB2312" w:cs="仿宋_GB2312"/>
          <w:color w:val="000000"/>
          <w:sz w:val="32"/>
          <w:szCs w:val="32"/>
          <w:highlight w:val="none"/>
          <w:lang w:val="en-US" w:eastAsia="zh-CN"/>
        </w:rPr>
        <w:t>9685.92</w:t>
      </w:r>
      <w:r>
        <w:rPr>
          <w:rFonts w:hint="eastAsia" w:ascii="仿宋_GB2312" w:hAnsi="仿宋_GB2312" w:eastAsia="仿宋_GB2312" w:cs="仿宋_GB2312"/>
          <w:color w:val="000000"/>
          <w:sz w:val="32"/>
          <w:szCs w:val="32"/>
          <w:highlight w:val="none"/>
          <w:lang w:val="en-US"/>
        </w:rPr>
        <w:t>万元,与</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val="en-US"/>
        </w:rPr>
        <w:t>年度相比，</w:t>
      </w:r>
      <w:r>
        <w:rPr>
          <w:rFonts w:hint="eastAsia" w:ascii="仿宋_GB2312" w:hAnsi="仿宋_GB2312" w:eastAsia="仿宋_GB2312" w:cs="仿宋_GB2312"/>
          <w:color w:val="auto"/>
          <w:sz w:val="32"/>
          <w:szCs w:val="32"/>
          <w:highlight w:val="none"/>
        </w:rPr>
        <w:t>减少4350.79万元，下降31.00%</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rPr>
        <w:t>主要原因是：</w:t>
      </w:r>
      <w:r>
        <w:rPr>
          <w:rFonts w:hint="eastAsia" w:ascii="仿宋_GB2312" w:hAnsi="仿宋_GB2312" w:eastAsia="仿宋_GB2312" w:cs="仿宋_GB2312"/>
          <w:kern w:val="0"/>
          <w:sz w:val="32"/>
          <w:szCs w:val="32"/>
          <w:lang w:val="en-US" w:eastAsia="zh-CN"/>
        </w:rPr>
        <w:t>一是市财政未安排拨付国有资本经营预算，同比上年减少10000.00万元；二是市财政安排拨付政府性基金8799.00万元，同比上年增加5808.60万元；三是一般公共预算同比上年减少159.39万元。</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rPr>
      </w:pPr>
      <w:bookmarkStart w:id="35" w:name="_Toc_1_2_0000000049"/>
      <w:bookmarkStart w:id="36" w:name="_Toc50633098"/>
      <w:r>
        <w:rPr>
          <w:rFonts w:hint="eastAsia" w:ascii="黑体" w:hAnsi="黑体" w:eastAsia="黑体"/>
          <w:b/>
          <w:bCs w:val="0"/>
          <w:color w:val="000000"/>
          <w:sz w:val="32"/>
          <w:szCs w:val="24"/>
          <w:highlight w:val="none"/>
          <w:lang w:val="en-US" w:eastAsia="zh-CN"/>
        </w:rPr>
        <w:t>（二）收入决算情况说明</w:t>
      </w:r>
      <w:bookmarkEnd w:id="35"/>
      <w:bookmarkEnd w:id="3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本年收入合计</w:t>
      </w:r>
      <w:r>
        <w:rPr>
          <w:rFonts w:hint="eastAsia" w:ascii="仿宋_GB2312" w:hAnsi="仿宋_GB2312" w:eastAsia="仿宋_GB2312" w:cs="仿宋_GB2312"/>
          <w:color w:val="000000"/>
          <w:sz w:val="32"/>
          <w:szCs w:val="24"/>
          <w:highlight w:val="none"/>
          <w:lang w:val="en-US" w:eastAsia="zh-CN"/>
        </w:rPr>
        <w:t>9685.92</w:t>
      </w:r>
      <w:r>
        <w:rPr>
          <w:rFonts w:hint="eastAsia" w:ascii="仿宋_GB2312" w:hAnsi="仿宋_GB2312" w:eastAsia="仿宋_GB2312" w:cs="仿宋_GB2312"/>
          <w:color w:val="000000"/>
          <w:sz w:val="32"/>
          <w:szCs w:val="24"/>
          <w:highlight w:val="none"/>
          <w:lang w:val="en-US"/>
        </w:rPr>
        <w:t>万元；包括财政拨款收入</w:t>
      </w:r>
      <w:r>
        <w:rPr>
          <w:rFonts w:hint="eastAsia" w:ascii="仿宋_GB2312" w:hAnsi="仿宋_GB2312" w:eastAsia="仿宋_GB2312" w:cs="仿宋_GB2312"/>
          <w:color w:val="000000"/>
          <w:sz w:val="32"/>
          <w:szCs w:val="24"/>
          <w:highlight w:val="none"/>
          <w:lang w:val="en-US" w:eastAsia="zh-CN"/>
        </w:rPr>
        <w:t>9685.92</w:t>
      </w:r>
      <w:r>
        <w:rPr>
          <w:rFonts w:hint="eastAsia" w:ascii="仿宋_GB2312" w:hAnsi="仿宋_GB2312" w:eastAsia="仿宋_GB2312" w:cs="仿宋_GB2312"/>
          <w:color w:val="000000"/>
          <w:sz w:val="32"/>
          <w:szCs w:val="24"/>
          <w:highlight w:val="none"/>
          <w:lang w:val="en-US"/>
        </w:rPr>
        <w:t>万元（其中，一般公共预算</w:t>
      </w:r>
      <w:r>
        <w:rPr>
          <w:rFonts w:hint="eastAsia" w:ascii="仿宋_GB2312" w:hAnsi="仿宋_GB2312" w:eastAsia="仿宋_GB2312" w:cs="仿宋_GB2312"/>
          <w:color w:val="000000"/>
          <w:sz w:val="32"/>
          <w:szCs w:val="24"/>
          <w:highlight w:val="none"/>
          <w:lang w:val="en-US" w:eastAsia="zh-CN"/>
        </w:rPr>
        <w:t>886.92</w:t>
      </w:r>
      <w:r>
        <w:rPr>
          <w:rFonts w:hint="eastAsia" w:ascii="仿宋_GB2312" w:hAnsi="仿宋_GB2312" w:eastAsia="仿宋_GB2312" w:cs="仿宋_GB2312"/>
          <w:color w:val="000000"/>
          <w:sz w:val="32"/>
          <w:szCs w:val="24"/>
          <w:highlight w:val="none"/>
          <w:lang w:val="en-US"/>
        </w:rPr>
        <w:t>万元，政府性基金预算</w:t>
      </w:r>
      <w:r>
        <w:rPr>
          <w:rFonts w:hint="eastAsia" w:ascii="仿宋_GB2312" w:hAnsi="仿宋_GB2312" w:eastAsia="仿宋_GB2312" w:cs="仿宋_GB2312"/>
          <w:color w:val="000000"/>
          <w:sz w:val="32"/>
          <w:szCs w:val="24"/>
          <w:highlight w:val="none"/>
          <w:lang w:val="en-US" w:eastAsia="zh-CN"/>
        </w:rPr>
        <w:t>8799.00</w:t>
      </w:r>
      <w:r>
        <w:rPr>
          <w:rFonts w:hint="eastAsia" w:ascii="仿宋_GB2312" w:hAnsi="仿宋_GB2312" w:eastAsia="仿宋_GB2312" w:cs="仿宋_GB2312"/>
          <w:color w:val="000000"/>
          <w:sz w:val="32"/>
          <w:szCs w:val="24"/>
          <w:highlight w:val="none"/>
          <w:lang w:val="en-US"/>
        </w:rPr>
        <w:t>万元,国有资本经营预算</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%；上级补助收入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%；事业收入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%；经营收入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%；附属单位上缴收入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%；其他收入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37" w:name="_Toc_1_2_0000000050"/>
      <w:bookmarkStart w:id="38" w:name="_Toc586953874"/>
      <w:r>
        <w:rPr>
          <w:rFonts w:hint="eastAsia" w:ascii="黑体" w:hAnsi="宋体" w:eastAsia="黑体" w:cs="黑体"/>
          <w:b/>
          <w:bCs/>
          <w:kern w:val="2"/>
          <w:sz w:val="32"/>
          <w:szCs w:val="32"/>
          <w:lang w:val="en-US" w:eastAsia="zh-CN"/>
        </w:rPr>
        <w:t>（三）支出决算情况说明</w:t>
      </w:r>
      <w:bookmarkEnd w:id="37"/>
      <w:bookmarkEnd w:id="38"/>
    </w:p>
    <w:p>
      <w:pPr>
        <w:spacing w:beforeLines="0" w:afterLines="0" w:line="600" w:lineRule="exact"/>
        <w:ind w:firstLine="594"/>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color w:val="000000"/>
          <w:sz w:val="32"/>
          <w:szCs w:val="24"/>
          <w:highlight w:val="none"/>
          <w:lang w:val="en-US"/>
        </w:rPr>
        <w:t>本年支出合计</w:t>
      </w:r>
      <w:r>
        <w:rPr>
          <w:rFonts w:hint="eastAsia" w:ascii="仿宋_GB2312" w:hAnsi="仿宋_GB2312" w:eastAsia="仿宋_GB2312" w:cs="仿宋_GB2312"/>
          <w:color w:val="000000"/>
          <w:sz w:val="32"/>
          <w:szCs w:val="24"/>
          <w:highlight w:val="none"/>
          <w:lang w:val="en-US" w:eastAsia="zh-CN"/>
        </w:rPr>
        <w:t>9685.92</w:t>
      </w:r>
      <w:r>
        <w:rPr>
          <w:rFonts w:hint="eastAsia" w:ascii="仿宋_GB2312" w:hAnsi="仿宋_GB2312" w:eastAsia="仿宋_GB2312" w:cs="仿宋_GB2312"/>
          <w:color w:val="000000"/>
          <w:sz w:val="32"/>
          <w:szCs w:val="24"/>
          <w:highlight w:val="none"/>
          <w:lang w:val="en-US"/>
        </w:rPr>
        <w:t>万元，其中基本支出</w:t>
      </w:r>
      <w:r>
        <w:rPr>
          <w:rFonts w:hint="eastAsia" w:ascii="仿宋_GB2312" w:hAnsi="仿宋_GB2312" w:eastAsia="仿宋_GB2312" w:cs="仿宋_GB2312"/>
          <w:color w:val="000000"/>
          <w:sz w:val="32"/>
          <w:szCs w:val="24"/>
          <w:highlight w:val="none"/>
          <w:lang w:val="en-US" w:eastAsia="zh-CN"/>
        </w:rPr>
        <w:t>723.81</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7.47</w:t>
      </w:r>
      <w:r>
        <w:rPr>
          <w:rFonts w:hint="eastAsia" w:ascii="仿宋_GB2312" w:hAnsi="仿宋_GB2312" w:eastAsia="仿宋_GB2312" w:cs="仿宋_GB2312"/>
          <w:color w:val="000000"/>
          <w:sz w:val="32"/>
          <w:szCs w:val="24"/>
          <w:highlight w:val="none"/>
          <w:lang w:val="en-US"/>
        </w:rPr>
        <w:t>%；项目支出</w:t>
      </w:r>
      <w:r>
        <w:rPr>
          <w:rFonts w:hint="eastAsia" w:ascii="仿宋_GB2312" w:hAnsi="仿宋_GB2312" w:eastAsia="仿宋_GB2312" w:cs="仿宋_GB2312"/>
          <w:color w:val="000000"/>
          <w:sz w:val="32"/>
          <w:szCs w:val="24"/>
          <w:highlight w:val="none"/>
          <w:lang w:val="en-US" w:eastAsia="zh-CN"/>
        </w:rPr>
        <w:t>8962.12</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92.53</w:t>
      </w:r>
      <w:r>
        <w:rPr>
          <w:rFonts w:hint="eastAsia" w:ascii="仿宋_GB2312" w:hAnsi="仿宋_GB2312" w:eastAsia="仿宋_GB2312" w:cs="仿宋_GB2312"/>
          <w:color w:val="000000"/>
          <w:sz w:val="32"/>
          <w:szCs w:val="24"/>
          <w:highlight w:val="none"/>
          <w:lang w:val="en-US"/>
        </w:rPr>
        <w:t>%；上缴上级支出</w:t>
      </w:r>
      <w:r>
        <w:rPr>
          <w:rFonts w:hint="eastAsia" w:ascii="仿宋_GB2312" w:hAnsi="仿宋_GB2312" w:eastAsia="仿宋_GB2312" w:cs="仿宋_GB2312"/>
          <w:color w:val="000000"/>
          <w:sz w:val="32"/>
          <w:szCs w:val="24"/>
          <w:highlight w:val="none"/>
          <w:lang w:val="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%；经营支出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%；对附属单位补助支出</w:t>
      </w:r>
      <w:r>
        <w:rPr>
          <w:rFonts w:hint="eastAsia" w:ascii="仿宋_GB2312" w:hAnsi="仿宋_GB2312" w:eastAsia="仿宋_GB2312" w:cs="仿宋_GB2312"/>
          <w:color w:val="000000"/>
          <w:sz w:val="32"/>
          <w:szCs w:val="24"/>
          <w:highlight w:val="none"/>
          <w:lang w:val="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39" w:name="_Toc_1_2_0000000051"/>
      <w:bookmarkStart w:id="40" w:name="_Toc1541369647"/>
      <w:r>
        <w:rPr>
          <w:rFonts w:hint="eastAsia" w:ascii="黑体" w:hAnsi="宋体" w:eastAsia="黑体" w:cs="黑体"/>
          <w:b/>
          <w:bCs/>
          <w:kern w:val="2"/>
          <w:sz w:val="32"/>
          <w:szCs w:val="32"/>
          <w:lang w:val="en-US" w:eastAsia="zh-CN"/>
        </w:rPr>
        <w:t>（四）财政拨款收入支出决算总体情况说明</w:t>
      </w:r>
      <w:bookmarkEnd w:id="39"/>
      <w:bookmarkEnd w:id="40"/>
    </w:p>
    <w:p>
      <w:pPr>
        <w:keepNext w:val="0"/>
        <w:keepLines w:val="0"/>
        <w:widowControl w:val="0"/>
        <w:suppressLineNumbers w:val="0"/>
        <w:spacing w:before="0" w:beforeAutospacing="0" w:after="0" w:afterAutospacing="0"/>
        <w:ind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年度财政拨款收入总计</w:t>
      </w:r>
      <w:r>
        <w:rPr>
          <w:rFonts w:hint="eastAsia" w:ascii="仿宋_GB2312" w:hAnsi="仿宋_GB2312" w:eastAsia="仿宋_GB2312" w:cs="仿宋_GB2312"/>
          <w:color w:val="000000"/>
          <w:sz w:val="32"/>
          <w:szCs w:val="24"/>
          <w:highlight w:val="none"/>
          <w:lang w:val="en-US" w:eastAsia="zh-CN"/>
        </w:rPr>
        <w:t>9685.92</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color w:val="000000"/>
          <w:sz w:val="32"/>
          <w:szCs w:val="24"/>
          <w:highlight w:val="none"/>
          <w:lang w:val="en-US" w:eastAsia="zh-CN"/>
        </w:rPr>
        <w:t>年初预算数为917.12万元，</w:t>
      </w:r>
      <w:r>
        <w:rPr>
          <w:rFonts w:hint="eastAsia" w:ascii="仿宋_GB2312" w:hAnsi="仿宋_GB2312" w:eastAsia="仿宋_GB2312" w:cs="仿宋_GB2312"/>
          <w:kern w:val="2"/>
          <w:sz w:val="32"/>
          <w:szCs w:val="32"/>
          <w:highlight w:val="none"/>
          <w:lang w:val="en-US" w:eastAsia="zh-CN"/>
        </w:rPr>
        <w:t>完成年初预算的</w:t>
      </w:r>
      <w:r>
        <w:rPr>
          <w:rFonts w:hint="eastAsia" w:ascii="仿宋_GB2312" w:hAnsi="仿宋_GB2312" w:eastAsia="仿宋_GB2312" w:cs="仿宋_GB2312"/>
          <w:color w:val="000000"/>
          <w:sz w:val="32"/>
          <w:szCs w:val="24"/>
          <w:highlight w:val="none"/>
          <w:lang w:val="en-US" w:eastAsia="zh-CN"/>
        </w:rPr>
        <w:t>1056.12</w:t>
      </w:r>
      <w:r>
        <w:rPr>
          <w:rFonts w:hint="eastAsia" w:ascii="仿宋_GB2312" w:hAnsi="仿宋_GB2312" w:eastAsia="仿宋_GB2312" w:cs="仿宋_GB2312"/>
          <w:kern w:val="2"/>
          <w:sz w:val="32"/>
          <w:szCs w:val="32"/>
          <w:highlight w:val="none"/>
          <w:lang w:val="en-US" w:eastAsia="zh-CN"/>
        </w:rPr>
        <w:t>%，决算数大于预算数的主要原因是</w:t>
      </w:r>
      <w:r>
        <w:rPr>
          <w:rFonts w:hint="eastAsia" w:ascii="仿宋_GB2312" w:hAnsi="仿宋_GB2312" w:eastAsia="仿宋_GB2312" w:cs="仿宋_GB2312"/>
          <w:kern w:val="0"/>
          <w:sz w:val="32"/>
          <w:szCs w:val="32"/>
          <w:lang w:val="en-US" w:eastAsia="zh-CN"/>
        </w:rPr>
        <w:t>市财政年中追加国企资金注入项目8799.00万元。</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年相比，</w:t>
      </w:r>
      <w:r>
        <w:rPr>
          <w:rFonts w:hint="eastAsia" w:ascii="仿宋_GB2312" w:hAnsi="仿宋_GB2312" w:eastAsia="仿宋_GB2312" w:cs="仿宋_GB2312"/>
          <w:color w:val="auto"/>
          <w:sz w:val="32"/>
          <w:szCs w:val="32"/>
          <w:highlight w:val="none"/>
        </w:rPr>
        <w:t>减少4350.79万元，下降31.00%</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lang w:val="en-US" w:eastAsia="zh-CN"/>
        </w:rPr>
        <w:t>一是市财政未安排拨付国有资本经营预算，同比上年减少10000.00万元；二是市财政安排拨付政府性基金8799.00万元，同比上年增加5808.60万元；三是一般公共预算同比上年减少159.39万元。</w:t>
      </w:r>
    </w:p>
    <w:p>
      <w:pPr>
        <w:keepNext w:val="0"/>
        <w:keepLines w:val="0"/>
        <w:widowControl w:val="0"/>
        <w:suppressLineNumbers w:val="0"/>
        <w:spacing w:before="0" w:beforeAutospacing="0" w:after="0" w:afterAutospacing="0"/>
        <w:ind w:right="0" w:firstLine="640" w:firstLineChars="200"/>
        <w:jc w:val="both"/>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年度财政拨款支出总计</w:t>
      </w:r>
      <w:r>
        <w:rPr>
          <w:rFonts w:hint="eastAsia" w:ascii="仿宋_GB2312" w:hAnsi="仿宋_GB2312" w:eastAsia="仿宋_GB2312" w:cs="仿宋_GB2312"/>
          <w:color w:val="000000"/>
          <w:sz w:val="32"/>
          <w:szCs w:val="24"/>
          <w:highlight w:val="none"/>
          <w:lang w:val="en-US" w:eastAsia="zh-CN"/>
        </w:rPr>
        <w:t>9685.92</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color w:val="000000"/>
          <w:sz w:val="32"/>
          <w:szCs w:val="24"/>
          <w:highlight w:val="none"/>
          <w:lang w:val="en-US" w:eastAsia="zh-CN"/>
        </w:rPr>
        <w:t>年初预算数为917.12万元，完成年初预算的1056.12%，</w:t>
      </w:r>
      <w:r>
        <w:rPr>
          <w:rFonts w:hint="eastAsia" w:ascii="仿宋_GB2312" w:hAnsi="仿宋_GB2312" w:eastAsia="仿宋_GB2312" w:cs="仿宋_GB2312"/>
          <w:kern w:val="2"/>
          <w:sz w:val="32"/>
          <w:szCs w:val="32"/>
          <w:highlight w:val="none"/>
          <w:lang w:val="en-US" w:eastAsia="zh-CN"/>
        </w:rPr>
        <w:t>决算数大于预算数的主要原因是</w:t>
      </w:r>
      <w:r>
        <w:rPr>
          <w:rFonts w:hint="eastAsia" w:ascii="仿宋_GB2312" w:hAnsi="仿宋_GB2312" w:eastAsia="仿宋_GB2312" w:cs="仿宋_GB2312"/>
          <w:color w:val="000000"/>
          <w:sz w:val="32"/>
          <w:szCs w:val="24"/>
          <w:highlight w:val="none"/>
          <w:lang w:val="en-US" w:eastAsia="zh-CN"/>
        </w:rPr>
        <w:t>市财政年中追加国企资金注入项目8799.00万元。</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年相比，</w:t>
      </w:r>
      <w:r>
        <w:rPr>
          <w:rFonts w:hint="eastAsia" w:ascii="仿宋_GB2312" w:hAnsi="仿宋_GB2312" w:eastAsia="仿宋_GB2312" w:cs="仿宋_GB2312"/>
          <w:color w:val="auto"/>
          <w:sz w:val="32"/>
          <w:szCs w:val="32"/>
          <w:highlight w:val="none"/>
        </w:rPr>
        <w:t>减少4350.79万元，下降31.00%</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lang w:val="en-US" w:eastAsia="zh-CN"/>
        </w:rPr>
        <w:t>一是市财政未安排拨付国有资本经营预算，同比上年减少10000.00万元；二是市财政安排拨付政府性基金8799.00万元，同比上年增加5808.60万元；三是一般公共预算同比上年减少159.39万元。</w:t>
      </w:r>
    </w:p>
    <w:p>
      <w:pPr>
        <w:spacing w:beforeLines="0" w:afterLines="0" w:line="600" w:lineRule="exact"/>
        <w:ind w:firstLine="641"/>
        <w:jc w:val="left"/>
        <w:outlineLvl w:val="1"/>
        <w:rPr>
          <w:rFonts w:hint="eastAsia" w:ascii="黑体" w:hAnsi="黑体" w:eastAsia="黑体"/>
          <w:b/>
          <w:bCs/>
          <w:color w:val="000000"/>
          <w:sz w:val="32"/>
          <w:szCs w:val="24"/>
          <w:highlight w:val="none"/>
          <w:lang w:val="en-US" w:eastAsia="zh-CN"/>
        </w:rPr>
      </w:pPr>
      <w:bookmarkStart w:id="41" w:name="_Toc_1_2_0000000052"/>
      <w:bookmarkStart w:id="42" w:name="_Toc704423368"/>
      <w:r>
        <w:rPr>
          <w:rFonts w:hint="eastAsia" w:ascii="黑体" w:hAnsi="宋体" w:eastAsia="黑体" w:cs="黑体"/>
          <w:b/>
          <w:bCs/>
          <w:kern w:val="2"/>
          <w:sz w:val="32"/>
          <w:szCs w:val="32"/>
          <w:lang w:val="en-US" w:eastAsia="zh-CN"/>
        </w:rPr>
        <w:t>（五）一般公共预算财政拨款支出决算情况说明</w:t>
      </w:r>
      <w:bookmarkEnd w:id="41"/>
      <w:bookmarkEnd w:id="42"/>
    </w:p>
    <w:p>
      <w:pPr>
        <w:spacing w:beforeLines="0" w:afterLines="0" w:line="600" w:lineRule="exact"/>
        <w:ind w:firstLine="606"/>
        <w:outlineLvl w:val="9"/>
        <w:rPr>
          <w:rFonts w:hint="eastAsia" w:ascii="仿宋_GB2312" w:hAnsi="仿宋_GB2312" w:eastAsia="仿宋_GB2312" w:cs="仿宋_GB2312"/>
          <w:color w:val="000000"/>
          <w:sz w:val="32"/>
          <w:szCs w:val="24"/>
          <w:highlight w:val="none"/>
          <w:lang w:val="en-US"/>
        </w:rPr>
      </w:pPr>
      <w:bookmarkStart w:id="43" w:name="_Toc23578"/>
      <w:r>
        <w:rPr>
          <w:rFonts w:hint="eastAsia" w:ascii="仿宋_GB2312" w:hAnsi="仿宋_GB2312" w:eastAsia="仿宋_GB2312" w:cs="仿宋_GB2312"/>
          <w:kern w:val="2"/>
          <w:sz w:val="32"/>
          <w:szCs w:val="32"/>
          <w:highlight w:val="none"/>
          <w:lang w:val="en-US" w:eastAsia="zh-CN"/>
        </w:rPr>
        <w:t>1.一般公共预算财政拨款支出决算总体情况</w:t>
      </w:r>
      <w:bookmarkEnd w:id="43"/>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2023年度一般公共预算财政拨款支出886.92万元，占本年支出合计的9.16%。年初预算数为917.12万元，完成年初预算的96.71%，决算数小于预算数的主要原因是人员变动等。与2022年相比，一般公共预算财政拨款支出</w:t>
      </w:r>
      <w:r>
        <w:rPr>
          <w:rFonts w:hint="eastAsia" w:ascii="仿宋_GB2312" w:hAnsi="仿宋_GB2312" w:eastAsia="仿宋_GB2312" w:cs="仿宋_GB2312"/>
          <w:color w:val="auto"/>
          <w:sz w:val="32"/>
          <w:szCs w:val="32"/>
          <w:highlight w:val="none"/>
        </w:rPr>
        <w:t>减少159.39万元，下降15.23%</w:t>
      </w:r>
      <w:r>
        <w:rPr>
          <w:rFonts w:hint="eastAsia" w:ascii="仿宋_GB2312" w:hAnsi="仿宋_GB2312" w:eastAsia="仿宋_GB2312" w:cs="仿宋_GB2312"/>
          <w:kern w:val="2"/>
          <w:sz w:val="32"/>
          <w:szCs w:val="32"/>
          <w:highlight w:val="none"/>
          <w:lang w:val="en-US" w:eastAsia="zh-CN"/>
        </w:rPr>
        <w:t>主要原因是人员变动及工作任务变化一般公共预算拨款经费有所减少。</w:t>
      </w:r>
    </w:p>
    <w:p>
      <w:pPr>
        <w:spacing w:beforeLines="0" w:afterLines="0" w:line="600" w:lineRule="exact"/>
        <w:ind w:firstLine="606"/>
        <w:outlineLvl w:val="9"/>
        <w:rPr>
          <w:rFonts w:hint="eastAsia" w:ascii="仿宋_GB2312" w:hAnsi="仿宋_GB2312" w:eastAsia="仿宋_GB2312" w:cs="仿宋_GB2312"/>
          <w:color w:val="000000"/>
          <w:sz w:val="32"/>
          <w:szCs w:val="24"/>
          <w:highlight w:val="none"/>
          <w:lang w:val="en-US"/>
        </w:rPr>
      </w:pPr>
      <w:bookmarkStart w:id="44" w:name="_Toc22893"/>
      <w:r>
        <w:rPr>
          <w:rFonts w:hint="eastAsia" w:ascii="仿宋_GB2312" w:hAnsi="仿宋_GB2312" w:eastAsia="仿宋_GB2312" w:cs="仿宋_GB2312"/>
          <w:kern w:val="2"/>
          <w:sz w:val="32"/>
          <w:szCs w:val="32"/>
          <w:highlight w:val="none"/>
          <w:lang w:val="en-US" w:eastAsia="zh-CN"/>
        </w:rPr>
        <w:t>2.一般公共预算财政拨款支出决算结构情况</w:t>
      </w:r>
      <w:bookmarkEnd w:id="44"/>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2023年度一般公共预算财政拨款支出886.92万元，主要用于以下方面：社会保障和就业支出（类）95.21万元，占10.73%；卫生健康支出（类）35.25万元，占3.97%；资源勘探工业信息等支出（类）697.78万元，占78.67%；住房保障支出（类）58.68万元，占6.63%。</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社会保障和就业支出（类）行政事业单位养老支出（款）行政单位离退休（项）</w:t>
      </w:r>
      <w:r>
        <w:rPr>
          <w:rFonts w:hint="eastAsia" w:ascii="仿宋_GB2312" w:hAnsi="仿宋_GB2312" w:eastAsia="仿宋_GB2312" w:cs="仿宋_GB2312"/>
          <w:kern w:val="2"/>
          <w:sz w:val="32"/>
          <w:szCs w:val="32"/>
          <w:highlight w:val="none"/>
          <w:lang w:val="en-US" w:eastAsia="zh-CN"/>
        </w:rPr>
        <w:t>年初预算数为23.43万元，支出决算数为20.29万元，完成年初预算的86.59%，决算数小于预算数的主要原因是退休人员变动。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社会保障和就业支出（类）行政事业单位养老支出（款）机关事业单位基本养老保险缴费支出（项）</w:t>
      </w:r>
      <w:r>
        <w:rPr>
          <w:rFonts w:hint="eastAsia" w:ascii="仿宋_GB2312" w:hAnsi="仿宋_GB2312" w:eastAsia="仿宋_GB2312" w:cs="仿宋_GB2312"/>
          <w:kern w:val="2"/>
          <w:sz w:val="32"/>
          <w:szCs w:val="32"/>
          <w:highlight w:val="none"/>
          <w:lang w:val="en-US" w:eastAsia="zh-CN"/>
        </w:rPr>
        <w:t>年初预算数为51.03万元，支出决算数为49.95万元，完成年初预算的97.88%，决算数小于预算数的主要原因是人员变动。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社会保障和就业支出（类）行政事业单位养老支出（款）机关事业单位职业年金缴费支出（项）</w:t>
      </w:r>
      <w:r>
        <w:rPr>
          <w:rFonts w:hint="eastAsia" w:ascii="仿宋_GB2312" w:hAnsi="仿宋_GB2312" w:eastAsia="仿宋_GB2312" w:cs="仿宋_GB2312"/>
          <w:kern w:val="2"/>
          <w:sz w:val="32"/>
          <w:szCs w:val="32"/>
          <w:highlight w:val="none"/>
          <w:lang w:val="en-US" w:eastAsia="zh-CN"/>
        </w:rPr>
        <w:t>年初预算数为25.52万元，支出决算数为24.97万元，完成年初预算的97.88%，决算数小于预算数的主要原因是人员变动。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卫生健康支出（类）行政事业单位医疗（款）行政单位医疗（项）</w:t>
      </w:r>
      <w:r>
        <w:rPr>
          <w:rFonts w:hint="eastAsia" w:ascii="仿宋_GB2312" w:hAnsi="仿宋_GB2312" w:eastAsia="仿宋_GB2312" w:cs="仿宋_GB2312"/>
          <w:kern w:val="2"/>
          <w:sz w:val="32"/>
          <w:szCs w:val="32"/>
          <w:highlight w:val="none"/>
          <w:lang w:val="en-US" w:eastAsia="zh-CN"/>
        </w:rPr>
        <w:t>年初预算数为15.08万元，支出决算数为16.14万元，完成年初预算的107.02%，决算数大于预算数的主要原因是人员变动及缴费基数调整。</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卫生健康支出（类）行政事业单位医疗（款）公务员医疗补助（项）</w:t>
      </w:r>
      <w:r>
        <w:rPr>
          <w:rFonts w:hint="eastAsia" w:ascii="仿宋_GB2312" w:hAnsi="仿宋_GB2312" w:eastAsia="仿宋_GB2312" w:cs="仿宋_GB2312"/>
          <w:kern w:val="2"/>
          <w:sz w:val="32"/>
          <w:szCs w:val="32"/>
          <w:highlight w:val="none"/>
          <w:lang w:val="en-US" w:eastAsia="zh-CN"/>
        </w:rPr>
        <w:t>年初预算数为19.03万元，支出决算数为19.11万元，完成年初预算的100.43%，决算数大于预算数的主要原因是人员变动及缴费基数调整。</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资源勘探工业信息等支出（类）国有资产监管（款）行政运行（项）</w:t>
      </w:r>
      <w:r>
        <w:rPr>
          <w:rFonts w:hint="eastAsia" w:ascii="仿宋_GB2312" w:hAnsi="仿宋_GB2312" w:eastAsia="仿宋_GB2312" w:cs="仿宋_GB2312"/>
          <w:kern w:val="2"/>
          <w:sz w:val="32"/>
          <w:szCs w:val="32"/>
          <w:highlight w:val="none"/>
          <w:lang w:val="en-US" w:eastAsia="zh-CN"/>
        </w:rPr>
        <w:t>年初预算数为549.33万元，支出决算数为534.66万元，完成年初预算的97.33%，决算数小于预算数的主要原因是人员变动。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资源勘探工业信息等支出（类）国有资产监管（款）一般行政管理事务（项）</w:t>
      </w:r>
      <w:r>
        <w:rPr>
          <w:rFonts w:hint="eastAsia" w:ascii="仿宋_GB2312" w:hAnsi="仿宋_GB2312" w:eastAsia="仿宋_GB2312" w:cs="仿宋_GB2312"/>
          <w:kern w:val="2"/>
          <w:sz w:val="32"/>
          <w:szCs w:val="32"/>
          <w:highlight w:val="none"/>
          <w:lang w:val="en-US" w:eastAsia="zh-CN"/>
        </w:rPr>
        <w:t>年初预算数为171.95万元，支出决算数为163.12万元，完成年初预算的94.87%，决算数小于预算数的主要原因是一是厉行节约；二是政调企人员变动。</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住房保障支出（类）住房改革支出（款）住房公积金（项）</w:t>
      </w:r>
      <w:r>
        <w:rPr>
          <w:rFonts w:hint="eastAsia" w:ascii="仿宋_GB2312" w:hAnsi="仿宋_GB2312" w:eastAsia="仿宋_GB2312" w:cs="仿宋_GB2312"/>
          <w:kern w:val="2"/>
          <w:sz w:val="32"/>
          <w:szCs w:val="32"/>
          <w:highlight w:val="none"/>
          <w:lang w:val="en-US" w:eastAsia="zh-CN"/>
        </w:rPr>
        <w:t>年初预算数为61.75万元，支出决算数为58.68万元，完成年初预算的95.03%，决算数小于预算数的主要原因是人员变动。</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45" w:name="_Toc166200065"/>
      <w:bookmarkStart w:id="46" w:name="_Toc_1_2_0000000053"/>
      <w:r>
        <w:rPr>
          <w:rFonts w:hint="eastAsia" w:ascii="黑体" w:hAnsi="宋体" w:eastAsia="黑体" w:cs="黑体"/>
          <w:b/>
          <w:bCs/>
          <w:kern w:val="2"/>
          <w:sz w:val="32"/>
          <w:szCs w:val="32"/>
          <w:lang w:val="en-US" w:eastAsia="zh-CN"/>
        </w:rPr>
        <w:t>（六）一般公共预算财政拨款基本支出决算情况说明</w:t>
      </w:r>
      <w:bookmarkEnd w:id="45"/>
      <w:bookmarkEnd w:id="4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2023年度一般公共预算财政拨款基本支出723.81万元，其中：</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人员经费637.67万元，主要包括：基本工资、津贴补贴、奖金、机关事业单位基本养老保险缴费、职业年金缴费、职工基本医疗保险缴费、公务员医疗补助缴费、其他社会保障缴费、住房公积金、医疗费、其他工资福利支出、退休费、抚恤金、医疗费补助。</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公用经费86.13万元，主要包括：办公费、手续费、邮电费、差旅费、因公出国（境）费用、维修（护）费、会议费、培训费、公务接待费、委托业务费、工会经费、福利费、其他交通费用、其他商品和服务支出。</w:t>
      </w:r>
    </w:p>
    <w:p>
      <w:pPr>
        <w:spacing w:beforeLines="0" w:afterLines="0" w:line="600" w:lineRule="exact"/>
        <w:ind w:firstLine="642" w:firstLineChars="200"/>
        <w:outlineLvl w:val="1"/>
        <w:rPr>
          <w:rFonts w:hint="eastAsia" w:ascii="仿宋" w:hAnsi="仿宋" w:eastAsia="仿宋"/>
          <w:b/>
          <w:bCs/>
          <w:color w:val="000000"/>
          <w:sz w:val="32"/>
          <w:szCs w:val="24"/>
          <w:highlight w:val="none"/>
          <w:lang w:val="en-US"/>
        </w:rPr>
      </w:pPr>
      <w:bookmarkStart w:id="47" w:name="_Toc_1_2_0000000054"/>
      <w:bookmarkStart w:id="48" w:name="_Toc1595751355"/>
      <w:r>
        <w:rPr>
          <w:rFonts w:hint="eastAsia" w:ascii="黑体" w:hAnsi="宋体" w:eastAsia="黑体" w:cs="黑体"/>
          <w:b/>
          <w:bCs/>
          <w:kern w:val="2"/>
          <w:sz w:val="32"/>
          <w:szCs w:val="32"/>
          <w:lang w:val="en-US" w:eastAsia="zh-CN"/>
        </w:rPr>
        <w:t>（七）政府性基金预算财政拨款支出决算总体情况说明</w:t>
      </w:r>
      <w:bookmarkEnd w:id="47"/>
      <w:bookmarkEnd w:id="48"/>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1.政府性基金预算财政拨款支出决算总体情况</w:t>
      </w:r>
    </w:p>
    <w:p>
      <w:pPr>
        <w:spacing w:beforeLines="0" w:afterLines="0"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kern w:val="2"/>
          <w:sz w:val="32"/>
          <w:szCs w:val="32"/>
          <w:highlight w:val="none"/>
          <w:lang w:val="en-US" w:eastAsia="zh-CN"/>
        </w:rPr>
        <w:t>2023年度政府性基金预算财政拨款支出8799.00万元，占本年支出合计的90.84%。年初预算数为0.00万元，决算数大于预算数的主要原因是市财政年中追加国企资金注入项目8799.00万元。与2022年相比，政府性基金预算财政拨款支出</w:t>
      </w:r>
      <w:r>
        <w:rPr>
          <w:rFonts w:hint="eastAsia" w:ascii="仿宋_GB2312" w:hAnsi="仿宋_GB2312" w:eastAsia="仿宋_GB2312" w:cs="仿宋_GB2312"/>
          <w:color w:val="auto"/>
          <w:sz w:val="32"/>
          <w:szCs w:val="32"/>
          <w:highlight w:val="none"/>
        </w:rPr>
        <w:t>增加5808.60万元，增长194.24%，主要原因是：增加国有土地使用权出让收入安排的支出。</w:t>
      </w:r>
    </w:p>
    <w:p>
      <w:pPr>
        <w:spacing w:beforeLines="0" w:afterLines="0"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2.政府性基金预算财政拨款支出决算结构情况</w:t>
      </w:r>
    </w:p>
    <w:p>
      <w:pPr>
        <w:spacing w:beforeLines="0" w:afterLines="0"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kern w:val="2"/>
          <w:sz w:val="32"/>
          <w:szCs w:val="32"/>
          <w:highlight w:val="none"/>
          <w:lang w:val="en-US" w:eastAsia="zh-CN"/>
        </w:rPr>
        <w:t>2023年度政府性基金预算财政拨款支出8799.00万元，主要用于以下方面：</w:t>
      </w:r>
    </w:p>
    <w:p>
      <w:pPr>
        <w:spacing w:beforeLines="0" w:afterLines="0" w:line="60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城乡社区（类）支出8799.00万元，占100.00%。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城乡社区支出（类）国有土地使用权出让收入安排的支出（款）其他国有土地使用权出让收入安排的支出（项）</w:t>
      </w:r>
      <w:r>
        <w:rPr>
          <w:rFonts w:hint="eastAsia" w:ascii="仿宋_GB2312" w:hAnsi="仿宋_GB2312" w:eastAsia="仿宋_GB2312" w:cs="仿宋_GB2312"/>
          <w:kern w:val="2"/>
          <w:sz w:val="32"/>
          <w:szCs w:val="32"/>
          <w:highlight w:val="none"/>
          <w:lang w:val="en-US" w:eastAsia="zh-CN"/>
        </w:rPr>
        <w:t>年初预算数为0.00万元，支出决算数为8799.00万元,决算数大于预算数的主要原因是追加国有土地使用权出让收入安排的支出。</w:t>
      </w:r>
    </w:p>
    <w:p>
      <w:pPr>
        <w:spacing w:beforeLines="0" w:afterLines="0" w:line="600" w:lineRule="exact"/>
        <w:ind w:firstLine="594"/>
        <w:outlineLvl w:val="1"/>
        <w:rPr>
          <w:rFonts w:hint="eastAsia" w:ascii="仿宋" w:hAnsi="仿宋" w:eastAsia="仿宋"/>
          <w:b/>
          <w:bCs/>
          <w:color w:val="000000"/>
          <w:sz w:val="32"/>
          <w:szCs w:val="24"/>
          <w:highlight w:val="none"/>
          <w:lang w:val="en-US"/>
        </w:rPr>
      </w:pPr>
      <w:bookmarkStart w:id="49" w:name="_Toc2017239749"/>
      <w:bookmarkStart w:id="50" w:name="_Toc_1_2_0000000055"/>
      <w:r>
        <w:rPr>
          <w:rFonts w:hint="eastAsia" w:ascii="黑体" w:hAnsi="宋体" w:eastAsia="黑体" w:cs="黑体"/>
          <w:b/>
          <w:bCs/>
          <w:kern w:val="2"/>
          <w:sz w:val="32"/>
          <w:szCs w:val="32"/>
          <w:lang w:val="en-US" w:eastAsia="zh-CN"/>
        </w:rPr>
        <w:t>（八）国有资本经营预算财政拨款支出决算总体情况说明</w:t>
      </w:r>
      <w:bookmarkEnd w:id="49"/>
      <w:bookmarkEnd w:id="50"/>
    </w:p>
    <w:p>
      <w:pPr>
        <w:spacing w:beforeLines="0" w:afterLines="0" w:line="600" w:lineRule="exact"/>
        <w:ind w:firstLine="640"/>
        <w:rPr>
          <w:rFonts w:hint="eastAsia" w:ascii="仿宋_GB2312" w:hAnsi="仿宋_GB2312" w:eastAsia="仿宋_GB2312" w:cs="仿宋_GB2312"/>
          <w:b w:val="0"/>
          <w:bCs/>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本单位2023年度无国有资本经营预算财政拨款收支安排，故无相关数据。</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1" w:name="_Toc_1_2_0000000056"/>
      <w:bookmarkStart w:id="52" w:name="_Toc1424126254"/>
      <w:r>
        <w:rPr>
          <w:rFonts w:hint="eastAsia" w:ascii="黑体" w:hAnsi="宋体" w:eastAsia="黑体" w:cs="黑体"/>
          <w:b/>
          <w:bCs/>
          <w:kern w:val="2"/>
          <w:sz w:val="32"/>
          <w:szCs w:val="32"/>
          <w:lang w:val="en-US" w:eastAsia="zh-CN"/>
        </w:rPr>
        <w:t>（九）财政拨款“三公”经费支出决算情况说明</w:t>
      </w:r>
      <w:bookmarkEnd w:id="51"/>
      <w:bookmarkEnd w:id="52"/>
    </w:p>
    <w:p>
      <w:pPr>
        <w:spacing w:beforeLines="0" w:afterLines="0" w:line="600" w:lineRule="exact"/>
        <w:ind w:firstLine="594"/>
        <w:outlineLvl w:val="9"/>
        <w:rPr>
          <w:rFonts w:hint="eastAsia" w:ascii="仿宋_GB2312" w:hAnsi="仿宋_GB2312" w:eastAsia="仿宋_GB2312" w:cs="仿宋_GB2312"/>
          <w:b/>
          <w:color w:val="000000"/>
          <w:sz w:val="32"/>
          <w:szCs w:val="24"/>
          <w:highlight w:val="none"/>
          <w:lang w:val="en-US"/>
        </w:rPr>
      </w:pPr>
      <w:bookmarkStart w:id="53" w:name="_Toc15682"/>
      <w:r>
        <w:rPr>
          <w:rFonts w:hint="eastAsia" w:ascii="仿宋_GB2312" w:hAnsi="仿宋_GB2312" w:eastAsia="仿宋_GB2312" w:cs="仿宋_GB2312"/>
          <w:b/>
          <w:color w:val="000000"/>
          <w:sz w:val="32"/>
          <w:szCs w:val="24"/>
          <w:highlight w:val="none"/>
          <w:lang w:val="en-US"/>
        </w:rPr>
        <w:t>1.“三公”经费财政拨款支出决算总体情况说明</w:t>
      </w:r>
      <w:bookmarkEnd w:id="53"/>
    </w:p>
    <w:p>
      <w:pPr>
        <w:spacing w:beforeLines="0" w:afterLines="0" w:line="600" w:lineRule="exact"/>
        <w:ind w:firstLine="594"/>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年度“三公”经费财政拨款支出</w:t>
      </w:r>
      <w:r>
        <w:rPr>
          <w:rFonts w:hint="eastAsia" w:ascii="仿宋_GB2312" w:hAnsi="仿宋_GB2312" w:eastAsia="仿宋_GB2312" w:cs="仿宋_GB2312"/>
          <w:color w:val="000000"/>
          <w:sz w:val="32"/>
          <w:szCs w:val="24"/>
          <w:highlight w:val="none"/>
          <w:lang w:val="en-US" w:eastAsia="zh-CN"/>
        </w:rPr>
        <w:t>年初</w:t>
      </w:r>
      <w:r>
        <w:rPr>
          <w:rFonts w:hint="eastAsia" w:ascii="仿宋_GB2312" w:hAnsi="仿宋_GB2312" w:eastAsia="仿宋_GB2312" w:cs="仿宋_GB2312"/>
          <w:color w:val="000000"/>
          <w:sz w:val="32"/>
          <w:szCs w:val="24"/>
          <w:highlight w:val="none"/>
          <w:lang w:val="en-US"/>
        </w:rPr>
        <w:t>预算为</w:t>
      </w:r>
      <w:r>
        <w:rPr>
          <w:rFonts w:hint="eastAsia" w:ascii="仿宋_GB2312" w:hAnsi="仿宋_GB2312" w:eastAsia="仿宋_GB2312" w:cs="仿宋_GB2312"/>
          <w:color w:val="000000"/>
          <w:sz w:val="32"/>
          <w:szCs w:val="24"/>
          <w:highlight w:val="none"/>
          <w:lang w:val="en-US" w:eastAsia="zh-CN"/>
        </w:rPr>
        <w:t>6.30</w:t>
      </w:r>
      <w:r>
        <w:rPr>
          <w:rFonts w:hint="eastAsia" w:ascii="仿宋_GB2312" w:hAnsi="仿宋_GB2312" w:eastAsia="仿宋_GB2312" w:cs="仿宋_GB2312"/>
          <w:color w:val="000000"/>
          <w:sz w:val="32"/>
          <w:szCs w:val="24"/>
          <w:highlight w:val="none"/>
          <w:lang w:val="en-US"/>
        </w:rPr>
        <w:t>万元，支出决算为</w:t>
      </w:r>
      <w:r>
        <w:rPr>
          <w:rFonts w:hint="eastAsia" w:ascii="仿宋_GB2312" w:hAnsi="仿宋_GB2312" w:eastAsia="仿宋_GB2312" w:cs="仿宋_GB2312"/>
          <w:color w:val="000000"/>
          <w:sz w:val="32"/>
          <w:szCs w:val="24"/>
          <w:highlight w:val="none"/>
          <w:lang w:val="en-US" w:eastAsia="zh-CN"/>
        </w:rPr>
        <w:t>5.51</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sz w:val="32"/>
          <w:szCs w:val="40"/>
          <w:lang w:val="en-US" w:eastAsia="zh-CN"/>
        </w:rPr>
        <w:t>，完成年初预算的87.46%</w:t>
      </w: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年度“三公”经费支出决算数</w:t>
      </w:r>
      <w:r>
        <w:rPr>
          <w:rFonts w:hint="eastAsia" w:ascii="仿宋_GB2312" w:hAnsi="仿宋_GB2312" w:eastAsia="仿宋_GB2312" w:cs="仿宋_GB2312"/>
          <w:color w:val="auto"/>
          <w:sz w:val="32"/>
          <w:szCs w:val="32"/>
          <w:highlight w:val="none"/>
        </w:rPr>
        <w:t>小于</w:t>
      </w:r>
      <w:r>
        <w:rPr>
          <w:rFonts w:hint="eastAsia" w:ascii="仿宋_GB2312" w:hAnsi="仿宋_GB2312" w:eastAsia="仿宋_GB2312" w:cs="仿宋_GB2312"/>
          <w:color w:val="000000"/>
          <w:sz w:val="32"/>
          <w:szCs w:val="24"/>
          <w:highlight w:val="none"/>
          <w:lang w:val="en-US" w:eastAsia="zh-CN"/>
        </w:rPr>
        <w:t>年初</w:t>
      </w:r>
      <w:r>
        <w:rPr>
          <w:rFonts w:hint="eastAsia" w:ascii="仿宋_GB2312" w:hAnsi="仿宋_GB2312" w:eastAsia="仿宋_GB2312" w:cs="仿宋_GB2312"/>
          <w:color w:val="000000"/>
          <w:sz w:val="32"/>
          <w:szCs w:val="24"/>
          <w:highlight w:val="none"/>
          <w:lang w:val="en-US"/>
        </w:rPr>
        <w:t>预算数的主要原因是</w:t>
      </w:r>
      <w:r>
        <w:rPr>
          <w:rFonts w:hint="eastAsia" w:ascii="仿宋_GB2312" w:hAnsi="仿宋_GB2312" w:eastAsia="仿宋_GB2312" w:cs="仿宋_GB2312"/>
          <w:kern w:val="0"/>
          <w:sz w:val="32"/>
          <w:szCs w:val="32"/>
          <w:lang w:val="en-US" w:eastAsia="zh-CN"/>
        </w:rPr>
        <w:t>厉行节约严控“三公”经费支出。</w:t>
      </w:r>
    </w:p>
    <w:p>
      <w:pPr>
        <w:spacing w:beforeLines="0" w:afterLines="0" w:line="600" w:lineRule="exact"/>
        <w:ind w:firstLine="594"/>
        <w:outlineLvl w:val="9"/>
        <w:rPr>
          <w:rFonts w:hint="eastAsia" w:ascii="仿宋_GB2312" w:hAnsi="仿宋_GB2312" w:eastAsia="仿宋_GB2312" w:cs="仿宋_GB2312"/>
          <w:b/>
          <w:color w:val="000000"/>
          <w:sz w:val="32"/>
          <w:szCs w:val="24"/>
          <w:highlight w:val="none"/>
          <w:lang w:val="en-US"/>
        </w:rPr>
      </w:pPr>
      <w:bookmarkStart w:id="54" w:name="_Toc29857"/>
      <w:r>
        <w:rPr>
          <w:rFonts w:hint="eastAsia" w:ascii="仿宋_GB2312" w:hAnsi="仿宋_GB2312" w:eastAsia="仿宋_GB2312" w:cs="仿宋_GB2312"/>
          <w:b/>
          <w:color w:val="000000"/>
          <w:sz w:val="32"/>
          <w:szCs w:val="24"/>
          <w:highlight w:val="none"/>
          <w:lang w:val="en-US"/>
        </w:rPr>
        <w:t>2.“三公”经费财政拨款支出决算具体情况说明</w:t>
      </w:r>
      <w:bookmarkEnd w:id="54"/>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年度“三公”经费财政拨款支出决算中，因公出国（境）费用支出决算为</w:t>
      </w:r>
      <w:r>
        <w:rPr>
          <w:rFonts w:hint="eastAsia" w:ascii="仿宋_GB2312" w:hAnsi="仿宋_GB2312" w:eastAsia="仿宋_GB2312" w:cs="仿宋_GB2312"/>
          <w:color w:val="000000"/>
          <w:sz w:val="32"/>
          <w:szCs w:val="24"/>
          <w:highlight w:val="none"/>
          <w:lang w:val="en-US" w:eastAsia="zh-CN"/>
        </w:rPr>
        <w:t>3.59</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65.27</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增加3.59万元</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highlight w:val="none"/>
          <w:lang w:val="en-US" w:eastAsia="zh-CN"/>
        </w:rPr>
        <w:t>2022年度未安排因公出国（境）支出，2023年度安排人员跟团贸促会赴泰国越南考察东盟海外仓选址布局，新增因公出国（境）费3.59万元</w:t>
      </w:r>
      <w:r>
        <w:rPr>
          <w:rFonts w:hint="eastAsia" w:ascii="仿宋_GB2312" w:hAnsi="仿宋_GB2312" w:eastAsia="仿宋_GB2312" w:cs="仿宋_GB2312"/>
          <w:color w:val="000000"/>
          <w:sz w:val="32"/>
          <w:szCs w:val="24"/>
          <w:highlight w:val="none"/>
          <w:lang w:val="en-US"/>
        </w:rPr>
        <w:t>；公务用车购置及运行维护费支出决算为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增加0.00万元</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lang w:val="en-US" w:eastAsia="zh-CN"/>
        </w:rPr>
        <w:t>车改后无保留车辆</w:t>
      </w:r>
      <w:r>
        <w:rPr>
          <w:rFonts w:hint="eastAsia" w:ascii="仿宋_GB2312" w:hAnsi="仿宋_GB2312" w:eastAsia="仿宋_GB2312" w:cs="仿宋_GB2312"/>
          <w:color w:val="000000"/>
          <w:sz w:val="32"/>
          <w:szCs w:val="24"/>
          <w:highlight w:val="none"/>
          <w:lang w:val="en-US"/>
        </w:rPr>
        <w:t>；公务接待费支出决算为</w:t>
      </w:r>
      <w:r>
        <w:rPr>
          <w:rFonts w:hint="eastAsia" w:ascii="仿宋_GB2312" w:hAnsi="仿宋_GB2312" w:eastAsia="仿宋_GB2312" w:cs="仿宋_GB2312"/>
          <w:color w:val="000000"/>
          <w:sz w:val="32"/>
          <w:szCs w:val="24"/>
          <w:highlight w:val="none"/>
          <w:lang w:val="en-US" w:eastAsia="zh-CN"/>
        </w:rPr>
        <w:t>1.91</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34.73</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增加1.16万元，增长155.61%</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kern w:val="0"/>
          <w:sz w:val="32"/>
          <w:szCs w:val="32"/>
          <w:lang w:val="en-US" w:eastAsia="zh-CN"/>
        </w:rPr>
        <w:t>根据实际工作需要公务接待批次及人员同比增加。</w:t>
      </w:r>
      <w:r>
        <w:rPr>
          <w:rFonts w:hint="eastAsia" w:ascii="仿宋_GB2312" w:hAnsi="仿宋_GB2312" w:eastAsia="仿宋_GB2312" w:cs="仿宋_GB2312"/>
          <w:color w:val="000000"/>
          <w:sz w:val="32"/>
          <w:szCs w:val="24"/>
          <w:highlight w:val="none"/>
          <w:lang w:val="en-US"/>
        </w:rPr>
        <w:t>具体情况如下：</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（1）因公出国（境）费用</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4.05</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3.59</w:t>
      </w:r>
      <w:r>
        <w:rPr>
          <w:rFonts w:hint="eastAsia" w:ascii="仿宋_GB2312" w:hAnsi="仿宋_GB2312" w:eastAsia="仿宋_GB2312" w:cs="仿宋_GB2312"/>
          <w:color w:val="000000"/>
          <w:sz w:val="32"/>
          <w:szCs w:val="32"/>
          <w:highlight w:val="none"/>
          <w:lang w:val="en-US"/>
        </w:rPr>
        <w:t>万元</w:t>
      </w:r>
      <w:r>
        <w:rPr>
          <w:rFonts w:hint="eastAsia" w:ascii="仿宋_GB2312" w:hAnsi="仿宋_GB2312" w:eastAsia="仿宋_GB2312" w:cs="仿宋_GB2312"/>
          <w:sz w:val="32"/>
          <w:szCs w:val="32"/>
          <w:lang w:val="en-US" w:eastAsia="zh-CN"/>
        </w:rPr>
        <w:t>，完成年初预算的88.64%。主要用于安排人员跟团贸促会赴泰国越南考察东盟海外仓选址布局。</w:t>
      </w:r>
      <w:r>
        <w:rPr>
          <w:rFonts w:hint="eastAsia" w:ascii="仿宋_GB2312" w:hAnsi="仿宋_GB2312" w:eastAsia="仿宋_GB2312" w:cs="仿宋_GB2312"/>
          <w:color w:val="000000"/>
          <w:sz w:val="32"/>
          <w:szCs w:val="32"/>
          <w:highlight w:val="none"/>
          <w:lang w:val="en-US"/>
        </w:rPr>
        <w:t>决算数</w:t>
      </w:r>
      <w:r>
        <w:rPr>
          <w:rFonts w:hint="eastAsia" w:ascii="仿宋_GB2312" w:hAnsi="仿宋_GB2312" w:eastAsia="仿宋_GB2312" w:cs="仿宋_GB2312"/>
          <w:color w:val="auto"/>
          <w:sz w:val="32"/>
          <w:szCs w:val="32"/>
          <w:highlight w:val="none"/>
        </w:rPr>
        <w:t>小于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厉行节约严控因公出国（境）费用支出</w:t>
      </w:r>
      <w:r>
        <w:rPr>
          <w:rFonts w:hint="eastAsia" w:ascii="仿宋_GB2312" w:hAnsi="仿宋_GB2312" w:eastAsia="仿宋_GB2312" w:cs="仿宋_GB2312"/>
          <w:color w:val="000000"/>
          <w:sz w:val="32"/>
          <w:szCs w:val="32"/>
          <w:highlight w:val="none"/>
          <w:lang w:val="en-US"/>
        </w:rPr>
        <w:t>。</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使用财政拨款支出涉及因公出国(境)团组</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en-US"/>
        </w:rPr>
        <w:t>个；累计</w:t>
      </w:r>
      <w:r>
        <w:rPr>
          <w:rFonts w:hint="eastAsia" w:ascii="仿宋_GB2312" w:hAnsi="仿宋_GB2312" w:eastAsia="仿宋_GB2312" w:cs="仿宋_GB2312"/>
          <w:color w:val="auto"/>
          <w:sz w:val="32"/>
          <w:szCs w:val="32"/>
          <w:highlight w:val="none"/>
          <w:lang w:val="zh-CN"/>
        </w:rPr>
        <w:t>1</w:t>
      </w:r>
      <w:r>
        <w:rPr>
          <w:rFonts w:hint="eastAsia" w:ascii="仿宋_GB2312" w:hAnsi="仿宋_GB2312" w:eastAsia="仿宋_GB2312" w:cs="仿宋_GB2312"/>
          <w:color w:val="000000"/>
          <w:sz w:val="32"/>
          <w:szCs w:val="32"/>
          <w:highlight w:val="none"/>
          <w:lang w:val="en-US"/>
        </w:rPr>
        <w:t>人次。</w:t>
      </w:r>
      <w:r>
        <w:rPr>
          <w:rFonts w:hint="eastAsia" w:ascii="仿宋_GB2312" w:hAnsi="仿宋_GB2312" w:eastAsia="仿宋_GB2312" w:cs="仿宋_GB2312"/>
          <w:sz w:val="32"/>
          <w:szCs w:val="32"/>
          <w:lang w:val="en-US" w:eastAsia="zh-CN"/>
        </w:rPr>
        <w:t>开支内容包括：机关及下属预算单位人员公务出国（境）的住宿费、国际旅费、培训费、公杂费等支出。</w:t>
      </w:r>
    </w:p>
    <w:p>
      <w:pPr>
        <w:keepNext w:val="0"/>
        <w:keepLines w:val="0"/>
        <w:widowControl w:val="0"/>
        <w:suppressLineNumbers w:val="0"/>
        <w:spacing w:before="0" w:beforeAutospacing="0" w:after="0" w:afterAutospacing="0"/>
        <w:ind w:left="0" w:right="0" w:firstLine="642"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color w:val="000000"/>
          <w:sz w:val="32"/>
          <w:szCs w:val="32"/>
          <w:highlight w:val="none"/>
          <w:lang w:val="en-US"/>
        </w:rPr>
        <w:t>（2）公务用车购置及运行维护费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单位车改后无保留车辆。</w:t>
      </w:r>
    </w:p>
    <w:p>
      <w:pPr>
        <w:keepNext w:val="0"/>
        <w:keepLines w:val="0"/>
        <w:widowControl w:val="0"/>
        <w:suppressLineNumbers w:val="0"/>
        <w:spacing w:before="0" w:beforeAutospacing="0" w:after="0" w:afterAutospacing="0"/>
        <w:ind w:left="0" w:right="0" w:firstLine="420" w:firstLineChars="0"/>
        <w:jc w:val="both"/>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公务用车购置</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万元（含购置税等附加费用）。决算数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无购置公务用车计划</w:t>
      </w:r>
      <w:r>
        <w:rPr>
          <w:rFonts w:hint="eastAsia" w:ascii="仿宋_GB2312" w:hAnsi="仿宋_GB2312" w:eastAsia="仿宋_GB2312" w:cs="仿宋_GB2312"/>
          <w:color w:val="000000"/>
          <w:sz w:val="32"/>
          <w:szCs w:val="32"/>
          <w:highlight w:val="none"/>
          <w:lang w:val="en-US"/>
        </w:rPr>
        <w:t>。</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公务用车运行维护费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单位车改后无保留车辆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highlight w:val="none"/>
          <w:lang w:val="en-US"/>
        </w:rPr>
        <w:t>截至</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年12月31日，财政拨款开支的公务用车保有量为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w:t>
      </w:r>
      <w:r>
        <w:rPr>
          <w:rFonts w:hint="eastAsia" w:ascii="仿宋_GB2312" w:hAnsi="仿宋_GB2312" w:eastAsia="仿宋_GB2312" w:cs="仿宋_GB2312"/>
          <w:b/>
          <w:color w:val="000000"/>
          <w:sz w:val="32"/>
          <w:szCs w:val="32"/>
          <w:highlight w:val="none"/>
          <w:lang w:val="en-US" w:eastAsia="zh-CN"/>
        </w:rPr>
        <w:t>3</w:t>
      </w:r>
      <w:r>
        <w:rPr>
          <w:rFonts w:hint="eastAsia" w:ascii="仿宋_GB2312" w:hAnsi="仿宋_GB2312" w:eastAsia="仿宋_GB2312" w:cs="仿宋_GB2312"/>
          <w:b/>
          <w:color w:val="000000"/>
          <w:sz w:val="32"/>
          <w:szCs w:val="32"/>
          <w:highlight w:val="none"/>
          <w:lang w:val="en-US"/>
        </w:rPr>
        <w:t>）公务接待费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000000"/>
          <w:sz w:val="32"/>
          <w:szCs w:val="32"/>
          <w:highlight w:val="none"/>
          <w:lang w:val="en-US" w:eastAsia="zh-CN"/>
        </w:rPr>
        <w:t>2.25</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000000"/>
          <w:sz w:val="32"/>
          <w:szCs w:val="32"/>
          <w:highlight w:val="none"/>
          <w:lang w:val="en-US" w:eastAsia="zh-CN"/>
        </w:rPr>
        <w:t>1.91</w:t>
      </w:r>
      <w:r>
        <w:rPr>
          <w:rFonts w:hint="eastAsia" w:ascii="仿宋_GB2312" w:hAnsi="仿宋_GB2312" w:eastAsia="仿宋_GB2312" w:cs="仿宋_GB2312"/>
          <w:color w:val="000000"/>
          <w:sz w:val="32"/>
          <w:szCs w:val="32"/>
          <w:highlight w:val="none"/>
          <w:lang w:val="en-US"/>
        </w:rPr>
        <w:t>万元</w:t>
      </w:r>
      <w:r>
        <w:rPr>
          <w:rFonts w:hint="eastAsia" w:ascii="仿宋_GB2312" w:hAnsi="仿宋_GB2312" w:eastAsia="仿宋_GB2312" w:cs="仿宋_GB2312"/>
          <w:sz w:val="32"/>
          <w:szCs w:val="32"/>
          <w:lang w:val="en-US" w:eastAsia="zh-CN"/>
        </w:rPr>
        <w:t>，完成年初预算的84.89%</w:t>
      </w:r>
      <w:r>
        <w:rPr>
          <w:rFonts w:hint="eastAsia" w:ascii="仿宋_GB2312" w:hAnsi="仿宋_GB2312" w:eastAsia="仿宋_GB2312" w:cs="仿宋_GB2312"/>
          <w:color w:val="000000"/>
          <w:sz w:val="32"/>
          <w:szCs w:val="32"/>
          <w:highlight w:val="none"/>
          <w:lang w:val="en-US"/>
        </w:rPr>
        <w:t>。国内公务接待</w:t>
      </w: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126</w:t>
      </w:r>
      <w:r>
        <w:rPr>
          <w:rFonts w:hint="eastAsia" w:ascii="仿宋_GB2312" w:hAnsi="仿宋_GB2312" w:eastAsia="仿宋_GB2312" w:cs="仿宋_GB2312"/>
          <w:color w:val="000000"/>
          <w:sz w:val="32"/>
          <w:szCs w:val="32"/>
          <w:highlight w:val="none"/>
          <w:lang w:val="en-US"/>
        </w:rPr>
        <w:t>人次。</w:t>
      </w:r>
      <w:r>
        <w:rPr>
          <w:rFonts w:hint="eastAsia" w:ascii="仿宋_GB2312" w:hAnsi="仿宋_GB2312" w:eastAsia="仿宋_GB2312" w:cs="仿宋_GB2312"/>
          <w:sz w:val="32"/>
          <w:szCs w:val="32"/>
          <w:lang w:val="en-US" w:eastAsia="zh-CN"/>
        </w:rPr>
        <w:t>主要用于接待上级及兄弟省（市、区）来湖进行考察调研、学习交流、检查指导等支出。</w:t>
      </w:r>
      <w:r>
        <w:rPr>
          <w:rFonts w:hint="eastAsia" w:ascii="仿宋_GB2312" w:hAnsi="仿宋_GB2312" w:eastAsia="仿宋_GB2312" w:cs="仿宋_GB2312"/>
          <w:color w:val="000000"/>
          <w:sz w:val="32"/>
          <w:szCs w:val="32"/>
          <w:highlight w:val="none"/>
          <w:lang w:val="en-US"/>
        </w:rPr>
        <w:t>决算数</w:t>
      </w:r>
      <w:r>
        <w:rPr>
          <w:rFonts w:hint="eastAsia" w:ascii="仿宋_GB2312" w:hAnsi="仿宋_GB2312" w:eastAsia="仿宋_GB2312" w:cs="仿宋_GB2312"/>
          <w:color w:val="auto"/>
          <w:sz w:val="32"/>
          <w:szCs w:val="32"/>
          <w:highlight w:val="none"/>
        </w:rPr>
        <w:t>小于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厉行节约严控公务接待费支出。</w:t>
      </w:r>
      <w:r>
        <w:rPr>
          <w:rFonts w:hint="eastAsia" w:ascii="仿宋_GB2312" w:hAnsi="仿宋_GB2312" w:eastAsia="仿宋_GB2312" w:cs="仿宋_GB2312"/>
          <w:color w:val="000000"/>
          <w:sz w:val="32"/>
          <w:szCs w:val="32"/>
          <w:highlight w:val="none"/>
          <w:lang w:val="en-US"/>
        </w:rPr>
        <w:t>其中：</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外事接待</w:t>
      </w:r>
      <w:r>
        <w:rPr>
          <w:rFonts w:hint="eastAsia" w:ascii="仿宋_GB2312" w:hAnsi="仿宋_GB2312" w:eastAsia="仿宋_GB2312" w:cs="仿宋_GB2312"/>
          <w:color w:val="000000"/>
          <w:sz w:val="32"/>
          <w:szCs w:val="32"/>
          <w:highlight w:val="none"/>
          <w:lang w:val="en-US"/>
        </w:rPr>
        <w:t>支出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万元，接待</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人次。</w:t>
      </w:r>
    </w:p>
    <w:p>
      <w:pPr>
        <w:spacing w:beforeLines="0" w:afterLines="0" w:line="600" w:lineRule="exact"/>
        <w:ind w:firstLine="641"/>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b/>
          <w:color w:val="000000"/>
          <w:sz w:val="32"/>
          <w:szCs w:val="32"/>
          <w:highlight w:val="none"/>
          <w:lang w:val="en-US"/>
        </w:rPr>
        <w:t>其他国内公务接待</w:t>
      </w:r>
      <w:r>
        <w:rPr>
          <w:rFonts w:hint="eastAsia" w:ascii="仿宋_GB2312" w:hAnsi="仿宋_GB2312" w:eastAsia="仿宋_GB2312" w:cs="仿宋_GB2312"/>
          <w:color w:val="000000"/>
          <w:sz w:val="32"/>
          <w:szCs w:val="32"/>
          <w:highlight w:val="none"/>
          <w:lang w:val="en-US"/>
        </w:rPr>
        <w:t>支出</w:t>
      </w:r>
      <w:r>
        <w:rPr>
          <w:rFonts w:hint="eastAsia" w:ascii="仿宋_GB2312" w:hAnsi="仿宋_GB2312" w:eastAsia="仿宋_GB2312" w:cs="仿宋_GB2312"/>
          <w:color w:val="000000"/>
          <w:sz w:val="32"/>
          <w:szCs w:val="32"/>
          <w:highlight w:val="none"/>
          <w:lang w:val="en-US" w:eastAsia="zh-CN"/>
        </w:rPr>
        <w:t>1.91</w:t>
      </w:r>
      <w:r>
        <w:rPr>
          <w:rFonts w:hint="eastAsia" w:ascii="仿宋_GB2312" w:hAnsi="仿宋_GB2312" w:eastAsia="仿宋_GB2312" w:cs="仿宋_GB2312"/>
          <w:color w:val="000000"/>
          <w:sz w:val="32"/>
          <w:szCs w:val="32"/>
          <w:highlight w:val="none"/>
          <w:lang w:val="en-US"/>
        </w:rPr>
        <w:t>万元，</w:t>
      </w:r>
      <w:r>
        <w:rPr>
          <w:rFonts w:hint="eastAsia" w:ascii="仿宋_GB2312" w:hAnsi="仿宋_GB2312" w:eastAsia="仿宋_GB2312" w:cs="仿宋_GB2312"/>
          <w:sz w:val="32"/>
          <w:szCs w:val="32"/>
          <w:lang w:val="en-US" w:eastAsia="zh-CN"/>
        </w:rPr>
        <w:t>主要用于接待上级及兄弟省（市、区）来湖进行考察调研、学习交流、检查指导等支出。</w:t>
      </w:r>
      <w:r>
        <w:rPr>
          <w:rFonts w:hint="eastAsia" w:ascii="仿宋_GB2312" w:hAnsi="仿宋_GB2312" w:eastAsia="仿宋_GB2312" w:cs="仿宋_GB2312"/>
          <w:color w:val="000000"/>
          <w:sz w:val="32"/>
          <w:szCs w:val="32"/>
          <w:highlight w:val="none"/>
          <w:lang w:val="en-US"/>
        </w:rPr>
        <w:t>接待</w:t>
      </w: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126</w:t>
      </w:r>
      <w:r>
        <w:rPr>
          <w:rFonts w:hint="eastAsia" w:ascii="仿宋_GB2312" w:hAnsi="仿宋_GB2312" w:eastAsia="仿宋_GB2312" w:cs="仿宋_GB2312"/>
          <w:color w:val="000000"/>
          <w:sz w:val="32"/>
          <w:szCs w:val="32"/>
          <w:highlight w:val="none"/>
          <w:lang w:val="en-US"/>
        </w:rPr>
        <w:t>人次。</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5" w:name="_Toc_1_2_0000000057"/>
      <w:bookmarkStart w:id="56" w:name="_Toc1584705163"/>
      <w:r>
        <w:rPr>
          <w:rFonts w:hint="eastAsia" w:ascii="黑体" w:hAnsi="宋体" w:eastAsia="黑体" w:cs="黑体"/>
          <w:b/>
          <w:bCs/>
          <w:kern w:val="2"/>
          <w:sz w:val="32"/>
          <w:szCs w:val="32"/>
          <w:lang w:val="en-US" w:eastAsia="zh-CN"/>
        </w:rPr>
        <w:t>（十）机关运行经费支出说明</w:t>
      </w:r>
      <w:bookmarkEnd w:id="55"/>
      <w:bookmarkEnd w:id="56"/>
    </w:p>
    <w:p>
      <w:pPr>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40"/>
          <w:lang w:val="en-US" w:eastAsia="zh-CN"/>
        </w:rPr>
        <w:t>2023年度机关运行经费年初预算数为90.75万元，支出决算为86.13万元，完成年初预算的94.91%，决算数小于预算数的主要原因是人员变动；比2022年度下降7.88万元，下降8.38%，主要原因是一是人员变动；二是日常公用支出财政按标准保障。</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7" w:name="_Toc1047484447"/>
      <w:bookmarkStart w:id="58" w:name="_Toc_1_2_0000000058"/>
      <w:r>
        <w:rPr>
          <w:rFonts w:hint="eastAsia" w:ascii="黑体" w:hAnsi="宋体" w:eastAsia="黑体" w:cs="黑体"/>
          <w:b/>
          <w:bCs/>
          <w:kern w:val="2"/>
          <w:sz w:val="32"/>
          <w:szCs w:val="32"/>
          <w:lang w:val="en-US" w:eastAsia="zh-CN"/>
        </w:rPr>
        <w:t>（十一）政府采购支出说明</w:t>
      </w:r>
      <w:bookmarkEnd w:id="57"/>
      <w:bookmarkEnd w:id="58"/>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年度政府采购支出总额</w:t>
      </w:r>
      <w:r>
        <w:rPr>
          <w:rFonts w:hint="eastAsia" w:ascii="仿宋_GB2312" w:hAnsi="仿宋_GB2312" w:eastAsia="仿宋_GB2312" w:cs="仿宋_GB2312"/>
          <w:color w:val="000000"/>
          <w:sz w:val="32"/>
          <w:szCs w:val="24"/>
          <w:highlight w:val="none"/>
          <w:lang w:val="en-US" w:eastAsia="zh-CN"/>
        </w:rPr>
        <w:t>167.97</w:t>
      </w:r>
      <w:r>
        <w:rPr>
          <w:rFonts w:hint="eastAsia" w:ascii="仿宋_GB2312" w:hAnsi="仿宋_GB2312" w:eastAsia="仿宋_GB2312" w:cs="仿宋_GB2312"/>
          <w:color w:val="000000"/>
          <w:sz w:val="32"/>
          <w:szCs w:val="24"/>
          <w:highlight w:val="none"/>
          <w:lang w:val="en-US"/>
        </w:rPr>
        <w:t>万元，其中：政府采购货物支出</w:t>
      </w:r>
      <w:r>
        <w:rPr>
          <w:rFonts w:hint="eastAsia" w:ascii="仿宋_GB2312" w:hAnsi="仿宋_GB2312" w:eastAsia="仿宋_GB2312" w:cs="仿宋_GB2312"/>
          <w:color w:val="000000"/>
          <w:sz w:val="32"/>
          <w:szCs w:val="24"/>
          <w:highlight w:val="none"/>
          <w:lang w:val="en-US" w:eastAsia="zh-CN"/>
        </w:rPr>
        <w:t>4.61</w:t>
      </w:r>
      <w:r>
        <w:rPr>
          <w:rFonts w:hint="eastAsia" w:ascii="仿宋_GB2312" w:hAnsi="仿宋_GB2312" w:eastAsia="仿宋_GB2312" w:cs="仿宋_GB2312"/>
          <w:color w:val="000000"/>
          <w:sz w:val="32"/>
          <w:szCs w:val="24"/>
          <w:highlight w:val="none"/>
          <w:lang w:val="en-US"/>
        </w:rPr>
        <w:t>万元、政府采购工程支出</w:t>
      </w:r>
      <w:r>
        <w:rPr>
          <w:rFonts w:hint="eastAsia" w:ascii="仿宋_GB2312" w:hAnsi="仿宋_GB2312" w:eastAsia="仿宋_GB2312" w:cs="仿宋_GB2312"/>
          <w:color w:val="000000"/>
          <w:sz w:val="32"/>
          <w:szCs w:val="24"/>
          <w:highlight w:val="none"/>
          <w:lang w:val="en-US" w:eastAsia="zh-CN"/>
        </w:rPr>
        <w:t>0.29</w:t>
      </w:r>
      <w:r>
        <w:rPr>
          <w:rFonts w:hint="eastAsia" w:ascii="仿宋_GB2312" w:hAnsi="仿宋_GB2312" w:eastAsia="仿宋_GB2312" w:cs="仿宋_GB2312"/>
          <w:color w:val="000000"/>
          <w:sz w:val="32"/>
          <w:szCs w:val="24"/>
          <w:highlight w:val="none"/>
          <w:lang w:val="en-US"/>
        </w:rPr>
        <w:t>万元、政府采购服务支出</w:t>
      </w:r>
      <w:r>
        <w:rPr>
          <w:rFonts w:hint="eastAsia" w:ascii="仿宋_GB2312" w:hAnsi="仿宋_GB2312" w:eastAsia="仿宋_GB2312" w:cs="仿宋_GB2312"/>
          <w:color w:val="000000"/>
          <w:sz w:val="32"/>
          <w:szCs w:val="24"/>
          <w:highlight w:val="none"/>
          <w:lang w:val="en-US" w:eastAsia="zh-CN"/>
        </w:rPr>
        <w:t>163.08</w:t>
      </w:r>
      <w:r>
        <w:rPr>
          <w:rFonts w:hint="eastAsia" w:ascii="仿宋_GB2312" w:hAnsi="仿宋_GB2312" w:eastAsia="仿宋_GB2312" w:cs="仿宋_GB2312"/>
          <w:color w:val="000000"/>
          <w:sz w:val="32"/>
          <w:szCs w:val="24"/>
          <w:highlight w:val="none"/>
          <w:lang w:val="en-US"/>
        </w:rPr>
        <w:t>万元。授予中小企业合同金额</w:t>
      </w:r>
      <w:r>
        <w:rPr>
          <w:rFonts w:hint="eastAsia" w:ascii="仿宋_GB2312" w:hAnsi="仿宋_GB2312" w:eastAsia="仿宋_GB2312" w:cs="仿宋_GB2312"/>
          <w:color w:val="000000"/>
          <w:sz w:val="32"/>
          <w:szCs w:val="24"/>
          <w:highlight w:val="none"/>
          <w:lang w:val="en-US" w:eastAsia="zh-CN"/>
        </w:rPr>
        <w:t>167.76</w:t>
      </w:r>
      <w:r>
        <w:rPr>
          <w:rFonts w:hint="eastAsia" w:ascii="仿宋_GB2312" w:hAnsi="仿宋_GB2312" w:eastAsia="仿宋_GB2312" w:cs="仿宋_GB2312"/>
          <w:color w:val="000000"/>
          <w:sz w:val="32"/>
          <w:szCs w:val="24"/>
          <w:highlight w:val="none"/>
          <w:lang w:val="en-US"/>
        </w:rPr>
        <w:t>万元，占政府采购支出总额的</w:t>
      </w:r>
      <w:r>
        <w:rPr>
          <w:rFonts w:hint="eastAsia" w:ascii="仿宋_GB2312" w:hAnsi="仿宋_GB2312" w:eastAsia="仿宋_GB2312" w:cs="仿宋_GB2312"/>
          <w:color w:val="000000"/>
          <w:sz w:val="32"/>
          <w:szCs w:val="24"/>
          <w:highlight w:val="none"/>
          <w:lang w:val="en-US" w:eastAsia="zh-CN"/>
        </w:rPr>
        <w:t>99.87</w:t>
      </w:r>
      <w:r>
        <w:rPr>
          <w:rFonts w:hint="eastAsia" w:ascii="仿宋_GB2312" w:hAnsi="仿宋_GB2312" w:eastAsia="仿宋_GB2312" w:cs="仿宋_GB2312"/>
          <w:color w:val="000000"/>
          <w:sz w:val="32"/>
          <w:szCs w:val="24"/>
          <w:highlight w:val="none"/>
          <w:lang w:val="en-US"/>
        </w:rPr>
        <w:t>%。其中，授予小微企业合同金额</w:t>
      </w:r>
      <w:r>
        <w:rPr>
          <w:rFonts w:hint="eastAsia" w:ascii="仿宋_GB2312" w:hAnsi="仿宋_GB2312" w:eastAsia="仿宋_GB2312" w:cs="仿宋_GB2312"/>
          <w:color w:val="000000"/>
          <w:sz w:val="32"/>
          <w:szCs w:val="24"/>
          <w:highlight w:val="none"/>
          <w:lang w:val="en-US" w:eastAsia="zh-CN"/>
        </w:rPr>
        <w:t>110.28</w:t>
      </w:r>
      <w:r>
        <w:rPr>
          <w:rFonts w:hint="eastAsia" w:ascii="仿宋_GB2312" w:hAnsi="仿宋_GB2312" w:eastAsia="仿宋_GB2312" w:cs="仿宋_GB2312"/>
          <w:color w:val="000000"/>
          <w:sz w:val="32"/>
          <w:szCs w:val="24"/>
          <w:highlight w:val="none"/>
          <w:lang w:val="en-US"/>
        </w:rPr>
        <w:t>万元，占授予中小企业合同金额的</w:t>
      </w:r>
      <w:r>
        <w:rPr>
          <w:rFonts w:hint="eastAsia" w:ascii="仿宋_GB2312" w:hAnsi="仿宋_GB2312" w:eastAsia="仿宋_GB2312" w:cs="仿宋_GB2312"/>
          <w:color w:val="000000"/>
          <w:sz w:val="32"/>
          <w:szCs w:val="24"/>
          <w:highlight w:val="none"/>
          <w:lang w:val="en-US" w:eastAsia="zh-CN"/>
        </w:rPr>
        <w:t>65.74</w:t>
      </w:r>
      <w:r>
        <w:rPr>
          <w:rFonts w:hint="eastAsia" w:ascii="仿宋_GB2312" w:hAnsi="仿宋_GB2312" w:eastAsia="仿宋_GB2312" w:cs="仿宋_GB2312"/>
          <w:color w:val="000000"/>
          <w:sz w:val="32"/>
          <w:szCs w:val="24"/>
          <w:highlight w:val="none"/>
          <w:lang w:val="en-US"/>
        </w:rPr>
        <w:t>%；货物采购授予中小企业合同金额占货物支出金额的</w:t>
      </w:r>
      <w:r>
        <w:rPr>
          <w:rFonts w:hint="eastAsia" w:ascii="仿宋_GB2312" w:hAnsi="仿宋_GB2312" w:eastAsia="仿宋_GB2312" w:cs="仿宋_GB2312"/>
          <w:kern w:val="0"/>
          <w:sz w:val="32"/>
          <w:szCs w:val="32"/>
          <w:lang w:val="en-US" w:eastAsia="zh-CN"/>
        </w:rPr>
        <w:t>100.00</w:t>
      </w:r>
      <w:r>
        <w:rPr>
          <w:rFonts w:hint="eastAsia" w:ascii="仿宋_GB2312" w:hAnsi="仿宋_GB2312" w:eastAsia="仿宋_GB2312" w:cs="仿宋_GB2312"/>
          <w:color w:val="000000"/>
          <w:sz w:val="32"/>
          <w:szCs w:val="24"/>
          <w:highlight w:val="none"/>
          <w:lang w:val="en-US"/>
        </w:rPr>
        <w:t>%，工程采购授予中小企业合同金额占工程支出金额的</w:t>
      </w:r>
      <w:r>
        <w:rPr>
          <w:rFonts w:hint="eastAsia" w:ascii="仿宋_GB2312" w:hAnsi="仿宋_GB2312" w:eastAsia="仿宋_GB2312" w:cs="仿宋_GB2312"/>
          <w:kern w:val="0"/>
          <w:sz w:val="32"/>
          <w:szCs w:val="32"/>
          <w:lang w:val="en-US" w:eastAsia="zh-CN"/>
        </w:rPr>
        <w:t>100.00</w:t>
      </w:r>
      <w:r>
        <w:rPr>
          <w:rFonts w:hint="eastAsia" w:ascii="仿宋_GB2312" w:hAnsi="仿宋_GB2312" w:eastAsia="仿宋_GB2312" w:cs="仿宋_GB2312"/>
          <w:color w:val="000000"/>
          <w:sz w:val="32"/>
          <w:szCs w:val="24"/>
          <w:highlight w:val="none"/>
          <w:lang w:val="en-US"/>
        </w:rPr>
        <w:t>%，服务采购授予中小企业合同金额占服务支出金额的</w:t>
      </w:r>
      <w:r>
        <w:rPr>
          <w:rFonts w:hint="eastAsia" w:ascii="仿宋_GB2312" w:hAnsi="仿宋_GB2312" w:eastAsia="仿宋_GB2312" w:cs="仿宋_GB2312"/>
          <w:kern w:val="0"/>
          <w:sz w:val="32"/>
          <w:szCs w:val="32"/>
          <w:lang w:val="en-US" w:eastAsia="zh-CN"/>
        </w:rPr>
        <w:t>99.87</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9" w:name="_Toc_1_2_0000000059"/>
      <w:bookmarkStart w:id="60" w:name="_Toc162623"/>
      <w:r>
        <w:rPr>
          <w:rFonts w:hint="eastAsia" w:ascii="黑体" w:hAnsi="宋体" w:eastAsia="黑体" w:cs="黑体"/>
          <w:b/>
          <w:bCs/>
          <w:kern w:val="2"/>
          <w:sz w:val="32"/>
          <w:szCs w:val="32"/>
          <w:lang w:val="en-US" w:eastAsia="zh-CN"/>
        </w:rPr>
        <w:t>（十二）国有资产占有使用情况说明</w:t>
      </w:r>
      <w:bookmarkEnd w:id="59"/>
      <w:bookmarkEnd w:id="60"/>
    </w:p>
    <w:p>
      <w:pPr>
        <w:spacing w:beforeLines="0" w:afterLines="0" w:line="600" w:lineRule="exact"/>
        <w:ind w:firstLine="594"/>
        <w:rPr>
          <w:rFonts w:hint="eastAsia" w:ascii="仿宋_GB2312" w:hAnsi="仿宋_GB2312" w:eastAsia="仿宋_GB2312" w:cs="仿宋_GB2312"/>
          <w:b/>
          <w:color w:val="000000"/>
          <w:sz w:val="32"/>
          <w:szCs w:val="32"/>
          <w:highlight w:val="none"/>
          <w:lang w:val="en-US"/>
        </w:rPr>
      </w:pPr>
      <w:r>
        <w:rPr>
          <w:rFonts w:hint="eastAsia" w:ascii="仿宋_GB2312" w:hAnsi="仿宋_GB2312" w:eastAsia="仿宋_GB2312" w:cs="仿宋_GB2312"/>
          <w:color w:val="000000"/>
          <w:sz w:val="32"/>
          <w:szCs w:val="32"/>
          <w:highlight w:val="none"/>
          <w:lang w:val="en-US"/>
        </w:rPr>
        <w:t>截至</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年12月31日，</w:t>
      </w:r>
      <w:r>
        <w:rPr>
          <w:rFonts w:hint="eastAsia" w:ascii="仿宋_GB2312" w:hAnsi="仿宋_GB2312" w:eastAsia="仿宋_GB2312" w:cs="仿宋_GB2312"/>
          <w:kern w:val="2"/>
          <w:sz w:val="32"/>
          <w:szCs w:val="32"/>
          <w:highlight w:val="none"/>
          <w:lang w:val="en-US" w:eastAsia="zh-CN"/>
        </w:rPr>
        <w:t>湖州市人民政府国有资产监督管理委员会（本级）及所属各单位</w:t>
      </w:r>
      <w:r>
        <w:rPr>
          <w:rFonts w:hint="eastAsia" w:ascii="仿宋_GB2312" w:hAnsi="仿宋_GB2312" w:eastAsia="仿宋_GB2312" w:cs="仿宋_GB2312"/>
          <w:color w:val="000000"/>
          <w:sz w:val="32"/>
          <w:szCs w:val="32"/>
          <w:highlight w:val="none"/>
          <w:lang w:val="en-US"/>
        </w:rPr>
        <w:t>共有车辆</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辆，其中，副部（省）级及以上领导用车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辆、主要</w:t>
      </w:r>
      <w:r>
        <w:rPr>
          <w:rFonts w:hint="eastAsia" w:ascii="仿宋_GB2312" w:hAnsi="仿宋_GB2312" w:eastAsia="仿宋_GB2312" w:cs="仿宋_GB2312"/>
          <w:color w:val="000000"/>
          <w:sz w:val="32"/>
          <w:szCs w:val="32"/>
          <w:highlight w:val="none"/>
          <w:lang w:val="en-US" w:eastAsia="zh-CN"/>
        </w:rPr>
        <w:t>领导干部</w:t>
      </w:r>
      <w:r>
        <w:rPr>
          <w:rFonts w:hint="eastAsia" w:ascii="仿宋_GB2312" w:hAnsi="仿宋_GB2312" w:eastAsia="仿宋_GB2312" w:cs="仿宋_GB2312"/>
          <w:color w:val="000000"/>
          <w:sz w:val="32"/>
          <w:szCs w:val="32"/>
          <w:highlight w:val="none"/>
          <w:lang w:val="en-US"/>
        </w:rPr>
        <w:t>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辆、机要通信用车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辆、应急保障用车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辆、执法执勤用车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辆、特种专业技术用车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辆、离退休干部用车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辆、其他用车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辆；单价100万元以上设备（不含车辆）</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台（套）。</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61" w:name="_Toc585721114"/>
      <w:bookmarkStart w:id="62" w:name="_Toc_1_2_0000000060"/>
      <w:r>
        <w:rPr>
          <w:rFonts w:hint="eastAsia" w:ascii="黑体" w:hAnsi="宋体" w:eastAsia="黑体" w:cs="黑体"/>
          <w:b/>
          <w:bCs/>
          <w:kern w:val="2"/>
          <w:sz w:val="32"/>
          <w:szCs w:val="32"/>
          <w:lang w:val="en-US" w:eastAsia="zh-CN"/>
        </w:rPr>
        <w:t>（十三）预算绩效情况说明</w:t>
      </w:r>
      <w:bookmarkEnd w:id="61"/>
      <w:bookmarkEnd w:id="62"/>
    </w:p>
    <w:p>
      <w:pPr>
        <w:spacing w:beforeLines="0" w:afterLines="0" w:line="600" w:lineRule="exact"/>
        <w:ind w:firstLine="594"/>
        <w:outlineLvl w:val="9"/>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b/>
          <w:color w:val="000000"/>
          <w:sz w:val="32"/>
          <w:szCs w:val="24"/>
          <w:highlight w:val="none"/>
          <w:lang w:val="en-US"/>
        </w:rPr>
        <w:t>1.预算绩效管理工作开展情况</w:t>
      </w:r>
    </w:p>
    <w:p>
      <w:pPr>
        <w:spacing w:beforeLines="0" w:afterLines="0" w:line="600" w:lineRule="exact"/>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color w:val="000000"/>
          <w:sz w:val="32"/>
          <w:szCs w:val="24"/>
          <w:highlight w:val="none"/>
          <w:lang w:val="en-US"/>
        </w:rPr>
        <w:t>根据预算绩效管理要求，</w:t>
      </w:r>
      <w:r>
        <w:rPr>
          <w:rFonts w:hint="eastAsia" w:ascii="仿宋_GB2312" w:hAnsi="仿宋_GB2312" w:eastAsia="仿宋_GB2312" w:cs="仿宋_GB2312"/>
          <w:kern w:val="2"/>
          <w:sz w:val="32"/>
          <w:szCs w:val="32"/>
          <w:highlight w:val="none"/>
          <w:lang w:val="en-US" w:eastAsia="zh-CN"/>
        </w:rPr>
        <w:t>湖州市人民政府国有资产监督管理委员会（本级）组织对2023年度所有10个项目支出开展绩效自评</w:t>
      </w:r>
      <w:r>
        <w:rPr>
          <w:rFonts w:hint="eastAsia" w:ascii="仿宋_GB2312" w:hAnsi="仿宋_GB2312" w:eastAsia="仿宋_GB2312" w:cs="仿宋_GB2312"/>
          <w:color w:val="000000"/>
          <w:sz w:val="32"/>
          <w:szCs w:val="24"/>
          <w:highlight w:val="none"/>
          <w:lang w:val="en-US"/>
        </w:rPr>
        <w:t>，共涉及资金</w:t>
      </w:r>
      <w:r>
        <w:rPr>
          <w:rFonts w:hint="eastAsia" w:ascii="仿宋_GB2312" w:hAnsi="仿宋_GB2312" w:eastAsia="仿宋_GB2312" w:cs="仿宋_GB2312"/>
          <w:kern w:val="2"/>
          <w:sz w:val="32"/>
          <w:szCs w:val="32"/>
          <w:highlight w:val="none"/>
          <w:lang w:val="en-US" w:eastAsia="zh-CN"/>
        </w:rPr>
        <w:t>9056.37</w:t>
      </w:r>
      <w:r>
        <w:rPr>
          <w:rFonts w:hint="eastAsia" w:ascii="仿宋_GB2312" w:hAnsi="仿宋_GB2312" w:eastAsia="仿宋_GB2312" w:cs="仿宋_GB2312"/>
          <w:color w:val="000000"/>
          <w:sz w:val="32"/>
          <w:szCs w:val="24"/>
          <w:highlight w:val="none"/>
          <w:lang w:val="en-US"/>
        </w:rPr>
        <w:t>万元，其中</w:t>
      </w:r>
      <w:r>
        <w:rPr>
          <w:rFonts w:hint="eastAsia" w:ascii="仿宋_GB2312" w:hAnsi="仿宋_GB2312" w:eastAsia="仿宋_GB2312" w:cs="仿宋_GB2312"/>
          <w:color w:val="000000"/>
          <w:sz w:val="32"/>
          <w:szCs w:val="24"/>
          <w:highlight w:val="none"/>
          <w:lang w:val="en-US" w:eastAsia="zh-CN"/>
        </w:rPr>
        <w:t>：一般公共预算</w:t>
      </w:r>
      <w:r>
        <w:rPr>
          <w:rFonts w:hint="eastAsia" w:ascii="仿宋_GB2312" w:hAnsi="仿宋_GB2312" w:eastAsia="仿宋_GB2312" w:cs="仿宋_GB2312"/>
          <w:kern w:val="2"/>
          <w:sz w:val="32"/>
          <w:szCs w:val="32"/>
          <w:highlight w:val="none"/>
          <w:lang w:val="en-US" w:eastAsia="zh-CN"/>
        </w:rPr>
        <w:t>163.12万元</w:t>
      </w:r>
      <w:r>
        <w:rPr>
          <w:rFonts w:hint="eastAsia" w:ascii="仿宋_GB2312" w:hAnsi="仿宋_GB2312" w:eastAsia="仿宋_GB2312" w:cs="仿宋_GB2312"/>
          <w:color w:val="000000"/>
          <w:sz w:val="32"/>
          <w:szCs w:val="24"/>
          <w:highlight w:val="none"/>
          <w:lang w:val="en-US"/>
        </w:rPr>
        <w:t>，</w:t>
      </w:r>
      <w:r>
        <w:rPr>
          <w:rFonts w:hint="eastAsia" w:ascii="仿宋_GB2312" w:hAnsi="仿宋_GB2312" w:eastAsia="仿宋_GB2312" w:cs="仿宋_GB2312"/>
          <w:color w:val="000000"/>
          <w:sz w:val="32"/>
          <w:szCs w:val="24"/>
          <w:highlight w:val="none"/>
          <w:lang w:val="en-US" w:eastAsia="zh-CN"/>
        </w:rPr>
        <w:t>政府性基金预算</w:t>
      </w:r>
      <w:r>
        <w:rPr>
          <w:rFonts w:hint="eastAsia" w:ascii="仿宋_GB2312" w:hAnsi="仿宋_GB2312" w:eastAsia="仿宋_GB2312" w:cs="仿宋_GB2312"/>
          <w:kern w:val="2"/>
          <w:sz w:val="32"/>
          <w:szCs w:val="32"/>
          <w:highlight w:val="none"/>
          <w:lang w:val="en-US" w:eastAsia="zh-CN"/>
        </w:rPr>
        <w:t>8799.00</w:t>
      </w:r>
      <w:r>
        <w:rPr>
          <w:rFonts w:hint="eastAsia" w:ascii="仿宋_GB2312" w:hAnsi="仿宋_GB2312" w:eastAsia="仿宋_GB2312" w:cs="仿宋_GB2312"/>
          <w:color w:val="000000"/>
          <w:sz w:val="32"/>
          <w:szCs w:val="24"/>
          <w:highlight w:val="none"/>
          <w:lang w:val="en-US" w:eastAsia="zh-CN"/>
        </w:rPr>
        <w:t>万元</w:t>
      </w:r>
      <w:r>
        <w:rPr>
          <w:rFonts w:hint="eastAsia" w:ascii="仿宋_GB2312" w:hAnsi="仿宋_GB2312" w:eastAsia="仿宋_GB2312" w:cs="仿宋_GB2312"/>
          <w:color w:val="000000"/>
          <w:sz w:val="32"/>
          <w:szCs w:val="24"/>
          <w:highlight w:val="none"/>
          <w:lang w:val="en-US"/>
        </w:rPr>
        <w:t>，</w:t>
      </w:r>
      <w:r>
        <w:rPr>
          <w:rFonts w:hint="eastAsia" w:ascii="仿宋_GB2312" w:hAnsi="仿宋_GB2312" w:eastAsia="仿宋_GB2312" w:cs="仿宋_GB2312"/>
          <w:color w:val="000000"/>
          <w:sz w:val="32"/>
          <w:szCs w:val="24"/>
          <w:highlight w:val="none"/>
          <w:lang w:val="en-US" w:eastAsia="zh-CN"/>
        </w:rPr>
        <w:t>其他资金</w:t>
      </w:r>
      <w:r>
        <w:rPr>
          <w:rFonts w:hint="eastAsia" w:ascii="仿宋_GB2312" w:hAnsi="仿宋_GB2312" w:eastAsia="仿宋_GB2312" w:cs="仿宋_GB2312"/>
          <w:kern w:val="2"/>
          <w:sz w:val="32"/>
          <w:szCs w:val="32"/>
          <w:highlight w:val="none"/>
          <w:lang w:val="en-US" w:eastAsia="zh-CN"/>
        </w:rPr>
        <w:t>94.25万元。</w:t>
      </w:r>
    </w:p>
    <w:p>
      <w:pPr>
        <w:numPr>
          <w:ilvl w:val="0"/>
          <w:numId w:val="0"/>
        </w:numPr>
        <w:spacing w:beforeLines="0" w:afterLines="0" w:line="600" w:lineRule="exact"/>
        <w:ind w:firstLine="642" w:firstLineChars="200"/>
        <w:rPr>
          <w:rFonts w:hint="eastAsia" w:ascii="仿宋_GB2312" w:hAnsi="仿宋_GB2312" w:eastAsia="仿宋_GB2312" w:cs="仿宋_GB2312"/>
          <w:b/>
          <w:color w:val="000000"/>
          <w:sz w:val="32"/>
          <w:szCs w:val="24"/>
          <w:highlight w:val="none"/>
          <w:lang w:val="en-US"/>
        </w:rPr>
      </w:pPr>
      <w:r>
        <w:rPr>
          <w:rFonts w:hint="eastAsia" w:ascii="仿宋_GB2312" w:hAnsi="仿宋_GB2312" w:eastAsia="仿宋_GB2312" w:cs="仿宋_GB2312"/>
          <w:b/>
          <w:color w:val="000000"/>
          <w:sz w:val="32"/>
          <w:szCs w:val="24"/>
          <w:highlight w:val="none"/>
          <w:lang w:val="en-US" w:eastAsia="zh-CN"/>
        </w:rPr>
        <w:t>2</w:t>
      </w:r>
      <w:r>
        <w:rPr>
          <w:rFonts w:hint="eastAsia" w:ascii="仿宋_GB2312" w:hAnsi="仿宋_GB2312" w:eastAsia="仿宋_GB2312" w:cs="仿宋_GB2312"/>
          <w:b/>
          <w:color w:val="000000"/>
          <w:sz w:val="32"/>
          <w:szCs w:val="24"/>
          <w:highlight w:val="none"/>
          <w:lang w:val="en-US"/>
        </w:rPr>
        <w:t>.</w:t>
      </w:r>
      <w:r>
        <w:rPr>
          <w:rFonts w:hint="eastAsia" w:ascii="仿宋_GB2312" w:hAnsi="仿宋_GB2312" w:eastAsia="仿宋_GB2312" w:cs="仿宋_GB2312"/>
          <w:b/>
          <w:color w:val="000000"/>
          <w:sz w:val="32"/>
          <w:szCs w:val="24"/>
          <w:highlight w:val="none"/>
          <w:lang w:val="en-US" w:eastAsia="zh-CN"/>
        </w:rPr>
        <w:t>单位</w:t>
      </w:r>
      <w:r>
        <w:rPr>
          <w:rFonts w:hint="eastAsia" w:ascii="仿宋_GB2312" w:hAnsi="仿宋_GB2312" w:eastAsia="仿宋_GB2312" w:cs="仿宋_GB2312"/>
          <w:b/>
          <w:color w:val="000000"/>
          <w:sz w:val="32"/>
          <w:szCs w:val="24"/>
          <w:highlight w:val="none"/>
          <w:lang w:val="en-US"/>
        </w:rPr>
        <w:t>自评结果（公开所有项目</w:t>
      </w:r>
      <w:r>
        <w:rPr>
          <w:rFonts w:hint="eastAsia" w:ascii="仿宋_GB2312" w:hAnsi="仿宋_GB2312" w:eastAsia="仿宋_GB2312" w:cs="仿宋_GB2312"/>
          <w:b/>
          <w:color w:val="000000"/>
          <w:sz w:val="32"/>
          <w:szCs w:val="24"/>
          <w:highlight w:val="none"/>
          <w:lang w:val="en-US" w:eastAsia="zh-CN"/>
        </w:rPr>
        <w:t>，涉密除外</w:t>
      </w:r>
      <w:r>
        <w:rPr>
          <w:rFonts w:hint="eastAsia" w:ascii="仿宋_GB2312" w:hAnsi="仿宋_GB2312" w:eastAsia="仿宋_GB2312" w:cs="仿宋_GB2312"/>
          <w:b/>
          <w:color w:val="000000"/>
          <w:sz w:val="32"/>
          <w:szCs w:val="24"/>
          <w:highlight w:val="none"/>
          <w:lang w:val="en-US"/>
        </w:rPr>
        <w:t>）</w:t>
      </w:r>
    </w:p>
    <w:p>
      <w:pPr>
        <w:spacing w:beforeLines="0" w:afterLines="0" w:line="600" w:lineRule="exact"/>
        <w:ind w:firstLine="640" w:firstLineChars="200"/>
        <w:rPr>
          <w:rFonts w:hint="eastAsia" w:ascii="仿宋_GB2312" w:hAnsi="仿宋_GB2312" w:eastAsia="仿宋_GB2312" w:cs="仿宋_GB2312"/>
          <w:color w:val="000000"/>
          <w:kern w:val="0"/>
          <w:sz w:val="32"/>
          <w:szCs w:val="32"/>
          <w:shd w:val="clear" w:color="FFFFFF" w:fill="D9D9D9"/>
        </w:rPr>
      </w:pPr>
      <w:r>
        <w:rPr>
          <w:rFonts w:hint="eastAsia" w:ascii="仿宋_GB2312" w:hAnsi="仿宋_GB2312" w:eastAsia="仿宋_GB2312" w:cs="仿宋_GB2312"/>
          <w:color w:val="000000"/>
          <w:kern w:val="0"/>
          <w:sz w:val="32"/>
          <w:szCs w:val="32"/>
          <w:shd w:val="clear" w:color="auto" w:fill="FFFFFF"/>
          <w:lang w:eastAsia="zh-CN"/>
        </w:rPr>
        <w:t>所有</w:t>
      </w:r>
      <w:r>
        <w:rPr>
          <w:rFonts w:hint="eastAsia" w:ascii="仿宋_GB2312" w:hAnsi="仿宋_GB2312" w:eastAsia="仿宋_GB2312" w:cs="仿宋_GB2312"/>
          <w:color w:val="000000"/>
          <w:kern w:val="0"/>
          <w:sz w:val="32"/>
          <w:szCs w:val="32"/>
          <w:shd w:val="clear" w:color="auto" w:fill="FFFFFF"/>
        </w:rPr>
        <w:t>项目支出单位自评结果详见</w:t>
      </w:r>
      <w:r>
        <w:rPr>
          <w:rFonts w:hint="eastAsia" w:ascii="仿宋_GB2312" w:hAnsi="仿宋_GB2312" w:eastAsia="仿宋_GB2312" w:cs="仿宋_GB2312"/>
          <w:color w:val="000000"/>
          <w:kern w:val="0"/>
          <w:sz w:val="32"/>
          <w:szCs w:val="32"/>
          <w:shd w:val="clear" w:color="auto" w:fill="FFFFFF"/>
          <w:lang w:eastAsia="zh-CN"/>
        </w:rPr>
        <w:t>附件</w:t>
      </w:r>
      <w:r>
        <w:rPr>
          <w:rFonts w:hint="eastAsia" w:ascii="仿宋_GB2312" w:hAnsi="仿宋_GB2312" w:eastAsia="仿宋_GB2312" w:cs="仿宋_GB2312"/>
          <w:color w:val="000000"/>
          <w:kern w:val="0"/>
          <w:sz w:val="32"/>
          <w:szCs w:val="32"/>
          <w:shd w:val="clear" w:color="auto" w:fill="FFFFFF"/>
        </w:rPr>
        <w:t>。</w:t>
      </w:r>
    </w:p>
    <w:p>
      <w:pPr>
        <w:spacing w:beforeLines="0" w:afterLines="0" w:line="600" w:lineRule="exact"/>
        <w:ind w:firstLine="640" w:firstLineChars="200"/>
        <w:rPr>
          <w:rFonts w:hint="eastAsia" w:ascii="仿宋_GB2312" w:hAnsi="仿宋_GB2312" w:eastAsia="仿宋_GB2312" w:cs="仿宋_GB2312"/>
          <w:b/>
          <w:color w:val="000000"/>
          <w:sz w:val="32"/>
          <w:szCs w:val="24"/>
          <w:highlight w:val="none"/>
          <w:lang w:val="en-US"/>
        </w:rPr>
      </w:pPr>
      <w:r>
        <w:rPr>
          <w:rFonts w:hint="eastAsia" w:ascii="仿宋_GB2312" w:hAnsi="仿宋_GB2312" w:eastAsia="仿宋_GB2312" w:cs="仿宋_GB2312"/>
          <w:color w:val="000000"/>
          <w:kern w:val="0"/>
          <w:sz w:val="32"/>
          <w:szCs w:val="32"/>
          <w:shd w:val="clear" w:color="auto" w:fill="FFFFFF"/>
          <w:lang w:eastAsia="zh-CN"/>
        </w:rPr>
        <w:t>经梳理汇总，自评</w:t>
      </w:r>
      <w:r>
        <w:rPr>
          <w:rFonts w:hint="eastAsia" w:ascii="仿宋_GB2312" w:hAnsi="仿宋_GB2312" w:eastAsia="仿宋_GB2312" w:cs="仿宋_GB2312"/>
          <w:color w:val="000000"/>
          <w:kern w:val="0"/>
          <w:sz w:val="32"/>
          <w:szCs w:val="32"/>
          <w:shd w:val="clear" w:color="auto" w:fill="FFFFFF"/>
        </w:rPr>
        <w:t>发现的问题及原因</w:t>
      </w:r>
      <w:r>
        <w:rPr>
          <w:rFonts w:hint="eastAsia" w:ascii="仿宋_GB2312" w:hAnsi="仿宋_GB2312" w:eastAsia="仿宋_GB2312" w:cs="仿宋_GB2312"/>
          <w:color w:val="000000"/>
          <w:kern w:val="0"/>
          <w:sz w:val="32"/>
          <w:szCs w:val="32"/>
          <w:shd w:val="clear" w:color="auto" w:fill="FFFFFF"/>
          <w:lang w:eastAsia="zh-CN"/>
        </w:rPr>
        <w:t>主要有</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kern w:val="2"/>
          <w:sz w:val="32"/>
          <w:szCs w:val="32"/>
          <w:highlight w:val="none"/>
          <w:lang w:val="en-US" w:eastAsia="zh-CN"/>
        </w:rPr>
        <w:t>一是指标设置不够合理，社会效益指标可测性较低，无法完整、准确反映项目效益情况；二是绩效自评表填报内容准确性有待提高，个别绩效指标完成值未能准确填报；部分指标定性表述难以客观量化，佐证材料偏少；三是项目执行率不高，主要是资金支付期限界定不严格，如按合同约定支付，部分资金要留待下一年再支付。下一步改进措施：一是完善和优化项目绩效指标，下一年年初预算中设置清晰、可量化的产出效益指标，对实在难以量化的指标，提升提供佐证资料的能力，使指标设定更科学合理；二是根据项目实际完成情况，清晰准确填报相关指标完成值；三是加强项目管理，定期把握项目进展情况，按时出具审计报告，提高年度执行率。</w:t>
      </w:r>
    </w:p>
    <w:p>
      <w:pPr>
        <w:keepNext/>
        <w:keepLines/>
        <w:spacing w:beforeLines="0" w:afterLines="0" w:line="600" w:lineRule="exact"/>
        <w:ind w:firstLine="641"/>
        <w:jc w:val="left"/>
        <w:outlineLvl w:val="0"/>
        <w:rPr>
          <w:rFonts w:hint="eastAsia" w:ascii="黑体" w:hAnsi="黑体" w:eastAsia="黑体"/>
          <w:b/>
          <w:bCs/>
          <w:color w:val="000000"/>
          <w:sz w:val="32"/>
          <w:szCs w:val="24"/>
          <w:highlight w:val="none"/>
          <w:lang w:val="en-US"/>
        </w:rPr>
      </w:pPr>
      <w:bookmarkStart w:id="63" w:name="_Toc_1_2_0000000061"/>
      <w:bookmarkStart w:id="64" w:name="_Toc149725150"/>
      <w:r>
        <w:rPr>
          <w:rFonts w:hint="eastAsia" w:ascii="黑体" w:hAnsi="宋体" w:eastAsia="黑体" w:cs="黑体"/>
          <w:b/>
          <w:bCs/>
          <w:kern w:val="2"/>
          <w:sz w:val="32"/>
          <w:szCs w:val="32"/>
          <w:lang w:val="en-US" w:eastAsia="zh-CN"/>
        </w:rPr>
        <w:t>四、名词解释</w:t>
      </w:r>
      <w:bookmarkEnd w:id="63"/>
      <w:bookmarkEnd w:id="64"/>
    </w:p>
    <w:p>
      <w:pPr>
        <w:spacing w:beforeLines="0" w:afterLines="0" w:line="600" w:lineRule="exact"/>
        <w:ind w:firstLine="640"/>
        <w:rPr>
          <w:rFonts w:hint="eastAsia" w:ascii="仿宋_GB2312" w:hAnsi="仿宋_GB2312" w:eastAsia="仿宋_GB2312" w:cs="仿宋_GB2312"/>
          <w:color w:val="000000"/>
          <w:sz w:val="32"/>
          <w:szCs w:val="24"/>
          <w:highlight w:val="none"/>
          <w:lang w:val="zh-CN"/>
        </w:rPr>
      </w:pPr>
      <w:r>
        <w:rPr>
          <w:rFonts w:hint="eastAsia" w:ascii="仿宋_GB2312" w:hAnsi="仿宋_GB2312" w:eastAsia="仿宋_GB2312" w:cs="仿宋_GB2312"/>
          <w:color w:val="000000"/>
          <w:sz w:val="32"/>
          <w:szCs w:val="24"/>
          <w:highlight w:val="none"/>
          <w:lang w:val="zh-CN"/>
        </w:rPr>
        <w:t>1.财政拨款收入：指本级财政部门当年拨付的财政预算资金，包括一般公共预算财政拨款、政府性基金预算财政拨款和国有资本经营预算财政拨款。</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zh-CN"/>
        </w:rPr>
        <w:t>2.事业收入：指事业单位开展专业业务活动及辅助活动所取得的收入。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3.经营收入：指事业单位在专业业务活动及辅助活动之外开展非独立核算经营活动取得的收入。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4.上级补助收入：指事业单位从主管部门和上级单位取得的非财政补助收入。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5.附属单位上缴收入：指事业单位附属独立核算单位按照有关规定上缴的收入。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6.其他收入：指预算单位在“财政拨款”、“事业收入”、“经营收入”、“上级补助收入”、“附属单位上缴收入”等之外取得的各项收入。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7.使用非财政拨款结余</w:t>
      </w:r>
      <w:r>
        <w:rPr>
          <w:rFonts w:hint="eastAsia" w:ascii="仿宋_GB2312" w:hAnsi="仿宋_GB2312" w:eastAsia="仿宋_GB2312" w:cs="仿宋_GB2312"/>
          <w:color w:val="000000"/>
          <w:sz w:val="32"/>
          <w:szCs w:val="24"/>
          <w:highlight w:val="none"/>
          <w:lang w:val="en-US" w:eastAsia="zh-CN"/>
        </w:rPr>
        <w:t>（含专用结余）</w:t>
      </w:r>
      <w:r>
        <w:rPr>
          <w:rFonts w:hint="eastAsia" w:ascii="仿宋_GB2312" w:hAnsi="仿宋_GB2312" w:eastAsia="仿宋_GB2312" w:cs="仿宋_GB2312"/>
          <w:color w:val="000000"/>
          <w:sz w:val="32"/>
          <w:szCs w:val="24"/>
          <w:highlight w:val="none"/>
          <w:lang w:val="en-US"/>
        </w:rPr>
        <w:t>：指事业单位</w:t>
      </w:r>
      <w:r>
        <w:rPr>
          <w:rFonts w:hint="eastAsia" w:ascii="仿宋_GB2312" w:hAnsi="仿宋_GB2312" w:eastAsia="仿宋_GB2312" w:cs="仿宋_GB2312"/>
          <w:color w:val="000000"/>
          <w:sz w:val="32"/>
          <w:szCs w:val="24"/>
          <w:highlight w:val="none"/>
          <w:lang w:val="en-US" w:eastAsia="zh-CN"/>
        </w:rPr>
        <w:t>按照预算管理要求</w:t>
      </w:r>
      <w:r>
        <w:rPr>
          <w:rFonts w:hint="eastAsia" w:ascii="仿宋_GB2312" w:hAnsi="仿宋_GB2312" w:eastAsia="仿宋_GB2312" w:cs="仿宋_GB2312"/>
          <w:color w:val="000000"/>
          <w:sz w:val="32"/>
          <w:szCs w:val="24"/>
          <w:highlight w:val="none"/>
          <w:lang w:val="en-US"/>
        </w:rPr>
        <w:t>使用非财政拨款结余弥补收支差额的金额</w:t>
      </w:r>
      <w:r>
        <w:rPr>
          <w:rFonts w:hint="eastAsia" w:ascii="仿宋_GB2312" w:hAnsi="仿宋_GB2312" w:eastAsia="仿宋_GB2312" w:cs="仿宋_GB2312"/>
          <w:color w:val="000000"/>
          <w:sz w:val="32"/>
          <w:szCs w:val="24"/>
          <w:highlight w:val="none"/>
          <w:lang w:val="en-US" w:eastAsia="zh-CN"/>
        </w:rPr>
        <w:t>，以及使用专用结余安排支出的金额</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8.年初结转和结余：指预算单位以前年度尚未完成、结转到本年仍按原规定用途继续使用的资金。</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9.年末结转和结余：指单位按有关规定结转到下年或以后年度继续使用的资金。</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10.基本支出：指预算单位为保障其正常运转，完成日常工作任务所发生的支出，包括人员经费支出和日常公用经费支出。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11.项目支出：指预算单位为完成其特定的行政工作任务或事业发展目标所发生的支出。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12.上缴上级支出：填列事业单位按照财政部门和主管部门的规定上缴上级单位的支出。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13.经营支出：指事业单位在专业业务活动及其辅助活动之外开展非独立核算经营活动发生的支出。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14.附属单位补助支出：填列事业单位用财政补助收入之外的收入对附属单位补助发生的支出。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15.“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17.社会保障和就业支出（类）行政事业单位养老支出（款）行政单位离退休（项）：反映行政单位（包括实行公务员管理的事业单位）开支的离退休经费。</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18.社会保障和就业支出（类）行政事业单位养老支出（款）机关事业单位基本养老保险缴费支出（项）：反映机关事业单位实施养老保险制度由单位缴纳的基本养老保险费支出。</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19.社会保障和就业支出（类）行政事业单位养老支出（款）机关事业单位职业年金缴费支出（项）：反映机关事业单位实施养老保险制度由单位实际缴纳的职业年金支出。</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21.卫生健康支出（类）行政事业单位医疗（款）公务员医疗补助（项）：反映财政部门安排的公务员医疗补助经费。</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22.资源勘探工业信息等支出（类）国有资产监管（款）行政运行（项）：反映行政单位（包括实行公务员管理的事业单位）的基本支出。</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23.资源勘探工业信息等支出（类）国有资产监管（款）一般行政管理事务（项）：反映行政单位（包括实行公务员管理的事业单位）未单独设置项级科目的其他项目支出。</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24.住房保障支出（类）住房改革支出（款）住房公积金（项）：反映行政事业单位按人力资源和社会保障部、财政部规定的基本工资和津贴补贴以及规定比例为职工缴纳的住房公积金。</w:t>
      </w:r>
      <w:r>
        <w:rPr>
          <w:rFonts w:hint="eastAsia" w:ascii="仿宋_GB2312" w:hAnsi="仿宋_GB2312" w:eastAsia="仿宋_GB2312" w:cs="仿宋_GB2312"/>
          <w:kern w:val="0"/>
          <w:sz w:val="32"/>
          <w:szCs w:val="32"/>
          <w:highlight w:val="none"/>
          <w:lang w:val="en-US" w:eastAsia="zh-CN"/>
        </w:rPr>
        <w:br w:type="textWrapping"/>
      </w:r>
      <w:r>
        <w:rPr>
          <w:rFonts w:hint="eastAsia" w:ascii="仿宋_GB2312" w:hAnsi="仿宋_GB2312" w:eastAsia="仿宋_GB2312" w:cs="仿宋_GB2312"/>
          <w:kern w:val="0"/>
          <w:sz w:val="32"/>
          <w:szCs w:val="32"/>
          <w:highlight w:val="none"/>
          <w:lang w:val="en-US" w:eastAsia="zh-CN"/>
        </w:rPr>
        <w:t xml:space="preserve">    25.城乡社区支出（类）国有土地使用权出让收入安排的支出（款）其他国有土地使用权出让收入安排的支出（项）：反映土地出让收入用于其他方面的支出。不包括市县级政府当年按规定用土地出让收入向中央和省级政府缴纳的新增建设用地土地有偿使用费的支出。</w:t>
      </w:r>
    </w:p>
    <w:p>
      <w:pPr>
        <w:keepNext/>
        <w:keepLines/>
        <w:spacing w:beforeLines="0" w:afterLines="0" w:line="600" w:lineRule="exact"/>
        <w:ind w:firstLine="641"/>
        <w:jc w:val="left"/>
        <w:outlineLvl w:val="0"/>
        <w:rPr>
          <w:rFonts w:hint="eastAsia" w:ascii="黑体" w:hAnsi="黑体" w:eastAsia="黑体"/>
          <w:b/>
          <w:bCs/>
          <w:color w:val="000000"/>
          <w:sz w:val="32"/>
          <w:szCs w:val="24"/>
          <w:highlight w:val="none"/>
          <w:lang w:val="en-US"/>
        </w:rPr>
        <w:sectPr>
          <w:pgSz w:w="11906" w:h="16838"/>
          <w:pgMar w:top="1440" w:right="1800" w:bottom="1440" w:left="1800" w:header="851" w:footer="992" w:gutter="0"/>
          <w:pgNumType w:fmt="decimal"/>
          <w:cols w:space="425" w:num="1"/>
          <w:docGrid w:type="lines" w:linePitch="312" w:charSpace="0"/>
        </w:sectPr>
      </w:pPr>
      <w:bookmarkStart w:id="65" w:name="_Toc_1_2_0000000062"/>
      <w:bookmarkStart w:id="66" w:name="_Toc1727245413"/>
      <w:r>
        <w:rPr>
          <w:rFonts w:hint="eastAsia" w:ascii="黑体" w:hAnsi="宋体" w:eastAsia="黑体" w:cs="黑体"/>
          <w:b/>
          <w:bCs/>
          <w:kern w:val="2"/>
          <w:sz w:val="32"/>
          <w:szCs w:val="32"/>
          <w:lang w:val="en-US" w:eastAsia="zh-CN"/>
        </w:rPr>
        <w:t>五、附件</w:t>
      </w:r>
      <w:bookmarkEnd w:id="65"/>
      <w:bookmarkEnd w:id="66"/>
    </w:p>
    <w:tbl>
      <w:tblPr>
        <w:tblStyle w:val="20"/>
        <w:tblW w:w="832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2"/>
        <w:gridCol w:w="3144"/>
        <w:gridCol w:w="3113"/>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326" w:type="dxa"/>
            <w:gridSpan w:val="4"/>
            <w:tcBorders>
              <w:top w:val="nil"/>
              <w:left w:val="nil"/>
              <w:bottom w:val="nil"/>
              <w:right w:val="nil"/>
            </w:tcBorders>
            <w:shd w:val="clear" w:color="auto" w:fill="auto"/>
            <w:noWrap/>
            <w:vAlign w:val="center"/>
          </w:tcPr>
          <w:p>
            <w:pPr>
              <w:pStyle w:val="19"/>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rPr>
              <w:t>2023年度单位项目支出绩效自评结果清单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326" w:type="dxa"/>
            <w:gridSpan w:val="4"/>
            <w:tcBorders>
              <w:top w:val="nil"/>
              <w:left w:val="nil"/>
              <w:bottom w:val="nil"/>
              <w:right w:val="nil"/>
            </w:tcBorders>
            <w:shd w:val="clear" w:color="auto" w:fill="auto"/>
            <w:noWrap/>
            <w:vAlign w:val="center"/>
          </w:tcPr>
          <w:p>
            <w:pPr>
              <w:pStyle w:val="19"/>
              <w:keepNext w:val="0"/>
              <w:keepLines w:val="0"/>
              <w:widowControl/>
              <w:suppressLineNumbers w:val="0"/>
              <w:jc w:val="right"/>
              <w:textAlignment w:val="center"/>
              <w:rPr>
                <w:rFonts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326" w:type="dxa"/>
            <w:gridSpan w:val="4"/>
            <w:tcBorders>
              <w:top w:val="nil"/>
              <w:left w:val="nil"/>
              <w:bottom w:val="nil"/>
              <w:right w:val="nil"/>
            </w:tcBorders>
            <w:shd w:val="clear" w:color="auto" w:fill="auto"/>
            <w:noWrap/>
            <w:vAlign w:val="center"/>
          </w:tcPr>
          <w:p>
            <w:pPr>
              <w:pStyle w:val="19"/>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rPr>
              <w:t>编制单位：湖州市人民政府国有资产监督管理委员会（本级）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序号</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预算单位</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项目名称</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自评结论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1</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湖州市人民政府国有资产监督管理委员会（本级）</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国资国企系统培训经费</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2</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w:t>
            </w:r>
            <w:r>
              <w:rPr>
                <w:rFonts w:hint="eastAsia" w:ascii="仿宋_GB2312" w:hAnsi="宋体" w:eastAsia="仿宋_GB2312" w:cs="仿宋_GB2312"/>
                <w:i w:val="0"/>
                <w:iCs w:val="0"/>
                <w:color w:val="000000"/>
                <w:sz w:val="24"/>
                <w:szCs w:val="24"/>
                <w:u w:val="none"/>
                <w:lang w:eastAsia="zh-CN"/>
              </w:rPr>
              <w:t>会（本级）</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国有企业专项检查及评估项目专家评审费用</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3</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w:t>
            </w:r>
            <w:r>
              <w:rPr>
                <w:rFonts w:hint="eastAsia" w:ascii="仿宋_GB2312" w:hAnsi="宋体" w:eastAsia="仿宋_GB2312" w:cs="仿宋_GB2312"/>
                <w:i w:val="0"/>
                <w:iCs w:val="0"/>
                <w:color w:val="000000"/>
                <w:sz w:val="24"/>
                <w:szCs w:val="24"/>
                <w:u w:val="none"/>
                <w:lang w:eastAsia="zh-CN"/>
              </w:rPr>
              <w:t>会（本级）</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企业资本运作专家审核咨询专项经费</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4</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w:t>
            </w:r>
            <w:r>
              <w:rPr>
                <w:rFonts w:hint="eastAsia" w:ascii="仿宋_GB2312" w:hAnsi="宋体" w:eastAsia="仿宋_GB2312" w:cs="仿宋_GB2312"/>
                <w:i w:val="0"/>
                <w:iCs w:val="0"/>
                <w:color w:val="000000"/>
                <w:sz w:val="24"/>
                <w:szCs w:val="24"/>
                <w:u w:val="none"/>
                <w:lang w:eastAsia="zh-CN"/>
              </w:rPr>
              <w:t>会（本级）</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市属三大集团经营业绩及工资薪酬专项审计经费</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5</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w:t>
            </w:r>
            <w:r>
              <w:rPr>
                <w:rFonts w:hint="eastAsia" w:ascii="仿宋_GB2312" w:hAnsi="宋体" w:eastAsia="仿宋_GB2312" w:cs="仿宋_GB2312"/>
                <w:i w:val="0"/>
                <w:iCs w:val="0"/>
                <w:color w:val="000000"/>
                <w:sz w:val="24"/>
                <w:szCs w:val="24"/>
                <w:u w:val="none"/>
                <w:lang w:eastAsia="zh-CN"/>
              </w:rPr>
              <w:t>会（本级）</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国资国企改革发展工作综合管理业务经费</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6</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w:t>
            </w:r>
            <w:r>
              <w:rPr>
                <w:rFonts w:hint="eastAsia" w:ascii="仿宋_GB2312" w:hAnsi="宋体" w:eastAsia="仿宋_GB2312" w:cs="仿宋_GB2312"/>
                <w:i w:val="0"/>
                <w:iCs w:val="0"/>
                <w:color w:val="000000"/>
                <w:sz w:val="24"/>
                <w:szCs w:val="24"/>
                <w:u w:val="none"/>
                <w:lang w:eastAsia="zh-CN"/>
              </w:rPr>
              <w:t>会（本级）</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湖州市国资委信息化综合运维服务项目</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7</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w:t>
            </w:r>
            <w:r>
              <w:rPr>
                <w:rFonts w:hint="eastAsia" w:ascii="仿宋_GB2312" w:hAnsi="宋体" w:eastAsia="仿宋_GB2312" w:cs="仿宋_GB2312"/>
                <w:i w:val="0"/>
                <w:iCs w:val="0"/>
                <w:color w:val="000000"/>
                <w:sz w:val="24"/>
                <w:szCs w:val="24"/>
                <w:u w:val="none"/>
                <w:lang w:eastAsia="zh-CN"/>
              </w:rPr>
              <w:t>会（本级）</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政调企人员春节慰问及国庆特困补助</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8</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w:t>
            </w:r>
            <w:r>
              <w:rPr>
                <w:rFonts w:hint="eastAsia" w:ascii="仿宋_GB2312" w:hAnsi="宋体" w:eastAsia="仿宋_GB2312" w:cs="仿宋_GB2312"/>
                <w:i w:val="0"/>
                <w:iCs w:val="0"/>
                <w:color w:val="000000"/>
                <w:sz w:val="24"/>
                <w:szCs w:val="24"/>
                <w:u w:val="none"/>
                <w:lang w:eastAsia="zh-CN"/>
              </w:rPr>
              <w:t>会（本级）</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国资监管信息系统(租赁)及国企资产管理系统运维</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9</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w:t>
            </w:r>
            <w:r>
              <w:rPr>
                <w:rFonts w:hint="eastAsia" w:ascii="仿宋_GB2312" w:hAnsi="宋体" w:eastAsia="仿宋_GB2312" w:cs="仿宋_GB2312"/>
                <w:i w:val="0"/>
                <w:iCs w:val="0"/>
                <w:color w:val="000000"/>
                <w:sz w:val="24"/>
                <w:szCs w:val="24"/>
                <w:u w:val="none"/>
                <w:lang w:eastAsia="zh-CN"/>
              </w:rPr>
              <w:t>会（本级）</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国企资金注入项目</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10</w:t>
            </w:r>
          </w:p>
        </w:tc>
        <w:tc>
          <w:tcPr>
            <w:tcW w:w="3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rPr>
              <w:t>湖州市人民政府国有资产监督管理委员</w:t>
            </w:r>
            <w:r>
              <w:rPr>
                <w:rFonts w:hint="eastAsia" w:ascii="仿宋_GB2312" w:hAnsi="宋体" w:eastAsia="仿宋_GB2312" w:cs="仿宋_GB2312"/>
                <w:i w:val="0"/>
                <w:iCs w:val="0"/>
                <w:color w:val="000000"/>
                <w:sz w:val="24"/>
                <w:szCs w:val="24"/>
                <w:u w:val="none"/>
                <w:lang w:eastAsia="zh-CN"/>
              </w:rPr>
              <w:t>会（本级）</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val="en-US" w:eastAsia="zh-CN"/>
              </w:rPr>
              <w:t>国有企业退休人员社会化管理经费</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9"/>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优</w:t>
            </w:r>
          </w:p>
        </w:tc>
      </w:tr>
    </w:tbl>
    <w:p>
      <w:pPr>
        <w:pStyle w:val="19"/>
        <w:jc w:val="center"/>
        <w:rPr>
          <w:rFonts w:hint="eastAsia" w:ascii="仿宋_GB2312" w:hAnsi="宋体" w:eastAsia="仿宋_GB2312" w:cs="仿宋_GB2312"/>
          <w:i w:val="0"/>
          <w:iCs w:val="0"/>
          <w:color w:val="000000"/>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ACmO7w6wEAAMEDAAAOAAAAAAAAAAEAIAAAADUBAABkcnMvZTJvRG9j&#10;LnhtbFBLBQYAAAAABgAGAFkBAACS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GY4YWNjZWUwMDBiNGIyMWQ4NmUyNzNjZDI2Y2MifQ=="/>
  </w:docVars>
  <w:rsids>
    <w:rsidRoot w:val="00000000"/>
    <w:rsid w:val="56BB3B4C"/>
    <w:rsid w:val="68F0039D"/>
    <w:rsid w:val="DB7653B2"/>
    <w:rsid w:val="F9FFC81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paragraph" w:styleId="11">
    <w:name w:val="Body Text First Indent"/>
    <w:basedOn w:val="5"/>
    <w:qFormat/>
    <w:uiPriority w:val="99"/>
    <w:pPr>
      <w:ind w:firstLine="420" w:firstLineChars="100"/>
    </w:pPr>
  </w:style>
  <w:style w:type="table" w:styleId="1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character" w:customStyle="1" w:styleId="17">
    <w:name w:val="标题 1 Char"/>
    <w:link w:val="2"/>
    <w:qFormat/>
    <w:uiPriority w:val="0"/>
    <w:rPr>
      <w:b/>
      <w:kern w:val="44"/>
      <w:sz w:val="44"/>
    </w:rPr>
  </w:style>
  <w:style w:type="character" w:customStyle="1" w:styleId="18">
    <w:name w:val="标题 2 Char"/>
    <w:link w:val="3"/>
    <w:qFormat/>
    <w:uiPriority w:val="0"/>
    <w:rPr>
      <w:rFonts w:ascii="Arial" w:hAnsi="Arial" w:eastAsia="黑体"/>
      <w:b/>
      <w:sz w:val="32"/>
    </w:rPr>
  </w:style>
  <w:style w:type="paragraph" w:customStyle="1" w:styleId="19">
    <w:name w:val="Normal_1c45d78f-c6fd-4a15-9db1-e432d665a54a"/>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20">
    <w:name w:val="Normal Table_e091aada-892c-4be9-bc1b-c23a43dd76a3"/>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7467</Words>
  <Characters>21630</Characters>
  <Lines>1</Lines>
  <Paragraphs>1</Paragraphs>
  <TotalTime>48</TotalTime>
  <ScaleCrop>false</ScaleCrop>
  <LinksUpToDate>false</LinksUpToDate>
  <CharactersWithSpaces>21850</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2023-08-16T01:32:00Z</dcterms:created>
  <dc:creator>审计风控部LJ</dc:creator>
  <lastModifiedBy>Huzhou</lastModifiedBy>
  <dcterms:modified xsi:type="dcterms:W3CDTF">2024-09-26T14:08:47Z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E1D037E944054E51BF1EA0CADCD049D0_13</vt:lpwstr>
  </property>
</Properties>
</file>