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17E7" w14:textId="77777777" w:rsidR="00432418" w:rsidRDefault="00432418">
      <w:pPr>
        <w:widowControl/>
        <w:jc w:val="left"/>
        <w:rPr>
          <w:rFonts w:eastAsia="仿宋_GB2312"/>
          <w:sz w:val="32"/>
          <w:szCs w:val="32"/>
        </w:rPr>
      </w:pPr>
    </w:p>
    <w:p w14:paraId="11FBC546" w14:textId="77777777" w:rsidR="00432418" w:rsidRDefault="00000000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</w:p>
    <w:p w14:paraId="02CBC56E" w14:textId="77777777" w:rsidR="00432418" w:rsidRDefault="0000000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432418" w14:paraId="0FABF7BF" w14:textId="77777777">
        <w:trPr>
          <w:trHeight w:val="647"/>
        </w:trPr>
        <w:tc>
          <w:tcPr>
            <w:tcW w:w="2156" w:type="dxa"/>
            <w:vAlign w:val="center"/>
          </w:tcPr>
          <w:p w14:paraId="5E61CCE0" w14:textId="77777777" w:rsidR="00432418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68FD84E4" w14:textId="77777777" w:rsidR="00432418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中压交流柔性互联关键技术研究、</w:t>
            </w:r>
          </w:p>
          <w:p w14:paraId="60E015AA" w14:textId="77777777" w:rsidR="00432418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装备研发及工程应用</w:t>
            </w:r>
          </w:p>
        </w:tc>
      </w:tr>
      <w:tr w:rsidR="00432418" w14:paraId="4C40B31B" w14:textId="77777777">
        <w:trPr>
          <w:trHeight w:val="561"/>
        </w:trPr>
        <w:tc>
          <w:tcPr>
            <w:tcW w:w="2156" w:type="dxa"/>
            <w:vAlign w:val="center"/>
          </w:tcPr>
          <w:p w14:paraId="534C1DD2" w14:textId="77777777" w:rsidR="00432418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2A20ED6A" w14:textId="77777777" w:rsidR="00432418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二等奖</w:t>
            </w:r>
          </w:p>
        </w:tc>
      </w:tr>
      <w:tr w:rsidR="00432418" w14:paraId="4496F327" w14:textId="77777777">
        <w:trPr>
          <w:trHeight w:val="2877"/>
        </w:trPr>
        <w:tc>
          <w:tcPr>
            <w:tcW w:w="2156" w:type="dxa"/>
            <w:vAlign w:val="center"/>
          </w:tcPr>
          <w:p w14:paraId="6923E41B" w14:textId="77777777" w:rsidR="00432418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20F2BCB9" w14:textId="77777777" w:rsidR="00432418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1B3EC1AD" w14:textId="77777777" w:rsidR="00432418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5198D3BA" w14:textId="77777777" w:rsidR="00432418" w:rsidRDefault="00000000">
            <w:pPr>
              <w:numPr>
                <w:ilvl w:val="0"/>
                <w:numId w:val="1"/>
              </w:num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发明专利：一种频率交错的换流器单元及控制方法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CN113364255B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2023.09.01 6291701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电力有限公司湖州供电公司，南京南瑞继保电气有限公司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吴国强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金国亮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严建强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刘高明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黄志华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归宇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查振华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；谢晔源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王宇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段军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杨幸辰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授权有效</w:t>
            </w:r>
          </w:p>
          <w:p w14:paraId="6EFF6427" w14:textId="77777777" w:rsidR="00432418" w:rsidRDefault="00000000">
            <w:pPr>
              <w:numPr>
                <w:ilvl w:val="0"/>
                <w:numId w:val="1"/>
              </w:num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动态平衡式换流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器系统及其控制方法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CN 113676061 B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2023.06.27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/>
                <w:bCs/>
                <w:sz w:val="24"/>
                <w:szCs w:val="24"/>
              </w:rPr>
              <w:t>6092906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南京南瑞继保电气有限公司、南京南瑞继保工程技术有限公司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谢晔源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王宇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盛晓东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段军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田杰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授权有效</w:t>
            </w:r>
          </w:p>
          <w:p w14:paraId="56B22759" w14:textId="77777777" w:rsidR="00432418" w:rsidRDefault="00000000">
            <w:pPr>
              <w:numPr>
                <w:ilvl w:val="0"/>
                <w:numId w:val="1"/>
              </w:num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发明专利：模块化串联同步补偿系统及其控制方法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CN111555443B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2022.05.17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5159782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南京南瑞继保电气有限公司，南京南瑞继保工程技术有限公司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谢晔源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盛晓东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王宇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李彦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田杰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沈全荣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潘磊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授权有效</w:t>
            </w:r>
          </w:p>
          <w:p w14:paraId="0B9C72DA" w14:textId="77777777" w:rsidR="00432418" w:rsidRDefault="00000000">
            <w:pPr>
              <w:numPr>
                <w:ilvl w:val="0"/>
                <w:numId w:val="1"/>
              </w:num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发明专利：一种谐波电流快速提取方法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/>
                <w:bCs/>
                <w:sz w:val="24"/>
                <w:szCs w:val="24"/>
              </w:rPr>
              <w:t>CN 112881776 B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2023.04.28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5926936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河海大学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曹建伟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唐明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丁鸿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张磊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潘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武略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张犁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刘淇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刘莹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沈竹；李正明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韩磊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高泓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丁昊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鲁水林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周开运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朱开成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严慜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授权有效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</w:p>
          <w:p w14:paraId="0BEECFCB" w14:textId="77777777" w:rsidR="00432418" w:rsidRDefault="00000000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5.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发明专利：一种基于电网特征的短路电流计算方法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CN111064182B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2022.06.10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5221783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电力有限公司湖州供电公司，浙江泰仑电力集团有限责任公司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黄志华；沈建良；王小仲；刘莹；姚建锋；沈竹；李正明；楼国强；杨劲松；韩磊；张霄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霄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授权有效</w:t>
            </w:r>
          </w:p>
          <w:p w14:paraId="63A653DE" w14:textId="77777777" w:rsidR="00432418" w:rsidRDefault="00000000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6.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发明专利：一种户外分布式串联补偿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器阀塔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CN113300382B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2022.09.27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5484861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电力有限公司湖州供电公司，常州博瑞电力自动化设备有限公司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楼平；吴国强；李凡；周安仁；刘高明；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管敏渊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；朱家立；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姜李平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柏建良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；许伟；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曹利伟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；徐国良；孙德林；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丛宁授权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有效</w:t>
            </w:r>
          </w:p>
          <w:p w14:paraId="7EEC6388" w14:textId="77777777" w:rsidR="00432418" w:rsidRDefault="00000000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论文：楼平，刘莹，顾雅兰，刘淇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基于广义滑动平均滤波的快速谐波电流提取法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/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电力电子技术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55(11)75-78 2021.11.1</w:t>
            </w:r>
          </w:p>
          <w:p w14:paraId="4DB34A39" w14:textId="77777777" w:rsidR="00432418" w:rsidRDefault="00000000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8.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论文：曹建伟，唐明，黄志华，刘莹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 xml:space="preserve">Non time domain </w:t>
            </w: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fault detection method for distribution network/BDCPS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2021</w:t>
            </w:r>
            <w:r>
              <w:rPr>
                <w:rFonts w:eastAsia="仿宋_GB2312" w:hint="eastAsia"/>
                <w:bCs/>
                <w:sz w:val="24"/>
                <w:szCs w:val="24"/>
              </w:rPr>
              <w:t>年页</w:t>
            </w:r>
            <w:r>
              <w:rPr>
                <w:rFonts w:eastAsia="仿宋_GB2312" w:hint="eastAsia"/>
                <w:bCs/>
                <w:sz w:val="24"/>
                <w:szCs w:val="24"/>
              </w:rPr>
              <w:t>279-284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  <w:t>2020.12.28</w:t>
            </w:r>
          </w:p>
          <w:p w14:paraId="7233433F" w14:textId="77777777" w:rsidR="00432418" w:rsidRDefault="00000000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论文：裘愉涛，黄志华，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盛跃峰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基于直觉模糊交叉熵的配网平衡指标构建及提升方法研究</w:t>
            </w:r>
            <w:r>
              <w:rPr>
                <w:rFonts w:eastAsia="仿宋_GB2312" w:hint="eastAsia"/>
                <w:bCs/>
                <w:sz w:val="24"/>
                <w:szCs w:val="24"/>
              </w:rPr>
              <w:t>/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浙江电力</w:t>
            </w:r>
            <w:r>
              <w:rPr>
                <w:rFonts w:eastAsia="仿宋_GB2312" w:hint="eastAsia"/>
                <w:bCs/>
                <w:sz w:val="24"/>
                <w:szCs w:val="24"/>
              </w:rPr>
              <w:t>41(12) 54-62 2022.12.25</w:t>
            </w:r>
          </w:p>
          <w:p w14:paraId="33A7C039" w14:textId="77777777" w:rsidR="00432418" w:rsidRDefault="00000000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10.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论文：曹建伟，黄志华，张新雨，刘莹，张磊，李斌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基于双电压互感器的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>DPFC</w:t>
            </w:r>
            <w:r>
              <w:rPr>
                <w:rFonts w:eastAsia="仿宋_GB2312" w:hint="eastAsia"/>
                <w:bCs/>
                <w:sz w:val="24"/>
                <w:szCs w:val="24"/>
              </w:rPr>
              <w:t>线路距离保护新方法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>/</w:t>
            </w:r>
            <w:r>
              <w:rPr>
                <w:rFonts w:eastAsia="仿宋_GB2312" w:hint="eastAsia"/>
                <w:bCs/>
                <w:sz w:val="24"/>
                <w:szCs w:val="24"/>
              </w:rPr>
              <w:t>电力系统及其自动化学报</w:t>
            </w:r>
            <w:r>
              <w:rPr>
                <w:rFonts w:eastAsia="仿宋_GB2312" w:hint="eastAsia"/>
                <w:bCs/>
                <w:sz w:val="24"/>
                <w:szCs w:val="24"/>
              </w:rPr>
              <w:t>34(9)1-8 2022.9.10</w:t>
            </w:r>
          </w:p>
          <w:p w14:paraId="458619C2" w14:textId="77777777" w:rsidR="00432418" w:rsidRDefault="0043241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432418" w14:paraId="2E3A621F" w14:textId="77777777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6DFB0A8A" w14:textId="77777777" w:rsidR="00432418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52D03523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黄志华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89353DD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楼平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教授级高级工程师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704F816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张磊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4AE43AD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周开运，排名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，工程师，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C671BF6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曹建伟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AA89D95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王小仲，排名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1B248A7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刘莹，排名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F99FB3E" w14:textId="77777777" w:rsidR="00432418" w:rsidRDefault="00000000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王宇，排名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，高级工程师，南京南瑞继保电气有限公司；</w:t>
            </w:r>
          </w:p>
          <w:p w14:paraId="01486BCB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严慜，排名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25BFE5F" w14:textId="77777777" w:rsidR="00432418" w:rsidRDefault="0043241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432418" w14:paraId="17ACF59E" w14:textId="77777777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10D31BE0" w14:textId="77777777" w:rsidR="00432418" w:rsidRDefault="0000000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0DE12756" w14:textId="77777777" w:rsidR="00432418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电力有限公司湖州供电公司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1AEC23F" w14:textId="77777777" w:rsidR="00432418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南京南瑞继保电气有限公司</w:t>
            </w:r>
          </w:p>
          <w:p w14:paraId="785EA09B" w14:textId="77777777" w:rsidR="00432418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电力有限公司德清县供电公司</w:t>
            </w:r>
          </w:p>
          <w:p w14:paraId="61446393" w14:textId="77777777" w:rsidR="00432418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电力有限公司长兴县供电公司</w:t>
            </w:r>
          </w:p>
        </w:tc>
      </w:tr>
      <w:tr w:rsidR="00432418" w14:paraId="0572B44D" w14:textId="77777777">
        <w:trPr>
          <w:trHeight w:val="692"/>
        </w:trPr>
        <w:tc>
          <w:tcPr>
            <w:tcW w:w="2156" w:type="dxa"/>
            <w:vAlign w:val="center"/>
          </w:tcPr>
          <w:p w14:paraId="6157617F" w14:textId="77777777" w:rsidR="00432418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704440B1" w14:textId="77777777" w:rsidR="00432418" w:rsidRPr="00D3109A" w:rsidRDefault="00000000">
            <w:pPr>
              <w:contextualSpacing/>
              <w:jc w:val="center"/>
              <w:rPr>
                <w:rStyle w:val="title1"/>
                <w:rFonts w:ascii="仿宋_GB2312" w:eastAsia="仿宋_GB2312" w:hint="eastAsia"/>
                <w:b w:val="0"/>
                <w:color w:val="auto"/>
              </w:rPr>
            </w:pPr>
            <w:r w:rsidRPr="00D3109A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湖州市人民政府</w:t>
            </w:r>
          </w:p>
        </w:tc>
      </w:tr>
      <w:tr w:rsidR="00432418" w14:paraId="2362C2D9" w14:textId="77777777">
        <w:trPr>
          <w:trHeight w:val="3683"/>
        </w:trPr>
        <w:tc>
          <w:tcPr>
            <w:tcW w:w="2156" w:type="dxa"/>
            <w:vAlign w:val="center"/>
          </w:tcPr>
          <w:p w14:paraId="1C7B93F7" w14:textId="77777777" w:rsidR="00432418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520" w:type="dxa"/>
            <w:vAlign w:val="center"/>
          </w:tcPr>
          <w:p w14:paraId="4BE821BA" w14:textId="77777777" w:rsidR="00432418" w:rsidRPr="00D3109A" w:rsidRDefault="00000000">
            <w:pPr>
              <w:ind w:firstLineChars="200" w:firstLine="428"/>
              <w:contextualSpacing/>
              <w:rPr>
                <w:rStyle w:val="title1"/>
                <w:rFonts w:ascii="仿宋_GB2312" w:eastAsia="仿宋_GB2312" w:hint="eastAsia"/>
                <w:b w:val="0"/>
                <w:color w:val="auto"/>
              </w:rPr>
            </w:pPr>
            <w:r w:rsidRPr="00D3109A">
              <w:rPr>
                <w:rFonts w:ascii="仿宋_GB2312" w:eastAsia="仿宋_GB2312" w:hint="eastAsia"/>
                <w:bCs/>
                <w:spacing w:val="2"/>
              </w:rPr>
              <w:t>项目提出了柔性交流可控互联装置拓扑和故障处理策略，研制了紧凑化装置并提出经济调度方法，同功率下有效降低了占地面积和运行损耗，项目提出的融合自取能、分相冗余控制和子模块批量测试功能均为国内外首创。项目成果已在浙江德清、长兴等地落地应用，成功完成了区域电网负荷的时空转移，实现不平衡发展的区域间或区域内的分区互济、功率平衡，提升系统供电能力和供电可靠性，同时实现分布式资源就地、就近高效消纳，对于探索含高比例灵活资源的未来电网科研创新、解决新能源发展与消纳的现实问题、推进国家清洁能源战略转型具有重要意义。</w:t>
            </w:r>
          </w:p>
        </w:tc>
      </w:tr>
    </w:tbl>
    <w:p w14:paraId="1ED9D65A" w14:textId="77777777" w:rsidR="00432418" w:rsidRDefault="00432418"/>
    <w:sectPr w:rsidR="0043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C75917"/>
    <w:multiLevelType w:val="singleLevel"/>
    <w:tmpl w:val="C9C759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963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B4F5B"/>
    <w:rsid w:val="00432418"/>
    <w:rsid w:val="00D3109A"/>
    <w:rsid w:val="49A870E5"/>
    <w:rsid w:val="799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20AC"/>
  <w15:docId w15:val="{8325B015-F77A-42AB-B2FD-C3E77FF0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pPr>
      <w:ind w:firstLineChars="200" w:firstLine="420"/>
    </w:pPr>
  </w:style>
  <w:style w:type="paragraph" w:styleId="a4">
    <w:name w:val="annotation text"/>
    <w:basedOn w:val="a"/>
    <w:link w:val="a5"/>
    <w:uiPriority w:val="99"/>
    <w:qFormat/>
    <w:pPr>
      <w:widowControl/>
      <w:jc w:val="left"/>
    </w:pPr>
  </w:style>
  <w:style w:type="character" w:styleId="a6">
    <w:name w:val="Hyperlink"/>
    <w:basedOn w:val="a0"/>
    <w:uiPriority w:val="99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5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2024-08-01T10:47:00Z</dcterms:created>
  <dc:creator>ZJU</dc:creator>
  <lastModifiedBy>磊 张</lastModifiedBy>
  <dcterms:modified xsi:type="dcterms:W3CDTF">2024-08-22T00:58:00Z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8d4243f32bc748c0b93402a66c922c5f_23</vt:lpwstr>
  </property>
  <property fmtid="{D5CDD505-2E9C-101B-9397-08002B2CF9AE}" pid="3" name="KSOProductBuildVer">
    <vt:lpwstr>2052-11.8.2.8696</vt:lpwstr>
  </property>
</Properties>
</file>