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r>
        <w:rPr>
          <w:rFonts w:hint="eastAsia" w:ascii="方正小标宋简体" w:eastAsia="方正小标宋简体"/>
          <w:sz w:val="32"/>
          <w:szCs w:val="32"/>
        </w:rPr>
        <w:t>项目验收公示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859"/>
        <w:gridCol w:w="1685"/>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vAlign w:val="center"/>
          </w:tcPr>
          <w:p>
            <w:pPr>
              <w:keepNext w:val="0"/>
              <w:keepLines w:val="0"/>
              <w:suppressLineNumbers w:val="0"/>
              <w:adjustRightInd w:val="0"/>
              <w:snapToGrid w:val="0"/>
              <w:spacing w:before="0" w:beforeAutospacing="0" w:after="0" w:afterAutospacing="0"/>
              <w:ind w:left="0" w:right="0"/>
              <w:jc w:val="left"/>
              <w:rPr>
                <w:sz w:val="28"/>
                <w:szCs w:val="28"/>
              </w:rPr>
            </w:pPr>
            <w:r>
              <w:rPr>
                <w:rFonts w:hint="eastAsia"/>
                <w:sz w:val="28"/>
                <w:szCs w:val="28"/>
              </w:rPr>
              <w:t>项目名称</w:t>
            </w:r>
          </w:p>
        </w:tc>
        <w:tc>
          <w:tcPr>
            <w:tcW w:w="6429" w:type="dxa"/>
            <w:gridSpan w:val="3"/>
            <w:vAlign w:val="center"/>
          </w:tcPr>
          <w:p>
            <w:pPr>
              <w:keepNext w:val="0"/>
              <w:keepLines w:val="0"/>
              <w:suppressLineNumbers w:val="0"/>
              <w:adjustRightInd w:val="0"/>
              <w:snapToGrid w:val="0"/>
              <w:spacing w:before="0" w:beforeAutospacing="0" w:after="0" w:afterAutospacing="0"/>
              <w:ind w:left="0" w:right="0"/>
              <w:jc w:val="center"/>
              <w:rPr>
                <w:sz w:val="28"/>
                <w:szCs w:val="28"/>
              </w:rPr>
            </w:pPr>
            <w:bookmarkStart w:id="0" w:name="_GoBack"/>
            <w:r>
              <w:rPr>
                <w:rFonts w:hint="eastAsia"/>
                <w:sz w:val="28"/>
                <w:szCs w:val="28"/>
                <w:lang w:val="en-US" w:eastAsia="zh-CN"/>
              </w:rPr>
              <w:t>黄金百香果在长三角地区的引繁和适应性栽培技术的研究</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vAlign w:val="center"/>
          </w:tcPr>
          <w:p>
            <w:pPr>
              <w:keepNext w:val="0"/>
              <w:keepLines w:val="0"/>
              <w:suppressLineNumbers w:val="0"/>
              <w:adjustRightInd w:val="0"/>
              <w:snapToGrid w:val="0"/>
              <w:spacing w:before="0" w:beforeAutospacing="0" w:after="0" w:afterAutospacing="0"/>
              <w:ind w:left="0" w:right="0"/>
              <w:jc w:val="left"/>
              <w:rPr>
                <w:sz w:val="28"/>
                <w:szCs w:val="28"/>
              </w:rPr>
            </w:pPr>
            <w:r>
              <w:rPr>
                <w:rFonts w:hint="eastAsia"/>
                <w:sz w:val="28"/>
                <w:szCs w:val="28"/>
              </w:rPr>
              <w:t>项目编号</w:t>
            </w:r>
          </w:p>
        </w:tc>
        <w:tc>
          <w:tcPr>
            <w:tcW w:w="1859" w:type="dxa"/>
            <w:vAlign w:val="center"/>
          </w:tcPr>
          <w:p>
            <w:pPr>
              <w:keepNext w:val="0"/>
              <w:keepLines w:val="0"/>
              <w:suppressLineNumbers w:val="0"/>
              <w:adjustRightInd w:val="0"/>
              <w:snapToGrid w:val="0"/>
              <w:spacing w:before="0" w:beforeAutospacing="0" w:after="0" w:afterAutospacing="0"/>
              <w:ind w:left="0" w:right="0"/>
              <w:jc w:val="left"/>
              <w:rPr>
                <w:rFonts w:hint="eastAsia"/>
                <w:sz w:val="28"/>
                <w:szCs w:val="28"/>
                <w:lang w:val="en-US" w:eastAsia="zh-CN"/>
              </w:rPr>
            </w:pPr>
            <w:r>
              <w:rPr>
                <w:rFonts w:hint="default"/>
                <w:sz w:val="28"/>
                <w:szCs w:val="28"/>
                <w:lang w:val="en-US" w:eastAsia="zh-CN"/>
              </w:rPr>
              <w:t>2020GN09</w:t>
            </w:r>
          </w:p>
        </w:tc>
        <w:tc>
          <w:tcPr>
            <w:tcW w:w="1685" w:type="dxa"/>
            <w:vAlign w:val="center"/>
          </w:tcPr>
          <w:p>
            <w:pPr>
              <w:keepNext w:val="0"/>
              <w:keepLines w:val="0"/>
              <w:suppressLineNumbers w:val="0"/>
              <w:adjustRightInd w:val="0"/>
              <w:snapToGrid w:val="0"/>
              <w:spacing w:before="0" w:beforeAutospacing="0" w:after="0" w:afterAutospacing="0"/>
              <w:ind w:left="0" w:right="0"/>
              <w:jc w:val="left"/>
              <w:rPr>
                <w:rFonts w:hint="eastAsia"/>
                <w:sz w:val="28"/>
                <w:szCs w:val="28"/>
                <w:lang w:val="en-US" w:eastAsia="zh-CN"/>
              </w:rPr>
            </w:pPr>
            <w:r>
              <w:rPr>
                <w:rFonts w:hint="eastAsia"/>
                <w:sz w:val="28"/>
                <w:szCs w:val="28"/>
                <w:lang w:val="en-US" w:eastAsia="zh-CN"/>
              </w:rPr>
              <w:t>项目负责人</w:t>
            </w:r>
          </w:p>
        </w:tc>
        <w:tc>
          <w:tcPr>
            <w:tcW w:w="2885" w:type="dxa"/>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 w:val="28"/>
                <w:szCs w:val="28"/>
                <w:lang w:val="en-US" w:eastAsia="zh-CN"/>
              </w:rPr>
            </w:pPr>
            <w:r>
              <w:rPr>
                <w:rFonts w:hint="eastAsia"/>
                <w:sz w:val="28"/>
                <w:szCs w:val="28"/>
                <w:lang w:val="en-US" w:eastAsia="zh-CN"/>
              </w:rPr>
              <w:t>柯健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vAlign w:val="center"/>
          </w:tcPr>
          <w:p>
            <w:pPr>
              <w:keepNext w:val="0"/>
              <w:keepLines w:val="0"/>
              <w:suppressLineNumbers w:val="0"/>
              <w:adjustRightInd w:val="0"/>
              <w:snapToGrid w:val="0"/>
              <w:spacing w:before="0" w:beforeAutospacing="0" w:after="0" w:afterAutospacing="0"/>
              <w:ind w:left="0" w:right="0"/>
              <w:jc w:val="left"/>
              <w:rPr>
                <w:sz w:val="28"/>
                <w:szCs w:val="28"/>
              </w:rPr>
            </w:pPr>
            <w:r>
              <w:rPr>
                <w:rFonts w:hint="eastAsia"/>
                <w:sz w:val="28"/>
                <w:szCs w:val="28"/>
              </w:rPr>
              <w:t>完成单位</w:t>
            </w:r>
          </w:p>
        </w:tc>
        <w:tc>
          <w:tcPr>
            <w:tcW w:w="6429" w:type="dxa"/>
            <w:gridSpan w:val="3"/>
            <w:vAlign w:val="center"/>
          </w:tcPr>
          <w:p>
            <w:pPr>
              <w:keepNext w:val="0"/>
              <w:keepLines w:val="0"/>
              <w:suppressLineNumbers w:val="0"/>
              <w:adjustRightInd w:val="0"/>
              <w:snapToGrid w:val="0"/>
              <w:spacing w:before="0" w:beforeAutospacing="0" w:after="0" w:afterAutospacing="0"/>
              <w:ind w:left="0" w:right="0"/>
              <w:jc w:val="center"/>
              <w:rPr>
                <w:sz w:val="28"/>
                <w:szCs w:val="28"/>
              </w:rPr>
            </w:pPr>
            <w:r>
              <w:rPr>
                <w:rFonts w:hint="eastAsia"/>
                <w:sz w:val="28"/>
                <w:szCs w:val="28"/>
                <w:lang w:val="en-US" w:eastAsia="zh-CN"/>
              </w:rPr>
              <w:t>湖州市景福生态农业有限责任公司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vAlign w:val="center"/>
          </w:tcPr>
          <w:p>
            <w:pPr>
              <w:keepNext w:val="0"/>
              <w:keepLines w:val="0"/>
              <w:suppressLineNumbers w:val="0"/>
              <w:adjustRightInd w:val="0"/>
              <w:snapToGrid w:val="0"/>
              <w:spacing w:before="0" w:beforeAutospacing="0" w:after="0" w:afterAutospacing="0"/>
              <w:ind w:left="0" w:right="0"/>
              <w:jc w:val="left"/>
              <w:rPr>
                <w:sz w:val="28"/>
                <w:szCs w:val="28"/>
              </w:rPr>
            </w:pPr>
            <w:r>
              <w:rPr>
                <w:rFonts w:hint="eastAsia"/>
                <w:sz w:val="28"/>
                <w:szCs w:val="28"/>
              </w:rPr>
              <w:t>完成人员</w:t>
            </w:r>
          </w:p>
        </w:tc>
        <w:tc>
          <w:tcPr>
            <w:tcW w:w="6429"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eastAsiaTheme="minorEastAsia"/>
                <w:sz w:val="28"/>
                <w:szCs w:val="28"/>
                <w:lang w:val="en-US" w:eastAsia="zh-CN"/>
              </w:rPr>
            </w:pPr>
            <w:r>
              <w:rPr>
                <w:rFonts w:hint="eastAsia"/>
                <w:sz w:val="28"/>
                <w:szCs w:val="28"/>
                <w:lang w:val="en-US" w:eastAsia="zh-CN"/>
              </w:rPr>
              <w:t>柯健、金检生、周莉、冯朴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vAlign w:val="center"/>
          </w:tcPr>
          <w:p>
            <w:pPr>
              <w:keepNext w:val="0"/>
              <w:keepLines w:val="0"/>
              <w:suppressLineNumbers w:val="0"/>
              <w:adjustRightInd w:val="0"/>
              <w:snapToGrid w:val="0"/>
              <w:spacing w:before="0" w:beforeAutospacing="0" w:after="0" w:afterAutospacing="0"/>
              <w:ind w:left="0" w:right="0"/>
              <w:jc w:val="left"/>
              <w:rPr>
                <w:sz w:val="28"/>
                <w:szCs w:val="28"/>
              </w:rPr>
            </w:pPr>
            <w:r>
              <w:rPr>
                <w:rFonts w:hint="eastAsia"/>
                <w:sz w:val="28"/>
                <w:szCs w:val="28"/>
              </w:rPr>
              <w:t>组织验收单位</w:t>
            </w:r>
          </w:p>
        </w:tc>
        <w:tc>
          <w:tcPr>
            <w:tcW w:w="6429"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eastAsiaTheme="minorEastAsia"/>
                <w:sz w:val="28"/>
                <w:szCs w:val="28"/>
                <w:lang w:val="en-US" w:eastAsia="zh-CN"/>
              </w:rPr>
            </w:pPr>
            <w:r>
              <w:rPr>
                <w:rFonts w:hint="eastAsia"/>
                <w:sz w:val="28"/>
                <w:szCs w:val="28"/>
                <w:lang w:val="en-US" w:eastAsia="zh-CN"/>
              </w:rPr>
              <w:t>湖州市科学技术局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vAlign w:val="center"/>
          </w:tcPr>
          <w:p>
            <w:pPr>
              <w:keepNext w:val="0"/>
              <w:keepLines w:val="0"/>
              <w:suppressLineNumbers w:val="0"/>
              <w:adjustRightInd w:val="0"/>
              <w:snapToGrid w:val="0"/>
              <w:spacing w:before="0" w:beforeAutospacing="0" w:after="0" w:afterAutospacing="0"/>
              <w:ind w:left="0" w:right="0"/>
              <w:jc w:val="left"/>
              <w:rPr>
                <w:sz w:val="28"/>
                <w:szCs w:val="28"/>
              </w:rPr>
            </w:pPr>
            <w:r>
              <w:rPr>
                <w:rFonts w:hint="eastAsia"/>
                <w:sz w:val="28"/>
                <w:szCs w:val="28"/>
              </w:rPr>
              <w:t>验收组成员</w:t>
            </w:r>
          </w:p>
        </w:tc>
        <w:tc>
          <w:tcPr>
            <w:tcW w:w="6429"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eastAsiaTheme="minorEastAsia"/>
                <w:sz w:val="28"/>
                <w:szCs w:val="28"/>
                <w:lang w:val="en-US" w:eastAsia="zh-CN"/>
              </w:rPr>
            </w:pPr>
            <w:r>
              <w:rPr>
                <w:rFonts w:hint="eastAsia"/>
                <w:sz w:val="28"/>
                <w:szCs w:val="28"/>
                <w:lang w:val="en-US" w:eastAsia="zh-CN"/>
              </w:rPr>
              <w:t>贾慧娟、刘慧春、冯晓宇、邹礼根、应旭明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2" w:hRule="atLeast"/>
        </w:trPr>
        <w:tc>
          <w:tcPr>
            <w:tcW w:w="8522" w:type="dxa"/>
            <w:gridSpan w:val="4"/>
            <w:vAlign w:val="center"/>
          </w:tcPr>
          <w:p>
            <w:pPr>
              <w:keepNext w:val="0"/>
              <w:keepLines w:val="0"/>
              <w:suppressLineNumbers w:val="0"/>
              <w:adjustRightInd w:val="0"/>
              <w:snapToGrid w:val="0"/>
              <w:spacing w:before="0" w:beforeAutospacing="0" w:after="0" w:afterAutospacing="0"/>
              <w:ind w:left="0" w:right="0"/>
              <w:jc w:val="left"/>
              <w:rPr>
                <w:sz w:val="28"/>
                <w:szCs w:val="28"/>
              </w:rPr>
            </w:pPr>
            <w:r>
              <w:rPr>
                <w:rFonts w:hint="eastAsia"/>
                <w:sz w:val="28"/>
                <w:szCs w:val="28"/>
              </w:rPr>
              <w:t>验收意见：</w:t>
            </w:r>
          </w:p>
          <w:p>
            <w:pPr>
              <w:keepNext w:val="0"/>
              <w:keepLines w:val="0"/>
              <w:suppressLineNumbers w:val="0"/>
              <w:adjustRightInd w:val="0"/>
              <w:snapToGrid w:val="0"/>
              <w:spacing w:before="0" w:beforeAutospacing="0" w:after="0" w:afterAutospacing="0"/>
              <w:ind w:left="0" w:right="0"/>
              <w:jc w:val="left"/>
              <w:rPr>
                <w:rFonts w:hint="eastAsia"/>
                <w:sz w:val="28"/>
                <w:szCs w:val="28"/>
              </w:rPr>
            </w:pPr>
            <w:r>
              <w:rPr>
                <w:rFonts w:hint="eastAsia"/>
                <w:sz w:val="28"/>
                <w:szCs w:val="28"/>
                <w:lang w:eastAsia="zh-CN"/>
              </w:rPr>
              <w:t>　　</w:t>
            </w:r>
            <w:r>
              <w:rPr>
                <w:rFonts w:hint="eastAsia"/>
                <w:sz w:val="28"/>
                <w:szCs w:val="28"/>
              </w:rPr>
              <w:t>2023年6月28日，湖州市科学技术局组织专家对湖州市景福生态农业有限责任公司承担的市级众创田园专项项目黄金百香果在长三角地区的引繁和适应性栽培技术的研究(项目编号:2020GN09)进行了会议验收。验收组审阅了相关材料，听取了项目组的工作汇报，经质询、讨论，形成验收意见如下:</w:t>
            </w:r>
          </w:p>
          <w:p>
            <w:pPr>
              <w:keepNext w:val="0"/>
              <w:keepLines w:val="0"/>
              <w:suppressLineNumbers w:val="0"/>
              <w:adjustRightInd w:val="0"/>
              <w:snapToGrid w:val="0"/>
              <w:spacing w:before="0" w:beforeAutospacing="0" w:after="0" w:afterAutospacing="0"/>
              <w:ind w:left="0" w:right="0"/>
              <w:jc w:val="left"/>
              <w:rPr>
                <w:rFonts w:hint="eastAsia"/>
                <w:sz w:val="28"/>
                <w:szCs w:val="28"/>
              </w:rPr>
            </w:pPr>
            <w:r>
              <w:rPr>
                <w:rFonts w:hint="eastAsia"/>
                <w:sz w:val="28"/>
                <w:szCs w:val="28"/>
                <w:lang w:eastAsia="zh-CN"/>
              </w:rPr>
              <w:t>　　</w:t>
            </w:r>
            <w:r>
              <w:rPr>
                <w:rFonts w:hint="eastAsia"/>
                <w:sz w:val="28"/>
                <w:szCs w:val="28"/>
              </w:rPr>
              <w:t>一、提供的验收资料基本符合验收要求。</w:t>
            </w:r>
          </w:p>
          <w:p>
            <w:pPr>
              <w:keepNext w:val="0"/>
              <w:keepLines w:val="0"/>
              <w:suppressLineNumbers w:val="0"/>
              <w:adjustRightInd w:val="0"/>
              <w:snapToGrid w:val="0"/>
              <w:spacing w:before="0" w:beforeAutospacing="0" w:after="0" w:afterAutospacing="0"/>
              <w:ind w:left="0" w:right="0"/>
              <w:jc w:val="left"/>
              <w:rPr>
                <w:rFonts w:hint="eastAsia"/>
                <w:sz w:val="28"/>
                <w:szCs w:val="28"/>
              </w:rPr>
            </w:pPr>
            <w:r>
              <w:rPr>
                <w:rFonts w:hint="eastAsia"/>
                <w:sz w:val="28"/>
                <w:szCs w:val="28"/>
                <w:lang w:eastAsia="zh-CN"/>
              </w:rPr>
              <w:t>　　</w:t>
            </w:r>
            <w:r>
              <w:rPr>
                <w:rFonts w:hint="eastAsia"/>
                <w:sz w:val="28"/>
                <w:szCs w:val="28"/>
              </w:rPr>
              <w:t>二、项目引进黄金百香果并进行适应性栽培实验，通过大棚温度、土壤配方、种植时间比较实验，苗存活率、产量、坐果率和品质达到了预期指标。</w:t>
            </w:r>
          </w:p>
          <w:p>
            <w:pPr>
              <w:keepNext w:val="0"/>
              <w:keepLines w:val="0"/>
              <w:suppressLineNumbers w:val="0"/>
              <w:adjustRightInd w:val="0"/>
              <w:snapToGrid w:val="0"/>
              <w:spacing w:before="0" w:beforeAutospacing="0" w:after="0" w:afterAutospacing="0"/>
              <w:ind w:left="0" w:right="0"/>
              <w:jc w:val="left"/>
              <w:rPr>
                <w:rFonts w:hint="eastAsia"/>
                <w:sz w:val="28"/>
                <w:szCs w:val="28"/>
              </w:rPr>
            </w:pPr>
            <w:r>
              <w:rPr>
                <w:rFonts w:hint="eastAsia"/>
                <w:sz w:val="28"/>
                <w:szCs w:val="28"/>
                <w:lang w:eastAsia="zh-CN"/>
              </w:rPr>
              <w:t>　　</w:t>
            </w:r>
            <w:r>
              <w:rPr>
                <w:rFonts w:hint="eastAsia"/>
                <w:sz w:val="28"/>
                <w:szCs w:val="28"/>
              </w:rPr>
              <w:t>三、项目申请实用新型专利2件，发表论文1篇。</w:t>
            </w:r>
          </w:p>
          <w:p>
            <w:pPr>
              <w:keepNext w:val="0"/>
              <w:keepLines w:val="0"/>
              <w:suppressLineNumbers w:val="0"/>
              <w:adjustRightInd w:val="0"/>
              <w:snapToGrid w:val="0"/>
              <w:spacing w:before="0" w:beforeAutospacing="0" w:after="0" w:afterAutospacing="0"/>
              <w:ind w:left="0" w:right="0"/>
              <w:jc w:val="left"/>
              <w:rPr>
                <w:rFonts w:hint="eastAsia"/>
                <w:sz w:val="28"/>
                <w:szCs w:val="28"/>
              </w:rPr>
            </w:pPr>
            <w:r>
              <w:rPr>
                <w:rFonts w:hint="eastAsia"/>
                <w:sz w:val="28"/>
                <w:szCs w:val="28"/>
                <w:lang w:eastAsia="zh-CN"/>
              </w:rPr>
              <w:t>　　</w:t>
            </w:r>
            <w:r>
              <w:rPr>
                <w:rFonts w:hint="eastAsia"/>
                <w:sz w:val="28"/>
                <w:szCs w:val="28"/>
              </w:rPr>
              <w:t>四、项目预算总经费53万元，其中市财政科技补助经费10万元，实际经费支出30.87万元，经费使用基本合理。</w:t>
            </w:r>
          </w:p>
          <w:p>
            <w:pPr>
              <w:keepNext w:val="0"/>
              <w:keepLines w:val="0"/>
              <w:suppressLineNumbers w:val="0"/>
              <w:adjustRightInd w:val="0"/>
              <w:snapToGrid w:val="0"/>
              <w:spacing w:before="0" w:beforeAutospacing="0" w:after="0" w:afterAutospacing="0"/>
              <w:ind w:left="0" w:right="0"/>
              <w:jc w:val="left"/>
              <w:rPr>
                <w:sz w:val="28"/>
                <w:szCs w:val="28"/>
              </w:rPr>
            </w:pPr>
            <w:r>
              <w:rPr>
                <w:rFonts w:hint="eastAsia"/>
                <w:sz w:val="28"/>
                <w:szCs w:val="28"/>
                <w:lang w:eastAsia="zh-CN"/>
              </w:rPr>
              <w:t>　　</w:t>
            </w:r>
            <w:r>
              <w:rPr>
                <w:rFonts w:hint="eastAsia"/>
                <w:sz w:val="28"/>
                <w:szCs w:val="28"/>
              </w:rPr>
              <w:t>验收组认为，该项目部分完成项目任务书规定的主要内容和任务，经费到位率和执行率未达75%，同意结题。</w:t>
            </w:r>
          </w:p>
          <w:p>
            <w:pPr>
              <w:keepNext w:val="0"/>
              <w:keepLines w:val="0"/>
              <w:suppressLineNumbers w:val="0"/>
              <w:adjustRightInd w:val="0"/>
              <w:snapToGrid w:val="0"/>
              <w:spacing w:before="0" w:beforeAutospacing="0" w:after="0" w:afterAutospacing="0"/>
              <w:ind w:left="0" w:right="0"/>
              <w:jc w:val="left"/>
              <w:rPr>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ZjA2YWQ2ZDZlYTgzY2ZkY2QwYjM3Y2UyNzNmZjAifQ=="/>
  </w:docVars>
  <w:rsids>
    <w:rsidRoot w:val="003F0AE0"/>
    <w:rsid w:val="00257F26"/>
    <w:rsid w:val="003A541C"/>
    <w:rsid w:val="003F0AE0"/>
    <w:rsid w:val="00526745"/>
    <w:rsid w:val="006B25CF"/>
    <w:rsid w:val="00C161C5"/>
    <w:rsid w:val="00FC005F"/>
    <w:rsid w:val="5FDFF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43</Characters>
  <Lines>1</Lines>
  <Paragraphs>1</Paragraphs>
  <TotalTime>30</TotalTime>
  <ScaleCrop>false</ScaleCrop>
  <LinksUpToDate>false</LinksUpToDate>
  <CharactersWithSpaces>43</CharactersWithSpaces>
  <Application>WPS Office_11.8.2.10422_F1E327BC-269C-435d-A152-05C5408002CA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2020-12-07T11:31:00Z</dcterms:created>
  <dc:creator>Administrator</dc:creator>
  <lastModifiedBy>huzhou</lastModifiedBy>
  <dcterms:modified xsi:type="dcterms:W3CDTF">2024-06-21T15:26:22Z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6D0C8C2C767041AD8E86EB48323304A2_13</vt:lpwstr>
  </property>
</Properties>
</file>