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9" w:rsidRPr="00011D78" w:rsidRDefault="00011D78" w:rsidP="00011D78">
      <w:pPr>
        <w:keepNext/>
        <w:keepLines/>
        <w:overflowPunct w:val="0"/>
        <w:autoSpaceDE w:val="0"/>
        <w:autoSpaceDN w:val="0"/>
        <w:adjustRightInd w:val="0"/>
        <w:spacing w:line="560" w:lineRule="exact"/>
        <w:jc w:val="right"/>
        <w:rPr>
          <w:rFonts w:ascii="Times New Roman" w:hAnsi="Times New Roman"/>
          <w:spacing w:val="-30"/>
          <w:sz w:val="32"/>
          <w:szCs w:val="32"/>
        </w:rPr>
      </w:pPr>
      <w:r w:rsidRPr="00011D78">
        <w:rPr>
          <w:rFonts w:ascii="Times New Roman" w:hAnsi="Times New Roman"/>
          <w:spacing w:val="-30"/>
          <w:sz w:val="32"/>
          <w:szCs w:val="32"/>
        </w:rPr>
        <w:t>EAJD00-2023-0008</w:t>
      </w:r>
    </w:p>
    <w:p w:rsidR="00D509F9" w:rsidRPr="00011D78" w:rsidRDefault="00457720" w:rsidP="00011D78">
      <w:pPr>
        <w:keepNext/>
        <w:keepLines/>
        <w:overflowPunct w:val="0"/>
        <w:autoSpaceDE w:val="0"/>
        <w:autoSpaceDN w:val="0"/>
        <w:adjustRightInd w:val="0"/>
        <w:spacing w:before="360" w:line="1140" w:lineRule="exact"/>
        <w:jc w:val="center"/>
        <w:rPr>
          <w:rFonts w:ascii="Times New Roman" w:eastAsia="方正小标宋简体" w:hAnsi="Times New Roman"/>
          <w:color w:val="FF0000"/>
          <w:w w:val="95"/>
          <w:sz w:val="84"/>
          <w:szCs w:val="84"/>
        </w:rPr>
      </w:pPr>
      <w:r w:rsidRPr="009C74A3">
        <w:rPr>
          <w:rFonts w:ascii="华文中宋" w:eastAsia="华文中宋" w:hAnsi="华文中宋" w:hint="eastAsia"/>
          <w:color w:val="FF0000"/>
          <w:spacing w:val="40"/>
          <w:w w:val="95"/>
          <w:sz w:val="84"/>
          <w:szCs w:val="84"/>
        </w:rPr>
        <w:t>安吉县人民政府文</w:t>
      </w:r>
      <w:r w:rsidRPr="009C74A3">
        <w:rPr>
          <w:rFonts w:ascii="华文中宋" w:eastAsia="华文中宋" w:hAnsi="华文中宋" w:hint="eastAsia"/>
          <w:color w:val="FF0000"/>
          <w:w w:val="95"/>
          <w:sz w:val="84"/>
          <w:szCs w:val="84"/>
        </w:rPr>
        <w:t>件</w:t>
      </w:r>
    </w:p>
    <w:p w:rsidR="00D509F9" w:rsidRPr="00011D78" w:rsidRDefault="00D509F9" w:rsidP="00011D78">
      <w:pPr>
        <w:keepNext/>
        <w:keepLines/>
        <w:overflowPunct w:val="0"/>
        <w:autoSpaceDE w:val="0"/>
        <w:autoSpaceDN w:val="0"/>
        <w:adjustRightInd w:val="0"/>
        <w:spacing w:line="1040" w:lineRule="exact"/>
        <w:rPr>
          <w:rFonts w:ascii="Times New Roman" w:eastAsia="金山简标宋" w:hAnsi="Times New Roman"/>
          <w:spacing w:val="32"/>
          <w:w w:val="90"/>
          <w:sz w:val="100"/>
        </w:rPr>
      </w:pPr>
    </w:p>
    <w:p w:rsidR="00D509F9" w:rsidRPr="00011D78" w:rsidRDefault="00D509F9" w:rsidP="00011D78">
      <w:pPr>
        <w:overflowPunct w:val="0"/>
        <w:autoSpaceDE w:val="0"/>
        <w:autoSpaceDN w:val="0"/>
        <w:adjustRightInd w:val="0"/>
        <w:spacing w:line="240" w:lineRule="atLeast"/>
        <w:jc w:val="center"/>
        <w:rPr>
          <w:rFonts w:ascii="Times New Roman" w:eastAsia="仿宋_GB2312" w:hAnsi="Times New Roman"/>
          <w:spacing w:val="8"/>
          <w:sz w:val="32"/>
          <w:szCs w:val="32"/>
        </w:rPr>
      </w:pPr>
      <w:r w:rsidRPr="00011D78">
        <w:rPr>
          <w:rFonts w:ascii="Times New Roman" w:eastAsia="仿宋_GB2312" w:hAnsi="Times New Roman"/>
          <w:spacing w:val="8"/>
          <w:sz w:val="32"/>
          <w:szCs w:val="32"/>
        </w:rPr>
        <w:t>安政发〔</w:t>
      </w:r>
      <w:r w:rsidR="00286D9D" w:rsidRPr="00011D78">
        <w:rPr>
          <w:rFonts w:ascii="Times New Roman" w:eastAsia="仿宋_GB2312" w:hAnsi="Times New Roman"/>
          <w:spacing w:val="8"/>
          <w:sz w:val="32"/>
          <w:szCs w:val="32"/>
        </w:rPr>
        <w:t>2023</w:t>
      </w:r>
      <w:r w:rsidRPr="00011D78">
        <w:rPr>
          <w:rFonts w:ascii="Times New Roman" w:eastAsia="仿宋_GB2312" w:hAnsi="Times New Roman"/>
          <w:spacing w:val="8"/>
          <w:sz w:val="32"/>
          <w:szCs w:val="32"/>
        </w:rPr>
        <w:t>〕</w:t>
      </w:r>
      <w:r w:rsidR="00011D78" w:rsidRPr="00011D78">
        <w:rPr>
          <w:rFonts w:ascii="Times New Roman" w:eastAsia="仿宋_GB2312" w:hAnsi="Times New Roman"/>
          <w:spacing w:val="8"/>
          <w:sz w:val="32"/>
          <w:szCs w:val="32"/>
        </w:rPr>
        <w:t>20</w:t>
      </w:r>
      <w:r w:rsidRPr="00011D78">
        <w:rPr>
          <w:rFonts w:ascii="Times New Roman" w:eastAsia="仿宋_GB2312" w:hAnsi="Times New Roman"/>
          <w:spacing w:val="8"/>
          <w:sz w:val="32"/>
          <w:szCs w:val="32"/>
        </w:rPr>
        <w:t>号</w:t>
      </w:r>
    </w:p>
    <w:p w:rsidR="00D509F9" w:rsidRPr="00011D78" w:rsidRDefault="00457720" w:rsidP="00011D78">
      <w:pPr>
        <w:overflowPunct w:val="0"/>
        <w:autoSpaceDE w:val="0"/>
        <w:autoSpaceDN w:val="0"/>
        <w:adjustRightInd w:val="0"/>
        <w:spacing w:line="1020" w:lineRule="exact"/>
        <w:jc w:val="center"/>
        <w:rPr>
          <w:rFonts w:ascii="Times New Roman" w:eastAsia="金山简标宋" w:hAnsi="Times New Roman"/>
          <w:u w:val="single"/>
        </w:rPr>
      </w:pPr>
      <w:r>
        <w:rPr>
          <w:rFonts w:ascii="金山简标宋" w:eastAsia="金山简标宋"/>
          <w:noProof/>
          <w:u w:val="single"/>
        </w:rPr>
        <mc:AlternateContent>
          <mc:Choice Requires="wps">
            <w:drawing>
              <wp:anchor distT="0" distB="0" distL="114300" distR="114300" simplePos="0" relativeHeight="251668480" behindDoc="0" locked="0" layoutInCell="1" allowOverlap="1" wp14:anchorId="1B3CFA6B" wp14:editId="0D5F9B63">
                <wp:simplePos x="0" y="0"/>
                <wp:positionH relativeFrom="column">
                  <wp:posOffset>3175</wp:posOffset>
                </wp:positionH>
                <wp:positionV relativeFrom="paragraph">
                  <wp:posOffset>72390</wp:posOffset>
                </wp:positionV>
                <wp:extent cx="5715000" cy="635"/>
                <wp:effectExtent l="0" t="19050" r="0" b="374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7pt" to="450.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" strokecolor="red" strokeweight="2.25pt"/>
            </w:pict>
          </mc:Fallback>
        </mc:AlternateContent>
      </w:r>
    </w:p>
    <w:p w:rsidR="003E5969" w:rsidRDefault="00011D78" w:rsidP="00011D78">
      <w:pPr>
        <w:widowControl/>
        <w:overflowPunct w:val="0"/>
        <w:adjustRightInd w:val="0"/>
        <w:snapToGrid w:val="0"/>
        <w:spacing w:line="560" w:lineRule="exact"/>
        <w:jc w:val="center"/>
        <w:rPr>
          <w:rFonts w:ascii="Times New Roman" w:eastAsia="方正小标宋简体" w:hAnsi="Times New Roman" w:hint="eastAsia"/>
          <w:bCs/>
          <w:color w:val="000000"/>
          <w:kern w:val="0"/>
          <w:sz w:val="44"/>
          <w:szCs w:val="44"/>
        </w:rPr>
      </w:pPr>
      <w:r w:rsidRPr="00011D78">
        <w:rPr>
          <w:rFonts w:ascii="Times New Roman" w:eastAsia="方正小标宋简体" w:hAnsi="Times New Roman"/>
          <w:bCs/>
          <w:color w:val="000000"/>
          <w:kern w:val="0"/>
          <w:sz w:val="44"/>
          <w:szCs w:val="44"/>
        </w:rPr>
        <w:t>安吉县人民政府关于公布安吉县</w:t>
      </w:r>
      <w:bookmarkStart w:id="0" w:name="_GoBack"/>
      <w:bookmarkEnd w:id="0"/>
    </w:p>
    <w:p w:rsidR="00011D78" w:rsidRPr="00011D78" w:rsidRDefault="00011D78" w:rsidP="00011D78">
      <w:pPr>
        <w:widowControl/>
        <w:overflowPunct w:val="0"/>
        <w:adjustRightInd w:val="0"/>
        <w:snapToGrid w:val="0"/>
        <w:spacing w:line="560" w:lineRule="exact"/>
        <w:jc w:val="center"/>
        <w:rPr>
          <w:rFonts w:ascii="Times New Roman" w:eastAsia="方正小标宋简体" w:hAnsi="Times New Roman"/>
          <w:bCs/>
          <w:color w:val="000000"/>
          <w:kern w:val="0"/>
          <w:sz w:val="44"/>
          <w:szCs w:val="44"/>
        </w:rPr>
      </w:pPr>
      <w:r w:rsidRPr="00011D78">
        <w:rPr>
          <w:rFonts w:ascii="Times New Roman" w:eastAsia="方正小标宋简体" w:hAnsi="Times New Roman"/>
          <w:bCs/>
          <w:color w:val="000000"/>
          <w:kern w:val="0"/>
          <w:sz w:val="44"/>
          <w:szCs w:val="44"/>
        </w:rPr>
        <w:t>国有和集体建设用地基准地价更新成果的通知</w:t>
      </w:r>
    </w:p>
    <w:p w:rsidR="00011D78" w:rsidRPr="00011D78" w:rsidRDefault="00011D78" w:rsidP="00011D78">
      <w:pPr>
        <w:widowControl/>
        <w:overflowPunct w:val="0"/>
        <w:adjustRightInd w:val="0"/>
        <w:snapToGrid w:val="0"/>
        <w:spacing w:line="400" w:lineRule="exact"/>
        <w:rPr>
          <w:rFonts w:ascii="Times New Roman" w:eastAsia="仿宋_GB2312" w:hAnsi="Times New Roman"/>
          <w:sz w:val="32"/>
          <w:szCs w:val="32"/>
        </w:rPr>
      </w:pPr>
    </w:p>
    <w:p w:rsidR="00011D78" w:rsidRPr="00011D78" w:rsidRDefault="00011D78" w:rsidP="00011D78">
      <w:pPr>
        <w:overflowPunct w:val="0"/>
        <w:adjustRightInd w:val="0"/>
        <w:snapToGrid w:val="0"/>
        <w:spacing w:line="540" w:lineRule="exact"/>
        <w:rPr>
          <w:rFonts w:ascii="Times New Roman" w:eastAsia="仿宋_GB2312" w:hAnsi="Times New Roman"/>
          <w:sz w:val="32"/>
          <w:szCs w:val="32"/>
        </w:rPr>
      </w:pPr>
      <w:r w:rsidRPr="00011D78">
        <w:rPr>
          <w:rFonts w:ascii="Times New Roman" w:eastAsia="仿宋_GB2312" w:hAnsi="Times New Roman"/>
          <w:sz w:val="32"/>
          <w:szCs w:val="32"/>
        </w:rPr>
        <w:t>各乡镇人民政府</w:t>
      </w:r>
      <w:r>
        <w:rPr>
          <w:rFonts w:ascii="Times New Roman" w:eastAsia="仿宋_GB2312" w:hAnsi="Times New Roman" w:hint="eastAsia"/>
          <w:sz w:val="32"/>
          <w:szCs w:val="32"/>
        </w:rPr>
        <w:t>（</w:t>
      </w:r>
      <w:r w:rsidRPr="00011D78">
        <w:rPr>
          <w:rFonts w:ascii="Times New Roman" w:eastAsia="仿宋_GB2312" w:hAnsi="Times New Roman"/>
          <w:sz w:val="32"/>
          <w:szCs w:val="32"/>
        </w:rPr>
        <w:t>街道办</w:t>
      </w:r>
      <w:r>
        <w:rPr>
          <w:rFonts w:ascii="Times New Roman" w:eastAsia="仿宋_GB2312" w:hAnsi="Times New Roman" w:hint="eastAsia"/>
          <w:sz w:val="32"/>
          <w:szCs w:val="32"/>
        </w:rPr>
        <w:t>）</w:t>
      </w:r>
      <w:r w:rsidRPr="00011D78">
        <w:rPr>
          <w:rFonts w:ascii="Times New Roman" w:eastAsia="仿宋_GB2312" w:hAnsi="Times New Roman"/>
          <w:sz w:val="32"/>
          <w:szCs w:val="32"/>
        </w:rPr>
        <w:t>，县政府各部门，县直各单位：</w:t>
      </w:r>
    </w:p>
    <w:p w:rsidR="00011D78" w:rsidRPr="00011D78" w:rsidRDefault="00011D78" w:rsidP="00011D78">
      <w:pPr>
        <w:overflowPunct w:val="0"/>
        <w:adjustRightInd w:val="0"/>
        <w:snapToGrid w:val="0"/>
        <w:spacing w:line="540" w:lineRule="exact"/>
        <w:ind w:firstLineChars="200" w:firstLine="640"/>
        <w:jc w:val="left"/>
        <w:rPr>
          <w:rFonts w:ascii="Times New Roman" w:eastAsia="仿宋_GB2312" w:hAnsi="Times New Roman"/>
          <w:sz w:val="32"/>
          <w:szCs w:val="32"/>
        </w:rPr>
      </w:pPr>
      <w:r w:rsidRPr="00011D78">
        <w:rPr>
          <w:rFonts w:ascii="Times New Roman" w:eastAsia="仿宋_GB2312" w:hAnsi="Times New Roman"/>
          <w:sz w:val="32"/>
          <w:szCs w:val="32"/>
        </w:rPr>
        <w:t>为进一步加强土地资产管理，规范和促进土地市场健康有序发展，增强基准地价对土地市场的宏观调控作用，根据《中华人民共和国城市房地产管理法》</w:t>
      </w:r>
      <w:r w:rsidR="00C43C5A">
        <w:rPr>
          <w:rFonts w:ascii="Times New Roman" w:eastAsia="仿宋_GB2312" w:hAnsi="Times New Roman" w:hint="eastAsia"/>
          <w:sz w:val="32"/>
          <w:szCs w:val="32"/>
        </w:rPr>
        <w:t>、</w:t>
      </w:r>
      <w:r w:rsidRPr="00011D78">
        <w:rPr>
          <w:rFonts w:ascii="Times New Roman" w:eastAsia="仿宋_GB2312" w:hAnsi="Times New Roman"/>
          <w:sz w:val="32"/>
          <w:szCs w:val="32"/>
        </w:rPr>
        <w:t>《浙江省土地节约集约办法》（省政府令</w:t>
      </w:r>
      <w:r w:rsidRPr="00011D78">
        <w:rPr>
          <w:rFonts w:ascii="Times New Roman" w:eastAsia="仿宋_GB2312" w:hAnsi="Times New Roman"/>
          <w:sz w:val="32"/>
          <w:szCs w:val="32"/>
        </w:rPr>
        <w:t>343</w:t>
      </w:r>
      <w:r w:rsidRPr="00011D78">
        <w:rPr>
          <w:rFonts w:ascii="Times New Roman" w:eastAsia="仿宋_GB2312" w:hAnsi="Times New Roman"/>
          <w:sz w:val="32"/>
          <w:szCs w:val="32"/>
        </w:rPr>
        <w:t>号）等文件要求，我县开展了国有和集体建设用地基准地价更新工作，成果</w:t>
      </w:r>
      <w:r w:rsidRPr="00011D78">
        <w:rPr>
          <w:rFonts w:ascii="Times New Roman" w:eastAsia="仿宋_GB2312" w:hAnsi="Times New Roman"/>
          <w:color w:val="000000"/>
          <w:sz w:val="32"/>
          <w:szCs w:val="32"/>
        </w:rPr>
        <w:t>已</w:t>
      </w:r>
      <w:r w:rsidRPr="00011D78">
        <w:rPr>
          <w:rFonts w:ascii="Times New Roman" w:eastAsia="仿宋_GB2312" w:hAnsi="Times New Roman"/>
          <w:sz w:val="32"/>
          <w:szCs w:val="32"/>
        </w:rPr>
        <w:t>通过湖州市自然资源和规划局验收，现予以公布。</w:t>
      </w:r>
    </w:p>
    <w:p w:rsidR="00011D78" w:rsidRPr="00011D78" w:rsidRDefault="00011D78" w:rsidP="00011D78">
      <w:pPr>
        <w:numPr>
          <w:ilvl w:val="0"/>
          <w:numId w:val="4"/>
        </w:numPr>
        <w:overflowPunct w:val="0"/>
        <w:adjustRightInd w:val="0"/>
        <w:snapToGrid w:val="0"/>
        <w:spacing w:line="540" w:lineRule="exact"/>
        <w:ind w:firstLine="601"/>
        <w:jc w:val="left"/>
        <w:rPr>
          <w:rFonts w:ascii="Times New Roman" w:eastAsia="仿宋_GB2312" w:hAnsi="Times New Roman"/>
          <w:sz w:val="32"/>
          <w:szCs w:val="32"/>
        </w:rPr>
      </w:pPr>
      <w:r w:rsidRPr="00011D78">
        <w:rPr>
          <w:rFonts w:ascii="Times New Roman" w:eastAsia="仿宋_GB2312" w:hAnsi="Times New Roman"/>
          <w:sz w:val="32"/>
          <w:szCs w:val="32"/>
        </w:rPr>
        <w:t>基准地价指</w:t>
      </w:r>
      <w:proofErr w:type="gramStart"/>
      <w:r w:rsidRPr="00011D78">
        <w:rPr>
          <w:rFonts w:ascii="Times New Roman" w:eastAsia="仿宋_GB2312" w:hAnsi="Times New Roman"/>
          <w:sz w:val="32"/>
          <w:szCs w:val="32"/>
        </w:rPr>
        <w:t>各土地</w:t>
      </w:r>
      <w:proofErr w:type="gramEnd"/>
      <w:r w:rsidRPr="00011D78">
        <w:rPr>
          <w:rFonts w:ascii="Times New Roman" w:eastAsia="仿宋_GB2312" w:hAnsi="Times New Roman"/>
          <w:sz w:val="32"/>
          <w:szCs w:val="32"/>
        </w:rPr>
        <w:t>级别（区片）内按不同用途评估的土地使用权单位面积的平均价格。</w:t>
      </w:r>
    </w:p>
    <w:p w:rsidR="00011D78" w:rsidRPr="00011D78" w:rsidRDefault="00011D78" w:rsidP="00011D78">
      <w:pPr>
        <w:overflowPunct w:val="0"/>
        <w:adjustRightInd w:val="0"/>
        <w:snapToGrid w:val="0"/>
        <w:spacing w:line="540" w:lineRule="exact"/>
        <w:ind w:firstLineChars="200" w:firstLine="640"/>
        <w:jc w:val="left"/>
        <w:rPr>
          <w:rFonts w:ascii="Times New Roman" w:eastAsia="仿宋_GB2312" w:hAnsi="Times New Roman"/>
          <w:sz w:val="32"/>
          <w:szCs w:val="32"/>
        </w:rPr>
      </w:pPr>
      <w:r w:rsidRPr="00011D78">
        <w:rPr>
          <w:rFonts w:ascii="Times New Roman" w:eastAsia="仿宋_GB2312" w:hAnsi="Times New Roman"/>
          <w:sz w:val="32"/>
          <w:szCs w:val="32"/>
        </w:rPr>
        <w:t>二、基准地价是政府对土地市场地价水平进行宏观引导和管理的依据，主要用于土地使用权出让、转让、抵押、入股、资源资产价值核算等。</w:t>
      </w:r>
    </w:p>
    <w:p w:rsidR="00011D78" w:rsidRPr="00011D78" w:rsidRDefault="00011D78" w:rsidP="00011D78">
      <w:pPr>
        <w:pStyle w:val="ab"/>
        <w:tabs>
          <w:tab w:val="left" w:pos="7655"/>
        </w:tabs>
        <w:overflowPunct w:val="0"/>
        <w:spacing w:line="560" w:lineRule="exact"/>
        <w:ind w:firstLineChars="200" w:firstLine="640"/>
        <w:rPr>
          <w:rFonts w:ascii="Times New Roman" w:hAnsi="Times New Roman"/>
          <w:szCs w:val="32"/>
        </w:rPr>
      </w:pPr>
      <w:r w:rsidRPr="00011D78">
        <w:rPr>
          <w:rFonts w:ascii="Times New Roman" w:hAnsi="Times New Roman"/>
          <w:szCs w:val="32"/>
        </w:rPr>
        <w:lastRenderedPageBreak/>
        <w:t>三、以基准地价为基础评定宗地价格时，应对影响建设用地地价的区域商业繁华程度、交通方便程度、基础设施完备程度、环境质量优劣程度等区域因素和容积率等个别因素进行修正。宗地价格评估须由具有土地评估资质的中介机构进行，其评估结果应按有关规定报自然资源和规划主管部门备案。</w:t>
      </w:r>
    </w:p>
    <w:p w:rsidR="00011D78" w:rsidRPr="00011D78" w:rsidRDefault="00011D78" w:rsidP="00011D78">
      <w:pPr>
        <w:pStyle w:val="ab"/>
        <w:overflowPunct w:val="0"/>
        <w:spacing w:line="560" w:lineRule="exact"/>
        <w:ind w:firstLineChars="200" w:firstLine="640"/>
        <w:rPr>
          <w:rFonts w:ascii="Times New Roman" w:hAnsi="Times New Roman"/>
          <w:szCs w:val="32"/>
        </w:rPr>
      </w:pPr>
      <w:r w:rsidRPr="00011D78">
        <w:rPr>
          <w:rFonts w:ascii="Times New Roman" w:hAnsi="Times New Roman"/>
          <w:szCs w:val="32"/>
        </w:rPr>
        <w:t>四、本通知自</w:t>
      </w:r>
      <w:r w:rsidRPr="00011D78">
        <w:rPr>
          <w:rFonts w:ascii="Times New Roman" w:hAnsi="Times New Roman"/>
          <w:szCs w:val="32"/>
        </w:rPr>
        <w:t>2024</w:t>
      </w:r>
      <w:r w:rsidRPr="00011D78">
        <w:rPr>
          <w:rFonts w:ascii="Times New Roman" w:hAnsi="Times New Roman"/>
          <w:szCs w:val="32"/>
        </w:rPr>
        <w:t>年</w:t>
      </w:r>
      <w:r w:rsidRPr="00011D78">
        <w:rPr>
          <w:rFonts w:ascii="Times New Roman" w:hAnsi="Times New Roman"/>
          <w:szCs w:val="32"/>
        </w:rPr>
        <w:t>1</w:t>
      </w:r>
      <w:r w:rsidRPr="00011D78">
        <w:rPr>
          <w:rFonts w:ascii="Times New Roman" w:hAnsi="Times New Roman"/>
          <w:szCs w:val="32"/>
        </w:rPr>
        <w:t>月</w:t>
      </w:r>
      <w:r w:rsidR="003558B4">
        <w:rPr>
          <w:rFonts w:ascii="Times New Roman" w:hAnsi="Times New Roman" w:hint="eastAsia"/>
          <w:szCs w:val="32"/>
        </w:rPr>
        <w:t>1</w:t>
      </w:r>
      <w:r w:rsidR="00780FD3">
        <w:rPr>
          <w:rFonts w:ascii="Times New Roman" w:hAnsi="Times New Roman"/>
          <w:szCs w:val="32"/>
        </w:rPr>
        <w:t>日起</w:t>
      </w:r>
      <w:r w:rsidRPr="00011D78">
        <w:rPr>
          <w:rFonts w:ascii="Times New Roman" w:hAnsi="Times New Roman"/>
          <w:szCs w:val="32"/>
        </w:rPr>
        <w:t>施</w:t>
      </w:r>
      <w:r w:rsidR="00780FD3">
        <w:rPr>
          <w:rFonts w:ascii="Times New Roman" w:hAnsi="Times New Roman" w:hint="eastAsia"/>
          <w:szCs w:val="32"/>
        </w:rPr>
        <w:t>行</w:t>
      </w:r>
      <w:r w:rsidRPr="00011D78">
        <w:rPr>
          <w:rFonts w:ascii="Times New Roman" w:hAnsi="Times New Roman"/>
          <w:szCs w:val="32"/>
        </w:rPr>
        <w:t>。原《安吉县人民政府关于公布基准地价更新结果的通知》（安政发〔</w:t>
      </w:r>
      <w:r w:rsidRPr="00011D78">
        <w:rPr>
          <w:rFonts w:ascii="Times New Roman" w:hAnsi="Times New Roman"/>
          <w:szCs w:val="32"/>
        </w:rPr>
        <w:t>2019</w:t>
      </w:r>
      <w:r w:rsidRPr="00011D78">
        <w:rPr>
          <w:rFonts w:ascii="Times New Roman" w:hAnsi="Times New Roman"/>
          <w:szCs w:val="32"/>
        </w:rPr>
        <w:t>〕</w:t>
      </w:r>
      <w:r w:rsidRPr="00011D78">
        <w:rPr>
          <w:rFonts w:ascii="Times New Roman" w:hAnsi="Times New Roman"/>
          <w:szCs w:val="32"/>
        </w:rPr>
        <w:t>23</w:t>
      </w:r>
      <w:r w:rsidRPr="00011D78">
        <w:rPr>
          <w:rFonts w:ascii="Times New Roman" w:hAnsi="Times New Roman"/>
          <w:szCs w:val="32"/>
        </w:rPr>
        <w:t>号）同时废止，原《安吉县人民政府关于公布安吉县集体建设用地基准地价、农用地基准地价及城镇标定地价的通知》（安政发〔</w:t>
      </w:r>
      <w:r w:rsidRPr="00011D78">
        <w:rPr>
          <w:rFonts w:ascii="Times New Roman" w:hAnsi="Times New Roman"/>
          <w:szCs w:val="32"/>
        </w:rPr>
        <w:t>2021</w:t>
      </w:r>
      <w:r w:rsidRPr="00011D78">
        <w:rPr>
          <w:rFonts w:ascii="Times New Roman" w:hAnsi="Times New Roman"/>
          <w:szCs w:val="32"/>
        </w:rPr>
        <w:t>〕</w:t>
      </w:r>
      <w:r w:rsidRPr="00011D78">
        <w:rPr>
          <w:rFonts w:ascii="Times New Roman" w:hAnsi="Times New Roman"/>
          <w:szCs w:val="32"/>
        </w:rPr>
        <w:t>8</w:t>
      </w:r>
      <w:r w:rsidRPr="00011D78">
        <w:rPr>
          <w:rFonts w:ascii="Times New Roman" w:hAnsi="Times New Roman"/>
          <w:szCs w:val="32"/>
        </w:rPr>
        <w:t>号）中与本文件冲突的部分内容以本文件为准。</w:t>
      </w:r>
    </w:p>
    <w:p w:rsidR="00011D78" w:rsidRPr="00011D78" w:rsidRDefault="00011D78" w:rsidP="00011D78">
      <w:pPr>
        <w:pStyle w:val="ab"/>
        <w:overflowPunct w:val="0"/>
        <w:spacing w:line="560" w:lineRule="exact"/>
        <w:ind w:firstLineChars="200" w:firstLine="640"/>
        <w:rPr>
          <w:rFonts w:ascii="Times New Roman" w:hAnsi="Times New Roman"/>
          <w:szCs w:val="32"/>
        </w:rPr>
      </w:pPr>
    </w:p>
    <w:p w:rsidR="00011D78" w:rsidRPr="00011D78" w:rsidRDefault="00011D78" w:rsidP="00011D78">
      <w:pPr>
        <w:pStyle w:val="ab"/>
        <w:overflowPunct w:val="0"/>
        <w:spacing w:line="560" w:lineRule="exact"/>
        <w:ind w:firstLineChars="200" w:firstLine="640"/>
        <w:rPr>
          <w:rFonts w:ascii="Times New Roman" w:hAnsi="Times New Roman"/>
          <w:szCs w:val="32"/>
        </w:rPr>
      </w:pPr>
      <w:r w:rsidRPr="00011D78">
        <w:rPr>
          <w:rFonts w:ascii="Times New Roman" w:hAnsi="Times New Roman"/>
          <w:szCs w:val="32"/>
        </w:rPr>
        <w:t>附件：安吉县国有和集体建设用地基准地价</w:t>
      </w:r>
    </w:p>
    <w:p w:rsidR="00011D78" w:rsidRDefault="00011D78" w:rsidP="00011D78">
      <w:pPr>
        <w:overflowPunct w:val="0"/>
        <w:spacing w:line="560" w:lineRule="exact"/>
        <w:jc w:val="left"/>
        <w:rPr>
          <w:rFonts w:ascii="Times New Roman" w:eastAsia="仿宋_GB2312" w:hAnsi="Times New Roman"/>
          <w:color w:val="000000"/>
          <w:spacing w:val="6"/>
          <w:kern w:val="0"/>
          <w:sz w:val="32"/>
          <w:szCs w:val="32"/>
        </w:rPr>
      </w:pPr>
    </w:p>
    <w:p w:rsidR="00011D78" w:rsidRPr="00011D78" w:rsidRDefault="00011D78" w:rsidP="00011D78">
      <w:pPr>
        <w:pStyle w:val="10"/>
      </w:pPr>
    </w:p>
    <w:p w:rsidR="00011D78" w:rsidRPr="00011D78" w:rsidRDefault="00011D78" w:rsidP="00011D78">
      <w:pPr>
        <w:overflowPunct w:val="0"/>
        <w:spacing w:line="560" w:lineRule="exact"/>
        <w:ind w:right="147"/>
        <w:jc w:val="center"/>
        <w:rPr>
          <w:rFonts w:ascii="Times New Roman" w:eastAsia="仿宋_GB2312" w:hAnsi="Times New Roman"/>
          <w:color w:val="000000"/>
          <w:spacing w:val="6"/>
          <w:kern w:val="0"/>
          <w:sz w:val="32"/>
          <w:szCs w:val="32"/>
        </w:rPr>
      </w:pPr>
      <w:r w:rsidRPr="00011D78">
        <w:rPr>
          <w:rFonts w:ascii="Times New Roman" w:eastAsia="仿宋_GB2312" w:hAnsi="Times New Roman"/>
          <w:color w:val="000000"/>
          <w:spacing w:val="6"/>
          <w:kern w:val="0"/>
          <w:sz w:val="32"/>
          <w:szCs w:val="32"/>
        </w:rPr>
        <w:t xml:space="preserve">    </w:t>
      </w:r>
      <w:r>
        <w:rPr>
          <w:rFonts w:ascii="Times New Roman" w:eastAsia="仿宋_GB2312" w:hAnsi="Times New Roman"/>
          <w:color w:val="000000"/>
          <w:spacing w:val="6"/>
          <w:kern w:val="0"/>
          <w:sz w:val="32"/>
          <w:szCs w:val="32"/>
        </w:rPr>
        <w:t xml:space="preserve">                             </w:t>
      </w:r>
      <w:r w:rsidRPr="00011D78">
        <w:rPr>
          <w:rFonts w:ascii="Times New Roman" w:eastAsia="仿宋_GB2312" w:hAnsi="Times New Roman"/>
          <w:color w:val="000000"/>
          <w:spacing w:val="6"/>
          <w:kern w:val="0"/>
          <w:sz w:val="32"/>
          <w:szCs w:val="32"/>
        </w:rPr>
        <w:t>安吉县人民政府</w:t>
      </w:r>
    </w:p>
    <w:p w:rsidR="00011D78" w:rsidRPr="00011D78" w:rsidRDefault="00011D78" w:rsidP="00011D78">
      <w:pPr>
        <w:pStyle w:val="ab"/>
        <w:overflowPunct w:val="0"/>
        <w:spacing w:line="560" w:lineRule="exact"/>
        <w:ind w:right="320"/>
        <w:jc w:val="right"/>
        <w:outlineLvl w:val="0"/>
        <w:rPr>
          <w:rFonts w:ascii="Times New Roman" w:hAnsi="Times New Roman"/>
          <w:spacing w:val="6"/>
          <w:szCs w:val="32"/>
        </w:rPr>
      </w:pPr>
      <w:r w:rsidRPr="00011D78">
        <w:rPr>
          <w:rFonts w:ascii="Times New Roman" w:hAnsi="Times New Roman"/>
          <w:spacing w:val="6"/>
          <w:szCs w:val="32"/>
        </w:rPr>
        <w:t xml:space="preserve">  2023</w:t>
      </w:r>
      <w:r w:rsidRPr="00011D78">
        <w:rPr>
          <w:rFonts w:ascii="Times New Roman" w:hAnsi="Times New Roman"/>
          <w:spacing w:val="6"/>
          <w:szCs w:val="32"/>
        </w:rPr>
        <w:t>年</w:t>
      </w:r>
      <w:r w:rsidRPr="00011D78">
        <w:rPr>
          <w:rFonts w:ascii="Times New Roman" w:hAnsi="Times New Roman"/>
          <w:spacing w:val="6"/>
          <w:szCs w:val="32"/>
        </w:rPr>
        <w:t>12</w:t>
      </w:r>
      <w:r w:rsidRPr="00011D78">
        <w:rPr>
          <w:rFonts w:ascii="Times New Roman" w:hAnsi="Times New Roman"/>
          <w:spacing w:val="6"/>
          <w:szCs w:val="32"/>
        </w:rPr>
        <w:t>月</w:t>
      </w:r>
      <w:r w:rsidR="003558B4">
        <w:rPr>
          <w:rFonts w:ascii="Times New Roman" w:hAnsi="Times New Roman" w:hint="eastAsia"/>
          <w:spacing w:val="6"/>
          <w:szCs w:val="32"/>
        </w:rPr>
        <w:t>11</w:t>
      </w:r>
      <w:r w:rsidRPr="00011D78">
        <w:rPr>
          <w:rFonts w:ascii="Times New Roman" w:hAnsi="Times New Roman"/>
          <w:spacing w:val="6"/>
          <w:szCs w:val="32"/>
        </w:rPr>
        <w:t>日</w:t>
      </w:r>
    </w:p>
    <w:p w:rsidR="00011D78" w:rsidRPr="00011D78" w:rsidRDefault="00011D78" w:rsidP="00011D78">
      <w:pPr>
        <w:pStyle w:val="ab"/>
        <w:overflowPunct w:val="0"/>
        <w:spacing w:line="560" w:lineRule="exact"/>
        <w:ind w:right="320"/>
        <w:outlineLvl w:val="0"/>
        <w:rPr>
          <w:rFonts w:ascii="Times New Roman" w:eastAsia="黑体" w:hAnsi="Times New Roman"/>
          <w:szCs w:val="32"/>
        </w:rPr>
      </w:pPr>
      <w:r w:rsidRPr="00011D78">
        <w:rPr>
          <w:rFonts w:ascii="Times New Roman" w:hAnsi="Times New Roman"/>
          <w:szCs w:val="32"/>
        </w:rPr>
        <w:br w:type="page"/>
      </w:r>
      <w:r w:rsidRPr="00011D78">
        <w:rPr>
          <w:rFonts w:ascii="Times New Roman" w:eastAsia="黑体" w:hAnsi="Times New Roman"/>
          <w:szCs w:val="32"/>
        </w:rPr>
        <w:lastRenderedPageBreak/>
        <w:t>附件</w:t>
      </w:r>
    </w:p>
    <w:p w:rsidR="00011D78" w:rsidRPr="00011D78" w:rsidRDefault="00011D78" w:rsidP="00011D78">
      <w:pPr>
        <w:pStyle w:val="ab"/>
        <w:overflowPunct w:val="0"/>
        <w:spacing w:line="560" w:lineRule="exact"/>
        <w:jc w:val="center"/>
        <w:rPr>
          <w:rFonts w:ascii="Times New Roman" w:eastAsia="方正小标宋简体" w:hAnsi="Times New Roman"/>
          <w:sz w:val="44"/>
          <w:szCs w:val="44"/>
        </w:rPr>
      </w:pPr>
      <w:r w:rsidRPr="00011D78">
        <w:rPr>
          <w:rFonts w:ascii="Times New Roman" w:eastAsia="方正小标宋简体" w:hAnsi="Times New Roman"/>
          <w:sz w:val="44"/>
          <w:szCs w:val="44"/>
        </w:rPr>
        <w:t>安吉县国有和集体建设用地基准地价</w:t>
      </w:r>
    </w:p>
    <w:p w:rsidR="00011D78" w:rsidRPr="00011D78" w:rsidRDefault="00011D78" w:rsidP="00011D78">
      <w:pPr>
        <w:pStyle w:val="ab"/>
        <w:overflowPunct w:val="0"/>
        <w:spacing w:line="560" w:lineRule="exact"/>
        <w:rPr>
          <w:rFonts w:ascii="Times New Roman" w:hAnsi="Times New Roman"/>
          <w:sz w:val="30"/>
          <w:szCs w:val="30"/>
        </w:rPr>
      </w:pPr>
    </w:p>
    <w:p w:rsidR="00011D78" w:rsidRPr="00011D78" w:rsidRDefault="00011D78" w:rsidP="00011D78">
      <w:pPr>
        <w:pStyle w:val="ab"/>
        <w:overflowPunct w:val="0"/>
        <w:spacing w:line="560" w:lineRule="exact"/>
        <w:ind w:firstLineChars="200" w:firstLine="640"/>
        <w:outlineLvl w:val="0"/>
        <w:rPr>
          <w:rFonts w:ascii="Times New Roman" w:eastAsia="黑体" w:hAnsi="Times New Roman"/>
          <w:szCs w:val="32"/>
        </w:rPr>
      </w:pPr>
      <w:r w:rsidRPr="00011D78">
        <w:rPr>
          <w:rFonts w:ascii="Times New Roman" w:eastAsia="黑体" w:hAnsi="Times New Roman"/>
          <w:szCs w:val="32"/>
        </w:rPr>
        <w:t>一、基准地价内涵及条件</w:t>
      </w:r>
    </w:p>
    <w:p w:rsidR="00011D78" w:rsidRPr="00011D78" w:rsidRDefault="00011D78" w:rsidP="00011D78">
      <w:pPr>
        <w:pStyle w:val="ab"/>
        <w:overflowPunct w:val="0"/>
        <w:spacing w:line="560" w:lineRule="exact"/>
        <w:ind w:firstLine="645"/>
        <w:rPr>
          <w:rFonts w:ascii="Times New Roman" w:eastAsia="楷体_GB2312" w:hAnsi="Times New Roman"/>
          <w:bCs/>
          <w:szCs w:val="32"/>
        </w:rPr>
      </w:pPr>
      <w:r w:rsidRPr="00011D78">
        <w:rPr>
          <w:rFonts w:ascii="Times New Roman" w:eastAsia="楷体_GB2312" w:hAnsi="Times New Roman"/>
          <w:bCs/>
          <w:szCs w:val="32"/>
        </w:rPr>
        <w:t>（一）基准地价内涵</w:t>
      </w:r>
      <w:r>
        <w:rPr>
          <w:rFonts w:ascii="Times New Roman" w:eastAsia="楷体_GB2312" w:hAnsi="Times New Roman" w:hint="eastAsia"/>
          <w:bCs/>
          <w:szCs w:val="32"/>
        </w:rPr>
        <w:t>。</w:t>
      </w:r>
    </w:p>
    <w:p w:rsidR="00011D78" w:rsidRPr="00011D78" w:rsidRDefault="00011D78" w:rsidP="00011D78">
      <w:pPr>
        <w:pStyle w:val="HTML"/>
        <w:tabs>
          <w:tab w:val="clear" w:pos="916"/>
          <w:tab w:val="left" w:pos="0"/>
        </w:tabs>
        <w:overflowPunct w:val="0"/>
        <w:spacing w:line="560" w:lineRule="exact"/>
        <w:ind w:firstLineChars="200" w:firstLine="640"/>
        <w:rPr>
          <w:rFonts w:ascii="Times New Roman" w:eastAsia="仿宋_GB2312" w:hAnsi="Times New Roman"/>
          <w:sz w:val="32"/>
          <w:szCs w:val="32"/>
        </w:rPr>
      </w:pPr>
      <w:r w:rsidRPr="00011D78">
        <w:rPr>
          <w:rFonts w:ascii="Times New Roman" w:eastAsia="仿宋_GB2312" w:hAnsi="Times New Roman"/>
          <w:sz w:val="32"/>
          <w:szCs w:val="32"/>
        </w:rPr>
        <w:t>1.</w:t>
      </w:r>
      <w:r w:rsidRPr="00011D78">
        <w:rPr>
          <w:rFonts w:ascii="Times New Roman" w:eastAsia="仿宋_GB2312" w:hAnsi="Times New Roman"/>
          <w:sz w:val="32"/>
          <w:szCs w:val="32"/>
        </w:rPr>
        <w:t>基准地价基准日：</w:t>
      </w:r>
      <w:r w:rsidRPr="00011D78">
        <w:rPr>
          <w:rFonts w:ascii="Times New Roman" w:eastAsia="仿宋_GB2312" w:hAnsi="Times New Roman"/>
          <w:sz w:val="36"/>
          <w:szCs w:val="36"/>
        </w:rPr>
        <w:t>2023</w:t>
      </w:r>
      <w:r w:rsidRPr="00011D78">
        <w:rPr>
          <w:rFonts w:ascii="Times New Roman" w:eastAsia="仿宋_GB2312" w:hAnsi="Times New Roman"/>
          <w:sz w:val="36"/>
          <w:szCs w:val="36"/>
        </w:rPr>
        <w:t>年</w:t>
      </w:r>
      <w:r w:rsidRPr="00011D78">
        <w:rPr>
          <w:rFonts w:ascii="Times New Roman" w:eastAsia="仿宋_GB2312" w:hAnsi="Times New Roman"/>
          <w:sz w:val="36"/>
          <w:szCs w:val="36"/>
        </w:rPr>
        <w:t>10</w:t>
      </w:r>
      <w:r w:rsidRPr="00011D78">
        <w:rPr>
          <w:rFonts w:ascii="Times New Roman" w:eastAsia="仿宋_GB2312" w:hAnsi="Times New Roman"/>
          <w:sz w:val="36"/>
          <w:szCs w:val="36"/>
        </w:rPr>
        <w:t>月</w:t>
      </w:r>
      <w:r w:rsidRPr="00011D78">
        <w:rPr>
          <w:rFonts w:ascii="Times New Roman" w:eastAsia="仿宋_GB2312" w:hAnsi="Times New Roman"/>
          <w:sz w:val="36"/>
          <w:szCs w:val="36"/>
        </w:rPr>
        <w:t>1</w:t>
      </w:r>
      <w:r w:rsidRPr="00011D78">
        <w:rPr>
          <w:rFonts w:ascii="Times New Roman" w:eastAsia="仿宋_GB2312" w:hAnsi="Times New Roman"/>
          <w:sz w:val="32"/>
          <w:szCs w:val="32"/>
        </w:rPr>
        <w:t>日；</w:t>
      </w:r>
    </w:p>
    <w:p w:rsidR="00011D78" w:rsidRPr="00011D78" w:rsidRDefault="00011D78" w:rsidP="00011D78">
      <w:pPr>
        <w:pStyle w:val="HTML"/>
        <w:tabs>
          <w:tab w:val="clear" w:pos="916"/>
          <w:tab w:val="left" w:pos="0"/>
        </w:tabs>
        <w:overflowPunct w:val="0"/>
        <w:spacing w:line="560" w:lineRule="exact"/>
        <w:ind w:firstLineChars="199" w:firstLine="637"/>
        <w:rPr>
          <w:rFonts w:ascii="Times New Roman" w:eastAsia="仿宋_GB2312" w:hAnsi="Times New Roman"/>
          <w:sz w:val="32"/>
          <w:szCs w:val="32"/>
        </w:rPr>
      </w:pPr>
      <w:r w:rsidRPr="00011D78">
        <w:rPr>
          <w:rFonts w:ascii="Times New Roman" w:eastAsia="仿宋_GB2312" w:hAnsi="Times New Roman"/>
          <w:sz w:val="32"/>
          <w:szCs w:val="32"/>
        </w:rPr>
        <w:t>2.</w:t>
      </w:r>
      <w:r w:rsidRPr="00011D78">
        <w:rPr>
          <w:rFonts w:ascii="Times New Roman" w:eastAsia="仿宋_GB2312" w:hAnsi="Times New Roman"/>
          <w:sz w:val="32"/>
          <w:szCs w:val="32"/>
        </w:rPr>
        <w:t>土地开发程度</w:t>
      </w:r>
      <w:r w:rsidR="00C43C5A">
        <w:rPr>
          <w:rFonts w:ascii="Times New Roman" w:eastAsia="仿宋_GB2312" w:hAnsi="Times New Roman" w:hint="eastAsia"/>
          <w:sz w:val="32"/>
          <w:szCs w:val="32"/>
        </w:rPr>
        <w:t>：</w:t>
      </w:r>
      <w:r w:rsidRPr="00011D78">
        <w:rPr>
          <w:rFonts w:ascii="Times New Roman" w:eastAsia="仿宋_GB2312" w:hAnsi="Times New Roman"/>
          <w:sz w:val="32"/>
          <w:szCs w:val="32"/>
        </w:rPr>
        <w:t>按熟地界定，即达到大市政基础设施配套的</w:t>
      </w:r>
      <w:r w:rsidRPr="00011D78">
        <w:rPr>
          <w:rFonts w:ascii="Times New Roman" w:eastAsia="仿宋_GB2312" w:hAnsi="Times New Roman"/>
          <w:sz w:val="32"/>
          <w:szCs w:val="32"/>
        </w:rPr>
        <w:t>“</w:t>
      </w:r>
      <w:r w:rsidRPr="00011D78">
        <w:rPr>
          <w:rFonts w:ascii="Times New Roman" w:eastAsia="仿宋_GB2312" w:hAnsi="Times New Roman"/>
          <w:sz w:val="32"/>
          <w:szCs w:val="32"/>
        </w:rPr>
        <w:t>五通一平</w:t>
      </w:r>
      <w:r w:rsidRPr="00011D78">
        <w:rPr>
          <w:rFonts w:ascii="Times New Roman" w:eastAsia="仿宋_GB2312" w:hAnsi="Times New Roman"/>
          <w:sz w:val="32"/>
          <w:szCs w:val="32"/>
        </w:rPr>
        <w:t>”</w:t>
      </w:r>
      <w:r w:rsidRPr="00011D78">
        <w:rPr>
          <w:rFonts w:ascii="Times New Roman" w:eastAsia="仿宋_GB2312" w:hAnsi="Times New Roman"/>
          <w:sz w:val="32"/>
          <w:szCs w:val="32"/>
        </w:rPr>
        <w:t>要求（宗地红线外通路、通电、通上水、通下水、通通讯，宗地红线内土地平整）；</w:t>
      </w:r>
    </w:p>
    <w:p w:rsidR="00011D78" w:rsidRPr="00011D78" w:rsidRDefault="00011D78" w:rsidP="00011D78">
      <w:pPr>
        <w:pStyle w:val="HTML"/>
        <w:tabs>
          <w:tab w:val="clear" w:pos="916"/>
          <w:tab w:val="left" w:pos="0"/>
        </w:tabs>
        <w:overflowPunct w:val="0"/>
        <w:spacing w:line="560" w:lineRule="exact"/>
        <w:ind w:firstLineChars="199" w:firstLine="637"/>
        <w:rPr>
          <w:rFonts w:ascii="Times New Roman" w:eastAsia="仿宋_GB2312" w:hAnsi="Times New Roman"/>
          <w:sz w:val="32"/>
          <w:szCs w:val="32"/>
        </w:rPr>
      </w:pPr>
      <w:r w:rsidRPr="00011D78">
        <w:rPr>
          <w:rFonts w:ascii="Times New Roman" w:eastAsia="仿宋_GB2312" w:hAnsi="Times New Roman"/>
          <w:sz w:val="32"/>
          <w:szCs w:val="32"/>
        </w:rPr>
        <w:t>3.</w:t>
      </w:r>
      <w:r w:rsidRPr="00011D78">
        <w:rPr>
          <w:rFonts w:ascii="Times New Roman" w:eastAsia="仿宋_GB2312" w:hAnsi="Times New Roman"/>
          <w:sz w:val="32"/>
          <w:szCs w:val="32"/>
        </w:rPr>
        <w:t>土地权利及地价内涵构成：土地权利类型为出让土地使用权；地价内涵构成包含土地取得费、前期开发费和土地增值收益；</w:t>
      </w:r>
    </w:p>
    <w:p w:rsidR="00011D78" w:rsidRPr="00011D78" w:rsidRDefault="00011D78" w:rsidP="00011D78">
      <w:pPr>
        <w:pStyle w:val="ab"/>
        <w:overflowPunct w:val="0"/>
        <w:spacing w:line="560" w:lineRule="exact"/>
        <w:ind w:firstLine="645"/>
        <w:rPr>
          <w:rFonts w:ascii="Times New Roman" w:hAnsi="Times New Roman"/>
          <w:szCs w:val="32"/>
        </w:rPr>
      </w:pPr>
      <w:r w:rsidRPr="00011D78">
        <w:rPr>
          <w:rFonts w:ascii="Times New Roman" w:hAnsi="Times New Roman"/>
          <w:szCs w:val="32"/>
        </w:rPr>
        <w:t>4.</w:t>
      </w:r>
      <w:r w:rsidRPr="00011D78">
        <w:rPr>
          <w:rFonts w:ascii="Times New Roman" w:hAnsi="Times New Roman"/>
          <w:szCs w:val="32"/>
        </w:rPr>
        <w:t>土地使用年期：法定最高土地出让年期（即商服用地</w:t>
      </w:r>
      <w:r w:rsidRPr="00011D78">
        <w:rPr>
          <w:rFonts w:ascii="Times New Roman" w:hAnsi="Times New Roman"/>
          <w:szCs w:val="32"/>
        </w:rPr>
        <w:t>40</w:t>
      </w:r>
      <w:r w:rsidRPr="00011D78">
        <w:rPr>
          <w:rFonts w:ascii="Times New Roman" w:hAnsi="Times New Roman"/>
          <w:szCs w:val="32"/>
        </w:rPr>
        <w:t>年，住宅用地</w:t>
      </w:r>
      <w:r w:rsidRPr="00011D78">
        <w:rPr>
          <w:rFonts w:ascii="Times New Roman" w:hAnsi="Times New Roman"/>
          <w:szCs w:val="32"/>
        </w:rPr>
        <w:t>70</w:t>
      </w:r>
      <w:r w:rsidRPr="00011D78">
        <w:rPr>
          <w:rFonts w:ascii="Times New Roman" w:hAnsi="Times New Roman"/>
          <w:szCs w:val="32"/>
        </w:rPr>
        <w:t>年，工业用地（工矿及仓储用地）</w:t>
      </w:r>
      <w:r w:rsidRPr="00011D78">
        <w:rPr>
          <w:rFonts w:ascii="Times New Roman" w:hAnsi="Times New Roman"/>
          <w:szCs w:val="32"/>
        </w:rPr>
        <w:t>50</w:t>
      </w:r>
      <w:r w:rsidRPr="00011D78">
        <w:rPr>
          <w:rFonts w:ascii="Times New Roman" w:hAnsi="Times New Roman"/>
          <w:szCs w:val="32"/>
        </w:rPr>
        <w:t>年，公共服务项目用地</w:t>
      </w:r>
      <w:r w:rsidRPr="00011D78">
        <w:rPr>
          <w:rFonts w:ascii="Times New Roman" w:hAnsi="Times New Roman"/>
          <w:szCs w:val="32"/>
        </w:rPr>
        <w:t>50</w:t>
      </w:r>
      <w:r w:rsidRPr="00011D78">
        <w:rPr>
          <w:rFonts w:ascii="Times New Roman" w:hAnsi="Times New Roman"/>
          <w:szCs w:val="32"/>
        </w:rPr>
        <w:t>年）。</w:t>
      </w:r>
    </w:p>
    <w:p w:rsidR="00011D78" w:rsidRPr="00011D78" w:rsidRDefault="00011D78" w:rsidP="00011D78">
      <w:pPr>
        <w:pStyle w:val="ab"/>
        <w:overflowPunct w:val="0"/>
        <w:spacing w:line="560" w:lineRule="exact"/>
        <w:ind w:firstLine="645"/>
        <w:rPr>
          <w:rFonts w:ascii="楷体" w:eastAsia="楷体" w:hAnsi="楷体"/>
          <w:szCs w:val="32"/>
        </w:rPr>
      </w:pPr>
      <w:r w:rsidRPr="00011D78">
        <w:rPr>
          <w:rFonts w:ascii="楷体" w:eastAsia="楷体" w:hAnsi="楷体"/>
          <w:szCs w:val="32"/>
        </w:rPr>
        <w:t>（二）基准地价表达方式</w:t>
      </w:r>
      <w:r>
        <w:rPr>
          <w:rFonts w:ascii="楷体" w:eastAsia="楷体" w:hAnsi="楷体" w:hint="eastAsia"/>
          <w:szCs w:val="32"/>
        </w:rPr>
        <w:t>。</w:t>
      </w:r>
    </w:p>
    <w:p w:rsidR="00011D78" w:rsidRPr="00011D78" w:rsidRDefault="00011D78" w:rsidP="00011D78">
      <w:pPr>
        <w:pStyle w:val="2"/>
        <w:overflowPunct w:val="0"/>
        <w:spacing w:before="120" w:after="120" w:line="320" w:lineRule="exact"/>
        <w:ind w:firstLine="320"/>
        <w:jc w:val="center"/>
        <w:rPr>
          <w:rFonts w:ascii="Times New Roman" w:hAnsi="Times New Roman"/>
          <w:b w:val="0"/>
        </w:rPr>
      </w:pPr>
      <w:r w:rsidRPr="00011D78">
        <w:rPr>
          <w:rFonts w:ascii="Times New Roman" w:hAnsi="Times New Roman"/>
          <w:b w:val="0"/>
          <w:bCs/>
          <w:szCs w:val="32"/>
        </w:rPr>
        <w:t>表</w:t>
      </w:r>
      <w:r w:rsidRPr="00011D78">
        <w:rPr>
          <w:rFonts w:ascii="Times New Roman" w:hAnsi="Times New Roman"/>
          <w:b w:val="0"/>
          <w:bCs/>
          <w:szCs w:val="32"/>
        </w:rPr>
        <w:t>1</w:t>
      </w:r>
      <w:r w:rsidRPr="00011D78">
        <w:rPr>
          <w:rFonts w:ascii="Times New Roman" w:hAnsi="Times New Roman"/>
          <w:b w:val="0"/>
          <w:bCs/>
          <w:szCs w:val="32"/>
        </w:rPr>
        <w:t>安吉县国有和集体建设用地基准地价表达方式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6"/>
        <w:gridCol w:w="1562"/>
        <w:gridCol w:w="1820"/>
      </w:tblGrid>
      <w:tr w:rsidR="00011D78" w:rsidRPr="00011D78" w:rsidTr="0004534E">
        <w:trPr>
          <w:trHeight w:val="495"/>
          <w:jc w:val="center"/>
        </w:trPr>
        <w:tc>
          <w:tcPr>
            <w:tcW w:w="3111" w:type="pct"/>
            <w:vMerge w:val="restart"/>
            <w:vAlign w:val="center"/>
          </w:tcPr>
          <w:p w:rsidR="00011D78" w:rsidRPr="00011D78" w:rsidRDefault="00011D78" w:rsidP="00011D78">
            <w:pPr>
              <w:overflowPunct w:val="0"/>
              <w:adjustRightInd w:val="0"/>
              <w:snapToGrid w:val="0"/>
              <w:jc w:val="center"/>
              <w:rPr>
                <w:rFonts w:ascii="宋体" w:hAnsi="宋体"/>
                <w:szCs w:val="21"/>
              </w:rPr>
            </w:pPr>
            <w:r w:rsidRPr="00011D78">
              <w:rPr>
                <w:rFonts w:ascii="宋体" w:hAnsi="宋体"/>
                <w:szCs w:val="21"/>
              </w:rPr>
              <w:t>用地类型</w:t>
            </w:r>
          </w:p>
        </w:tc>
        <w:tc>
          <w:tcPr>
            <w:tcW w:w="1888" w:type="pct"/>
            <w:gridSpan w:val="2"/>
            <w:vAlign w:val="center"/>
          </w:tcPr>
          <w:p w:rsidR="00011D78" w:rsidRPr="00011D78" w:rsidRDefault="00011D78" w:rsidP="00011D78">
            <w:pPr>
              <w:overflowPunct w:val="0"/>
              <w:adjustRightInd w:val="0"/>
              <w:snapToGrid w:val="0"/>
              <w:jc w:val="center"/>
              <w:rPr>
                <w:rFonts w:ascii="宋体" w:hAnsi="宋体"/>
                <w:szCs w:val="21"/>
              </w:rPr>
            </w:pPr>
            <w:r w:rsidRPr="00011D78">
              <w:rPr>
                <w:rFonts w:ascii="宋体" w:hAnsi="宋体"/>
                <w:szCs w:val="21"/>
              </w:rPr>
              <w:t>表达方式</w:t>
            </w:r>
          </w:p>
        </w:tc>
      </w:tr>
      <w:tr w:rsidR="00011D78" w:rsidRPr="00011D78" w:rsidTr="0004534E">
        <w:trPr>
          <w:trHeight w:val="495"/>
          <w:jc w:val="center"/>
        </w:trPr>
        <w:tc>
          <w:tcPr>
            <w:tcW w:w="3111" w:type="pct"/>
            <w:vMerge/>
            <w:vAlign w:val="center"/>
          </w:tcPr>
          <w:p w:rsidR="00011D78" w:rsidRPr="00011D78" w:rsidRDefault="00011D78" w:rsidP="00011D78">
            <w:pPr>
              <w:overflowPunct w:val="0"/>
              <w:adjustRightInd w:val="0"/>
              <w:snapToGrid w:val="0"/>
              <w:jc w:val="center"/>
              <w:rPr>
                <w:rFonts w:ascii="宋体" w:hAnsi="宋体"/>
                <w:szCs w:val="21"/>
              </w:rPr>
            </w:pPr>
          </w:p>
        </w:tc>
        <w:tc>
          <w:tcPr>
            <w:tcW w:w="872" w:type="pct"/>
            <w:vAlign w:val="center"/>
          </w:tcPr>
          <w:p w:rsidR="00011D78" w:rsidRPr="00011D78" w:rsidRDefault="00011D78" w:rsidP="00011D78">
            <w:pPr>
              <w:overflowPunct w:val="0"/>
              <w:adjustRightInd w:val="0"/>
              <w:snapToGrid w:val="0"/>
              <w:jc w:val="center"/>
              <w:rPr>
                <w:rFonts w:ascii="宋体" w:hAnsi="宋体"/>
                <w:szCs w:val="21"/>
              </w:rPr>
            </w:pPr>
            <w:r w:rsidRPr="00011D78">
              <w:rPr>
                <w:rFonts w:ascii="宋体" w:hAnsi="宋体"/>
                <w:szCs w:val="21"/>
              </w:rPr>
              <w:t>宏观层面</w:t>
            </w:r>
          </w:p>
        </w:tc>
        <w:tc>
          <w:tcPr>
            <w:tcW w:w="1016" w:type="pct"/>
            <w:vAlign w:val="center"/>
          </w:tcPr>
          <w:p w:rsidR="00011D78" w:rsidRPr="00011D78" w:rsidRDefault="00011D78" w:rsidP="00011D78">
            <w:pPr>
              <w:overflowPunct w:val="0"/>
              <w:adjustRightInd w:val="0"/>
              <w:snapToGrid w:val="0"/>
              <w:jc w:val="center"/>
              <w:rPr>
                <w:rFonts w:ascii="宋体" w:hAnsi="宋体"/>
                <w:szCs w:val="21"/>
              </w:rPr>
            </w:pPr>
            <w:r w:rsidRPr="00011D78">
              <w:rPr>
                <w:rFonts w:ascii="宋体" w:hAnsi="宋体"/>
                <w:szCs w:val="21"/>
              </w:rPr>
              <w:t>中观层面</w:t>
            </w:r>
          </w:p>
        </w:tc>
      </w:tr>
      <w:tr w:rsidR="00011D78" w:rsidRPr="00011D78" w:rsidTr="0004534E">
        <w:trPr>
          <w:trHeight w:val="495"/>
          <w:jc w:val="center"/>
        </w:trPr>
        <w:tc>
          <w:tcPr>
            <w:tcW w:w="3111" w:type="pct"/>
            <w:vAlign w:val="center"/>
          </w:tcPr>
          <w:p w:rsidR="00011D78" w:rsidRPr="00011D78" w:rsidRDefault="00011D78" w:rsidP="00080DF0">
            <w:pPr>
              <w:widowControl/>
              <w:overflowPunct w:val="0"/>
              <w:adjustRightInd w:val="0"/>
              <w:snapToGrid w:val="0"/>
              <w:spacing w:line="300" w:lineRule="exact"/>
              <w:jc w:val="left"/>
              <w:rPr>
                <w:rFonts w:ascii="宋体" w:hAnsi="宋体"/>
                <w:kern w:val="0"/>
                <w:szCs w:val="21"/>
              </w:rPr>
            </w:pPr>
            <w:r w:rsidRPr="00011D78">
              <w:rPr>
                <w:rFonts w:ascii="宋体" w:hAnsi="宋体"/>
                <w:kern w:val="0"/>
                <w:szCs w:val="21"/>
              </w:rPr>
              <w:t>商服用地及细分用途</w:t>
            </w:r>
          </w:p>
        </w:tc>
        <w:tc>
          <w:tcPr>
            <w:tcW w:w="872"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c>
          <w:tcPr>
            <w:tcW w:w="1016"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区片价</w:t>
            </w:r>
          </w:p>
        </w:tc>
      </w:tr>
      <w:tr w:rsidR="00011D78" w:rsidRPr="00011D78" w:rsidTr="0004534E">
        <w:trPr>
          <w:trHeight w:val="495"/>
          <w:jc w:val="center"/>
        </w:trPr>
        <w:tc>
          <w:tcPr>
            <w:tcW w:w="3111" w:type="pct"/>
            <w:vAlign w:val="center"/>
          </w:tcPr>
          <w:p w:rsidR="00011D78" w:rsidRPr="00011D78" w:rsidRDefault="00011D78" w:rsidP="00080DF0">
            <w:pPr>
              <w:widowControl/>
              <w:overflowPunct w:val="0"/>
              <w:adjustRightInd w:val="0"/>
              <w:snapToGrid w:val="0"/>
              <w:spacing w:line="300" w:lineRule="exact"/>
              <w:jc w:val="left"/>
              <w:rPr>
                <w:rFonts w:ascii="宋体" w:hAnsi="宋体"/>
                <w:kern w:val="0"/>
                <w:szCs w:val="21"/>
              </w:rPr>
            </w:pPr>
            <w:r w:rsidRPr="00011D78">
              <w:rPr>
                <w:rFonts w:ascii="宋体" w:hAnsi="宋体"/>
                <w:kern w:val="0"/>
                <w:szCs w:val="21"/>
              </w:rPr>
              <w:t>住宅用地及细分用途</w:t>
            </w:r>
          </w:p>
        </w:tc>
        <w:tc>
          <w:tcPr>
            <w:tcW w:w="872"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c>
          <w:tcPr>
            <w:tcW w:w="1016"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区片价</w:t>
            </w:r>
          </w:p>
        </w:tc>
      </w:tr>
      <w:tr w:rsidR="00011D78" w:rsidRPr="00011D78" w:rsidTr="0004534E">
        <w:trPr>
          <w:trHeight w:val="495"/>
          <w:jc w:val="center"/>
        </w:trPr>
        <w:tc>
          <w:tcPr>
            <w:tcW w:w="3111" w:type="pct"/>
            <w:vAlign w:val="center"/>
          </w:tcPr>
          <w:p w:rsidR="00011D78" w:rsidRPr="00011D78" w:rsidRDefault="00011D78" w:rsidP="00080DF0">
            <w:pPr>
              <w:widowControl/>
              <w:overflowPunct w:val="0"/>
              <w:adjustRightInd w:val="0"/>
              <w:snapToGrid w:val="0"/>
              <w:spacing w:line="300" w:lineRule="exact"/>
              <w:jc w:val="left"/>
              <w:rPr>
                <w:rFonts w:ascii="宋体" w:hAnsi="宋体"/>
                <w:kern w:val="0"/>
                <w:szCs w:val="21"/>
              </w:rPr>
            </w:pPr>
            <w:r w:rsidRPr="00011D78">
              <w:rPr>
                <w:rFonts w:ascii="宋体" w:hAnsi="宋体"/>
                <w:kern w:val="0"/>
                <w:szCs w:val="21"/>
              </w:rPr>
              <w:t>工业用地（工矿及仓储用地）及细分用途</w:t>
            </w:r>
          </w:p>
        </w:tc>
        <w:tc>
          <w:tcPr>
            <w:tcW w:w="872"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c>
          <w:tcPr>
            <w:tcW w:w="1016"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区片价</w:t>
            </w:r>
          </w:p>
        </w:tc>
      </w:tr>
      <w:tr w:rsidR="00011D78" w:rsidRPr="00011D78" w:rsidTr="0004534E">
        <w:trPr>
          <w:trHeight w:val="495"/>
          <w:jc w:val="center"/>
        </w:trPr>
        <w:tc>
          <w:tcPr>
            <w:tcW w:w="3111" w:type="pct"/>
            <w:vAlign w:val="center"/>
          </w:tcPr>
          <w:p w:rsidR="00011D78" w:rsidRPr="00011D78" w:rsidRDefault="00011D78" w:rsidP="00080DF0">
            <w:pPr>
              <w:widowControl/>
              <w:overflowPunct w:val="0"/>
              <w:adjustRightInd w:val="0"/>
              <w:snapToGrid w:val="0"/>
              <w:spacing w:line="300" w:lineRule="exact"/>
              <w:jc w:val="left"/>
              <w:rPr>
                <w:rFonts w:ascii="宋体" w:hAnsi="宋体"/>
                <w:kern w:val="0"/>
                <w:szCs w:val="21"/>
              </w:rPr>
            </w:pPr>
            <w:r w:rsidRPr="00011D78">
              <w:rPr>
                <w:rFonts w:ascii="宋体" w:hAnsi="宋体"/>
                <w:kern w:val="0"/>
                <w:szCs w:val="21"/>
              </w:rPr>
              <w:t>公共服务项目用地（公共服务类）及细分用途</w:t>
            </w:r>
          </w:p>
        </w:tc>
        <w:tc>
          <w:tcPr>
            <w:tcW w:w="872"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c>
          <w:tcPr>
            <w:tcW w:w="1016"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r>
      <w:tr w:rsidR="00011D78" w:rsidRPr="00011D78" w:rsidTr="0004534E">
        <w:trPr>
          <w:trHeight w:val="495"/>
          <w:jc w:val="center"/>
        </w:trPr>
        <w:tc>
          <w:tcPr>
            <w:tcW w:w="3111" w:type="pct"/>
            <w:vAlign w:val="center"/>
          </w:tcPr>
          <w:p w:rsidR="00011D78" w:rsidRPr="00011D78" w:rsidRDefault="00011D78" w:rsidP="00080DF0">
            <w:pPr>
              <w:widowControl/>
              <w:overflowPunct w:val="0"/>
              <w:adjustRightInd w:val="0"/>
              <w:snapToGrid w:val="0"/>
              <w:spacing w:line="300" w:lineRule="exact"/>
              <w:jc w:val="left"/>
              <w:rPr>
                <w:rFonts w:ascii="宋体" w:hAnsi="宋体"/>
                <w:kern w:val="0"/>
                <w:szCs w:val="21"/>
              </w:rPr>
            </w:pPr>
            <w:r w:rsidRPr="00011D78">
              <w:rPr>
                <w:rFonts w:ascii="宋体" w:hAnsi="宋体"/>
                <w:kern w:val="0"/>
                <w:szCs w:val="21"/>
              </w:rPr>
              <w:t>公共服务项目用地（基础设施类）及细分用途</w:t>
            </w:r>
          </w:p>
        </w:tc>
        <w:tc>
          <w:tcPr>
            <w:tcW w:w="872"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c>
          <w:tcPr>
            <w:tcW w:w="1016" w:type="pct"/>
            <w:vAlign w:val="center"/>
          </w:tcPr>
          <w:p w:rsidR="00011D78" w:rsidRPr="00011D78" w:rsidRDefault="00011D78" w:rsidP="00011D78">
            <w:pPr>
              <w:widowControl/>
              <w:overflowPunct w:val="0"/>
              <w:adjustRightInd w:val="0"/>
              <w:snapToGrid w:val="0"/>
              <w:spacing w:line="300" w:lineRule="exact"/>
              <w:jc w:val="center"/>
              <w:rPr>
                <w:rFonts w:ascii="宋体" w:hAnsi="宋体"/>
                <w:kern w:val="0"/>
                <w:szCs w:val="21"/>
              </w:rPr>
            </w:pPr>
            <w:r w:rsidRPr="00011D78">
              <w:rPr>
                <w:rFonts w:ascii="宋体" w:hAnsi="宋体"/>
                <w:kern w:val="0"/>
                <w:szCs w:val="21"/>
              </w:rPr>
              <w:t>级别价</w:t>
            </w:r>
          </w:p>
        </w:tc>
      </w:tr>
    </w:tbl>
    <w:p w:rsidR="00011D78" w:rsidRPr="00011D78" w:rsidRDefault="00011D78" w:rsidP="00011D78">
      <w:pPr>
        <w:pStyle w:val="ab"/>
        <w:overflowPunct w:val="0"/>
        <w:spacing w:line="560" w:lineRule="exact"/>
        <w:ind w:firstLineChars="200" w:firstLine="640"/>
        <w:rPr>
          <w:rFonts w:ascii="楷体" w:eastAsia="楷体" w:hAnsi="楷体"/>
          <w:szCs w:val="32"/>
        </w:rPr>
      </w:pPr>
      <w:r w:rsidRPr="00011D78">
        <w:rPr>
          <w:rFonts w:ascii="楷体" w:eastAsia="楷体" w:hAnsi="楷体"/>
          <w:szCs w:val="32"/>
        </w:rPr>
        <w:lastRenderedPageBreak/>
        <w:t>（三）基准地价用途分类及其适用范围</w:t>
      </w:r>
      <w:r>
        <w:rPr>
          <w:rFonts w:ascii="楷体" w:eastAsia="楷体" w:hAnsi="楷体" w:hint="eastAsia"/>
          <w:szCs w:val="32"/>
        </w:rPr>
        <w:t>。</w:t>
      </w:r>
    </w:p>
    <w:p w:rsidR="00011D78" w:rsidRPr="00011D78" w:rsidRDefault="00011D78" w:rsidP="00011D78">
      <w:pPr>
        <w:pStyle w:val="2"/>
        <w:overflowPunct w:val="0"/>
        <w:spacing w:before="120" w:after="120" w:line="320" w:lineRule="exact"/>
        <w:ind w:leftChars="-111" w:left="-233" w:firstLineChars="300" w:firstLine="960"/>
        <w:rPr>
          <w:rFonts w:ascii="Times New Roman" w:hAnsi="Times New Roman"/>
          <w:b w:val="0"/>
        </w:rPr>
      </w:pPr>
      <w:r w:rsidRPr="00011D78">
        <w:rPr>
          <w:rFonts w:ascii="Times New Roman" w:hAnsi="Times New Roman"/>
          <w:b w:val="0"/>
          <w:bCs/>
          <w:szCs w:val="32"/>
        </w:rPr>
        <w:t>表</w:t>
      </w:r>
      <w:r w:rsidRPr="00011D78">
        <w:rPr>
          <w:rFonts w:ascii="Times New Roman" w:hAnsi="Times New Roman"/>
          <w:b w:val="0"/>
          <w:bCs/>
          <w:szCs w:val="32"/>
        </w:rPr>
        <w:t>2</w:t>
      </w:r>
      <w:r w:rsidRPr="00011D78">
        <w:rPr>
          <w:rFonts w:ascii="Times New Roman" w:hAnsi="Times New Roman"/>
          <w:b w:val="0"/>
          <w:bCs/>
          <w:szCs w:val="32"/>
        </w:rPr>
        <w:t>安吉县国有和集体建设用地基准地价用地分类及其适用范围表</w:t>
      </w: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17" w:type="dxa"/>
          <w:bottom w:w="6" w:type="dxa"/>
          <w:right w:w="28" w:type="dxa"/>
        </w:tblCellMar>
        <w:tblLook w:val="04A0" w:firstRow="1" w:lastRow="0" w:firstColumn="1" w:lastColumn="0" w:noHBand="0" w:noVBand="1"/>
      </w:tblPr>
      <w:tblGrid>
        <w:gridCol w:w="432"/>
        <w:gridCol w:w="990"/>
        <w:gridCol w:w="6090"/>
        <w:gridCol w:w="1866"/>
      </w:tblGrid>
      <w:tr w:rsidR="00011D78" w:rsidRPr="00011D78" w:rsidTr="008627B0">
        <w:trPr>
          <w:trHeight w:val="527"/>
          <w:tblHeader/>
          <w:jc w:val="center"/>
        </w:trPr>
        <w:tc>
          <w:tcPr>
            <w:tcW w:w="230" w:type="pct"/>
            <w:vMerge w:val="restart"/>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r w:rsidRPr="00011D78">
              <w:rPr>
                <w:rFonts w:ascii="宋体" w:hAnsi="宋体"/>
                <w:bCs/>
                <w:kern w:val="0"/>
                <w:szCs w:val="21"/>
              </w:rPr>
              <w:t>用地类型</w:t>
            </w:r>
          </w:p>
        </w:tc>
        <w:tc>
          <w:tcPr>
            <w:tcW w:w="528" w:type="pct"/>
            <w:vMerge w:val="restart"/>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r w:rsidRPr="00011D78">
              <w:rPr>
                <w:rFonts w:ascii="宋体" w:hAnsi="宋体"/>
                <w:bCs/>
                <w:kern w:val="0"/>
                <w:szCs w:val="21"/>
              </w:rPr>
              <w:t>用地细分类型</w:t>
            </w:r>
          </w:p>
        </w:tc>
        <w:tc>
          <w:tcPr>
            <w:tcW w:w="4242" w:type="pct"/>
            <w:gridSpan w:val="2"/>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r w:rsidRPr="00011D78">
              <w:rPr>
                <w:rFonts w:ascii="宋体" w:hAnsi="宋体"/>
                <w:bCs/>
                <w:kern w:val="0"/>
                <w:szCs w:val="21"/>
              </w:rPr>
              <w:t>《国土空间调查、规划、用途管制用地用海分类指南（试行）》的用地类型含义及代码</w:t>
            </w:r>
          </w:p>
        </w:tc>
      </w:tr>
      <w:tr w:rsidR="00011D78" w:rsidRPr="00011D78" w:rsidTr="008627B0">
        <w:trPr>
          <w:trHeight w:val="20"/>
          <w:tblHeader/>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p>
        </w:tc>
        <w:tc>
          <w:tcPr>
            <w:tcW w:w="528" w:type="pct"/>
            <w:vMerge/>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p>
        </w:tc>
        <w:tc>
          <w:tcPr>
            <w:tcW w:w="3247" w:type="pct"/>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r w:rsidRPr="00011D78">
              <w:rPr>
                <w:rFonts w:ascii="宋体" w:hAnsi="宋体"/>
                <w:bCs/>
                <w:kern w:val="0"/>
                <w:szCs w:val="21"/>
              </w:rPr>
              <w:t>细分用地的含义</w:t>
            </w:r>
          </w:p>
        </w:tc>
        <w:tc>
          <w:tcPr>
            <w:tcW w:w="995" w:type="pct"/>
            <w:vAlign w:val="center"/>
          </w:tcPr>
          <w:p w:rsidR="00011D78" w:rsidRPr="00011D78" w:rsidRDefault="00011D78" w:rsidP="00011D78">
            <w:pPr>
              <w:widowControl/>
              <w:overflowPunct w:val="0"/>
              <w:spacing w:line="280" w:lineRule="exact"/>
              <w:contextualSpacing/>
              <w:jc w:val="center"/>
              <w:rPr>
                <w:rFonts w:ascii="宋体" w:hAnsi="宋体"/>
                <w:bCs/>
                <w:kern w:val="0"/>
                <w:szCs w:val="21"/>
              </w:rPr>
            </w:pPr>
            <w:r w:rsidRPr="00011D78">
              <w:rPr>
                <w:rFonts w:ascii="宋体" w:hAnsi="宋体"/>
                <w:bCs/>
                <w:kern w:val="0"/>
                <w:szCs w:val="21"/>
              </w:rPr>
              <w:t>对应名称及代码</w:t>
            </w:r>
          </w:p>
        </w:tc>
      </w:tr>
      <w:tr w:rsidR="00011D78" w:rsidRPr="00011D78" w:rsidTr="008627B0">
        <w:trPr>
          <w:trHeight w:val="20"/>
          <w:jc w:val="center"/>
        </w:trPr>
        <w:tc>
          <w:tcPr>
            <w:tcW w:w="230" w:type="pct"/>
            <w:vMerge w:val="restar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商服用地</w:t>
            </w:r>
          </w:p>
        </w:tc>
        <w:tc>
          <w:tcPr>
            <w:tcW w:w="528" w:type="pct"/>
            <w:vMerge w:val="restar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零售商业及餐饮用地</w:t>
            </w:r>
          </w:p>
        </w:tc>
        <w:tc>
          <w:tcPr>
            <w:tcW w:w="3247" w:type="pct"/>
            <w:vAlign w:val="center"/>
          </w:tcPr>
          <w:p w:rsidR="00011D78" w:rsidRPr="00011D78" w:rsidRDefault="008627B0" w:rsidP="00011D78">
            <w:pPr>
              <w:widowControl/>
              <w:overflowPunct w:val="0"/>
              <w:spacing w:line="300" w:lineRule="exact"/>
              <w:contextualSpacing/>
              <w:rPr>
                <w:rFonts w:ascii="宋体" w:hAnsi="宋体"/>
                <w:kern w:val="0"/>
                <w:szCs w:val="21"/>
              </w:rPr>
            </w:pPr>
            <w:r>
              <w:rPr>
                <w:rFonts w:ascii="宋体" w:hAnsi="宋体" w:cs="宋体" w:hint="eastAsia"/>
                <w:kern w:val="0"/>
                <w:szCs w:val="21"/>
              </w:rPr>
              <w:t>1.</w:t>
            </w:r>
            <w:r w:rsidR="00011D78" w:rsidRPr="00011D78">
              <w:rPr>
                <w:rFonts w:ascii="宋体" w:hAnsi="宋体"/>
                <w:kern w:val="0"/>
                <w:szCs w:val="21"/>
              </w:rPr>
              <w:t>商铺、商场、超市、服装及小商品市场等用地</w:t>
            </w:r>
          </w:p>
        </w:tc>
        <w:tc>
          <w:tcPr>
            <w:tcW w:w="995"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零售商业用地</w:t>
            </w:r>
            <w:r w:rsidR="00C43C5A">
              <w:rPr>
                <w:rFonts w:ascii="宋体" w:hAnsi="宋体" w:hint="eastAsia"/>
                <w:kern w:val="0"/>
                <w:szCs w:val="21"/>
                <w:lang w:bidi="ar"/>
              </w:rPr>
              <w:t>（</w:t>
            </w:r>
            <w:r w:rsidR="00C43C5A">
              <w:rPr>
                <w:rFonts w:ascii="宋体" w:hAnsi="宋体"/>
                <w:kern w:val="0"/>
                <w:szCs w:val="21"/>
                <w:lang w:bidi="ar"/>
              </w:rPr>
              <w:t>090101</w:t>
            </w:r>
            <w:r w:rsidR="00C43C5A">
              <w:rPr>
                <w:rFonts w:ascii="宋体" w:hAnsi="宋体" w:hint="eastAsia"/>
                <w:kern w:val="0"/>
                <w:szCs w:val="21"/>
                <w:lang w:bidi="ar"/>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p>
        </w:tc>
        <w:tc>
          <w:tcPr>
            <w:tcW w:w="3247" w:type="pct"/>
            <w:vAlign w:val="center"/>
          </w:tcPr>
          <w:p w:rsidR="00011D78" w:rsidRPr="00011D78" w:rsidRDefault="008627B0" w:rsidP="00011D78">
            <w:pPr>
              <w:widowControl/>
              <w:overflowPunct w:val="0"/>
              <w:spacing w:line="300" w:lineRule="exact"/>
              <w:contextualSpacing/>
              <w:rPr>
                <w:rFonts w:ascii="宋体" w:hAnsi="宋体"/>
                <w:kern w:val="0"/>
                <w:szCs w:val="21"/>
              </w:rPr>
            </w:pPr>
            <w:r>
              <w:rPr>
                <w:rFonts w:ascii="宋体" w:hAnsi="宋体" w:cs="宋体" w:hint="eastAsia"/>
                <w:kern w:val="0"/>
                <w:szCs w:val="21"/>
              </w:rPr>
              <w:t>2.</w:t>
            </w:r>
            <w:r w:rsidR="00011D78" w:rsidRPr="00011D78">
              <w:rPr>
                <w:rFonts w:ascii="宋体" w:hAnsi="宋体"/>
                <w:kern w:val="0"/>
                <w:szCs w:val="21"/>
              </w:rPr>
              <w:t>饭店、餐厅、酒吧等用地</w:t>
            </w:r>
          </w:p>
        </w:tc>
        <w:tc>
          <w:tcPr>
            <w:tcW w:w="995" w:type="pct"/>
            <w:vAlign w:val="center"/>
          </w:tcPr>
          <w:p w:rsidR="00011D78" w:rsidRPr="00011D78" w:rsidRDefault="00011D78" w:rsidP="00011D78">
            <w:pPr>
              <w:widowControl/>
              <w:overflowPunct w:val="0"/>
              <w:spacing w:line="300" w:lineRule="exact"/>
              <w:contextualSpacing/>
              <w:jc w:val="center"/>
              <w:rPr>
                <w:rFonts w:ascii="宋体" w:hAnsi="宋体"/>
                <w:kern w:val="0"/>
                <w:szCs w:val="21"/>
              </w:rPr>
            </w:pPr>
            <w:r w:rsidRPr="00011D78">
              <w:rPr>
                <w:rFonts w:ascii="宋体" w:hAnsi="宋体"/>
                <w:kern w:val="0"/>
                <w:szCs w:val="21"/>
              </w:rPr>
              <w:t>餐饮用地</w:t>
            </w:r>
            <w:r w:rsidR="00C43C5A">
              <w:rPr>
                <w:rFonts w:ascii="宋体" w:hAnsi="宋体" w:hint="eastAsia"/>
                <w:kern w:val="0"/>
                <w:szCs w:val="21"/>
              </w:rPr>
              <w:t>（</w:t>
            </w:r>
            <w:r w:rsidR="00C43C5A">
              <w:rPr>
                <w:rFonts w:ascii="宋体" w:hAnsi="宋体"/>
                <w:kern w:val="0"/>
                <w:szCs w:val="21"/>
              </w:rPr>
              <w:t>090103</w:t>
            </w:r>
            <w:r w:rsidR="00C43C5A">
              <w:rPr>
                <w:rFonts w:ascii="宋体" w:hAnsi="宋体" w:hint="eastAsia"/>
                <w:kern w:val="0"/>
                <w:szCs w:val="21"/>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批发市场用地</w:t>
            </w:r>
          </w:p>
        </w:tc>
        <w:tc>
          <w:tcPr>
            <w:tcW w:w="3247" w:type="pct"/>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以批发功能为主的市场用地</w:t>
            </w:r>
          </w:p>
        </w:tc>
        <w:tc>
          <w:tcPr>
            <w:tcW w:w="995" w:type="pct"/>
            <w:vAlign w:val="center"/>
          </w:tcPr>
          <w:p w:rsidR="00011D78" w:rsidRPr="00011D78" w:rsidRDefault="00011D78" w:rsidP="00C43C5A">
            <w:pPr>
              <w:widowControl/>
              <w:overflowPunct w:val="0"/>
              <w:spacing w:line="300" w:lineRule="exact"/>
              <w:contextualSpacing/>
              <w:jc w:val="center"/>
              <w:rPr>
                <w:rFonts w:ascii="宋体" w:hAnsi="宋体"/>
                <w:kern w:val="0"/>
                <w:szCs w:val="21"/>
              </w:rPr>
            </w:pPr>
            <w:r w:rsidRPr="00011D78">
              <w:rPr>
                <w:rFonts w:ascii="宋体" w:hAnsi="宋体"/>
                <w:kern w:val="0"/>
                <w:szCs w:val="21"/>
              </w:rPr>
              <w:t>批发市场用地</w:t>
            </w:r>
            <w:r w:rsidR="00C43C5A">
              <w:rPr>
                <w:rFonts w:ascii="宋体" w:hAnsi="宋体" w:hint="eastAsia"/>
                <w:kern w:val="0"/>
                <w:szCs w:val="21"/>
              </w:rPr>
              <w:t>（</w:t>
            </w:r>
            <w:r w:rsidR="00C43C5A">
              <w:rPr>
                <w:rFonts w:ascii="宋体" w:hAnsi="宋体"/>
                <w:kern w:val="0"/>
                <w:szCs w:val="21"/>
              </w:rPr>
              <w:t>090102</w:t>
            </w:r>
            <w:r w:rsidR="00C43C5A">
              <w:rPr>
                <w:rFonts w:ascii="宋体" w:hAnsi="宋体" w:hint="eastAsia"/>
                <w:kern w:val="0"/>
                <w:szCs w:val="21"/>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旅馆用地（一）</w:t>
            </w:r>
          </w:p>
        </w:tc>
        <w:tc>
          <w:tcPr>
            <w:tcW w:w="3247" w:type="pct"/>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指达到四星级及以上等级建设标准及运营的国际品牌和国内知名品牌酒店、宾馆、旅馆等用地</w:t>
            </w:r>
          </w:p>
        </w:tc>
        <w:tc>
          <w:tcPr>
            <w:tcW w:w="995" w:type="pct"/>
            <w:vAlign w:val="center"/>
          </w:tcPr>
          <w:p w:rsidR="00011D78" w:rsidRPr="00011D78" w:rsidRDefault="00011D78" w:rsidP="00011D78">
            <w:pPr>
              <w:widowControl/>
              <w:overflowPunct w:val="0"/>
              <w:spacing w:line="300" w:lineRule="exact"/>
              <w:contextualSpacing/>
              <w:jc w:val="center"/>
              <w:rPr>
                <w:rFonts w:ascii="宋体" w:hAnsi="宋体"/>
                <w:kern w:val="0"/>
                <w:szCs w:val="21"/>
              </w:rPr>
            </w:pPr>
            <w:r w:rsidRPr="00011D78">
              <w:rPr>
                <w:rFonts w:ascii="宋体" w:hAnsi="宋体"/>
                <w:kern w:val="0"/>
                <w:szCs w:val="21"/>
              </w:rPr>
              <w:t>旅馆用地（090104）</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旅馆用地（二）</w:t>
            </w:r>
          </w:p>
        </w:tc>
        <w:tc>
          <w:tcPr>
            <w:tcW w:w="3247" w:type="pct"/>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指旅馆用地（一）以外的其他各类宾馆、旅馆、招待所、服务型公寓、有住宿功能的度假村等用地</w:t>
            </w:r>
          </w:p>
        </w:tc>
        <w:tc>
          <w:tcPr>
            <w:tcW w:w="995" w:type="pct"/>
            <w:vAlign w:val="center"/>
          </w:tcPr>
          <w:p w:rsidR="00011D78" w:rsidRPr="00011D78" w:rsidRDefault="00011D78" w:rsidP="00011D78">
            <w:pPr>
              <w:widowControl/>
              <w:overflowPunct w:val="0"/>
              <w:spacing w:line="300" w:lineRule="exact"/>
              <w:contextualSpacing/>
              <w:jc w:val="center"/>
              <w:rPr>
                <w:rFonts w:ascii="宋体" w:hAnsi="宋体"/>
                <w:kern w:val="0"/>
                <w:szCs w:val="21"/>
              </w:rPr>
            </w:pPr>
            <w:r w:rsidRPr="00011D78">
              <w:rPr>
                <w:rFonts w:ascii="宋体" w:hAnsi="宋体"/>
                <w:kern w:val="0"/>
                <w:szCs w:val="21"/>
              </w:rPr>
              <w:t>旅馆用地（090104）</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商务金融用地</w:t>
            </w:r>
          </w:p>
        </w:tc>
        <w:tc>
          <w:tcPr>
            <w:tcW w:w="3247" w:type="pct"/>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金融保险、艺术传媒、研发设计、技术服务、物流管理中心等综合性办公用地</w:t>
            </w:r>
          </w:p>
        </w:tc>
        <w:tc>
          <w:tcPr>
            <w:tcW w:w="995" w:type="pct"/>
            <w:vAlign w:val="center"/>
          </w:tcPr>
          <w:p w:rsidR="00011D78" w:rsidRPr="00011D78" w:rsidRDefault="00011D78" w:rsidP="00C43C5A">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商务金融用地</w:t>
            </w:r>
            <w:r w:rsidR="00C43C5A">
              <w:rPr>
                <w:rFonts w:ascii="宋体" w:hAnsi="宋体" w:hint="eastAsia"/>
                <w:kern w:val="0"/>
                <w:szCs w:val="21"/>
                <w:lang w:bidi="ar"/>
              </w:rPr>
              <w:t>（</w:t>
            </w:r>
            <w:r w:rsidR="00C43C5A">
              <w:rPr>
                <w:rFonts w:ascii="宋体" w:hAnsi="宋体"/>
                <w:kern w:val="0"/>
                <w:szCs w:val="21"/>
                <w:lang w:bidi="ar"/>
              </w:rPr>
              <w:t>0902</w:t>
            </w:r>
            <w:r w:rsidR="00C43C5A">
              <w:rPr>
                <w:rFonts w:ascii="宋体" w:hAnsi="宋体" w:hint="eastAsia"/>
                <w:kern w:val="0"/>
                <w:szCs w:val="21"/>
                <w:lang w:bidi="ar"/>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娱乐康体用地（一）</w:t>
            </w:r>
          </w:p>
        </w:tc>
        <w:tc>
          <w:tcPr>
            <w:tcW w:w="3247" w:type="pct"/>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剧院、音乐厅、电影院、歌舞厅、网吧等设施用地</w:t>
            </w:r>
          </w:p>
        </w:tc>
        <w:tc>
          <w:tcPr>
            <w:tcW w:w="995" w:type="pct"/>
            <w:vAlign w:val="center"/>
          </w:tcPr>
          <w:p w:rsidR="00011D78" w:rsidRPr="00011D78" w:rsidRDefault="00011D78" w:rsidP="00011D78">
            <w:pPr>
              <w:widowControl/>
              <w:overflowPunct w:val="0"/>
              <w:spacing w:line="300" w:lineRule="exact"/>
              <w:contextualSpacing/>
              <w:jc w:val="center"/>
              <w:rPr>
                <w:rFonts w:ascii="宋体" w:hAnsi="宋体"/>
                <w:kern w:val="0"/>
                <w:szCs w:val="21"/>
              </w:rPr>
            </w:pPr>
            <w:r w:rsidRPr="00011D78">
              <w:rPr>
                <w:rFonts w:ascii="宋体" w:hAnsi="宋体"/>
                <w:kern w:val="0"/>
                <w:szCs w:val="21"/>
              </w:rPr>
              <w:t>娱乐用地（090301）</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娱乐康体用地（二）</w:t>
            </w:r>
          </w:p>
        </w:tc>
        <w:tc>
          <w:tcPr>
            <w:tcW w:w="3247" w:type="pct"/>
            <w:vAlign w:val="center"/>
          </w:tcPr>
          <w:p w:rsidR="00011D78" w:rsidRPr="00011D78" w:rsidRDefault="008627B0" w:rsidP="00C43C5A">
            <w:pPr>
              <w:widowControl/>
              <w:overflowPunct w:val="0"/>
              <w:spacing w:line="300" w:lineRule="exact"/>
              <w:textAlignment w:val="center"/>
              <w:rPr>
                <w:rFonts w:ascii="宋体" w:hAnsi="宋体"/>
                <w:kern w:val="0"/>
                <w:szCs w:val="21"/>
              </w:rPr>
            </w:pPr>
            <w:r>
              <w:rPr>
                <w:rFonts w:ascii="宋体" w:hAnsi="宋体" w:cs="宋体" w:hint="eastAsia"/>
                <w:kern w:val="0"/>
                <w:szCs w:val="21"/>
              </w:rPr>
              <w:t>1.</w:t>
            </w:r>
            <w:r w:rsidR="00011D78" w:rsidRPr="00011D78">
              <w:rPr>
                <w:rFonts w:ascii="宋体" w:hAnsi="宋体"/>
                <w:kern w:val="0"/>
                <w:szCs w:val="21"/>
              </w:rPr>
              <w:t>绿地率小于65%且建筑密度不大于20%的大型游乐等其</w:t>
            </w:r>
            <w:r w:rsidR="00C43C5A">
              <w:rPr>
                <w:rFonts w:ascii="宋体" w:hAnsi="宋体" w:hint="eastAsia"/>
                <w:kern w:val="0"/>
                <w:szCs w:val="21"/>
              </w:rPr>
              <w:t>他</w:t>
            </w:r>
            <w:r w:rsidR="00011D78" w:rsidRPr="00011D78">
              <w:rPr>
                <w:rFonts w:ascii="宋体" w:hAnsi="宋体"/>
                <w:kern w:val="0"/>
                <w:szCs w:val="21"/>
              </w:rPr>
              <w:t>设施用地</w:t>
            </w:r>
          </w:p>
        </w:tc>
        <w:tc>
          <w:tcPr>
            <w:tcW w:w="995"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娱乐用地（090301）</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p>
        </w:tc>
        <w:tc>
          <w:tcPr>
            <w:tcW w:w="3247" w:type="pct"/>
            <w:vAlign w:val="center"/>
          </w:tcPr>
          <w:p w:rsidR="00011D78" w:rsidRPr="00011D78" w:rsidRDefault="008627B0" w:rsidP="00011D78">
            <w:pPr>
              <w:widowControl/>
              <w:overflowPunct w:val="0"/>
              <w:spacing w:line="300" w:lineRule="exact"/>
              <w:textAlignment w:val="center"/>
              <w:rPr>
                <w:rFonts w:ascii="宋体" w:hAnsi="宋体"/>
                <w:kern w:val="0"/>
                <w:szCs w:val="21"/>
              </w:rPr>
            </w:pPr>
            <w:r>
              <w:rPr>
                <w:rFonts w:ascii="宋体" w:hAnsi="宋体" w:cs="宋体" w:hint="eastAsia"/>
                <w:kern w:val="0"/>
                <w:szCs w:val="21"/>
                <w:lang w:bidi="ar"/>
              </w:rPr>
              <w:t>2.</w:t>
            </w:r>
            <w:r w:rsidR="00011D78" w:rsidRPr="00011D78">
              <w:rPr>
                <w:rFonts w:ascii="宋体" w:hAnsi="宋体"/>
                <w:kern w:val="0"/>
                <w:szCs w:val="21"/>
                <w:lang w:bidi="ar"/>
              </w:rPr>
              <w:t>高尔夫练习场、赛马场、溜冰场、跳伞场、摩托车场、射击场，以及水上运动的陆域部分等用地</w:t>
            </w:r>
          </w:p>
        </w:tc>
        <w:tc>
          <w:tcPr>
            <w:tcW w:w="995"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康体用地（090302）</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公用设施营业网点用地（一）</w:t>
            </w:r>
          </w:p>
        </w:tc>
        <w:tc>
          <w:tcPr>
            <w:tcW w:w="3247" w:type="pct"/>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指各类以零售功能为主的提供加油、加气服务的用地</w:t>
            </w:r>
          </w:p>
        </w:tc>
        <w:tc>
          <w:tcPr>
            <w:tcW w:w="995" w:type="pct"/>
            <w:vAlign w:val="center"/>
          </w:tcPr>
          <w:p w:rsidR="00011D78" w:rsidRPr="00011D78" w:rsidRDefault="00011D78" w:rsidP="00C43C5A">
            <w:pPr>
              <w:widowControl/>
              <w:overflowPunct w:val="0"/>
              <w:spacing w:line="300" w:lineRule="exact"/>
              <w:contextualSpacing/>
              <w:jc w:val="center"/>
              <w:rPr>
                <w:rFonts w:ascii="宋体" w:hAnsi="宋体"/>
                <w:kern w:val="0"/>
                <w:szCs w:val="21"/>
              </w:rPr>
            </w:pPr>
            <w:r w:rsidRPr="00011D78">
              <w:rPr>
                <w:rFonts w:ascii="宋体" w:hAnsi="宋体"/>
                <w:kern w:val="0"/>
                <w:szCs w:val="21"/>
              </w:rPr>
              <w:t>公用设施营业网点用地</w:t>
            </w:r>
            <w:r w:rsidR="00C43C5A">
              <w:rPr>
                <w:rFonts w:ascii="宋体" w:hAnsi="宋体" w:hint="eastAsia"/>
                <w:kern w:val="0"/>
                <w:szCs w:val="21"/>
              </w:rPr>
              <w:t>（</w:t>
            </w:r>
            <w:r w:rsidR="00C43C5A">
              <w:rPr>
                <w:rFonts w:ascii="宋体" w:hAnsi="宋体"/>
                <w:kern w:val="0"/>
                <w:szCs w:val="21"/>
              </w:rPr>
              <w:t>090105</w:t>
            </w:r>
            <w:r w:rsidR="00C43C5A">
              <w:rPr>
                <w:rFonts w:ascii="宋体" w:hAnsi="宋体" w:hint="eastAsia"/>
                <w:kern w:val="0"/>
                <w:szCs w:val="21"/>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40" w:lineRule="exact"/>
              <w:jc w:val="center"/>
              <w:textAlignment w:val="center"/>
              <w:rPr>
                <w:rFonts w:ascii="宋体" w:hAnsi="宋体"/>
                <w:kern w:val="0"/>
                <w:szCs w:val="21"/>
                <w:lang w:bidi="ar"/>
              </w:rPr>
            </w:pPr>
            <w:r w:rsidRPr="00011D78">
              <w:rPr>
                <w:rFonts w:ascii="宋体" w:hAnsi="宋体"/>
                <w:kern w:val="0"/>
                <w:szCs w:val="21"/>
                <w:lang w:bidi="ar"/>
              </w:rPr>
              <w:t>公用设施营业网点用地（二）</w:t>
            </w:r>
          </w:p>
        </w:tc>
        <w:tc>
          <w:tcPr>
            <w:tcW w:w="3247" w:type="pct"/>
            <w:vAlign w:val="center"/>
          </w:tcPr>
          <w:p w:rsidR="00011D78" w:rsidRPr="00011D78" w:rsidRDefault="00011D78" w:rsidP="00011D78">
            <w:pPr>
              <w:widowControl/>
              <w:overflowPunct w:val="0"/>
              <w:spacing w:line="300" w:lineRule="exact"/>
              <w:textAlignment w:val="center"/>
              <w:rPr>
                <w:rFonts w:ascii="宋体" w:hAnsi="宋体"/>
                <w:kern w:val="0"/>
                <w:szCs w:val="21"/>
              </w:rPr>
            </w:pPr>
            <w:proofErr w:type="gramStart"/>
            <w:r w:rsidRPr="00011D78">
              <w:rPr>
                <w:rFonts w:ascii="宋体" w:hAnsi="宋体"/>
                <w:kern w:val="0"/>
                <w:szCs w:val="21"/>
                <w:lang w:bidi="ar"/>
              </w:rPr>
              <w:t>指充换电站</w:t>
            </w:r>
            <w:proofErr w:type="gramEnd"/>
            <w:r w:rsidRPr="00011D78">
              <w:rPr>
                <w:rFonts w:ascii="宋体" w:hAnsi="宋体"/>
                <w:kern w:val="0"/>
                <w:szCs w:val="21"/>
                <w:lang w:bidi="ar"/>
              </w:rPr>
              <w:t>、电信、邮政、供水、燃气、供电、供热等公用设施营业网点用地（不含加油、加气站）</w:t>
            </w:r>
          </w:p>
        </w:tc>
        <w:tc>
          <w:tcPr>
            <w:tcW w:w="995" w:type="pct"/>
            <w:vAlign w:val="center"/>
          </w:tcPr>
          <w:p w:rsidR="00011D78" w:rsidRPr="00011D78" w:rsidRDefault="00011D78" w:rsidP="00C43C5A">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公用设施营业网点用地</w:t>
            </w:r>
            <w:r w:rsidR="00C43C5A">
              <w:rPr>
                <w:rFonts w:ascii="宋体" w:hAnsi="宋体" w:hint="eastAsia"/>
                <w:kern w:val="0"/>
                <w:szCs w:val="21"/>
                <w:lang w:bidi="ar"/>
              </w:rPr>
              <w:t>（</w:t>
            </w:r>
            <w:r w:rsidR="00C43C5A">
              <w:rPr>
                <w:rFonts w:ascii="宋体" w:hAnsi="宋体"/>
                <w:kern w:val="0"/>
                <w:szCs w:val="21"/>
                <w:lang w:bidi="ar"/>
              </w:rPr>
              <w:t>090105</w:t>
            </w:r>
            <w:r w:rsidR="00C43C5A">
              <w:rPr>
                <w:rFonts w:ascii="宋体" w:hAnsi="宋体" w:hint="eastAsia"/>
                <w:kern w:val="0"/>
                <w:szCs w:val="21"/>
                <w:lang w:bidi="ar"/>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40" w:lineRule="exact"/>
              <w:jc w:val="center"/>
              <w:textAlignment w:val="center"/>
              <w:rPr>
                <w:rFonts w:ascii="宋体" w:hAnsi="宋体"/>
                <w:kern w:val="0"/>
                <w:szCs w:val="21"/>
                <w:lang w:bidi="ar"/>
              </w:rPr>
            </w:pPr>
            <w:r w:rsidRPr="00011D78">
              <w:rPr>
                <w:rFonts w:ascii="宋体" w:hAnsi="宋体"/>
                <w:kern w:val="0"/>
                <w:szCs w:val="21"/>
                <w:lang w:bidi="ar"/>
              </w:rPr>
              <w:t>其他商业服务业用地（一）</w:t>
            </w:r>
          </w:p>
        </w:tc>
        <w:tc>
          <w:tcPr>
            <w:tcW w:w="3247" w:type="pct"/>
            <w:vAlign w:val="center"/>
          </w:tcPr>
          <w:p w:rsidR="00011D78" w:rsidRPr="00011D78" w:rsidRDefault="00011D78" w:rsidP="00011D78">
            <w:pPr>
              <w:widowControl/>
              <w:overflowPunct w:val="0"/>
              <w:spacing w:line="300" w:lineRule="exact"/>
              <w:textAlignment w:val="center"/>
              <w:rPr>
                <w:rFonts w:ascii="宋体" w:hAnsi="宋体"/>
                <w:kern w:val="0"/>
                <w:szCs w:val="21"/>
              </w:rPr>
            </w:pPr>
            <w:r w:rsidRPr="00011D78">
              <w:rPr>
                <w:rFonts w:ascii="宋体" w:hAnsi="宋体"/>
                <w:kern w:val="0"/>
                <w:szCs w:val="21"/>
                <w:lang w:bidi="ar"/>
              </w:rPr>
              <w:t>指洗车场、洗染店、照相馆、理发美容店、洗浴场所、废旧物资回收站、机动车、电子产品和日用产品修理网点、物流营业网点及宠物医院等用地</w:t>
            </w:r>
          </w:p>
        </w:tc>
        <w:tc>
          <w:tcPr>
            <w:tcW w:w="995"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其他商业服务业用地（0904）</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其他商业服务业用地（二）</w:t>
            </w:r>
          </w:p>
        </w:tc>
        <w:tc>
          <w:tcPr>
            <w:tcW w:w="3247" w:type="pct"/>
            <w:vAlign w:val="center"/>
          </w:tcPr>
          <w:p w:rsidR="00011D78" w:rsidRPr="00011D78" w:rsidRDefault="00C43C5A" w:rsidP="00011D78">
            <w:pPr>
              <w:widowControl/>
              <w:overflowPunct w:val="0"/>
              <w:spacing w:line="300" w:lineRule="exact"/>
              <w:textAlignment w:val="center"/>
              <w:rPr>
                <w:rFonts w:ascii="宋体" w:hAnsi="宋体"/>
                <w:kern w:val="0"/>
                <w:szCs w:val="21"/>
              </w:rPr>
            </w:pPr>
            <w:r>
              <w:rPr>
                <w:rFonts w:ascii="宋体" w:hAnsi="宋体" w:cs="宋体" w:hint="eastAsia"/>
                <w:kern w:val="0"/>
                <w:szCs w:val="21"/>
                <w:lang w:bidi="ar"/>
              </w:rPr>
              <w:t>1.</w:t>
            </w:r>
            <w:proofErr w:type="gramStart"/>
            <w:r w:rsidR="00011D78" w:rsidRPr="00011D78">
              <w:rPr>
                <w:rFonts w:ascii="宋体" w:hAnsi="宋体"/>
                <w:kern w:val="0"/>
                <w:szCs w:val="21"/>
                <w:lang w:bidi="ar"/>
              </w:rPr>
              <w:t>按商服用</w:t>
            </w:r>
            <w:proofErr w:type="gramEnd"/>
            <w:r w:rsidR="00011D78" w:rsidRPr="00011D78">
              <w:rPr>
                <w:rFonts w:ascii="宋体" w:hAnsi="宋体"/>
                <w:kern w:val="0"/>
                <w:szCs w:val="21"/>
                <w:lang w:bidi="ar"/>
              </w:rPr>
              <w:t>地管理的各类城镇或农村社区服务设施用地（含农贸市场）</w:t>
            </w:r>
          </w:p>
        </w:tc>
        <w:tc>
          <w:tcPr>
            <w:tcW w:w="995" w:type="pct"/>
            <w:vAlign w:val="center"/>
          </w:tcPr>
          <w:p w:rsidR="00011D78" w:rsidRPr="00011D78" w:rsidRDefault="00011D78" w:rsidP="008627B0">
            <w:pPr>
              <w:widowControl/>
              <w:overflowPunct w:val="0"/>
              <w:spacing w:line="260" w:lineRule="exact"/>
              <w:jc w:val="center"/>
              <w:textAlignment w:val="center"/>
              <w:rPr>
                <w:rFonts w:ascii="宋体" w:hAnsi="宋体"/>
                <w:kern w:val="0"/>
                <w:szCs w:val="21"/>
                <w:lang w:bidi="ar"/>
              </w:rPr>
            </w:pPr>
            <w:r w:rsidRPr="00011D78">
              <w:rPr>
                <w:rFonts w:ascii="宋体" w:hAnsi="宋体"/>
                <w:kern w:val="0"/>
                <w:szCs w:val="21"/>
                <w:lang w:bidi="ar"/>
              </w:rPr>
              <w:t>城镇（农村）社区服务设施用地（0702、0704）</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p>
        </w:tc>
        <w:tc>
          <w:tcPr>
            <w:tcW w:w="3247" w:type="pct"/>
            <w:vAlign w:val="center"/>
          </w:tcPr>
          <w:p w:rsidR="00011D78" w:rsidRPr="00011D78" w:rsidRDefault="00C43C5A" w:rsidP="00011D78">
            <w:pPr>
              <w:widowControl/>
              <w:overflowPunct w:val="0"/>
              <w:spacing w:line="300" w:lineRule="exact"/>
              <w:textAlignment w:val="center"/>
              <w:rPr>
                <w:rFonts w:ascii="宋体" w:hAnsi="宋体"/>
                <w:kern w:val="0"/>
                <w:szCs w:val="21"/>
              </w:rPr>
            </w:pPr>
            <w:r>
              <w:rPr>
                <w:rFonts w:ascii="宋体" w:hAnsi="宋体" w:cs="宋体" w:hint="eastAsia"/>
                <w:kern w:val="0"/>
                <w:szCs w:val="21"/>
                <w:lang w:bidi="ar"/>
              </w:rPr>
              <w:t>2.</w:t>
            </w:r>
            <w:r w:rsidR="00011D78" w:rsidRPr="00011D78">
              <w:rPr>
                <w:rFonts w:ascii="宋体" w:hAnsi="宋体"/>
                <w:kern w:val="0"/>
                <w:szCs w:val="21"/>
                <w:lang w:bidi="ar"/>
              </w:rPr>
              <w:t>指以观光娱乐为目的的直升机停机坪等通用航空、汽车维修站等用地</w:t>
            </w:r>
          </w:p>
        </w:tc>
        <w:tc>
          <w:tcPr>
            <w:tcW w:w="995"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其他商业服务业用地（0904）</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8627B0">
            <w:pPr>
              <w:widowControl/>
              <w:overflowPunct w:val="0"/>
              <w:spacing w:line="260" w:lineRule="exact"/>
              <w:jc w:val="center"/>
              <w:textAlignment w:val="center"/>
              <w:rPr>
                <w:rFonts w:ascii="宋体" w:hAnsi="宋体"/>
                <w:kern w:val="0"/>
                <w:szCs w:val="21"/>
                <w:lang w:bidi="ar"/>
              </w:rPr>
            </w:pPr>
            <w:r w:rsidRPr="00011D78">
              <w:rPr>
                <w:rFonts w:ascii="宋体" w:hAnsi="宋体"/>
                <w:kern w:val="0"/>
                <w:szCs w:val="21"/>
                <w:lang w:bidi="ar"/>
              </w:rPr>
              <w:t>其他商业服务业用地（三）</w:t>
            </w:r>
          </w:p>
        </w:tc>
        <w:tc>
          <w:tcPr>
            <w:tcW w:w="4242" w:type="pct"/>
            <w:gridSpan w:val="2"/>
            <w:vAlign w:val="center"/>
          </w:tcPr>
          <w:p w:rsidR="00011D78" w:rsidRPr="00011D78" w:rsidRDefault="00011D78" w:rsidP="00011D78">
            <w:pPr>
              <w:widowControl/>
              <w:overflowPunct w:val="0"/>
              <w:spacing w:line="300" w:lineRule="exact"/>
              <w:contextualSpacing/>
              <w:rPr>
                <w:rFonts w:ascii="宋体" w:hAnsi="宋体"/>
                <w:kern w:val="0"/>
                <w:szCs w:val="21"/>
              </w:rPr>
            </w:pPr>
            <w:r w:rsidRPr="00011D78">
              <w:rPr>
                <w:rFonts w:ascii="宋体" w:hAnsi="宋体"/>
                <w:kern w:val="0"/>
                <w:szCs w:val="21"/>
              </w:rPr>
              <w:t>指国家规定的新产业、新业态场所用地以及除前述用地以外的其他商业服务业项目用地</w:t>
            </w:r>
          </w:p>
        </w:tc>
      </w:tr>
      <w:tr w:rsidR="00011D78" w:rsidRPr="00011D78" w:rsidTr="008627B0">
        <w:trPr>
          <w:trHeight w:val="679"/>
          <w:jc w:val="center"/>
        </w:trPr>
        <w:tc>
          <w:tcPr>
            <w:tcW w:w="230" w:type="pct"/>
            <w:vMerge w:val="restar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lastRenderedPageBreak/>
              <w:t>住宅用地</w:t>
            </w: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普通住宅用地</w:t>
            </w:r>
          </w:p>
        </w:tc>
        <w:tc>
          <w:tcPr>
            <w:tcW w:w="3247" w:type="pct"/>
            <w:vAlign w:val="center"/>
          </w:tcPr>
          <w:p w:rsidR="00011D78" w:rsidRPr="00011D78" w:rsidRDefault="00011D78" w:rsidP="00011D78">
            <w:pPr>
              <w:widowControl/>
              <w:overflowPunct w:val="0"/>
              <w:spacing w:line="300" w:lineRule="exact"/>
              <w:textAlignment w:val="center"/>
              <w:rPr>
                <w:rFonts w:ascii="宋体" w:hAnsi="宋体"/>
                <w:kern w:val="0"/>
                <w:szCs w:val="21"/>
              </w:rPr>
            </w:pPr>
            <w:r w:rsidRPr="00011D78">
              <w:rPr>
                <w:rFonts w:ascii="宋体" w:hAnsi="宋体"/>
                <w:kern w:val="0"/>
                <w:szCs w:val="21"/>
                <w:lang w:bidi="ar"/>
              </w:rPr>
              <w:t>除政策性住宅、租赁住房用地以外的其他用于生活</w:t>
            </w:r>
            <w:r w:rsidR="00A0393C">
              <w:rPr>
                <w:rFonts w:ascii="宋体" w:hAnsi="宋体"/>
                <w:kern w:val="0"/>
                <w:szCs w:val="21"/>
                <w:lang w:bidi="ar"/>
              </w:rPr>
              <w:t>居住的各类房屋用地及其附属设施用地，不含配套的商业服务设施用地</w:t>
            </w:r>
          </w:p>
        </w:tc>
        <w:tc>
          <w:tcPr>
            <w:tcW w:w="995" w:type="pct"/>
            <w:vAlign w:val="center"/>
          </w:tcPr>
          <w:p w:rsidR="00011D78" w:rsidRPr="00011D78" w:rsidRDefault="00011D78" w:rsidP="001A686D">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城镇住宅用地</w:t>
            </w:r>
            <w:r w:rsidR="001A686D">
              <w:rPr>
                <w:rFonts w:ascii="宋体" w:hAnsi="宋体" w:hint="eastAsia"/>
                <w:kern w:val="0"/>
                <w:szCs w:val="21"/>
                <w:lang w:bidi="ar"/>
              </w:rPr>
              <w:t>（</w:t>
            </w:r>
            <w:r w:rsidR="001A686D">
              <w:rPr>
                <w:rFonts w:ascii="宋体" w:hAnsi="宋体"/>
                <w:kern w:val="0"/>
                <w:szCs w:val="21"/>
                <w:lang w:bidi="ar"/>
              </w:rPr>
              <w:t>0701</w:t>
            </w:r>
            <w:r w:rsidR="001A686D">
              <w:rPr>
                <w:rFonts w:ascii="宋体" w:hAnsi="宋体" w:hint="eastAsia"/>
                <w:kern w:val="0"/>
                <w:szCs w:val="21"/>
                <w:lang w:bidi="ar"/>
              </w:rPr>
              <w:t>）</w:t>
            </w:r>
          </w:p>
        </w:tc>
      </w:tr>
      <w:tr w:rsidR="00011D78" w:rsidRPr="00011D78" w:rsidTr="008627B0">
        <w:trPr>
          <w:trHeight w:val="2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租赁住房用地</w:t>
            </w:r>
          </w:p>
        </w:tc>
        <w:tc>
          <w:tcPr>
            <w:tcW w:w="3247" w:type="pct"/>
            <w:vAlign w:val="center"/>
          </w:tcPr>
          <w:p w:rsidR="00011D78" w:rsidRPr="00011D78" w:rsidRDefault="00011D78" w:rsidP="00011D78">
            <w:pPr>
              <w:widowControl/>
              <w:overflowPunct w:val="0"/>
              <w:spacing w:line="300" w:lineRule="exact"/>
              <w:textAlignment w:val="center"/>
              <w:rPr>
                <w:rFonts w:ascii="宋体" w:hAnsi="宋体"/>
                <w:kern w:val="0"/>
                <w:szCs w:val="21"/>
              </w:rPr>
            </w:pPr>
            <w:r w:rsidRPr="00011D78">
              <w:rPr>
                <w:rFonts w:ascii="宋体" w:hAnsi="宋体"/>
                <w:kern w:val="0"/>
                <w:szCs w:val="21"/>
                <w:lang w:bidi="ar"/>
              </w:rPr>
              <w:t>指符合《国务院办公厅关于加快培育和发展住房租赁市场的若干意见》（国办发〔2016〕39号）、《国土资源部住房城乡建设部关于印发&lt;利用集体建设用地建设租赁住房试点方案&gt;的通知》（</w:t>
            </w:r>
            <w:proofErr w:type="gramStart"/>
            <w:r w:rsidRPr="00011D78">
              <w:rPr>
                <w:rFonts w:ascii="宋体" w:hAnsi="宋体"/>
                <w:kern w:val="0"/>
                <w:szCs w:val="21"/>
                <w:lang w:bidi="ar"/>
              </w:rPr>
              <w:t>国土资发〔2017〕</w:t>
            </w:r>
            <w:proofErr w:type="gramEnd"/>
            <w:r w:rsidRPr="00011D78">
              <w:rPr>
                <w:rFonts w:ascii="宋体" w:hAnsi="宋体"/>
                <w:kern w:val="0"/>
                <w:szCs w:val="21"/>
                <w:lang w:bidi="ar"/>
              </w:rPr>
              <w:t>100</w:t>
            </w:r>
            <w:r w:rsidR="00A0393C">
              <w:rPr>
                <w:rFonts w:ascii="宋体" w:hAnsi="宋体"/>
                <w:kern w:val="0"/>
                <w:szCs w:val="21"/>
                <w:lang w:bidi="ar"/>
              </w:rPr>
              <w:t>号）相关要求，以出让方式供地的租赁住房项目用地</w:t>
            </w:r>
          </w:p>
        </w:tc>
        <w:tc>
          <w:tcPr>
            <w:tcW w:w="995" w:type="pct"/>
            <w:vAlign w:val="center"/>
          </w:tcPr>
          <w:p w:rsidR="00011D78" w:rsidRPr="00011D78" w:rsidRDefault="00011D78" w:rsidP="001A686D">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城镇住宅用地</w:t>
            </w:r>
            <w:r w:rsidR="001A686D">
              <w:rPr>
                <w:rFonts w:ascii="宋体" w:hAnsi="宋体" w:hint="eastAsia"/>
                <w:kern w:val="0"/>
                <w:szCs w:val="21"/>
                <w:lang w:bidi="ar"/>
              </w:rPr>
              <w:t>（</w:t>
            </w:r>
            <w:r w:rsidR="001A686D">
              <w:rPr>
                <w:rFonts w:ascii="宋体" w:hAnsi="宋体"/>
                <w:kern w:val="0"/>
                <w:szCs w:val="21"/>
                <w:lang w:bidi="ar"/>
              </w:rPr>
              <w:t>0701</w:t>
            </w:r>
            <w:r w:rsidR="001A686D">
              <w:rPr>
                <w:rFonts w:ascii="宋体" w:hAnsi="宋体" w:hint="eastAsia"/>
                <w:kern w:val="0"/>
                <w:szCs w:val="21"/>
                <w:lang w:bidi="ar"/>
              </w:rPr>
              <w:t>）</w:t>
            </w:r>
          </w:p>
        </w:tc>
      </w:tr>
      <w:tr w:rsidR="00011D78" w:rsidRPr="00011D78" w:rsidTr="008627B0">
        <w:trPr>
          <w:trHeight w:val="724"/>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300" w:lineRule="exact"/>
              <w:jc w:val="center"/>
              <w:textAlignment w:val="center"/>
              <w:rPr>
                <w:rFonts w:ascii="宋体" w:hAnsi="宋体"/>
                <w:kern w:val="0"/>
                <w:szCs w:val="21"/>
                <w:lang w:bidi="ar"/>
              </w:rPr>
            </w:pPr>
            <w:r w:rsidRPr="00011D78">
              <w:rPr>
                <w:rFonts w:ascii="宋体" w:hAnsi="宋体"/>
                <w:kern w:val="0"/>
                <w:szCs w:val="21"/>
                <w:lang w:bidi="ar"/>
              </w:rPr>
              <w:t>政策性住宅用地</w:t>
            </w:r>
          </w:p>
        </w:tc>
        <w:tc>
          <w:tcPr>
            <w:tcW w:w="3247" w:type="pct"/>
            <w:vAlign w:val="center"/>
          </w:tcPr>
          <w:p w:rsidR="00011D78" w:rsidRPr="00011D78" w:rsidRDefault="00011D78" w:rsidP="00011D78">
            <w:pPr>
              <w:widowControl/>
              <w:overflowPunct w:val="0"/>
              <w:spacing w:line="300" w:lineRule="exact"/>
              <w:textAlignment w:val="center"/>
              <w:rPr>
                <w:rFonts w:ascii="宋体" w:hAnsi="宋体"/>
                <w:kern w:val="0"/>
                <w:szCs w:val="21"/>
              </w:rPr>
            </w:pPr>
            <w:r w:rsidRPr="00011D78">
              <w:rPr>
                <w:rFonts w:ascii="宋体" w:hAnsi="宋体"/>
                <w:kern w:val="0"/>
                <w:szCs w:val="21"/>
                <w:lang w:bidi="ar"/>
              </w:rPr>
              <w:t>除普通住宅用地、租赁住房用地以外，其他带有政策性（权利受到一定限制）的住宅用地，如人才公寓、民工公寓等政策性住房用地</w:t>
            </w:r>
          </w:p>
        </w:tc>
        <w:tc>
          <w:tcPr>
            <w:tcW w:w="995" w:type="pct"/>
            <w:vAlign w:val="center"/>
          </w:tcPr>
          <w:p w:rsidR="00011D78" w:rsidRPr="00011D78" w:rsidRDefault="00011D78" w:rsidP="001A686D">
            <w:pPr>
              <w:widowControl/>
              <w:overflowPunct w:val="0"/>
              <w:spacing w:line="300" w:lineRule="exact"/>
              <w:jc w:val="center"/>
              <w:textAlignment w:val="center"/>
              <w:rPr>
                <w:rFonts w:ascii="宋体" w:hAnsi="宋体"/>
                <w:kern w:val="0"/>
                <w:szCs w:val="21"/>
              </w:rPr>
            </w:pPr>
            <w:r w:rsidRPr="00011D78">
              <w:rPr>
                <w:rFonts w:ascii="宋体" w:hAnsi="宋体"/>
                <w:kern w:val="0"/>
                <w:szCs w:val="21"/>
                <w:lang w:bidi="ar"/>
              </w:rPr>
              <w:t>城镇住宅用地</w:t>
            </w:r>
            <w:r w:rsidR="001A686D">
              <w:rPr>
                <w:rFonts w:ascii="宋体" w:hAnsi="宋体" w:hint="eastAsia"/>
                <w:kern w:val="0"/>
                <w:szCs w:val="21"/>
                <w:lang w:bidi="ar"/>
              </w:rPr>
              <w:t>（</w:t>
            </w:r>
            <w:r w:rsidR="001A686D">
              <w:rPr>
                <w:rFonts w:ascii="宋体" w:hAnsi="宋体"/>
                <w:kern w:val="0"/>
                <w:szCs w:val="21"/>
                <w:lang w:bidi="ar"/>
              </w:rPr>
              <w:t>0701</w:t>
            </w:r>
            <w:r w:rsidR="001A686D">
              <w:rPr>
                <w:rFonts w:ascii="宋体" w:hAnsi="宋体" w:hint="eastAsia"/>
                <w:kern w:val="0"/>
                <w:szCs w:val="21"/>
                <w:lang w:bidi="ar"/>
              </w:rPr>
              <w:t>）</w:t>
            </w:r>
          </w:p>
        </w:tc>
      </w:tr>
      <w:tr w:rsidR="00011D78" w:rsidRPr="00011D78" w:rsidTr="008627B0">
        <w:trPr>
          <w:trHeight w:val="976"/>
          <w:jc w:val="center"/>
        </w:trPr>
        <w:tc>
          <w:tcPr>
            <w:tcW w:w="230" w:type="pct"/>
            <w:vMerge w:val="restar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工业用地（工矿及仓储用地）</w:t>
            </w:r>
          </w:p>
        </w:tc>
        <w:tc>
          <w:tcPr>
            <w:tcW w:w="528"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工业用地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lang w:bidi="ar"/>
              </w:rPr>
            </w:pPr>
            <w:r w:rsidRPr="00011D78">
              <w:rPr>
                <w:rFonts w:ascii="宋体" w:hAnsi="宋体"/>
                <w:kern w:val="0"/>
                <w:szCs w:val="21"/>
                <w:lang w:bidi="ar"/>
              </w:rPr>
              <w:t>工矿企业的生产车间、装备修理、自用库房及其附属设施用地，包括专用铁路、码头和附属道路、停车场等用地，不包括采矿用地（含工矿企业附属或配套建设的工业仓</w:t>
            </w:r>
            <w:r w:rsidR="00A0393C">
              <w:rPr>
                <w:rFonts w:ascii="宋体" w:hAnsi="宋体"/>
                <w:kern w:val="0"/>
                <w:szCs w:val="21"/>
                <w:lang w:bidi="ar"/>
              </w:rPr>
              <w:t>储用地）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工业用地</w:t>
            </w:r>
            <w:r w:rsidR="001A686D">
              <w:rPr>
                <w:rFonts w:ascii="宋体" w:hAnsi="宋体" w:hint="eastAsia"/>
                <w:kern w:val="0"/>
                <w:szCs w:val="21"/>
                <w:lang w:bidi="ar"/>
              </w:rPr>
              <w:t>（</w:t>
            </w:r>
            <w:r w:rsidR="001A686D">
              <w:rPr>
                <w:rFonts w:ascii="宋体" w:hAnsi="宋体"/>
                <w:kern w:val="0"/>
                <w:szCs w:val="21"/>
                <w:lang w:bidi="ar"/>
              </w:rPr>
              <w:t>1001</w:t>
            </w:r>
            <w:r w:rsidR="001A686D">
              <w:rPr>
                <w:rFonts w:ascii="宋体" w:hAnsi="宋体" w:hint="eastAsia"/>
                <w:kern w:val="0"/>
                <w:szCs w:val="21"/>
                <w:lang w:bidi="ar"/>
              </w:rPr>
              <w:t>）</w:t>
            </w:r>
          </w:p>
        </w:tc>
      </w:tr>
      <w:tr w:rsidR="00011D78" w:rsidRPr="00011D78" w:rsidTr="008627B0">
        <w:trPr>
          <w:trHeight w:val="692"/>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标准厂房用地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lang w:bidi="ar"/>
              </w:rPr>
            </w:pPr>
            <w:r w:rsidRPr="00011D78">
              <w:rPr>
                <w:rFonts w:ascii="宋体" w:hAnsi="宋体"/>
                <w:kern w:val="0"/>
                <w:szCs w:val="21"/>
                <w:lang w:bidi="ar"/>
              </w:rPr>
              <w:t>指容积率在1.4（含）以上用于经营，建成后建筑物可按最小单元分割销售、转让的标准厂房项目用地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工业用地</w:t>
            </w:r>
            <w:r w:rsidR="001A686D">
              <w:rPr>
                <w:rFonts w:ascii="宋体" w:hAnsi="宋体" w:hint="eastAsia"/>
                <w:kern w:val="0"/>
                <w:szCs w:val="21"/>
                <w:lang w:bidi="ar"/>
              </w:rPr>
              <w:t>（</w:t>
            </w:r>
            <w:r w:rsidR="001A686D">
              <w:rPr>
                <w:rFonts w:ascii="宋体" w:hAnsi="宋体"/>
                <w:kern w:val="0"/>
                <w:szCs w:val="21"/>
                <w:lang w:bidi="ar"/>
              </w:rPr>
              <w:t>1001</w:t>
            </w:r>
            <w:r w:rsidR="001A686D">
              <w:rPr>
                <w:rFonts w:ascii="宋体" w:hAnsi="宋体" w:hint="eastAsia"/>
                <w:kern w:val="0"/>
                <w:szCs w:val="21"/>
                <w:lang w:bidi="ar"/>
              </w:rPr>
              <w:t>）</w:t>
            </w:r>
          </w:p>
        </w:tc>
      </w:tr>
      <w:tr w:rsidR="00011D78" w:rsidRPr="00011D78" w:rsidTr="008627B0">
        <w:trPr>
          <w:trHeight w:val="674"/>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采矿用地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lang w:bidi="ar"/>
              </w:rPr>
            </w:pPr>
            <w:r w:rsidRPr="00011D78">
              <w:rPr>
                <w:rFonts w:ascii="宋体" w:hAnsi="宋体"/>
                <w:kern w:val="0"/>
                <w:szCs w:val="21"/>
                <w:lang w:bidi="ar"/>
              </w:rPr>
              <w:t>采矿、采石、采砂（沙）场，砖瓦窑等地面生产用地及排土（石）、尾矿堆放用地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采矿用地</w:t>
            </w:r>
            <w:r w:rsidR="001A686D">
              <w:rPr>
                <w:rFonts w:ascii="宋体" w:hAnsi="宋体" w:hint="eastAsia"/>
                <w:kern w:val="0"/>
                <w:szCs w:val="21"/>
                <w:lang w:bidi="ar"/>
              </w:rPr>
              <w:t>（</w:t>
            </w:r>
            <w:r w:rsidR="001A686D">
              <w:rPr>
                <w:rFonts w:ascii="宋体" w:hAnsi="宋体"/>
                <w:kern w:val="0"/>
                <w:szCs w:val="21"/>
                <w:lang w:bidi="ar"/>
              </w:rPr>
              <w:t>1002</w:t>
            </w:r>
            <w:r w:rsidR="001A686D">
              <w:rPr>
                <w:rFonts w:ascii="宋体" w:hAnsi="宋体" w:hint="eastAsia"/>
                <w:kern w:val="0"/>
                <w:szCs w:val="21"/>
                <w:lang w:bidi="ar"/>
              </w:rPr>
              <w:t>）</w:t>
            </w:r>
          </w:p>
        </w:tc>
      </w:tr>
      <w:tr w:rsidR="00011D78" w:rsidRPr="00011D78" w:rsidTr="008627B0">
        <w:trPr>
          <w:trHeight w:val="698"/>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物流仓储用地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lang w:bidi="ar"/>
              </w:rPr>
            </w:pPr>
            <w:r w:rsidRPr="00011D78">
              <w:rPr>
                <w:rFonts w:ascii="宋体" w:hAnsi="宋体"/>
                <w:kern w:val="0"/>
                <w:szCs w:val="21"/>
                <w:lang w:bidi="ar"/>
              </w:rPr>
              <w:t>指国家和省级战略性储备库以外，城、镇、村用于物资存储、中转、配送等设施用地，包括附属设施、道路、停车场等用地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物流仓储用地（1101）</w:t>
            </w:r>
          </w:p>
        </w:tc>
      </w:tr>
      <w:tr w:rsidR="00011D78" w:rsidRPr="00011D78" w:rsidTr="008627B0">
        <w:trPr>
          <w:trHeight w:val="694"/>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储备库用地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lang w:bidi="ar"/>
              </w:rPr>
            </w:pPr>
            <w:r w:rsidRPr="00011D78">
              <w:rPr>
                <w:rFonts w:ascii="宋体" w:hAnsi="宋体"/>
                <w:kern w:val="0"/>
                <w:szCs w:val="21"/>
                <w:lang w:bidi="ar"/>
              </w:rPr>
              <w:t>指国家和省级的粮食、棉花、石油等战略性储备库用地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lang w:bidi="ar"/>
              </w:rPr>
            </w:pPr>
            <w:r w:rsidRPr="00011D78">
              <w:rPr>
                <w:rFonts w:ascii="宋体" w:hAnsi="宋体"/>
                <w:kern w:val="0"/>
                <w:szCs w:val="21"/>
                <w:lang w:bidi="ar"/>
              </w:rPr>
              <w:t>储备库用地（1102）</w:t>
            </w:r>
          </w:p>
        </w:tc>
      </w:tr>
      <w:tr w:rsidR="00011D78" w:rsidRPr="00011D78" w:rsidTr="008627B0">
        <w:trPr>
          <w:trHeight w:val="676"/>
          <w:jc w:val="center"/>
        </w:trPr>
        <w:tc>
          <w:tcPr>
            <w:tcW w:w="230" w:type="pct"/>
            <w:vMerge w:val="restar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公共服务项目（公共服务类）</w:t>
            </w:r>
          </w:p>
        </w:tc>
        <w:tc>
          <w:tcPr>
            <w:tcW w:w="528" w:type="pc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机关团体用地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党政机关、人民团体及其相关直属机构、派出机构和直属事业单位的办公及附属设施用地</w:t>
            </w:r>
          </w:p>
        </w:tc>
        <w:tc>
          <w:tcPr>
            <w:tcW w:w="995" w:type="pct"/>
            <w:vAlign w:val="center"/>
          </w:tcPr>
          <w:p w:rsidR="00011D78" w:rsidRPr="00011D78" w:rsidRDefault="00011D78" w:rsidP="001A686D">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机关团体用地</w:t>
            </w:r>
            <w:r w:rsidR="001A686D">
              <w:rPr>
                <w:rFonts w:ascii="宋体" w:hAnsi="宋体" w:hint="eastAsia"/>
                <w:kern w:val="0"/>
                <w:szCs w:val="21"/>
                <w:lang w:bidi="ar"/>
              </w:rPr>
              <w:t>（</w:t>
            </w:r>
            <w:r w:rsidR="001A686D">
              <w:rPr>
                <w:rFonts w:ascii="宋体" w:hAnsi="宋体"/>
                <w:kern w:val="0"/>
                <w:szCs w:val="21"/>
                <w:lang w:bidi="ar"/>
              </w:rPr>
              <w:t>0801</w:t>
            </w:r>
            <w:r w:rsidR="001A686D">
              <w:rPr>
                <w:rFonts w:ascii="宋体" w:hAnsi="宋体" w:hint="eastAsia"/>
                <w:kern w:val="0"/>
                <w:szCs w:val="21"/>
                <w:lang w:bidi="ar"/>
              </w:rPr>
              <w:t>）</w:t>
            </w:r>
          </w:p>
        </w:tc>
      </w:tr>
      <w:tr w:rsidR="00011D78" w:rsidRPr="00011D78" w:rsidTr="008627B0">
        <w:trPr>
          <w:trHeight w:val="403"/>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科研用地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科研机构及其科研设施用地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科研用地（0802）</w:t>
            </w:r>
          </w:p>
        </w:tc>
      </w:tr>
      <w:tr w:rsidR="00011D78" w:rsidRPr="00011D78" w:rsidTr="008627B0">
        <w:trPr>
          <w:trHeight w:val="312"/>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文化用地</w:t>
            </w:r>
          </w:p>
        </w:tc>
        <w:tc>
          <w:tcPr>
            <w:tcW w:w="3247" w:type="pct"/>
            <w:vAlign w:val="center"/>
          </w:tcPr>
          <w:p w:rsidR="00011D78" w:rsidRPr="00011D78" w:rsidRDefault="00A0393C"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w:t>
            </w:r>
            <w:r w:rsidR="00011D78" w:rsidRPr="00011D78">
              <w:rPr>
                <w:rFonts w:ascii="宋体" w:hAnsi="宋体"/>
                <w:kern w:val="0"/>
                <w:szCs w:val="21"/>
                <w:lang w:bidi="ar"/>
              </w:rPr>
              <w:t>公共图书馆、博物馆、科技馆、公共美术馆、纪念馆、规划建设展览馆等设施用地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图书与展览用地（080301）</w:t>
            </w:r>
          </w:p>
        </w:tc>
      </w:tr>
      <w:tr w:rsidR="00011D78" w:rsidRPr="00011D78" w:rsidTr="008627B0">
        <w:trPr>
          <w:trHeight w:val="312"/>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3247" w:type="pct"/>
            <w:vAlign w:val="center"/>
          </w:tcPr>
          <w:p w:rsidR="00011D78" w:rsidRPr="00011D78" w:rsidRDefault="00A0393C"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2.</w:t>
            </w:r>
            <w:r w:rsidR="00011D78" w:rsidRPr="00011D78">
              <w:rPr>
                <w:rFonts w:ascii="宋体" w:hAnsi="宋体"/>
                <w:kern w:val="0"/>
                <w:szCs w:val="21"/>
                <w:lang w:bidi="ar"/>
              </w:rPr>
              <w:t>文化馆（群众艺术馆）、文化站、工人文化宫、青少年宫（青少年活动中心）、妇女儿童活动中心（儿童活动中心）、老年活动中心、综合文化活动中心、公共剧场等设施用地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文化活动用地（080302）</w:t>
            </w:r>
          </w:p>
        </w:tc>
      </w:tr>
      <w:tr w:rsidR="00011D78" w:rsidRPr="00011D78" w:rsidTr="008627B0">
        <w:trPr>
          <w:trHeight w:val="656"/>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教育用地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指高等教育、中等职业教育、中小学教育、幼儿园、特殊教育设施等用地，包括为学校配建的独立地段的学生生活用地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教育用地（0804）</w:t>
            </w:r>
          </w:p>
        </w:tc>
      </w:tr>
      <w:tr w:rsidR="00011D78" w:rsidRPr="00011D78" w:rsidTr="008627B0">
        <w:trPr>
          <w:trHeight w:val="694"/>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体育用地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指体育场馆和体育训练基地等用地，不包括学校、企事业、军队等机构内部专用的体育设施用地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体育用地（0805）</w:t>
            </w:r>
          </w:p>
        </w:tc>
      </w:tr>
      <w:tr w:rsidR="00011D78" w:rsidRPr="00011D78" w:rsidTr="008627B0">
        <w:trPr>
          <w:trHeight w:val="690"/>
          <w:jc w:val="center"/>
        </w:trPr>
        <w:tc>
          <w:tcPr>
            <w:tcW w:w="230" w:type="pct"/>
            <w:vMerge/>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p>
        </w:tc>
        <w:tc>
          <w:tcPr>
            <w:tcW w:w="528" w:type="pct"/>
            <w:vAlign w:val="center"/>
          </w:tcPr>
          <w:p w:rsidR="00011D78" w:rsidRPr="00011D78" w:rsidRDefault="00011D78"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医疗卫生用地</w:t>
            </w:r>
          </w:p>
        </w:tc>
        <w:tc>
          <w:tcPr>
            <w:tcW w:w="3247" w:type="pct"/>
            <w:vAlign w:val="center"/>
          </w:tcPr>
          <w:p w:rsidR="00011D78" w:rsidRPr="00011D78" w:rsidRDefault="00011D78"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指医疗、预防、保健、护理、康复、急救、</w:t>
            </w:r>
            <w:proofErr w:type="gramStart"/>
            <w:r w:rsidRPr="00011D78">
              <w:rPr>
                <w:rFonts w:ascii="宋体" w:hAnsi="宋体"/>
                <w:kern w:val="0"/>
                <w:szCs w:val="21"/>
                <w:lang w:bidi="ar"/>
              </w:rPr>
              <w:t>安宁疗护等</w:t>
            </w:r>
            <w:proofErr w:type="gramEnd"/>
            <w:r w:rsidRPr="00011D78">
              <w:rPr>
                <w:rFonts w:ascii="宋体" w:hAnsi="宋体"/>
                <w:kern w:val="0"/>
                <w:szCs w:val="21"/>
                <w:lang w:bidi="ar"/>
              </w:rPr>
              <w:t>用地</w:t>
            </w:r>
          </w:p>
        </w:tc>
        <w:tc>
          <w:tcPr>
            <w:tcW w:w="995" w:type="pct"/>
            <w:vAlign w:val="center"/>
          </w:tcPr>
          <w:p w:rsidR="00011D78" w:rsidRPr="00011D78" w:rsidRDefault="00011D78"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医疗卫生用地（0806）</w:t>
            </w:r>
          </w:p>
        </w:tc>
      </w:tr>
      <w:tr w:rsidR="008627B0" w:rsidRPr="00011D78" w:rsidTr="008627B0">
        <w:trPr>
          <w:trHeight w:val="312"/>
          <w:jc w:val="center"/>
        </w:trPr>
        <w:tc>
          <w:tcPr>
            <w:tcW w:w="230" w:type="pct"/>
            <w:vMerge w:val="restart"/>
            <w:vAlign w:val="center"/>
          </w:tcPr>
          <w:p w:rsidR="008627B0" w:rsidRPr="00011D78" w:rsidRDefault="008627B0" w:rsidP="003F25B8">
            <w:pPr>
              <w:widowControl/>
              <w:overflowPunct w:val="0"/>
              <w:spacing w:line="280" w:lineRule="exact"/>
              <w:contextualSpacing/>
              <w:jc w:val="center"/>
              <w:rPr>
                <w:rFonts w:ascii="宋体" w:hAnsi="宋体"/>
                <w:kern w:val="0"/>
                <w:szCs w:val="21"/>
              </w:rPr>
            </w:pPr>
            <w:r w:rsidRPr="00011D78">
              <w:rPr>
                <w:rFonts w:ascii="宋体" w:hAnsi="宋体"/>
                <w:kern w:val="0"/>
                <w:szCs w:val="21"/>
              </w:rPr>
              <w:lastRenderedPageBreak/>
              <w:t>公共服务项目（公共服务类）</w:t>
            </w:r>
          </w:p>
        </w:tc>
        <w:tc>
          <w:tcPr>
            <w:tcW w:w="528" w:type="pc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社会福利用地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指为老年人、儿童及残疾人等提供社会福利和慈善服务的设施用地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社会福利用地（0807）</w:t>
            </w:r>
          </w:p>
        </w:tc>
      </w:tr>
      <w:tr w:rsidR="008627B0" w:rsidRPr="00011D78" w:rsidTr="008627B0">
        <w:trPr>
          <w:trHeight w:val="376"/>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宗教用地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指宗教活动场所用地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宗教用地（1503）</w:t>
            </w:r>
          </w:p>
        </w:tc>
      </w:tr>
      <w:tr w:rsidR="008627B0" w:rsidRPr="00011D78" w:rsidTr="00093F35">
        <w:trPr>
          <w:trHeight w:val="707"/>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文物古迹用地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指具有保护价值的古遗址、古建筑、古墓葬、石窟寺、近现代史迹及纪念建筑等用地，不包括已作其他用途的文物古迹用地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文物古迹用地（1504）</w:t>
            </w:r>
          </w:p>
        </w:tc>
      </w:tr>
      <w:tr w:rsidR="008627B0" w:rsidRPr="00011D78" w:rsidTr="008627B0">
        <w:trPr>
          <w:trHeight w:val="458"/>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殡葬用地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sidRPr="00011D78">
              <w:rPr>
                <w:rFonts w:ascii="宋体" w:hAnsi="宋体"/>
                <w:kern w:val="0"/>
                <w:szCs w:val="21"/>
                <w:lang w:bidi="ar"/>
              </w:rPr>
              <w:t>指殡仪馆、火葬场、骨灰存放处和陵园、墓地等用地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殡葬用地（1506）</w:t>
            </w:r>
          </w:p>
        </w:tc>
      </w:tr>
      <w:tr w:rsidR="008627B0" w:rsidRPr="00011D78" w:rsidTr="008627B0">
        <w:trPr>
          <w:trHeight w:val="622"/>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交通场站用地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w:t>
            </w:r>
            <w:r w:rsidRPr="00011D78">
              <w:rPr>
                <w:rFonts w:ascii="宋体" w:hAnsi="宋体"/>
                <w:kern w:val="0"/>
                <w:szCs w:val="21"/>
                <w:lang w:bidi="ar"/>
              </w:rPr>
              <w:t>指铁路客货运站、公路长途客运站、港口客运码头及其附属设施用地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对外交通场站用地（120801）</w:t>
            </w:r>
          </w:p>
        </w:tc>
      </w:tr>
      <w:tr w:rsidR="008627B0" w:rsidRPr="00011D78" w:rsidTr="008627B0">
        <w:trPr>
          <w:trHeight w:val="885"/>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2.</w:t>
            </w:r>
            <w:r w:rsidRPr="00011D78">
              <w:rPr>
                <w:rFonts w:ascii="宋体" w:hAnsi="宋体"/>
                <w:kern w:val="0"/>
                <w:szCs w:val="21"/>
                <w:lang w:bidi="ar"/>
              </w:rPr>
              <w:t>指城市轨道交通车辆基地及附属设施，公共汽（电）车首末站、停车场（库）、保养场，出租汽车场站设施等用地，以及轮渡、缆车、索道等的地面部分及其附属设施用地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公共交通场站用地（120802）</w:t>
            </w:r>
          </w:p>
        </w:tc>
      </w:tr>
      <w:tr w:rsidR="008627B0" w:rsidRPr="00011D78" w:rsidTr="008627B0">
        <w:trPr>
          <w:trHeight w:val="644"/>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3.</w:t>
            </w:r>
            <w:r w:rsidRPr="00011D78">
              <w:rPr>
                <w:rFonts w:ascii="宋体" w:hAnsi="宋体"/>
                <w:kern w:val="0"/>
                <w:szCs w:val="21"/>
                <w:lang w:bidi="ar"/>
              </w:rPr>
              <w:t>指独立占地的公共停车场和停车库用地（含设有充电桩的社会停车场），不包括其他建设用地配建的停车场和停车库用地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社会停车场用地（120803）</w:t>
            </w:r>
          </w:p>
        </w:tc>
      </w:tr>
      <w:tr w:rsidR="008627B0" w:rsidRPr="00011D78" w:rsidTr="008627B0">
        <w:trPr>
          <w:trHeight w:val="312"/>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4.</w:t>
            </w:r>
            <w:r w:rsidRPr="00011D78">
              <w:rPr>
                <w:rFonts w:ascii="宋体" w:hAnsi="宋体"/>
                <w:kern w:val="0"/>
                <w:szCs w:val="21"/>
                <w:lang w:bidi="ar"/>
              </w:rPr>
              <w:t>汽车教练场等用地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其他交通设施用地（1209）</w:t>
            </w:r>
          </w:p>
        </w:tc>
      </w:tr>
      <w:tr w:rsidR="008627B0" w:rsidRPr="00011D78" w:rsidTr="008627B0">
        <w:trPr>
          <w:trHeight w:val="662"/>
          <w:jc w:val="center"/>
        </w:trPr>
        <w:tc>
          <w:tcPr>
            <w:tcW w:w="230" w:type="pct"/>
            <w:vMerge w:val="restar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公共服务项目（基础设施类）</w:t>
            </w:r>
          </w:p>
        </w:tc>
        <w:tc>
          <w:tcPr>
            <w:tcW w:w="528" w:type="pct"/>
            <w:vMerge w:val="restar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交通运输通道用地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w:t>
            </w:r>
            <w:r w:rsidRPr="00011D78">
              <w:rPr>
                <w:rFonts w:ascii="宋体" w:hAnsi="宋体"/>
                <w:kern w:val="0"/>
                <w:szCs w:val="21"/>
                <w:lang w:bidi="ar"/>
              </w:rPr>
              <w:t>指铁路编组站、轨道线路（含城际轨道）等用地，不包括铁路客货运站等交通场站用地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铁路用地（1201）</w:t>
            </w:r>
          </w:p>
        </w:tc>
      </w:tr>
      <w:tr w:rsidR="008627B0" w:rsidRPr="00011D78" w:rsidTr="008627B0">
        <w:trPr>
          <w:trHeight w:val="969"/>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2.</w:t>
            </w:r>
            <w:r w:rsidRPr="00011D78">
              <w:rPr>
                <w:rFonts w:ascii="宋体" w:hAnsi="宋体"/>
                <w:kern w:val="0"/>
                <w:szCs w:val="21"/>
                <w:lang w:bidi="ar"/>
              </w:rPr>
              <w:t>指国道、省道、县道和乡道用地及附属设施用地，不包括已纳入城镇集中连片建成区，发挥城镇内部道路功能的路段，以及公路长途客货运站等交通场站用地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公路用地（1202）</w:t>
            </w:r>
          </w:p>
        </w:tc>
      </w:tr>
      <w:tr w:rsidR="008627B0" w:rsidRPr="00011D78" w:rsidTr="008627B0">
        <w:trPr>
          <w:trHeight w:val="694"/>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3.</w:t>
            </w:r>
            <w:r w:rsidRPr="00011D78">
              <w:rPr>
                <w:rFonts w:ascii="宋体" w:hAnsi="宋体"/>
                <w:kern w:val="0"/>
                <w:szCs w:val="21"/>
                <w:lang w:bidi="ar"/>
              </w:rPr>
              <w:t>指民用及军民合用的机场用地，包括飞行区、航站区等用地，不包括净空控制范围内的其他用地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机场用地（1203）</w:t>
            </w:r>
          </w:p>
        </w:tc>
      </w:tr>
      <w:tr w:rsidR="008627B0" w:rsidRPr="00011D78" w:rsidTr="008627B0">
        <w:trPr>
          <w:trHeight w:val="676"/>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4.</w:t>
            </w:r>
            <w:r w:rsidRPr="00011D78">
              <w:rPr>
                <w:rFonts w:ascii="宋体" w:hAnsi="宋体"/>
                <w:kern w:val="0"/>
                <w:szCs w:val="21"/>
                <w:lang w:bidi="ar"/>
              </w:rPr>
              <w:t>指海港和河港的陆域部分，包括用于堆场、货运码头及其他港口设施的用地，不包括港口客运码头等交通场站用地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港口码头用地(1204)</w:t>
            </w:r>
          </w:p>
        </w:tc>
      </w:tr>
      <w:tr w:rsidR="008627B0" w:rsidRPr="00011D78" w:rsidTr="008627B0">
        <w:trPr>
          <w:trHeight w:val="655"/>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5.</w:t>
            </w:r>
            <w:proofErr w:type="gramStart"/>
            <w:r w:rsidRPr="00011D78">
              <w:rPr>
                <w:rFonts w:ascii="宋体" w:hAnsi="宋体"/>
                <w:kern w:val="0"/>
                <w:szCs w:val="21"/>
                <w:lang w:bidi="ar"/>
              </w:rPr>
              <w:t>指运输</w:t>
            </w:r>
            <w:proofErr w:type="gramEnd"/>
            <w:r w:rsidRPr="00011D78">
              <w:rPr>
                <w:rFonts w:ascii="宋体" w:hAnsi="宋体"/>
                <w:kern w:val="0"/>
                <w:szCs w:val="21"/>
                <w:lang w:bidi="ar"/>
              </w:rPr>
              <w:t>矿石、石油和天然气等地面管道运输用地，地下管道运输规定的地面控制范围内的用地应按其地面实际用途归</w:t>
            </w:r>
            <w:r w:rsidR="00E37522">
              <w:rPr>
                <w:rFonts w:ascii="宋体" w:hAnsi="宋体" w:hint="eastAsia"/>
                <w:kern w:val="0"/>
                <w:szCs w:val="21"/>
                <w:lang w:bidi="ar"/>
              </w:rPr>
              <w:t>类</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管道运输用地（1205）</w:t>
            </w:r>
          </w:p>
        </w:tc>
      </w:tr>
      <w:tr w:rsidR="008627B0" w:rsidRPr="00011D78" w:rsidTr="008627B0">
        <w:trPr>
          <w:trHeight w:val="20"/>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6.</w:t>
            </w:r>
            <w:r w:rsidRPr="00011D78">
              <w:rPr>
                <w:rFonts w:ascii="宋体" w:hAnsi="宋体"/>
                <w:kern w:val="0"/>
                <w:szCs w:val="21"/>
                <w:lang w:bidi="ar"/>
              </w:rPr>
              <w:t>指独立占地的城市轨道交通地面以上部分的线路、站点用地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城市轨道交通用地（1206）</w:t>
            </w:r>
          </w:p>
        </w:tc>
      </w:tr>
      <w:tr w:rsidR="008627B0" w:rsidRPr="00011D78" w:rsidTr="008627B0">
        <w:trPr>
          <w:trHeight w:val="704"/>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7.</w:t>
            </w:r>
            <w:r w:rsidRPr="00011D78">
              <w:rPr>
                <w:rFonts w:ascii="宋体" w:hAnsi="宋体"/>
                <w:kern w:val="0"/>
                <w:szCs w:val="21"/>
                <w:lang w:bidi="ar"/>
              </w:rPr>
              <w:t>指快速路、主干路、次干路、支路、专用人行道和非机动车道等用地，包括其交叉口用地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城镇道路用地（1207）</w:t>
            </w:r>
          </w:p>
        </w:tc>
      </w:tr>
      <w:tr w:rsidR="008627B0" w:rsidRPr="00011D78" w:rsidTr="00093F35">
        <w:trPr>
          <w:trHeight w:val="692"/>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公用设施用地</w:t>
            </w: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w:t>
            </w:r>
            <w:r w:rsidRPr="00011D78">
              <w:rPr>
                <w:rFonts w:ascii="宋体" w:hAnsi="宋体"/>
                <w:kern w:val="0"/>
                <w:szCs w:val="21"/>
                <w:lang w:bidi="ar"/>
              </w:rPr>
              <w:t>指取水设施、供水厂、再生水厂、加压泵站、高位水池等设施用地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供水用地（1301）</w:t>
            </w:r>
          </w:p>
        </w:tc>
      </w:tr>
      <w:tr w:rsidR="008627B0" w:rsidRPr="00011D78" w:rsidTr="00093F35">
        <w:trPr>
          <w:trHeight w:val="688"/>
          <w:jc w:val="center"/>
        </w:trPr>
        <w:tc>
          <w:tcPr>
            <w:tcW w:w="230"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528" w:type="pct"/>
            <w:vMerge/>
            <w:vAlign w:val="center"/>
          </w:tcPr>
          <w:p w:rsidR="008627B0" w:rsidRPr="00011D78" w:rsidRDefault="008627B0" w:rsidP="00011D78">
            <w:pPr>
              <w:widowControl/>
              <w:overflowPunct w:val="0"/>
              <w:spacing w:line="280" w:lineRule="exact"/>
              <w:contextualSpacing/>
              <w:jc w:val="center"/>
              <w:rPr>
                <w:rFonts w:ascii="宋体" w:hAnsi="宋体"/>
                <w:kern w:val="0"/>
                <w:szCs w:val="21"/>
              </w:rPr>
            </w:pPr>
          </w:p>
        </w:tc>
        <w:tc>
          <w:tcPr>
            <w:tcW w:w="3247" w:type="pct"/>
            <w:vAlign w:val="center"/>
          </w:tcPr>
          <w:p w:rsidR="008627B0" w:rsidRPr="00011D78" w:rsidRDefault="008627B0"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2.</w:t>
            </w:r>
            <w:r w:rsidRPr="00011D78">
              <w:rPr>
                <w:rFonts w:ascii="宋体" w:hAnsi="宋体"/>
                <w:szCs w:val="21"/>
                <w:lang w:bidi="ar"/>
              </w:rPr>
              <w:t>指雨水泵站、污水泵站、污水处理、污泥处理厂等设施及其附属的构筑物用地，不包括排水河渠用地</w:t>
            </w:r>
          </w:p>
        </w:tc>
        <w:tc>
          <w:tcPr>
            <w:tcW w:w="995" w:type="pct"/>
            <w:vAlign w:val="center"/>
          </w:tcPr>
          <w:p w:rsidR="008627B0" w:rsidRPr="00011D78" w:rsidRDefault="008627B0"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排水用地（1302）</w:t>
            </w:r>
          </w:p>
        </w:tc>
      </w:tr>
      <w:tr w:rsidR="00093F35" w:rsidRPr="00011D78" w:rsidTr="00093F35">
        <w:trPr>
          <w:trHeight w:val="821"/>
          <w:jc w:val="center"/>
        </w:trPr>
        <w:tc>
          <w:tcPr>
            <w:tcW w:w="230" w:type="pct"/>
            <w:vMerge w:val="restart"/>
            <w:vAlign w:val="center"/>
          </w:tcPr>
          <w:p w:rsidR="00093F35" w:rsidRPr="00011D78" w:rsidRDefault="00093F35" w:rsidP="003F25B8">
            <w:pPr>
              <w:overflowPunct w:val="0"/>
              <w:spacing w:line="280" w:lineRule="exact"/>
              <w:contextualSpacing/>
              <w:jc w:val="center"/>
              <w:rPr>
                <w:rFonts w:ascii="宋体" w:hAnsi="宋体"/>
                <w:kern w:val="0"/>
                <w:szCs w:val="21"/>
              </w:rPr>
            </w:pPr>
            <w:r w:rsidRPr="00011D78">
              <w:rPr>
                <w:rFonts w:ascii="宋体" w:hAnsi="宋体"/>
                <w:kern w:val="0"/>
                <w:szCs w:val="21"/>
              </w:rPr>
              <w:lastRenderedPageBreak/>
              <w:t>公共服务项目（基础设施类）</w:t>
            </w:r>
          </w:p>
        </w:tc>
        <w:tc>
          <w:tcPr>
            <w:tcW w:w="528" w:type="pct"/>
            <w:vMerge w:val="restart"/>
            <w:vAlign w:val="center"/>
          </w:tcPr>
          <w:p w:rsidR="00093F35" w:rsidRPr="00011D78" w:rsidRDefault="00093F35" w:rsidP="00011D78">
            <w:pPr>
              <w:overflowPunct w:val="0"/>
              <w:spacing w:line="280" w:lineRule="exact"/>
              <w:contextualSpacing/>
              <w:jc w:val="center"/>
              <w:rPr>
                <w:rFonts w:ascii="宋体" w:hAnsi="宋体"/>
                <w:kern w:val="0"/>
                <w:szCs w:val="21"/>
              </w:rPr>
            </w:pPr>
            <w:r w:rsidRPr="00011D78">
              <w:rPr>
                <w:rFonts w:ascii="宋体" w:hAnsi="宋体"/>
                <w:kern w:val="0"/>
                <w:szCs w:val="21"/>
              </w:rPr>
              <w:t>公用设施用地</w:t>
            </w: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3.</w:t>
            </w:r>
            <w:r w:rsidRPr="00011D78">
              <w:rPr>
                <w:rFonts w:ascii="宋体" w:hAnsi="宋体"/>
                <w:kern w:val="0"/>
                <w:szCs w:val="21"/>
                <w:lang w:bidi="ar"/>
              </w:rPr>
              <w:t>指变电站、开关站、环网柜等设施用地，不包括电厂等工业用地。高压走廊下规定的控制范围内的用地应按其地面实际用途归类</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供电用地（1303）</w:t>
            </w:r>
          </w:p>
        </w:tc>
      </w:tr>
      <w:tr w:rsidR="00093F35" w:rsidRPr="00011D78" w:rsidTr="00093F35">
        <w:trPr>
          <w:trHeight w:val="691"/>
          <w:jc w:val="center"/>
        </w:trPr>
        <w:tc>
          <w:tcPr>
            <w:tcW w:w="230" w:type="pct"/>
            <w:vMerge/>
            <w:vAlign w:val="center"/>
          </w:tcPr>
          <w:p w:rsidR="00093F35" w:rsidRPr="00011D78" w:rsidRDefault="00093F35" w:rsidP="003F25B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4.</w:t>
            </w:r>
            <w:r w:rsidRPr="00011D78">
              <w:rPr>
                <w:rFonts w:ascii="宋体" w:hAnsi="宋体"/>
                <w:kern w:val="0"/>
                <w:szCs w:val="21"/>
                <w:lang w:bidi="ar"/>
              </w:rPr>
              <w:t>指分输站、调压站、门站、供气站、储配站、气化站、灌瓶站和地面输气管廊等设施用地，不包括制气厂等工业用地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供燃气用地（1304）</w:t>
            </w:r>
          </w:p>
        </w:tc>
      </w:tr>
      <w:tr w:rsidR="00093F35" w:rsidRPr="00011D78" w:rsidTr="00093F35">
        <w:trPr>
          <w:trHeight w:val="686"/>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5.</w:t>
            </w:r>
            <w:r w:rsidRPr="00011D78">
              <w:rPr>
                <w:rFonts w:ascii="宋体" w:hAnsi="宋体"/>
                <w:kern w:val="0"/>
                <w:szCs w:val="21"/>
                <w:lang w:bidi="ar"/>
              </w:rPr>
              <w:t>指集中供热厂、换热站、区域能源站、分布式能源站和</w:t>
            </w:r>
            <w:proofErr w:type="gramStart"/>
            <w:r w:rsidRPr="00011D78">
              <w:rPr>
                <w:rFonts w:ascii="宋体" w:hAnsi="宋体"/>
                <w:kern w:val="0"/>
                <w:szCs w:val="21"/>
                <w:lang w:bidi="ar"/>
              </w:rPr>
              <w:t>地面输热管廊</w:t>
            </w:r>
            <w:proofErr w:type="gramEnd"/>
            <w:r w:rsidRPr="00011D78">
              <w:rPr>
                <w:rFonts w:ascii="宋体" w:hAnsi="宋体"/>
                <w:kern w:val="0"/>
                <w:szCs w:val="21"/>
                <w:lang w:bidi="ar"/>
              </w:rPr>
              <w:t>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供热用地（1305）</w:t>
            </w:r>
          </w:p>
        </w:tc>
      </w:tr>
      <w:tr w:rsidR="00093F35" w:rsidRPr="00011D78" w:rsidTr="00093F35">
        <w:trPr>
          <w:trHeight w:val="682"/>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6.</w:t>
            </w:r>
            <w:r w:rsidRPr="00011D78">
              <w:rPr>
                <w:rFonts w:ascii="宋体" w:hAnsi="宋体"/>
                <w:kern w:val="0"/>
                <w:szCs w:val="21"/>
                <w:lang w:bidi="ar"/>
              </w:rPr>
              <w:t>指通信铁塔、基站、卫星地球站、海缆登陆站、电信局、微波站、中继站等设施用地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通信用地（1306）</w:t>
            </w:r>
          </w:p>
        </w:tc>
      </w:tr>
      <w:tr w:rsidR="00093F35" w:rsidRPr="00011D78" w:rsidTr="00093F35">
        <w:trPr>
          <w:trHeight w:val="409"/>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7.</w:t>
            </w:r>
            <w:r w:rsidRPr="00011D78">
              <w:rPr>
                <w:rFonts w:ascii="宋体" w:hAnsi="宋体"/>
                <w:kern w:val="0"/>
                <w:szCs w:val="21"/>
                <w:lang w:bidi="ar"/>
              </w:rPr>
              <w:t>指邮政中心局、邮政支局（所）、邮件处理中心等设施用地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邮政用地（1307）</w:t>
            </w:r>
          </w:p>
        </w:tc>
      </w:tr>
      <w:tr w:rsidR="00093F35" w:rsidRPr="00011D78" w:rsidTr="00093F35">
        <w:trPr>
          <w:trHeight w:val="698"/>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8.</w:t>
            </w:r>
            <w:r w:rsidRPr="00011D78">
              <w:rPr>
                <w:rFonts w:ascii="宋体" w:hAnsi="宋体"/>
                <w:kern w:val="0"/>
                <w:szCs w:val="21"/>
                <w:lang w:bidi="ar"/>
              </w:rPr>
              <w:t>指广播电视的发射、传输和监测设施用地，包括无线电收信区、发信区以及广播电视发射台、转播台、差转台、监测站等设施用地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广播电视设施用地（1308）</w:t>
            </w:r>
          </w:p>
        </w:tc>
      </w:tr>
      <w:tr w:rsidR="00093F35" w:rsidRPr="00011D78" w:rsidTr="00093F35">
        <w:trPr>
          <w:trHeight w:val="680"/>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9.</w:t>
            </w:r>
            <w:r w:rsidRPr="00011D78">
              <w:rPr>
                <w:rFonts w:ascii="宋体" w:hAnsi="宋体"/>
                <w:kern w:val="0"/>
                <w:szCs w:val="21"/>
                <w:lang w:bidi="ar"/>
              </w:rPr>
              <w:t>指生活垃圾、医疗垃圾、危险废物处理和处置，以及垃圾转运、公厕、车辆清洗、环卫车辆停放修理等设施用地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环卫用地（1309）</w:t>
            </w:r>
          </w:p>
        </w:tc>
      </w:tr>
      <w:tr w:rsidR="00093F35" w:rsidRPr="00011D78" w:rsidTr="00093F35">
        <w:trPr>
          <w:trHeight w:val="406"/>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10.</w:t>
            </w:r>
            <w:r w:rsidRPr="00011D78">
              <w:rPr>
                <w:rFonts w:ascii="宋体" w:hAnsi="宋体"/>
                <w:kern w:val="0"/>
                <w:szCs w:val="21"/>
                <w:lang w:bidi="ar"/>
              </w:rPr>
              <w:t>指消防站、消防通信及指挥训练中心等设施用地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消防用地（13010）</w:t>
            </w:r>
          </w:p>
        </w:tc>
      </w:tr>
      <w:tr w:rsidR="00093F35" w:rsidRPr="00011D78" w:rsidTr="00093F35">
        <w:trPr>
          <w:trHeight w:val="682"/>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hint="eastAsia"/>
                <w:kern w:val="0"/>
                <w:szCs w:val="21"/>
                <w:lang w:bidi="ar"/>
              </w:rPr>
              <w:t>11.</w:t>
            </w:r>
            <w:r w:rsidRPr="00011D78">
              <w:rPr>
                <w:rFonts w:ascii="宋体" w:hAnsi="宋体"/>
                <w:kern w:val="0"/>
                <w:szCs w:val="21"/>
                <w:lang w:bidi="ar"/>
              </w:rPr>
              <w:t>指除农田水利以外，人工修建的从水源地直接引水或调水，用于工农业生产、生活和水生态调节的大型渠道</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干渠（13011）</w:t>
            </w:r>
          </w:p>
        </w:tc>
      </w:tr>
      <w:tr w:rsidR="00093F35" w:rsidRPr="00011D78" w:rsidTr="00093F35">
        <w:trPr>
          <w:trHeight w:val="961"/>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12.</w:t>
            </w:r>
            <w:r w:rsidRPr="00011D78">
              <w:rPr>
                <w:rFonts w:ascii="宋体" w:hAnsi="宋体"/>
                <w:kern w:val="0"/>
                <w:szCs w:val="21"/>
                <w:lang w:bidi="ar"/>
              </w:rPr>
              <w:t>指人工修建的闸、坝、堤林路、水电厂房、扬水站等常水位岸线以上的建（构）筑物用地，包括防洪堤、防洪枢纽、排洪沟（渠）等设施用地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水工设施用地（13012）</w:t>
            </w:r>
          </w:p>
        </w:tc>
      </w:tr>
      <w:tr w:rsidR="00093F35" w:rsidRPr="00011D78" w:rsidTr="00093F35">
        <w:trPr>
          <w:trHeight w:val="692"/>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13.</w:t>
            </w:r>
            <w:r w:rsidRPr="00011D78">
              <w:rPr>
                <w:rFonts w:ascii="宋体" w:hAnsi="宋体"/>
                <w:kern w:val="0"/>
                <w:szCs w:val="21"/>
                <w:lang w:bidi="ar"/>
              </w:rPr>
              <w:t>指除以上之外的公用设施用地，包括施工、养护、维修等设施用地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其他公用设施用地（13013）</w:t>
            </w:r>
          </w:p>
        </w:tc>
      </w:tr>
      <w:tr w:rsidR="00093F35" w:rsidRPr="00011D78" w:rsidTr="00093F35">
        <w:trPr>
          <w:trHeight w:val="971"/>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绿地与开敞空间用地</w:t>
            </w:r>
          </w:p>
        </w:tc>
        <w:tc>
          <w:tcPr>
            <w:tcW w:w="3247" w:type="pct"/>
            <w:vAlign w:val="center"/>
          </w:tcPr>
          <w:p w:rsidR="00093F35" w:rsidRPr="00011D78" w:rsidRDefault="00093F35"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w:t>
            </w:r>
            <w:r w:rsidRPr="00011D78">
              <w:rPr>
                <w:rFonts w:ascii="宋体" w:hAnsi="宋体"/>
                <w:kern w:val="0"/>
                <w:szCs w:val="21"/>
                <w:lang w:bidi="ar"/>
              </w:rPr>
              <w:t>指向公众开放，以游憩为主要功能，兼具生态、景观、文教、体育和应急避险等功能，有一定服务设施的公园和绿地，包括综合公园、社区公园、专类公园和游园等</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公园绿地（1401）</w:t>
            </w:r>
          </w:p>
        </w:tc>
      </w:tr>
      <w:tr w:rsidR="00093F35" w:rsidRPr="00011D78" w:rsidTr="00093F35">
        <w:trPr>
          <w:trHeight w:val="405"/>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5C1C0E"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2.</w:t>
            </w:r>
            <w:r w:rsidR="00093F35" w:rsidRPr="00011D78">
              <w:rPr>
                <w:rFonts w:ascii="宋体" w:hAnsi="宋体"/>
                <w:kern w:val="0"/>
                <w:szCs w:val="21"/>
                <w:lang w:bidi="ar"/>
              </w:rPr>
              <w:t>指具有卫生、隔离、安全、生态防护功能，游人不宜进入的绿地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防护绿地（1402）</w:t>
            </w:r>
          </w:p>
        </w:tc>
      </w:tr>
      <w:tr w:rsidR="00093F35" w:rsidRPr="00011D78" w:rsidTr="00093F35">
        <w:trPr>
          <w:trHeight w:val="411"/>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5C1C0E"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3.</w:t>
            </w:r>
            <w:r w:rsidR="00093F35" w:rsidRPr="00011D78">
              <w:rPr>
                <w:rFonts w:ascii="宋体" w:hAnsi="宋体"/>
                <w:kern w:val="0"/>
                <w:szCs w:val="21"/>
                <w:lang w:bidi="ar"/>
              </w:rPr>
              <w:t>指以游憩、健身、纪念、集会和避险等功能为主的公共活动场地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广场用地（1403）</w:t>
            </w:r>
          </w:p>
        </w:tc>
      </w:tr>
      <w:tr w:rsidR="00093F35" w:rsidRPr="00011D78" w:rsidTr="00093F35">
        <w:trPr>
          <w:trHeight w:val="686"/>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restart"/>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r w:rsidRPr="00011D78">
              <w:rPr>
                <w:rFonts w:ascii="宋体" w:hAnsi="宋体"/>
                <w:kern w:val="0"/>
                <w:szCs w:val="21"/>
              </w:rPr>
              <w:t>军事</w:t>
            </w:r>
            <w:proofErr w:type="gramStart"/>
            <w:r w:rsidRPr="00011D78">
              <w:rPr>
                <w:rFonts w:ascii="宋体" w:hAnsi="宋体"/>
                <w:kern w:val="0"/>
                <w:szCs w:val="21"/>
              </w:rPr>
              <w:t>及监教</w:t>
            </w:r>
            <w:proofErr w:type="gramEnd"/>
            <w:r w:rsidRPr="00011D78">
              <w:rPr>
                <w:rFonts w:ascii="宋体" w:hAnsi="宋体"/>
                <w:kern w:val="0"/>
                <w:szCs w:val="21"/>
              </w:rPr>
              <w:t>场所用地</w:t>
            </w:r>
          </w:p>
        </w:tc>
        <w:tc>
          <w:tcPr>
            <w:tcW w:w="3247" w:type="pct"/>
            <w:vAlign w:val="center"/>
          </w:tcPr>
          <w:p w:rsidR="00093F35" w:rsidRPr="00011D78" w:rsidRDefault="005C1C0E"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1.</w:t>
            </w:r>
            <w:r w:rsidR="00093F35" w:rsidRPr="00011D78">
              <w:rPr>
                <w:rFonts w:ascii="宋体" w:hAnsi="宋体"/>
                <w:kern w:val="0"/>
                <w:szCs w:val="21"/>
                <w:lang w:bidi="ar"/>
              </w:rPr>
              <w:t>指直接用于军事目的的设施用地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r w:rsidRPr="00011D78">
              <w:rPr>
                <w:rFonts w:ascii="宋体" w:hAnsi="宋体"/>
                <w:kern w:val="0"/>
                <w:szCs w:val="21"/>
                <w:lang w:bidi="ar"/>
              </w:rPr>
              <w:t>军事设施用地（1501）</w:t>
            </w:r>
          </w:p>
        </w:tc>
      </w:tr>
      <w:tr w:rsidR="00093F35" w:rsidRPr="00011D78" w:rsidTr="00093F35">
        <w:trPr>
          <w:trHeight w:val="668"/>
          <w:jc w:val="center"/>
        </w:trPr>
        <w:tc>
          <w:tcPr>
            <w:tcW w:w="230"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528" w:type="pct"/>
            <w:vMerge/>
            <w:vAlign w:val="center"/>
          </w:tcPr>
          <w:p w:rsidR="00093F35" w:rsidRPr="00011D78" w:rsidRDefault="00093F35" w:rsidP="00011D78">
            <w:pPr>
              <w:widowControl/>
              <w:overflowPunct w:val="0"/>
              <w:spacing w:line="280" w:lineRule="exact"/>
              <w:contextualSpacing/>
              <w:jc w:val="center"/>
              <w:rPr>
                <w:rFonts w:ascii="宋体" w:hAnsi="宋体"/>
                <w:kern w:val="0"/>
                <w:szCs w:val="21"/>
              </w:rPr>
            </w:pPr>
          </w:p>
        </w:tc>
        <w:tc>
          <w:tcPr>
            <w:tcW w:w="3247" w:type="pct"/>
            <w:vAlign w:val="center"/>
          </w:tcPr>
          <w:p w:rsidR="00093F35" w:rsidRPr="00011D78" w:rsidRDefault="005C1C0E" w:rsidP="00011D78">
            <w:pPr>
              <w:widowControl/>
              <w:overflowPunct w:val="0"/>
              <w:spacing w:line="280" w:lineRule="exact"/>
              <w:textAlignment w:val="center"/>
              <w:rPr>
                <w:rFonts w:ascii="宋体" w:hAnsi="宋体"/>
                <w:kern w:val="0"/>
                <w:szCs w:val="21"/>
              </w:rPr>
            </w:pPr>
            <w:r>
              <w:rPr>
                <w:rFonts w:ascii="宋体" w:hAnsi="宋体" w:cs="宋体" w:hint="eastAsia"/>
                <w:kern w:val="0"/>
                <w:szCs w:val="21"/>
                <w:lang w:bidi="ar"/>
              </w:rPr>
              <w:t>2.</w:t>
            </w:r>
            <w:r w:rsidR="00093F35" w:rsidRPr="00011D78">
              <w:rPr>
                <w:rFonts w:ascii="宋体" w:hAnsi="宋体"/>
                <w:kern w:val="0"/>
                <w:szCs w:val="21"/>
                <w:lang w:bidi="ar"/>
              </w:rPr>
              <w:t>指监狱、看守所、劳改场、戒毒所等用地范围内的建设用地，不包括公安局等行政办公设施用地</w:t>
            </w:r>
          </w:p>
        </w:tc>
        <w:tc>
          <w:tcPr>
            <w:tcW w:w="995" w:type="pct"/>
            <w:vAlign w:val="center"/>
          </w:tcPr>
          <w:p w:rsidR="00093F35" w:rsidRPr="00011D78" w:rsidRDefault="00093F35" w:rsidP="00011D78">
            <w:pPr>
              <w:widowControl/>
              <w:overflowPunct w:val="0"/>
              <w:spacing w:line="280" w:lineRule="exact"/>
              <w:jc w:val="center"/>
              <w:textAlignment w:val="center"/>
              <w:rPr>
                <w:rFonts w:ascii="宋体" w:hAnsi="宋体"/>
                <w:kern w:val="0"/>
                <w:szCs w:val="21"/>
              </w:rPr>
            </w:pPr>
            <w:proofErr w:type="gramStart"/>
            <w:r w:rsidRPr="00011D78">
              <w:rPr>
                <w:rFonts w:ascii="宋体" w:hAnsi="宋体"/>
                <w:kern w:val="0"/>
                <w:szCs w:val="21"/>
                <w:lang w:bidi="ar"/>
              </w:rPr>
              <w:t>监教场所</w:t>
            </w:r>
            <w:proofErr w:type="gramEnd"/>
            <w:r w:rsidRPr="00011D78">
              <w:rPr>
                <w:rFonts w:ascii="宋体" w:hAnsi="宋体"/>
                <w:kern w:val="0"/>
                <w:szCs w:val="21"/>
                <w:lang w:bidi="ar"/>
              </w:rPr>
              <w:t>用地（1505）</w:t>
            </w:r>
          </w:p>
        </w:tc>
      </w:tr>
    </w:tbl>
    <w:p w:rsidR="00011D78" w:rsidRPr="00093F35" w:rsidRDefault="00011D78" w:rsidP="00011D78">
      <w:pPr>
        <w:pStyle w:val="ab"/>
        <w:overflowPunct w:val="0"/>
        <w:spacing w:line="560" w:lineRule="exact"/>
        <w:ind w:firstLineChars="200" w:firstLine="640"/>
        <w:rPr>
          <w:rFonts w:ascii="楷体" w:eastAsia="楷体" w:hAnsi="楷体"/>
          <w:szCs w:val="32"/>
        </w:rPr>
      </w:pPr>
      <w:r w:rsidRPr="00011D78">
        <w:rPr>
          <w:rFonts w:ascii="Times New Roman" w:eastAsia="黑体" w:hAnsi="Times New Roman"/>
          <w:szCs w:val="32"/>
        </w:rPr>
        <w:br w:type="page"/>
      </w:r>
      <w:r w:rsidRPr="00093F35">
        <w:rPr>
          <w:rFonts w:ascii="楷体" w:eastAsia="楷体" w:hAnsi="楷体"/>
          <w:szCs w:val="32"/>
        </w:rPr>
        <w:lastRenderedPageBreak/>
        <w:t>（四）基准地价“基准条件”的界定</w:t>
      </w:r>
      <w:r w:rsidR="005C1F04">
        <w:rPr>
          <w:rFonts w:ascii="楷体" w:eastAsia="楷体" w:hAnsi="楷体" w:hint="eastAsia"/>
          <w:szCs w:val="32"/>
        </w:rPr>
        <w:t>。</w:t>
      </w:r>
    </w:p>
    <w:p w:rsidR="00011D78" w:rsidRPr="005C1F04" w:rsidRDefault="00011D78" w:rsidP="005C1F04">
      <w:pPr>
        <w:pStyle w:val="2"/>
        <w:overflowPunct w:val="0"/>
        <w:spacing w:before="120" w:after="120" w:line="320" w:lineRule="exact"/>
        <w:ind w:firstLineChars="200" w:firstLine="616"/>
        <w:rPr>
          <w:rFonts w:ascii="Times New Roman" w:hAnsi="Times New Roman"/>
          <w:b w:val="0"/>
          <w:spacing w:val="-6"/>
        </w:rPr>
      </w:pPr>
      <w:r w:rsidRPr="005C1F04">
        <w:rPr>
          <w:rFonts w:ascii="Times New Roman" w:hAnsi="Times New Roman"/>
          <w:b w:val="0"/>
          <w:bCs/>
          <w:spacing w:val="-6"/>
          <w:szCs w:val="32"/>
        </w:rPr>
        <w:t>表</w:t>
      </w:r>
      <w:r w:rsidRPr="005C1F04">
        <w:rPr>
          <w:rFonts w:ascii="Times New Roman" w:hAnsi="Times New Roman"/>
          <w:b w:val="0"/>
          <w:bCs/>
          <w:spacing w:val="-6"/>
          <w:szCs w:val="32"/>
        </w:rPr>
        <w:t>3</w:t>
      </w:r>
      <w:r w:rsidRPr="005C1F04">
        <w:rPr>
          <w:rFonts w:ascii="Times New Roman" w:hAnsi="Times New Roman"/>
          <w:b w:val="0"/>
          <w:bCs/>
          <w:spacing w:val="-6"/>
          <w:szCs w:val="32"/>
        </w:rPr>
        <w:t>安吉县国有和集体建设用地基准地价</w:t>
      </w:r>
      <w:r w:rsidRPr="005C1F04">
        <w:rPr>
          <w:rFonts w:ascii="Times New Roman" w:hAnsi="Times New Roman"/>
          <w:b w:val="0"/>
          <w:bCs/>
          <w:spacing w:val="-6"/>
          <w:szCs w:val="32"/>
        </w:rPr>
        <w:t>“</w:t>
      </w:r>
      <w:r w:rsidRPr="005C1F04">
        <w:rPr>
          <w:rFonts w:ascii="Times New Roman" w:hAnsi="Times New Roman"/>
          <w:b w:val="0"/>
          <w:bCs/>
          <w:spacing w:val="-6"/>
          <w:szCs w:val="32"/>
        </w:rPr>
        <w:t>基准条件</w:t>
      </w:r>
      <w:r w:rsidRPr="005C1F04">
        <w:rPr>
          <w:rFonts w:ascii="Times New Roman" w:hAnsi="Times New Roman"/>
          <w:b w:val="0"/>
          <w:bCs/>
          <w:spacing w:val="-6"/>
          <w:szCs w:val="32"/>
        </w:rPr>
        <w:t>”</w:t>
      </w:r>
      <w:r w:rsidRPr="005C1F04">
        <w:rPr>
          <w:rFonts w:ascii="Times New Roman" w:hAnsi="Times New Roman"/>
          <w:b w:val="0"/>
          <w:bCs/>
          <w:spacing w:val="-6"/>
          <w:szCs w:val="32"/>
        </w:rPr>
        <w:t>界定表</w:t>
      </w:r>
    </w:p>
    <w:tbl>
      <w:tblPr>
        <w:tblW w:w="5000" w:type="pct"/>
        <w:jc w:val="center"/>
        <w:shd w:val="clear" w:color="auto" w:fill="FFFFFF"/>
        <w:tblLayout w:type="fixed"/>
        <w:tblCellMar>
          <w:left w:w="6" w:type="dxa"/>
          <w:right w:w="6" w:type="dxa"/>
        </w:tblCellMar>
        <w:tblLook w:val="04A0" w:firstRow="1" w:lastRow="0" w:firstColumn="1" w:lastColumn="0" w:noHBand="0" w:noVBand="1"/>
      </w:tblPr>
      <w:tblGrid>
        <w:gridCol w:w="1109"/>
        <w:gridCol w:w="3296"/>
        <w:gridCol w:w="1092"/>
        <w:gridCol w:w="1092"/>
        <w:gridCol w:w="1092"/>
        <w:gridCol w:w="1197"/>
      </w:tblGrid>
      <w:tr w:rsidR="00011D78" w:rsidRPr="00011D78" w:rsidTr="005C1F04">
        <w:trPr>
          <w:trHeight w:val="305"/>
          <w:tblHeader/>
          <w:jc w:val="center"/>
        </w:trPr>
        <w:tc>
          <w:tcPr>
            <w:tcW w:w="625"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bCs/>
                <w:kern w:val="0"/>
                <w:szCs w:val="21"/>
              </w:rPr>
            </w:pPr>
            <w:r w:rsidRPr="005C1F04">
              <w:rPr>
                <w:rFonts w:ascii="宋体" w:hAnsi="宋体"/>
                <w:bCs/>
                <w:kern w:val="0"/>
                <w:szCs w:val="21"/>
              </w:rPr>
              <w:t>用地类型</w:t>
            </w: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bCs/>
                <w:kern w:val="0"/>
                <w:szCs w:val="21"/>
              </w:rPr>
            </w:pPr>
            <w:r w:rsidRPr="005C1F04">
              <w:rPr>
                <w:rFonts w:ascii="宋体" w:hAnsi="宋体"/>
                <w:bCs/>
                <w:kern w:val="0"/>
                <w:szCs w:val="21"/>
              </w:rPr>
              <w:t>细分用地类型</w:t>
            </w:r>
          </w:p>
        </w:tc>
        <w:tc>
          <w:tcPr>
            <w:tcW w:w="615" w:type="pct"/>
            <w:tcBorders>
              <w:top w:val="single" w:sz="4" w:space="0" w:color="auto"/>
              <w:left w:val="nil"/>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bCs/>
                <w:kern w:val="0"/>
                <w:szCs w:val="21"/>
              </w:rPr>
            </w:pPr>
            <w:r w:rsidRPr="005C1F04">
              <w:rPr>
                <w:rFonts w:ascii="宋体" w:hAnsi="宋体"/>
                <w:bCs/>
                <w:kern w:val="0"/>
                <w:szCs w:val="21"/>
              </w:rPr>
              <w:t>容积率</w:t>
            </w:r>
          </w:p>
        </w:tc>
        <w:tc>
          <w:tcPr>
            <w:tcW w:w="615"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bCs/>
                <w:kern w:val="0"/>
                <w:szCs w:val="21"/>
              </w:rPr>
            </w:pPr>
            <w:r w:rsidRPr="005C1F04">
              <w:rPr>
                <w:rFonts w:ascii="宋体" w:hAnsi="宋体"/>
                <w:bCs/>
                <w:kern w:val="0"/>
                <w:szCs w:val="21"/>
              </w:rPr>
              <w:t>建筑密度</w:t>
            </w:r>
          </w:p>
        </w:tc>
        <w:tc>
          <w:tcPr>
            <w:tcW w:w="615"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bCs/>
                <w:kern w:val="0"/>
                <w:szCs w:val="21"/>
              </w:rPr>
            </w:pPr>
            <w:r w:rsidRPr="005C1F04">
              <w:rPr>
                <w:rFonts w:ascii="宋体" w:hAnsi="宋体"/>
                <w:bCs/>
                <w:kern w:val="0"/>
                <w:szCs w:val="21"/>
              </w:rPr>
              <w:t>宗地进深</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bCs/>
                <w:kern w:val="0"/>
                <w:szCs w:val="21"/>
              </w:rPr>
            </w:pPr>
            <w:r w:rsidRPr="005C1F04">
              <w:rPr>
                <w:rFonts w:ascii="宋体" w:hAnsi="宋体"/>
                <w:bCs/>
                <w:kern w:val="0"/>
                <w:szCs w:val="21"/>
              </w:rPr>
              <w:t>使用年期</w:t>
            </w:r>
          </w:p>
        </w:tc>
      </w:tr>
      <w:tr w:rsidR="00011D78" w:rsidRPr="00011D78" w:rsidTr="005C1F04">
        <w:trPr>
          <w:trHeight w:val="309"/>
          <w:jc w:val="center"/>
        </w:trPr>
        <w:tc>
          <w:tcPr>
            <w:tcW w:w="625" w:type="pct"/>
            <w:vMerge w:val="restart"/>
            <w:tcBorders>
              <w:top w:val="single" w:sz="4" w:space="0" w:color="auto"/>
              <w:lef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商服用地</w:t>
            </w:r>
          </w:p>
        </w:tc>
        <w:tc>
          <w:tcPr>
            <w:tcW w:w="1856" w:type="pct"/>
            <w:tcBorders>
              <w:top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零售商业及餐饮用地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批发市场用地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旅馆用地（一）</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旅馆用地（二）</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商务金融用地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娱乐康体用地（一）</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1.3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娱乐康体用地（二）</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20%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公用设施营业网点用地（一）</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0.5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25%</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公用设施营业网点用地（二）</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其他商业服务业用地（一）</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其他商业服务业用地（二）</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2.0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其他商业服务业用地（三）</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30%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100米</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40年</w:t>
            </w:r>
          </w:p>
        </w:tc>
      </w:tr>
      <w:tr w:rsidR="00011D78" w:rsidRPr="00011D78" w:rsidTr="005C1F04">
        <w:trPr>
          <w:trHeight w:val="309"/>
          <w:jc w:val="center"/>
        </w:trPr>
        <w:tc>
          <w:tcPr>
            <w:tcW w:w="625" w:type="pct"/>
            <w:vMerge w:val="restart"/>
            <w:tcBorders>
              <w:top w:val="single" w:sz="4" w:space="0" w:color="auto"/>
              <w:left w:val="single" w:sz="4" w:space="0" w:color="auto"/>
              <w:bottom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住宅用地</w:t>
            </w:r>
          </w:p>
        </w:tc>
        <w:tc>
          <w:tcPr>
            <w:tcW w:w="1856" w:type="pct"/>
            <w:tcBorders>
              <w:top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1.2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30%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70年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普通住宅用地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1.2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30%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70年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租赁住房用地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1.2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30%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70年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政策性住宅用地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1.2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30%</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70年</w:t>
            </w:r>
          </w:p>
        </w:tc>
      </w:tr>
      <w:tr w:rsidR="00011D78" w:rsidRPr="00011D78" w:rsidTr="005C1F04">
        <w:trPr>
          <w:trHeight w:val="309"/>
          <w:jc w:val="center"/>
        </w:trPr>
        <w:tc>
          <w:tcPr>
            <w:tcW w:w="625" w:type="pct"/>
            <w:vMerge w:val="restart"/>
            <w:tcBorders>
              <w:top w:val="single" w:sz="4" w:space="0" w:color="auto"/>
              <w:left w:val="single" w:sz="4" w:space="0" w:color="auto"/>
              <w:bottom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工业用地（工矿及仓储用地）</w:t>
            </w:r>
          </w:p>
        </w:tc>
        <w:tc>
          <w:tcPr>
            <w:tcW w:w="1856" w:type="pct"/>
            <w:tcBorders>
              <w:top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1.4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45%</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工业用地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1.4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45%</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标准厂房用地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45%</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采矿用地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物流仓储用地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1.4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45%</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储备库用地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1.4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45%</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val="restart"/>
            <w:tcBorders>
              <w:top w:val="single" w:sz="4" w:space="0" w:color="auto"/>
              <w:left w:val="single" w:sz="4" w:space="0" w:color="auto"/>
              <w:bottom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公共服务项目用地（公共服务类）</w:t>
            </w:r>
          </w:p>
        </w:tc>
        <w:tc>
          <w:tcPr>
            <w:tcW w:w="1856" w:type="pct"/>
            <w:tcBorders>
              <w:top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1.3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机关团体用地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1.8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科研用地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1.8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文化用地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1.2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教育用地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0.8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体育用地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医疗卫生用地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社会福利用地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宗教用地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1.0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文物古迹用地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0.5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殡葬用地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0.5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09"/>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交通场站用地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 xml:space="preserve">0.5 </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54"/>
          <w:jc w:val="center"/>
        </w:trPr>
        <w:tc>
          <w:tcPr>
            <w:tcW w:w="625" w:type="pct"/>
            <w:vMerge w:val="restart"/>
            <w:tcBorders>
              <w:top w:val="single" w:sz="4" w:space="0" w:color="auto"/>
              <w:left w:val="single" w:sz="4" w:space="0" w:color="auto"/>
              <w:bottom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lastRenderedPageBreak/>
              <w:t>公共服务项目用地（基础设施类）</w:t>
            </w:r>
          </w:p>
        </w:tc>
        <w:tc>
          <w:tcPr>
            <w:tcW w:w="1856" w:type="pct"/>
            <w:tcBorders>
              <w:top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54"/>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交通运输通道用地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54"/>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公用设施用地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54"/>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绿地与开敞空间用地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r w:rsidR="00011D78" w:rsidRPr="00011D78" w:rsidTr="005C1F04">
        <w:trPr>
          <w:trHeight w:val="354"/>
          <w:jc w:val="center"/>
        </w:trPr>
        <w:tc>
          <w:tcPr>
            <w:tcW w:w="625" w:type="pct"/>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p>
        </w:tc>
        <w:tc>
          <w:tcPr>
            <w:tcW w:w="1856"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军事</w:t>
            </w:r>
            <w:proofErr w:type="gramStart"/>
            <w:r w:rsidRPr="005C1F04">
              <w:rPr>
                <w:rFonts w:ascii="宋体" w:hAnsi="宋体"/>
                <w:kern w:val="0"/>
                <w:szCs w:val="21"/>
              </w:rPr>
              <w:t>及监教</w:t>
            </w:r>
            <w:proofErr w:type="gramEnd"/>
            <w:r w:rsidRPr="005C1F04">
              <w:rPr>
                <w:rFonts w:ascii="宋体" w:hAnsi="宋体"/>
                <w:kern w:val="0"/>
                <w:szCs w:val="21"/>
              </w:rPr>
              <w:t>场所用地</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15" w:type="pct"/>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w:t>
            </w:r>
          </w:p>
        </w:tc>
        <w:tc>
          <w:tcPr>
            <w:tcW w:w="674" w:type="pct"/>
            <w:tcBorders>
              <w:top w:val="single" w:sz="4" w:space="0" w:color="auto"/>
              <w:left w:val="nil"/>
              <w:bottom w:val="single" w:sz="4" w:space="0" w:color="auto"/>
              <w:right w:val="single" w:sz="4" w:space="0" w:color="auto"/>
            </w:tcBorders>
            <w:shd w:val="clear" w:color="auto" w:fill="FFFFFF"/>
            <w:vAlign w:val="center"/>
          </w:tcPr>
          <w:p w:rsidR="00011D78" w:rsidRPr="005C1F04" w:rsidRDefault="00011D78" w:rsidP="00011D78">
            <w:pPr>
              <w:widowControl/>
              <w:overflowPunct w:val="0"/>
              <w:adjustRightInd w:val="0"/>
              <w:snapToGrid w:val="0"/>
              <w:jc w:val="center"/>
              <w:rPr>
                <w:rFonts w:ascii="宋体" w:hAnsi="宋体"/>
                <w:kern w:val="0"/>
                <w:szCs w:val="21"/>
              </w:rPr>
            </w:pPr>
            <w:r w:rsidRPr="005C1F04">
              <w:rPr>
                <w:rFonts w:ascii="宋体" w:hAnsi="宋体"/>
                <w:kern w:val="0"/>
                <w:szCs w:val="21"/>
              </w:rPr>
              <w:t>50年</w:t>
            </w:r>
          </w:p>
        </w:tc>
      </w:tr>
    </w:tbl>
    <w:p w:rsidR="00011D78" w:rsidRPr="00011D78" w:rsidRDefault="00011D78" w:rsidP="00011D78">
      <w:pPr>
        <w:pStyle w:val="ab"/>
        <w:overflowPunct w:val="0"/>
        <w:spacing w:line="560" w:lineRule="exact"/>
        <w:ind w:firstLineChars="200" w:firstLine="640"/>
        <w:outlineLvl w:val="0"/>
        <w:rPr>
          <w:rFonts w:ascii="Times New Roman" w:eastAsia="黑体" w:hAnsi="Times New Roman"/>
          <w:szCs w:val="32"/>
        </w:rPr>
      </w:pPr>
      <w:r w:rsidRPr="00011D78">
        <w:rPr>
          <w:rFonts w:ascii="Times New Roman" w:eastAsia="黑体" w:hAnsi="Times New Roman"/>
          <w:szCs w:val="32"/>
        </w:rPr>
        <w:t>二、基准地价成果表</w:t>
      </w:r>
    </w:p>
    <w:p w:rsidR="00011D78" w:rsidRPr="00011D78" w:rsidRDefault="00011D78" w:rsidP="005C1F04">
      <w:pPr>
        <w:pStyle w:val="2"/>
        <w:overflowPunct w:val="0"/>
        <w:spacing w:before="120" w:after="120" w:line="320" w:lineRule="exact"/>
        <w:ind w:firstLineChars="200" w:firstLine="640"/>
        <w:rPr>
          <w:rFonts w:ascii="Times New Roman" w:hAnsi="Times New Roman"/>
          <w:b w:val="0"/>
        </w:rPr>
      </w:pPr>
      <w:bookmarkStart w:id="1" w:name="_Toc448485540"/>
      <w:bookmarkStart w:id="2" w:name="_Toc446592447"/>
      <w:bookmarkStart w:id="3" w:name="_Toc27487353"/>
      <w:bookmarkStart w:id="4" w:name="_Toc409447171"/>
      <w:bookmarkStart w:id="5" w:name="_Toc409442305"/>
      <w:bookmarkStart w:id="6" w:name="_Toc409442192"/>
      <w:r w:rsidRPr="00011D78">
        <w:rPr>
          <w:rFonts w:ascii="Times New Roman" w:hAnsi="Times New Roman"/>
          <w:b w:val="0"/>
          <w:bCs/>
          <w:szCs w:val="32"/>
        </w:rPr>
        <w:t>表</w:t>
      </w:r>
      <w:r w:rsidRPr="00011D78">
        <w:rPr>
          <w:rFonts w:ascii="Times New Roman" w:hAnsi="Times New Roman"/>
          <w:b w:val="0"/>
          <w:bCs/>
          <w:szCs w:val="32"/>
        </w:rPr>
        <w:t>4</w:t>
      </w:r>
      <w:bookmarkEnd w:id="1"/>
      <w:bookmarkEnd w:id="2"/>
      <w:r w:rsidRPr="00011D78">
        <w:rPr>
          <w:rFonts w:ascii="Times New Roman" w:hAnsi="Times New Roman"/>
          <w:b w:val="0"/>
          <w:bCs/>
          <w:szCs w:val="32"/>
        </w:rPr>
        <w:t>安吉县商服用地级别及区</w:t>
      </w:r>
      <w:proofErr w:type="gramStart"/>
      <w:r w:rsidRPr="00011D78">
        <w:rPr>
          <w:rFonts w:ascii="Times New Roman" w:hAnsi="Times New Roman"/>
          <w:b w:val="0"/>
          <w:bCs/>
          <w:szCs w:val="32"/>
        </w:rPr>
        <w:t>片范围</w:t>
      </w:r>
      <w:proofErr w:type="gramEnd"/>
      <w:r w:rsidRPr="00011D78">
        <w:rPr>
          <w:rFonts w:ascii="Times New Roman" w:hAnsi="Times New Roman"/>
          <w:b w:val="0"/>
          <w:bCs/>
          <w:szCs w:val="32"/>
        </w:rPr>
        <w:t>一览表</w:t>
      </w:r>
      <w:bookmarkEnd w:id="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28" w:type="dxa"/>
        </w:tblCellMar>
        <w:tblLook w:val="04A0" w:firstRow="1" w:lastRow="0" w:firstColumn="1" w:lastColumn="0" w:noHBand="0" w:noVBand="1"/>
      </w:tblPr>
      <w:tblGrid>
        <w:gridCol w:w="545"/>
        <w:gridCol w:w="677"/>
        <w:gridCol w:w="7686"/>
      </w:tblGrid>
      <w:tr w:rsidR="00011D78" w:rsidRPr="00011D78" w:rsidTr="00F83787">
        <w:trPr>
          <w:cantSplit/>
          <w:trHeight w:val="426"/>
          <w:tblHeader/>
          <w:jc w:val="center"/>
        </w:trPr>
        <w:tc>
          <w:tcPr>
            <w:tcW w:w="306" w:type="pct"/>
            <w:vAlign w:val="center"/>
          </w:tcPr>
          <w:bookmarkEnd w:id="4"/>
          <w:bookmarkEnd w:id="5"/>
          <w:bookmarkEnd w:id="6"/>
          <w:p w:rsidR="00011D78" w:rsidRPr="005C1F04" w:rsidRDefault="00011D78" w:rsidP="00011D78">
            <w:pPr>
              <w:overflowPunct w:val="0"/>
              <w:adjustRightInd w:val="0"/>
              <w:snapToGrid w:val="0"/>
              <w:spacing w:line="320" w:lineRule="exact"/>
              <w:jc w:val="center"/>
              <w:rPr>
                <w:rFonts w:ascii="宋体" w:hAnsi="宋体"/>
                <w:szCs w:val="21"/>
              </w:rPr>
            </w:pPr>
            <w:r w:rsidRPr="005C1F04">
              <w:rPr>
                <w:rFonts w:ascii="宋体" w:hAnsi="宋体"/>
                <w:szCs w:val="21"/>
              </w:rPr>
              <w:t>级别</w:t>
            </w:r>
          </w:p>
        </w:tc>
        <w:tc>
          <w:tcPr>
            <w:tcW w:w="380" w:type="pct"/>
            <w:vAlign w:val="center"/>
          </w:tcPr>
          <w:p w:rsidR="00011D78" w:rsidRPr="005C1F04" w:rsidRDefault="00011D78" w:rsidP="00011D78">
            <w:pPr>
              <w:overflowPunct w:val="0"/>
              <w:adjustRightInd w:val="0"/>
              <w:snapToGrid w:val="0"/>
              <w:spacing w:line="320" w:lineRule="exact"/>
              <w:jc w:val="center"/>
              <w:rPr>
                <w:rFonts w:ascii="宋体" w:hAnsi="宋体"/>
                <w:szCs w:val="21"/>
              </w:rPr>
            </w:pPr>
            <w:r w:rsidRPr="005C1F04">
              <w:rPr>
                <w:rFonts w:ascii="宋体" w:hAnsi="宋体"/>
                <w:szCs w:val="21"/>
              </w:rPr>
              <w:t>所含区片</w:t>
            </w:r>
          </w:p>
        </w:tc>
        <w:tc>
          <w:tcPr>
            <w:tcW w:w="4314" w:type="pct"/>
            <w:vAlign w:val="center"/>
          </w:tcPr>
          <w:p w:rsidR="00011D78" w:rsidRPr="005C1F04" w:rsidRDefault="00011D78" w:rsidP="00011D78">
            <w:pPr>
              <w:overflowPunct w:val="0"/>
              <w:adjustRightInd w:val="0"/>
              <w:snapToGrid w:val="0"/>
              <w:spacing w:line="320" w:lineRule="exact"/>
              <w:jc w:val="center"/>
              <w:rPr>
                <w:rFonts w:ascii="宋体" w:hAnsi="宋体"/>
                <w:szCs w:val="21"/>
              </w:rPr>
            </w:pPr>
            <w:proofErr w:type="gramStart"/>
            <w:r w:rsidRPr="005C1F04">
              <w:rPr>
                <w:rFonts w:ascii="宋体" w:hAnsi="宋体"/>
                <w:szCs w:val="21"/>
              </w:rPr>
              <w:t>范</w:t>
            </w:r>
            <w:proofErr w:type="gramEnd"/>
            <w:r w:rsidRPr="005C1F04">
              <w:rPr>
                <w:rFonts w:ascii="宋体" w:hAnsi="宋体"/>
                <w:szCs w:val="21"/>
              </w:rPr>
              <w:t xml:space="preserve">    围</w:t>
            </w:r>
          </w:p>
        </w:tc>
      </w:tr>
      <w:tr w:rsidR="00011D78" w:rsidRPr="00011D78" w:rsidTr="00F83787">
        <w:trPr>
          <w:cantSplit/>
          <w:trHeight w:val="704"/>
          <w:jc w:val="center"/>
        </w:trPr>
        <w:tc>
          <w:tcPr>
            <w:tcW w:w="306" w:type="pct"/>
            <w:vMerge w:val="restart"/>
            <w:tcBorders>
              <w:right w:val="nil"/>
            </w:tcBorders>
            <w:vAlign w:val="center"/>
          </w:tcPr>
          <w:p w:rsidR="00011D78" w:rsidRPr="005C1F04" w:rsidRDefault="00011D78" w:rsidP="00011D78">
            <w:pPr>
              <w:tabs>
                <w:tab w:val="left" w:pos="210"/>
              </w:tabs>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t>Ⅰ</w:t>
            </w:r>
            <w:r w:rsidRPr="005C1F04">
              <w:rPr>
                <w:rFonts w:ascii="宋体" w:hAnsi="宋体"/>
                <w:bCs/>
                <w:szCs w:val="21"/>
              </w:rPr>
              <w:t>级</w:t>
            </w:r>
          </w:p>
        </w:tc>
        <w:tc>
          <w:tcPr>
            <w:tcW w:w="380" w:type="pct"/>
            <w:tcBorders>
              <w:left w:val="nil"/>
              <w:bottom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4314" w:type="pct"/>
            <w:tcBorders>
              <w:top w:val="single" w:sz="4" w:space="0" w:color="auto"/>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天目中路-云鸿中路-鸿一路-穆王东路-天荒坪南路-</w:t>
            </w:r>
            <w:proofErr w:type="gramStart"/>
            <w:r w:rsidRPr="005C1F04">
              <w:rPr>
                <w:rFonts w:ascii="宋体" w:hAnsi="宋体"/>
                <w:kern w:val="0"/>
                <w:szCs w:val="21"/>
              </w:rPr>
              <w:t>苕</w:t>
            </w:r>
            <w:proofErr w:type="gramEnd"/>
            <w:r w:rsidRPr="005C1F04">
              <w:rPr>
                <w:rFonts w:ascii="宋体" w:hAnsi="宋体"/>
                <w:kern w:val="0"/>
                <w:szCs w:val="21"/>
              </w:rPr>
              <w:t>溪路-昌硕西路-迎宾大道-</w:t>
            </w:r>
            <w:proofErr w:type="gramStart"/>
            <w:r w:rsidRPr="005C1F04">
              <w:rPr>
                <w:rFonts w:ascii="宋体" w:hAnsi="宋体"/>
                <w:kern w:val="0"/>
                <w:szCs w:val="21"/>
              </w:rPr>
              <w:t>浦源大道</w:t>
            </w:r>
            <w:proofErr w:type="gramEnd"/>
            <w:r w:rsidRPr="005C1F04">
              <w:rPr>
                <w:rFonts w:ascii="宋体" w:hAnsi="宋体"/>
                <w:kern w:val="0"/>
                <w:szCs w:val="21"/>
              </w:rPr>
              <w:t>-祥和路-</w:t>
            </w:r>
            <w:proofErr w:type="gramStart"/>
            <w:r w:rsidRPr="005C1F04">
              <w:rPr>
                <w:rFonts w:ascii="宋体" w:hAnsi="宋体"/>
                <w:kern w:val="0"/>
                <w:szCs w:val="21"/>
              </w:rPr>
              <w:t>芜</w:t>
            </w:r>
            <w:proofErr w:type="gramEnd"/>
            <w:r w:rsidRPr="005C1F04">
              <w:rPr>
                <w:rFonts w:ascii="宋体" w:hAnsi="宋体"/>
                <w:kern w:val="0"/>
                <w:szCs w:val="21"/>
              </w:rPr>
              <w:t>园西路-玉华路-灵芝西路-</w:t>
            </w:r>
            <w:proofErr w:type="gramStart"/>
            <w:r w:rsidRPr="005C1F04">
              <w:rPr>
                <w:rFonts w:ascii="宋体" w:hAnsi="宋体"/>
                <w:kern w:val="0"/>
                <w:szCs w:val="21"/>
              </w:rPr>
              <w:t>递铺港-芜</w:t>
            </w:r>
            <w:proofErr w:type="gramEnd"/>
            <w:r w:rsidRPr="005C1F04">
              <w:rPr>
                <w:rFonts w:ascii="宋体" w:hAnsi="宋体"/>
                <w:kern w:val="0"/>
                <w:szCs w:val="21"/>
              </w:rPr>
              <w:t>园东路-天目中路</w:t>
            </w:r>
          </w:p>
        </w:tc>
      </w:tr>
      <w:tr w:rsidR="00011D78" w:rsidRPr="00011D78" w:rsidTr="00F83787">
        <w:trPr>
          <w:cantSplit/>
          <w:trHeight w:val="20"/>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r w:rsidRPr="005C1F04">
              <w:rPr>
                <w:rFonts w:ascii="宋体" w:hAnsi="宋体" w:cs="宋体" w:hint="eastAsia"/>
                <w:kern w:val="0"/>
                <w:szCs w:val="21"/>
              </w:rPr>
              <w:t>Ⅰ</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天目中路-云鸿中路-鸿一路-穆王东路-天荒坪南路-</w:t>
            </w:r>
            <w:proofErr w:type="gramStart"/>
            <w:r w:rsidRPr="005C1F04">
              <w:rPr>
                <w:rFonts w:ascii="宋体" w:hAnsi="宋体"/>
                <w:kern w:val="0"/>
                <w:szCs w:val="21"/>
              </w:rPr>
              <w:t>苕</w:t>
            </w:r>
            <w:proofErr w:type="gramEnd"/>
            <w:r w:rsidRPr="005C1F04">
              <w:rPr>
                <w:rFonts w:ascii="宋体" w:hAnsi="宋体"/>
                <w:kern w:val="0"/>
                <w:szCs w:val="21"/>
              </w:rPr>
              <w:t>溪路-昌硕西路-迎宾大道-</w:t>
            </w:r>
            <w:proofErr w:type="gramStart"/>
            <w:r w:rsidRPr="005C1F04">
              <w:rPr>
                <w:rFonts w:ascii="宋体" w:hAnsi="宋体"/>
                <w:kern w:val="0"/>
                <w:szCs w:val="21"/>
              </w:rPr>
              <w:t>浦源大道</w:t>
            </w:r>
            <w:proofErr w:type="gramEnd"/>
            <w:r w:rsidRPr="005C1F04">
              <w:rPr>
                <w:rFonts w:ascii="宋体" w:hAnsi="宋体"/>
                <w:kern w:val="0"/>
                <w:szCs w:val="21"/>
              </w:rPr>
              <w:t>-祥和路-</w:t>
            </w:r>
            <w:proofErr w:type="gramStart"/>
            <w:r w:rsidRPr="005C1F04">
              <w:rPr>
                <w:rFonts w:ascii="宋体" w:hAnsi="宋体"/>
                <w:kern w:val="0"/>
                <w:szCs w:val="21"/>
              </w:rPr>
              <w:t>芜</w:t>
            </w:r>
            <w:proofErr w:type="gramEnd"/>
            <w:r w:rsidRPr="005C1F04">
              <w:rPr>
                <w:rFonts w:ascii="宋体" w:hAnsi="宋体"/>
                <w:kern w:val="0"/>
                <w:szCs w:val="21"/>
              </w:rPr>
              <w:t>园西路-玉华路-灵芝西路-</w:t>
            </w:r>
            <w:proofErr w:type="gramStart"/>
            <w:r w:rsidRPr="005C1F04">
              <w:rPr>
                <w:rFonts w:ascii="宋体" w:hAnsi="宋体"/>
                <w:kern w:val="0"/>
                <w:szCs w:val="21"/>
              </w:rPr>
              <w:t>递铺港-芜</w:t>
            </w:r>
            <w:proofErr w:type="gramEnd"/>
            <w:r w:rsidRPr="005C1F04">
              <w:rPr>
                <w:rFonts w:ascii="宋体" w:hAnsi="宋体"/>
                <w:kern w:val="0"/>
                <w:szCs w:val="21"/>
              </w:rPr>
              <w:t>园东路-天目中路</w:t>
            </w:r>
          </w:p>
        </w:tc>
      </w:tr>
      <w:tr w:rsidR="00011D78" w:rsidRPr="00011D78" w:rsidTr="00F83787">
        <w:trPr>
          <w:cantSplit/>
          <w:trHeight w:val="20"/>
          <w:jc w:val="center"/>
        </w:trPr>
        <w:tc>
          <w:tcPr>
            <w:tcW w:w="306" w:type="pct"/>
            <w:vMerge w:val="restart"/>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t>Ⅱ</w:t>
            </w:r>
            <w:r w:rsidRPr="005C1F04">
              <w:rPr>
                <w:rFonts w:ascii="宋体" w:hAnsi="宋体"/>
                <w:bCs/>
                <w:szCs w:val="21"/>
              </w:rPr>
              <w:t>级</w:t>
            </w:r>
          </w:p>
        </w:tc>
        <w:tc>
          <w:tcPr>
            <w:tcW w:w="380" w:type="pct"/>
            <w:tcBorders>
              <w:left w:val="nil"/>
              <w:bottom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cs="宋体" w:hint="eastAsia"/>
                <w:kern w:val="0"/>
                <w:szCs w:val="21"/>
              </w:rPr>
              <w:t>Ⅰ</w:t>
            </w:r>
            <w:r w:rsidRPr="005C1F04">
              <w:rPr>
                <w:rFonts w:ascii="宋体" w:hAnsi="宋体"/>
                <w:kern w:val="0"/>
                <w:szCs w:val="21"/>
              </w:rPr>
              <w:t>级地以外，齐云路-石马港-天水</w:t>
            </w:r>
            <w:proofErr w:type="gramStart"/>
            <w:r w:rsidRPr="005C1F04">
              <w:rPr>
                <w:rFonts w:ascii="宋体" w:hAnsi="宋体"/>
                <w:kern w:val="0"/>
                <w:szCs w:val="21"/>
              </w:rPr>
              <w:t>坞</w:t>
            </w:r>
            <w:proofErr w:type="gramEnd"/>
            <w:r w:rsidRPr="005C1F04">
              <w:rPr>
                <w:rFonts w:ascii="宋体" w:hAnsi="宋体"/>
                <w:kern w:val="0"/>
                <w:szCs w:val="21"/>
              </w:rPr>
              <w:t>路-安吉大道-凤凰山脚-丰华路-天荒坪南路-环翠路-</w:t>
            </w:r>
            <w:proofErr w:type="gramStart"/>
            <w:r w:rsidRPr="005C1F04">
              <w:rPr>
                <w:rFonts w:ascii="宋体" w:hAnsi="宋体"/>
                <w:kern w:val="0"/>
                <w:szCs w:val="21"/>
              </w:rPr>
              <w:t>浒</w:t>
            </w:r>
            <w:proofErr w:type="gramEnd"/>
            <w:r w:rsidRPr="005C1F04">
              <w:rPr>
                <w:rFonts w:ascii="宋体" w:hAnsi="宋体"/>
                <w:kern w:val="0"/>
                <w:szCs w:val="21"/>
              </w:rPr>
              <w:t>溪-州学路-灵峰南路-古</w:t>
            </w:r>
            <w:proofErr w:type="gramStart"/>
            <w:r w:rsidRPr="005C1F04">
              <w:rPr>
                <w:rFonts w:ascii="宋体" w:hAnsi="宋体"/>
                <w:kern w:val="0"/>
                <w:szCs w:val="21"/>
              </w:rPr>
              <w:t>鄣</w:t>
            </w:r>
            <w:proofErr w:type="gramEnd"/>
            <w:r w:rsidRPr="005C1F04">
              <w:rPr>
                <w:rFonts w:ascii="宋体" w:hAnsi="宋体"/>
                <w:kern w:val="0"/>
                <w:szCs w:val="21"/>
              </w:rPr>
              <w:t>西路-</w:t>
            </w:r>
            <w:proofErr w:type="gramStart"/>
            <w:r w:rsidRPr="005C1F04">
              <w:rPr>
                <w:rFonts w:ascii="宋体" w:hAnsi="宋体"/>
                <w:kern w:val="0"/>
                <w:szCs w:val="21"/>
              </w:rPr>
              <w:t>递铺北路</w:t>
            </w:r>
            <w:proofErr w:type="gramEnd"/>
            <w:r w:rsidRPr="005C1F04">
              <w:rPr>
                <w:rFonts w:ascii="宋体" w:hAnsi="宋体"/>
                <w:kern w:val="0"/>
                <w:szCs w:val="21"/>
              </w:rPr>
              <w:t>-石佛西路-</w:t>
            </w:r>
            <w:proofErr w:type="gramStart"/>
            <w:r w:rsidRPr="005C1F04">
              <w:rPr>
                <w:rFonts w:ascii="宋体" w:hAnsi="宋体"/>
                <w:kern w:val="0"/>
                <w:szCs w:val="21"/>
              </w:rPr>
              <w:t>递铺港</w:t>
            </w:r>
            <w:proofErr w:type="gramEnd"/>
            <w:r w:rsidRPr="005C1F04">
              <w:rPr>
                <w:rFonts w:ascii="宋体" w:hAnsi="宋体"/>
                <w:kern w:val="0"/>
                <w:szCs w:val="21"/>
              </w:rPr>
              <w:t>-天目北路-灵芝东路-齐云路</w:t>
            </w:r>
          </w:p>
        </w:tc>
      </w:tr>
      <w:tr w:rsidR="00011D78" w:rsidRPr="00011D78" w:rsidTr="00F83787">
        <w:trPr>
          <w:cantSplit/>
          <w:trHeight w:val="20"/>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Ⅱ</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除</w:t>
            </w:r>
            <w:r w:rsidRPr="005C1F04">
              <w:rPr>
                <w:rFonts w:ascii="宋体" w:hAnsi="宋体" w:cs="宋体" w:hint="eastAsia"/>
                <w:kern w:val="0"/>
                <w:szCs w:val="21"/>
              </w:rPr>
              <w:t>Ⅰ</w:t>
            </w:r>
            <w:r w:rsidRPr="005C1F04">
              <w:rPr>
                <w:rFonts w:ascii="宋体" w:hAnsi="宋体"/>
                <w:kern w:val="0"/>
                <w:szCs w:val="21"/>
              </w:rPr>
              <w:t>-1以外，齐云路-石马港-天水</w:t>
            </w:r>
            <w:proofErr w:type="gramStart"/>
            <w:r w:rsidRPr="005C1F04">
              <w:rPr>
                <w:rFonts w:ascii="宋体" w:hAnsi="宋体"/>
                <w:kern w:val="0"/>
                <w:szCs w:val="21"/>
              </w:rPr>
              <w:t>坞</w:t>
            </w:r>
            <w:proofErr w:type="gramEnd"/>
            <w:r w:rsidRPr="005C1F04">
              <w:rPr>
                <w:rFonts w:ascii="宋体" w:hAnsi="宋体"/>
                <w:kern w:val="0"/>
                <w:szCs w:val="21"/>
              </w:rPr>
              <w:t>路-安吉大道-凤凰山脚-丰华路-天荒坪南路-环翠路-</w:t>
            </w:r>
            <w:proofErr w:type="gramStart"/>
            <w:r w:rsidRPr="005C1F04">
              <w:rPr>
                <w:rFonts w:ascii="宋体" w:hAnsi="宋体"/>
                <w:kern w:val="0"/>
                <w:szCs w:val="21"/>
              </w:rPr>
              <w:t>浒</w:t>
            </w:r>
            <w:proofErr w:type="gramEnd"/>
            <w:r w:rsidRPr="005C1F04">
              <w:rPr>
                <w:rFonts w:ascii="宋体" w:hAnsi="宋体"/>
                <w:kern w:val="0"/>
                <w:szCs w:val="21"/>
              </w:rPr>
              <w:t>溪-州学路-灵峰南路-古</w:t>
            </w:r>
            <w:proofErr w:type="gramStart"/>
            <w:r w:rsidRPr="005C1F04">
              <w:rPr>
                <w:rFonts w:ascii="宋体" w:hAnsi="宋体"/>
                <w:kern w:val="0"/>
                <w:szCs w:val="21"/>
              </w:rPr>
              <w:t>鄣</w:t>
            </w:r>
            <w:proofErr w:type="gramEnd"/>
            <w:r w:rsidRPr="005C1F04">
              <w:rPr>
                <w:rFonts w:ascii="宋体" w:hAnsi="宋体"/>
                <w:kern w:val="0"/>
                <w:szCs w:val="21"/>
              </w:rPr>
              <w:t>西路-</w:t>
            </w:r>
            <w:proofErr w:type="gramStart"/>
            <w:r w:rsidRPr="005C1F04">
              <w:rPr>
                <w:rFonts w:ascii="宋体" w:hAnsi="宋体"/>
                <w:kern w:val="0"/>
                <w:szCs w:val="21"/>
              </w:rPr>
              <w:t>递铺北路</w:t>
            </w:r>
            <w:proofErr w:type="gramEnd"/>
            <w:r w:rsidRPr="005C1F04">
              <w:rPr>
                <w:rFonts w:ascii="宋体" w:hAnsi="宋体"/>
                <w:kern w:val="0"/>
                <w:szCs w:val="21"/>
              </w:rPr>
              <w:t>-石佛西路-</w:t>
            </w:r>
            <w:proofErr w:type="gramStart"/>
            <w:r w:rsidRPr="005C1F04">
              <w:rPr>
                <w:rFonts w:ascii="宋体" w:hAnsi="宋体"/>
                <w:kern w:val="0"/>
                <w:szCs w:val="21"/>
              </w:rPr>
              <w:t>递铺港</w:t>
            </w:r>
            <w:proofErr w:type="gramEnd"/>
            <w:r w:rsidRPr="005C1F04">
              <w:rPr>
                <w:rFonts w:ascii="宋体" w:hAnsi="宋体"/>
                <w:kern w:val="0"/>
                <w:szCs w:val="21"/>
              </w:rPr>
              <w:t>-天目北路-灵芝东路-齐云路</w:t>
            </w:r>
          </w:p>
        </w:tc>
      </w:tr>
      <w:tr w:rsidR="00011D78" w:rsidRPr="00011D78" w:rsidTr="00F83787">
        <w:trPr>
          <w:cantSplit/>
          <w:trHeight w:val="1774"/>
          <w:jc w:val="center"/>
        </w:trPr>
        <w:tc>
          <w:tcPr>
            <w:tcW w:w="306" w:type="pct"/>
            <w:vMerge w:val="restart"/>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t>Ⅲ</w:t>
            </w:r>
            <w:r w:rsidRPr="005C1F04">
              <w:rPr>
                <w:rFonts w:ascii="宋体" w:hAnsi="宋体"/>
                <w:bCs/>
                <w:szCs w:val="21"/>
              </w:rPr>
              <w:t>级</w:t>
            </w:r>
          </w:p>
        </w:tc>
        <w:tc>
          <w:tcPr>
            <w:tcW w:w="380" w:type="pct"/>
            <w:tcBorders>
              <w:left w:val="nil"/>
              <w:bottom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cs="宋体" w:hint="eastAsia"/>
                <w:kern w:val="0"/>
                <w:szCs w:val="21"/>
              </w:rPr>
              <w:t>Ⅰ</w:t>
            </w:r>
            <w:r w:rsidRPr="005C1F04">
              <w:rPr>
                <w:rFonts w:ascii="宋体" w:hAnsi="宋体"/>
                <w:kern w:val="0"/>
                <w:szCs w:val="21"/>
              </w:rPr>
              <w:t>、</w:t>
            </w:r>
            <w:r w:rsidRPr="005C1F04">
              <w:rPr>
                <w:rFonts w:ascii="宋体" w:hAnsi="宋体" w:cs="宋体" w:hint="eastAsia"/>
                <w:kern w:val="0"/>
                <w:szCs w:val="21"/>
              </w:rPr>
              <w:t>Ⅱ</w:t>
            </w:r>
            <w:r w:rsidRPr="005C1F04">
              <w:rPr>
                <w:rFonts w:ascii="宋体" w:hAnsi="宋体"/>
                <w:kern w:val="0"/>
                <w:szCs w:val="21"/>
              </w:rPr>
              <w:t>级地以外，天水</w:t>
            </w:r>
            <w:proofErr w:type="gramStart"/>
            <w:r w:rsidRPr="005C1F04">
              <w:rPr>
                <w:rFonts w:ascii="宋体" w:hAnsi="宋体"/>
                <w:kern w:val="0"/>
                <w:szCs w:val="21"/>
              </w:rPr>
              <w:t>坞</w:t>
            </w:r>
            <w:proofErr w:type="gramEnd"/>
            <w:r w:rsidRPr="005C1F04">
              <w:rPr>
                <w:rFonts w:ascii="宋体" w:hAnsi="宋体"/>
                <w:kern w:val="0"/>
                <w:szCs w:val="21"/>
              </w:rPr>
              <w:t>路-石马港-</w:t>
            </w:r>
            <w:proofErr w:type="gramStart"/>
            <w:r w:rsidRPr="005C1F04">
              <w:rPr>
                <w:rFonts w:ascii="宋体" w:hAnsi="宋体"/>
                <w:kern w:val="0"/>
                <w:szCs w:val="21"/>
              </w:rPr>
              <w:t>杭长高速</w:t>
            </w:r>
            <w:proofErr w:type="gramEnd"/>
            <w:r w:rsidRPr="005C1F04">
              <w:rPr>
                <w:rFonts w:ascii="宋体" w:hAnsi="宋体"/>
                <w:kern w:val="0"/>
                <w:szCs w:val="21"/>
              </w:rPr>
              <w:t>-天使大道-绕城南路-天荒坪南路-墨竹路-</w:t>
            </w:r>
            <w:proofErr w:type="gramStart"/>
            <w:r w:rsidRPr="005C1F04">
              <w:rPr>
                <w:rFonts w:ascii="宋体" w:hAnsi="宋体"/>
                <w:kern w:val="0"/>
                <w:szCs w:val="21"/>
              </w:rPr>
              <w:t>浒</w:t>
            </w:r>
            <w:proofErr w:type="gramEnd"/>
            <w:r w:rsidRPr="005C1F04">
              <w:rPr>
                <w:rFonts w:ascii="宋体" w:hAnsi="宋体"/>
                <w:kern w:val="0"/>
                <w:szCs w:val="21"/>
              </w:rPr>
              <w:t>溪-</w:t>
            </w:r>
            <w:proofErr w:type="gramStart"/>
            <w:r w:rsidRPr="005C1F04">
              <w:rPr>
                <w:rFonts w:ascii="宋体" w:hAnsi="宋体"/>
                <w:kern w:val="0"/>
                <w:szCs w:val="21"/>
              </w:rPr>
              <w:t>香溢路</w:t>
            </w:r>
            <w:proofErr w:type="gramEnd"/>
            <w:r w:rsidRPr="005C1F04">
              <w:rPr>
                <w:rFonts w:ascii="宋体" w:hAnsi="宋体"/>
                <w:kern w:val="0"/>
                <w:szCs w:val="21"/>
              </w:rPr>
              <w:t>-浮玉南路-梅灵路-宁杭铁路-目</w:t>
            </w:r>
            <w:proofErr w:type="gramStart"/>
            <w:r w:rsidRPr="005C1F04">
              <w:rPr>
                <w:rFonts w:ascii="宋体" w:hAnsi="宋体"/>
                <w:kern w:val="0"/>
                <w:szCs w:val="21"/>
              </w:rPr>
              <w:t>莲路-浒</w:t>
            </w:r>
            <w:proofErr w:type="gramEnd"/>
            <w:r w:rsidRPr="005C1F04">
              <w:rPr>
                <w:rFonts w:ascii="宋体" w:hAnsi="宋体"/>
                <w:kern w:val="0"/>
                <w:szCs w:val="21"/>
              </w:rPr>
              <w:t>溪-云鸿中路-康山大道-西</w:t>
            </w:r>
            <w:proofErr w:type="gramStart"/>
            <w:r w:rsidRPr="005C1F04">
              <w:rPr>
                <w:rFonts w:ascii="宋体" w:hAnsi="宋体"/>
                <w:kern w:val="0"/>
                <w:szCs w:val="21"/>
              </w:rPr>
              <w:t>苕</w:t>
            </w:r>
            <w:proofErr w:type="gramEnd"/>
            <w:r w:rsidRPr="005C1F04">
              <w:rPr>
                <w:rFonts w:ascii="宋体" w:hAnsi="宋体"/>
                <w:kern w:val="0"/>
                <w:szCs w:val="21"/>
              </w:rPr>
              <w:t>溪-</w:t>
            </w:r>
            <w:proofErr w:type="gramStart"/>
            <w:r w:rsidRPr="005C1F04">
              <w:rPr>
                <w:rFonts w:ascii="宋体" w:hAnsi="宋体"/>
                <w:kern w:val="0"/>
                <w:szCs w:val="21"/>
              </w:rPr>
              <w:t>苕</w:t>
            </w:r>
            <w:proofErr w:type="gramEnd"/>
            <w:r w:rsidRPr="005C1F04">
              <w:rPr>
                <w:rFonts w:ascii="宋体" w:hAnsi="宋体"/>
                <w:kern w:val="0"/>
                <w:szCs w:val="21"/>
              </w:rPr>
              <w:t>秀东路-</w:t>
            </w:r>
            <w:proofErr w:type="gramStart"/>
            <w:r w:rsidRPr="005C1F04">
              <w:rPr>
                <w:rFonts w:ascii="宋体" w:hAnsi="宋体"/>
                <w:kern w:val="0"/>
                <w:szCs w:val="21"/>
              </w:rPr>
              <w:t>浒</w:t>
            </w:r>
            <w:proofErr w:type="gramEnd"/>
            <w:r w:rsidRPr="005C1F04">
              <w:rPr>
                <w:rFonts w:ascii="宋体" w:hAnsi="宋体"/>
                <w:kern w:val="0"/>
                <w:szCs w:val="21"/>
              </w:rPr>
              <w:t>溪-</w:t>
            </w:r>
            <w:proofErr w:type="gramStart"/>
            <w:r w:rsidRPr="005C1F04">
              <w:rPr>
                <w:rFonts w:ascii="宋体" w:hAnsi="宋体"/>
                <w:kern w:val="0"/>
                <w:szCs w:val="21"/>
              </w:rPr>
              <w:t>递铺港</w:t>
            </w:r>
            <w:proofErr w:type="gramEnd"/>
            <w:r w:rsidRPr="005C1F04">
              <w:rPr>
                <w:rFonts w:ascii="宋体" w:hAnsi="宋体"/>
                <w:kern w:val="0"/>
                <w:szCs w:val="21"/>
              </w:rPr>
              <w:t>-古</w:t>
            </w:r>
            <w:proofErr w:type="gramStart"/>
            <w:r w:rsidRPr="005C1F04">
              <w:rPr>
                <w:rFonts w:ascii="宋体" w:hAnsi="宋体"/>
                <w:kern w:val="0"/>
                <w:szCs w:val="21"/>
              </w:rPr>
              <w:t>鄣</w:t>
            </w:r>
            <w:proofErr w:type="gramEnd"/>
            <w:r w:rsidRPr="005C1F04">
              <w:rPr>
                <w:rFonts w:ascii="宋体" w:hAnsi="宋体"/>
                <w:kern w:val="0"/>
                <w:szCs w:val="21"/>
              </w:rPr>
              <w:t>东路-天目北路-乐安路-铜山港-天水</w:t>
            </w:r>
            <w:proofErr w:type="gramStart"/>
            <w:r w:rsidRPr="005C1F04">
              <w:rPr>
                <w:rFonts w:ascii="宋体" w:hAnsi="宋体"/>
                <w:kern w:val="0"/>
                <w:szCs w:val="21"/>
              </w:rPr>
              <w:t>坞</w:t>
            </w:r>
            <w:proofErr w:type="gramEnd"/>
            <w:r w:rsidRPr="005C1F04">
              <w:rPr>
                <w:rFonts w:ascii="宋体" w:hAnsi="宋体"/>
                <w:kern w:val="0"/>
                <w:szCs w:val="21"/>
              </w:rPr>
              <w:t>路</w:t>
            </w:r>
          </w:p>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孝丰镇：306省道-横九路-南溪-通河路-中山路-曙光路-204省道-石龙路-306省道</w:t>
            </w:r>
          </w:p>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梅溪镇：仙溪路-人民路-晓</w:t>
            </w:r>
            <w:proofErr w:type="gramStart"/>
            <w:r w:rsidRPr="005C1F04">
              <w:rPr>
                <w:rFonts w:ascii="宋体" w:hAnsi="宋体"/>
                <w:kern w:val="0"/>
                <w:szCs w:val="21"/>
              </w:rPr>
              <w:t>墅</w:t>
            </w:r>
            <w:proofErr w:type="gramEnd"/>
            <w:r w:rsidRPr="005C1F04">
              <w:rPr>
                <w:rFonts w:ascii="宋体" w:hAnsi="宋体"/>
                <w:kern w:val="0"/>
                <w:szCs w:val="21"/>
              </w:rPr>
              <w:t>路-</w:t>
            </w:r>
            <w:proofErr w:type="gramStart"/>
            <w:r w:rsidRPr="005C1F04">
              <w:rPr>
                <w:rFonts w:ascii="宋体" w:hAnsi="宋体"/>
                <w:kern w:val="0"/>
                <w:szCs w:val="21"/>
              </w:rPr>
              <w:t>墅</w:t>
            </w:r>
            <w:proofErr w:type="gramEnd"/>
            <w:r w:rsidRPr="005C1F04">
              <w:rPr>
                <w:rFonts w:ascii="宋体" w:hAnsi="宋体"/>
                <w:kern w:val="0"/>
                <w:szCs w:val="21"/>
              </w:rPr>
              <w:t>兴路-梅晓路-青松路-万</w:t>
            </w:r>
            <w:proofErr w:type="gramStart"/>
            <w:r w:rsidRPr="005C1F04">
              <w:rPr>
                <w:rFonts w:ascii="宋体" w:hAnsi="宋体"/>
                <w:kern w:val="0"/>
                <w:szCs w:val="21"/>
              </w:rPr>
              <w:t>埭</w:t>
            </w:r>
            <w:proofErr w:type="gramEnd"/>
            <w:r w:rsidRPr="005C1F04">
              <w:rPr>
                <w:rFonts w:ascii="宋体" w:hAnsi="宋体"/>
                <w:kern w:val="0"/>
                <w:szCs w:val="21"/>
              </w:rPr>
              <w:t>桥路-11省道-仙溪路</w:t>
            </w:r>
          </w:p>
        </w:tc>
      </w:tr>
      <w:tr w:rsidR="00011D78" w:rsidRPr="00011D78" w:rsidTr="00F83787">
        <w:trPr>
          <w:cantSplit/>
          <w:trHeight w:val="692"/>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Ⅲ</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杭长高速</w:t>
            </w:r>
            <w:proofErr w:type="gramEnd"/>
            <w:r w:rsidRPr="005C1F04">
              <w:rPr>
                <w:rFonts w:ascii="宋体" w:hAnsi="宋体"/>
                <w:kern w:val="0"/>
                <w:szCs w:val="21"/>
              </w:rPr>
              <w:t>-天使大道-绕城南路-天荒坪南路-墨竹路-</w:t>
            </w:r>
            <w:proofErr w:type="gramStart"/>
            <w:r w:rsidRPr="005C1F04">
              <w:rPr>
                <w:rFonts w:ascii="宋体" w:hAnsi="宋体"/>
                <w:kern w:val="0"/>
                <w:szCs w:val="21"/>
              </w:rPr>
              <w:t>浒</w:t>
            </w:r>
            <w:proofErr w:type="gramEnd"/>
            <w:r w:rsidRPr="005C1F04">
              <w:rPr>
                <w:rFonts w:ascii="宋体" w:hAnsi="宋体"/>
                <w:kern w:val="0"/>
                <w:szCs w:val="21"/>
              </w:rPr>
              <w:t>溪-环翠路-天荒坪南路-丰华路-凤凰山脚-安吉大道-天水</w:t>
            </w:r>
            <w:proofErr w:type="gramStart"/>
            <w:r w:rsidRPr="005C1F04">
              <w:rPr>
                <w:rFonts w:ascii="宋体" w:hAnsi="宋体"/>
                <w:kern w:val="0"/>
                <w:szCs w:val="21"/>
              </w:rPr>
              <w:t>坞</w:t>
            </w:r>
            <w:proofErr w:type="gramEnd"/>
            <w:r w:rsidRPr="005C1F04">
              <w:rPr>
                <w:rFonts w:ascii="宋体" w:hAnsi="宋体"/>
                <w:kern w:val="0"/>
                <w:szCs w:val="21"/>
              </w:rPr>
              <w:t>路-石马港-</w:t>
            </w:r>
            <w:proofErr w:type="gramStart"/>
            <w:r w:rsidRPr="005C1F04">
              <w:rPr>
                <w:rFonts w:ascii="宋体" w:hAnsi="宋体"/>
                <w:kern w:val="0"/>
                <w:szCs w:val="21"/>
              </w:rPr>
              <w:t>杭长高速</w:t>
            </w:r>
            <w:proofErr w:type="gramEnd"/>
          </w:p>
        </w:tc>
      </w:tr>
      <w:tr w:rsidR="00011D78" w:rsidRPr="00011D78" w:rsidTr="00F83787">
        <w:trPr>
          <w:cantSplit/>
          <w:trHeight w:val="2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Ⅲ</w:t>
            </w:r>
            <w:r w:rsidRPr="005C1F04">
              <w:rPr>
                <w:rFonts w:ascii="宋体" w:hAnsi="宋体"/>
                <w:kern w:val="0"/>
                <w:szCs w:val="21"/>
              </w:rPr>
              <w:t>-2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除</w:t>
            </w:r>
            <w:r w:rsidRPr="005C1F04">
              <w:rPr>
                <w:rFonts w:ascii="宋体" w:hAnsi="宋体" w:cs="宋体" w:hint="eastAsia"/>
                <w:kern w:val="0"/>
                <w:szCs w:val="21"/>
              </w:rPr>
              <w:t>Ⅰ</w:t>
            </w:r>
            <w:r w:rsidRPr="005C1F04">
              <w:rPr>
                <w:rFonts w:ascii="宋体" w:hAnsi="宋体"/>
                <w:kern w:val="0"/>
                <w:szCs w:val="21"/>
              </w:rPr>
              <w:t>-1、</w:t>
            </w:r>
            <w:r w:rsidRPr="005C1F04">
              <w:rPr>
                <w:rFonts w:ascii="宋体" w:hAnsi="宋体" w:cs="宋体" w:hint="eastAsia"/>
                <w:kern w:val="0"/>
                <w:szCs w:val="21"/>
              </w:rPr>
              <w:t>Ⅱ</w:t>
            </w:r>
            <w:r w:rsidRPr="005C1F04">
              <w:rPr>
                <w:rFonts w:ascii="宋体" w:hAnsi="宋体"/>
                <w:kern w:val="0"/>
                <w:szCs w:val="21"/>
              </w:rPr>
              <w:t>-1以外，天水</w:t>
            </w:r>
            <w:proofErr w:type="gramStart"/>
            <w:r w:rsidRPr="005C1F04">
              <w:rPr>
                <w:rFonts w:ascii="宋体" w:hAnsi="宋体"/>
                <w:kern w:val="0"/>
                <w:szCs w:val="21"/>
              </w:rPr>
              <w:t>坞</w:t>
            </w:r>
            <w:proofErr w:type="gramEnd"/>
            <w:r w:rsidRPr="005C1F04">
              <w:rPr>
                <w:rFonts w:ascii="宋体" w:hAnsi="宋体"/>
                <w:kern w:val="0"/>
                <w:szCs w:val="21"/>
              </w:rPr>
              <w:t>路-安吉大道-凤凰山脚-丰华路-天荒坪南路-环翠路-</w:t>
            </w:r>
            <w:proofErr w:type="gramStart"/>
            <w:r w:rsidRPr="005C1F04">
              <w:rPr>
                <w:rFonts w:ascii="宋体" w:hAnsi="宋体"/>
                <w:kern w:val="0"/>
                <w:szCs w:val="21"/>
              </w:rPr>
              <w:t>浒</w:t>
            </w:r>
            <w:proofErr w:type="gramEnd"/>
            <w:r w:rsidRPr="005C1F04">
              <w:rPr>
                <w:rFonts w:ascii="宋体" w:hAnsi="宋体"/>
                <w:kern w:val="0"/>
                <w:szCs w:val="21"/>
              </w:rPr>
              <w:t>溪-古</w:t>
            </w:r>
            <w:proofErr w:type="gramStart"/>
            <w:r w:rsidRPr="005C1F04">
              <w:rPr>
                <w:rFonts w:ascii="宋体" w:hAnsi="宋体"/>
                <w:kern w:val="0"/>
                <w:szCs w:val="21"/>
              </w:rPr>
              <w:t>鄣</w:t>
            </w:r>
            <w:proofErr w:type="gramEnd"/>
            <w:r w:rsidRPr="005C1F04">
              <w:rPr>
                <w:rFonts w:ascii="宋体" w:hAnsi="宋体"/>
                <w:kern w:val="0"/>
                <w:szCs w:val="21"/>
              </w:rPr>
              <w:t>西路-天目北路-乐安路-齐云路-铜山港-天水</w:t>
            </w:r>
            <w:proofErr w:type="gramStart"/>
            <w:r w:rsidRPr="005C1F04">
              <w:rPr>
                <w:rFonts w:ascii="宋体" w:hAnsi="宋体"/>
                <w:kern w:val="0"/>
                <w:szCs w:val="21"/>
              </w:rPr>
              <w:t>坞</w:t>
            </w:r>
            <w:proofErr w:type="gramEnd"/>
            <w:r w:rsidRPr="005C1F04">
              <w:rPr>
                <w:rFonts w:ascii="宋体" w:hAnsi="宋体"/>
                <w:kern w:val="0"/>
                <w:szCs w:val="21"/>
              </w:rPr>
              <w:t>路</w:t>
            </w:r>
          </w:p>
        </w:tc>
      </w:tr>
      <w:tr w:rsidR="00011D78" w:rsidRPr="00011D78" w:rsidTr="00F83787">
        <w:trPr>
          <w:cantSplit/>
          <w:trHeight w:val="442"/>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Ⅲ</w:t>
            </w:r>
            <w:r w:rsidRPr="005C1F04">
              <w:rPr>
                <w:rFonts w:ascii="宋体" w:hAnsi="宋体"/>
                <w:kern w:val="0"/>
                <w:szCs w:val="21"/>
              </w:rPr>
              <w:t>-3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浒</w:t>
            </w:r>
            <w:proofErr w:type="gramEnd"/>
            <w:r w:rsidRPr="005C1F04">
              <w:rPr>
                <w:rFonts w:ascii="宋体" w:hAnsi="宋体"/>
                <w:kern w:val="0"/>
                <w:szCs w:val="21"/>
              </w:rPr>
              <w:t>溪-云鸿中路-康山大道-西</w:t>
            </w:r>
            <w:proofErr w:type="gramStart"/>
            <w:r w:rsidRPr="005C1F04">
              <w:rPr>
                <w:rFonts w:ascii="宋体" w:hAnsi="宋体"/>
                <w:kern w:val="0"/>
                <w:szCs w:val="21"/>
              </w:rPr>
              <w:t>苕</w:t>
            </w:r>
            <w:proofErr w:type="gramEnd"/>
            <w:r w:rsidRPr="005C1F04">
              <w:rPr>
                <w:rFonts w:ascii="宋体" w:hAnsi="宋体"/>
                <w:kern w:val="0"/>
                <w:szCs w:val="21"/>
              </w:rPr>
              <w:t>溪-</w:t>
            </w:r>
            <w:proofErr w:type="gramStart"/>
            <w:r w:rsidRPr="005C1F04">
              <w:rPr>
                <w:rFonts w:ascii="宋体" w:hAnsi="宋体"/>
                <w:kern w:val="0"/>
                <w:szCs w:val="21"/>
              </w:rPr>
              <w:t>苕</w:t>
            </w:r>
            <w:proofErr w:type="gramEnd"/>
            <w:r w:rsidRPr="005C1F04">
              <w:rPr>
                <w:rFonts w:ascii="宋体" w:hAnsi="宋体"/>
                <w:kern w:val="0"/>
                <w:szCs w:val="21"/>
              </w:rPr>
              <w:t>秀东路-</w:t>
            </w:r>
            <w:proofErr w:type="gramStart"/>
            <w:r w:rsidRPr="005C1F04">
              <w:rPr>
                <w:rFonts w:ascii="宋体" w:hAnsi="宋体"/>
                <w:kern w:val="0"/>
                <w:szCs w:val="21"/>
              </w:rPr>
              <w:t>浒</w:t>
            </w:r>
            <w:proofErr w:type="gramEnd"/>
            <w:r w:rsidRPr="005C1F04">
              <w:rPr>
                <w:rFonts w:ascii="宋体" w:hAnsi="宋体"/>
                <w:kern w:val="0"/>
                <w:szCs w:val="21"/>
              </w:rPr>
              <w:t>溪</w:t>
            </w:r>
          </w:p>
        </w:tc>
      </w:tr>
      <w:tr w:rsidR="00011D78" w:rsidRPr="00011D78" w:rsidTr="00F83787">
        <w:trPr>
          <w:cantSplit/>
          <w:trHeight w:val="491"/>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Ⅲ</w:t>
            </w:r>
            <w:r w:rsidRPr="005C1F04">
              <w:rPr>
                <w:rFonts w:ascii="宋体" w:hAnsi="宋体"/>
                <w:kern w:val="0"/>
                <w:szCs w:val="21"/>
              </w:rPr>
              <w:t>-4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浒</w:t>
            </w:r>
            <w:proofErr w:type="gramEnd"/>
            <w:r w:rsidRPr="005C1F04">
              <w:rPr>
                <w:rFonts w:ascii="宋体" w:hAnsi="宋体"/>
                <w:kern w:val="0"/>
                <w:szCs w:val="21"/>
              </w:rPr>
              <w:t>溪-</w:t>
            </w:r>
            <w:proofErr w:type="gramStart"/>
            <w:r w:rsidRPr="005C1F04">
              <w:rPr>
                <w:rFonts w:ascii="宋体" w:hAnsi="宋体"/>
                <w:kern w:val="0"/>
                <w:szCs w:val="21"/>
              </w:rPr>
              <w:t>香溢路</w:t>
            </w:r>
            <w:proofErr w:type="gramEnd"/>
            <w:r w:rsidRPr="005C1F04">
              <w:rPr>
                <w:rFonts w:ascii="宋体" w:hAnsi="宋体"/>
                <w:kern w:val="0"/>
                <w:szCs w:val="21"/>
              </w:rPr>
              <w:t>-浮玉南路-梅灵路-宁杭铁路-</w:t>
            </w:r>
            <w:proofErr w:type="gramStart"/>
            <w:r w:rsidRPr="005C1F04">
              <w:rPr>
                <w:rFonts w:ascii="宋体" w:hAnsi="宋体"/>
                <w:kern w:val="0"/>
                <w:szCs w:val="21"/>
              </w:rPr>
              <w:t>目莲路</w:t>
            </w:r>
            <w:proofErr w:type="gramEnd"/>
            <w:r w:rsidRPr="005C1F04">
              <w:rPr>
                <w:rFonts w:ascii="宋体" w:hAnsi="宋体"/>
                <w:kern w:val="0"/>
                <w:szCs w:val="21"/>
              </w:rPr>
              <w:t>-永康北路-云鸿中路-</w:t>
            </w:r>
            <w:proofErr w:type="gramStart"/>
            <w:r w:rsidRPr="005C1F04">
              <w:rPr>
                <w:rFonts w:ascii="宋体" w:hAnsi="宋体"/>
                <w:kern w:val="0"/>
                <w:szCs w:val="21"/>
              </w:rPr>
              <w:t>浒</w:t>
            </w:r>
            <w:proofErr w:type="gramEnd"/>
            <w:r w:rsidRPr="005C1F04">
              <w:rPr>
                <w:rFonts w:ascii="宋体" w:hAnsi="宋体"/>
                <w:kern w:val="0"/>
                <w:szCs w:val="21"/>
              </w:rPr>
              <w:t>溪</w:t>
            </w:r>
          </w:p>
        </w:tc>
      </w:tr>
      <w:tr w:rsidR="00011D78" w:rsidRPr="00011D78" w:rsidTr="00F83787">
        <w:trPr>
          <w:cantSplit/>
          <w:trHeight w:val="396"/>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Ⅲ</w:t>
            </w:r>
            <w:r w:rsidRPr="005C1F04">
              <w:rPr>
                <w:rFonts w:ascii="宋体" w:hAnsi="宋体"/>
                <w:kern w:val="0"/>
                <w:szCs w:val="21"/>
              </w:rPr>
              <w:t>-5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bCs/>
                <w:kern w:val="0"/>
                <w:szCs w:val="21"/>
              </w:rPr>
              <w:t>孝丰镇：</w:t>
            </w:r>
            <w:r w:rsidRPr="005C1F04">
              <w:rPr>
                <w:rFonts w:ascii="宋体" w:hAnsi="宋体"/>
                <w:kern w:val="0"/>
                <w:szCs w:val="21"/>
              </w:rPr>
              <w:t>306省道-横九路-南溪-通河路-中山路-曙光路-204省道-石龙路-306省道</w:t>
            </w:r>
          </w:p>
        </w:tc>
      </w:tr>
      <w:tr w:rsidR="00011D78" w:rsidRPr="00011D78" w:rsidTr="00F83787">
        <w:trPr>
          <w:cantSplit/>
          <w:trHeight w:val="386"/>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Ⅲ</w:t>
            </w:r>
            <w:r w:rsidRPr="005C1F04">
              <w:rPr>
                <w:rFonts w:ascii="宋体" w:hAnsi="宋体"/>
                <w:kern w:val="0"/>
                <w:szCs w:val="21"/>
              </w:rPr>
              <w:t>-6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梅溪镇：仙溪路-人民路-晓</w:t>
            </w:r>
            <w:proofErr w:type="gramStart"/>
            <w:r w:rsidRPr="005C1F04">
              <w:rPr>
                <w:rFonts w:ascii="宋体" w:hAnsi="宋体"/>
                <w:kern w:val="0"/>
                <w:szCs w:val="21"/>
              </w:rPr>
              <w:t>墅</w:t>
            </w:r>
            <w:proofErr w:type="gramEnd"/>
            <w:r w:rsidRPr="005C1F04">
              <w:rPr>
                <w:rFonts w:ascii="宋体" w:hAnsi="宋体"/>
                <w:kern w:val="0"/>
                <w:szCs w:val="21"/>
              </w:rPr>
              <w:t>路-</w:t>
            </w:r>
            <w:proofErr w:type="gramStart"/>
            <w:r w:rsidRPr="005C1F04">
              <w:rPr>
                <w:rFonts w:ascii="宋体" w:hAnsi="宋体"/>
                <w:kern w:val="0"/>
                <w:szCs w:val="21"/>
              </w:rPr>
              <w:t>墅</w:t>
            </w:r>
            <w:proofErr w:type="gramEnd"/>
            <w:r w:rsidRPr="005C1F04">
              <w:rPr>
                <w:rFonts w:ascii="宋体" w:hAnsi="宋体"/>
                <w:kern w:val="0"/>
                <w:szCs w:val="21"/>
              </w:rPr>
              <w:t>兴路-梅晓路-青松路-万</w:t>
            </w:r>
            <w:proofErr w:type="gramStart"/>
            <w:r w:rsidRPr="005C1F04">
              <w:rPr>
                <w:rFonts w:ascii="宋体" w:hAnsi="宋体"/>
                <w:kern w:val="0"/>
                <w:szCs w:val="21"/>
              </w:rPr>
              <w:t>埭</w:t>
            </w:r>
            <w:proofErr w:type="gramEnd"/>
            <w:r w:rsidRPr="005C1F04">
              <w:rPr>
                <w:rFonts w:ascii="宋体" w:hAnsi="宋体"/>
                <w:kern w:val="0"/>
                <w:szCs w:val="21"/>
              </w:rPr>
              <w:t>桥路-11省道-仙溪路</w:t>
            </w:r>
          </w:p>
        </w:tc>
      </w:tr>
      <w:tr w:rsidR="00011D78" w:rsidRPr="00011D78" w:rsidTr="00F83787">
        <w:trPr>
          <w:cantSplit/>
          <w:trHeight w:val="3947"/>
          <w:jc w:val="center"/>
        </w:trPr>
        <w:tc>
          <w:tcPr>
            <w:tcW w:w="306" w:type="pct"/>
            <w:vMerge w:val="restart"/>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lastRenderedPageBreak/>
              <w:t>Ⅳ</w:t>
            </w:r>
            <w:r w:rsidRPr="005C1F04">
              <w:rPr>
                <w:rFonts w:ascii="宋体" w:hAnsi="宋体"/>
                <w:bCs/>
                <w:szCs w:val="21"/>
              </w:rPr>
              <w:t xml:space="preserve">级 </w:t>
            </w:r>
          </w:p>
        </w:tc>
        <w:tc>
          <w:tcPr>
            <w:tcW w:w="380" w:type="pct"/>
            <w:tcBorders>
              <w:left w:val="nil"/>
              <w:bottom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cs="宋体" w:hint="eastAsia"/>
                <w:kern w:val="0"/>
                <w:szCs w:val="21"/>
              </w:rPr>
              <w:t>Ⅰ</w:t>
            </w:r>
            <w:r w:rsidRPr="005C1F04">
              <w:rPr>
                <w:rFonts w:ascii="宋体" w:hAnsi="宋体"/>
                <w:kern w:val="0"/>
                <w:szCs w:val="21"/>
              </w:rPr>
              <w:t>-</w:t>
            </w:r>
            <w:r w:rsidRPr="005C1F04">
              <w:rPr>
                <w:rFonts w:ascii="宋体" w:hAnsi="宋体" w:cs="宋体" w:hint="eastAsia"/>
                <w:kern w:val="0"/>
                <w:szCs w:val="21"/>
              </w:rPr>
              <w:t>Ⅲ</w:t>
            </w:r>
            <w:r w:rsidRPr="005C1F04">
              <w:rPr>
                <w:rFonts w:ascii="宋体" w:hAnsi="宋体"/>
                <w:kern w:val="0"/>
                <w:szCs w:val="21"/>
              </w:rPr>
              <w:t>级地以外，规划路-后寨路-规划路-山脚线-</w:t>
            </w:r>
            <w:proofErr w:type="gramStart"/>
            <w:r w:rsidRPr="005C1F04">
              <w:rPr>
                <w:rFonts w:ascii="宋体" w:hAnsi="宋体"/>
                <w:bCs/>
                <w:kern w:val="0"/>
                <w:szCs w:val="21"/>
              </w:rPr>
              <w:t>杭长高速</w:t>
            </w:r>
            <w:proofErr w:type="gramEnd"/>
            <w:r w:rsidRPr="005C1F04">
              <w:rPr>
                <w:rFonts w:ascii="宋体" w:hAnsi="宋体"/>
                <w:bCs/>
                <w:kern w:val="0"/>
                <w:szCs w:val="21"/>
              </w:rPr>
              <w:t>-石马港-山脚线-</w:t>
            </w:r>
            <w:proofErr w:type="gramStart"/>
            <w:r w:rsidRPr="005C1F04">
              <w:rPr>
                <w:rFonts w:ascii="宋体" w:hAnsi="宋体"/>
                <w:bCs/>
                <w:kern w:val="0"/>
                <w:szCs w:val="21"/>
              </w:rPr>
              <w:t>浒</w:t>
            </w:r>
            <w:proofErr w:type="gramEnd"/>
            <w:r w:rsidRPr="005C1F04">
              <w:rPr>
                <w:rFonts w:ascii="宋体" w:hAnsi="宋体"/>
                <w:bCs/>
                <w:kern w:val="0"/>
                <w:szCs w:val="21"/>
              </w:rPr>
              <w:t>溪-</w:t>
            </w:r>
            <w:r w:rsidRPr="005C1F04">
              <w:rPr>
                <w:rFonts w:ascii="宋体" w:hAnsi="宋体"/>
                <w:kern w:val="0"/>
                <w:szCs w:val="21"/>
              </w:rPr>
              <w:t>灵峰街道行政边界-宁杭铁路-梅灵路-云鸿西路-龙王溪北路-西</w:t>
            </w:r>
            <w:proofErr w:type="gramStart"/>
            <w:r w:rsidRPr="005C1F04">
              <w:rPr>
                <w:rFonts w:ascii="宋体" w:hAnsi="宋体"/>
                <w:kern w:val="0"/>
                <w:szCs w:val="21"/>
              </w:rPr>
              <w:t>苕</w:t>
            </w:r>
            <w:proofErr w:type="gramEnd"/>
            <w:r w:rsidRPr="005C1F04">
              <w:rPr>
                <w:rFonts w:ascii="宋体" w:hAnsi="宋体"/>
                <w:kern w:val="0"/>
                <w:szCs w:val="21"/>
              </w:rPr>
              <w:t>溪-</w:t>
            </w:r>
            <w:r w:rsidRPr="005C1F04">
              <w:rPr>
                <w:rFonts w:ascii="宋体" w:hAnsi="宋体"/>
                <w:bCs/>
                <w:kern w:val="0"/>
                <w:szCs w:val="21"/>
              </w:rPr>
              <w:t>规划路-阳光大道-西</w:t>
            </w:r>
            <w:proofErr w:type="gramStart"/>
            <w:r w:rsidRPr="005C1F04">
              <w:rPr>
                <w:rFonts w:ascii="宋体" w:hAnsi="宋体"/>
                <w:bCs/>
                <w:kern w:val="0"/>
                <w:szCs w:val="21"/>
              </w:rPr>
              <w:t>苕</w:t>
            </w:r>
            <w:proofErr w:type="gramEnd"/>
            <w:r w:rsidRPr="005C1F04">
              <w:rPr>
                <w:rFonts w:ascii="宋体" w:hAnsi="宋体"/>
                <w:bCs/>
                <w:kern w:val="0"/>
                <w:szCs w:val="21"/>
              </w:rPr>
              <w:t>溪-阳光大道-浮玉路-城镇开发边界-余墩社区范围线-</w:t>
            </w:r>
            <w:r w:rsidRPr="005C1F04">
              <w:rPr>
                <w:rFonts w:ascii="宋体" w:hAnsi="宋体"/>
                <w:kern w:val="0"/>
                <w:szCs w:val="21"/>
              </w:rPr>
              <w:t>铜山港-绕城东路-</w:t>
            </w:r>
            <w:proofErr w:type="gramStart"/>
            <w:r w:rsidRPr="005C1F04">
              <w:rPr>
                <w:rFonts w:ascii="宋体" w:hAnsi="宋体"/>
                <w:kern w:val="0"/>
                <w:szCs w:val="21"/>
              </w:rPr>
              <w:t>芜</w:t>
            </w:r>
            <w:proofErr w:type="gramEnd"/>
            <w:r w:rsidRPr="005C1F04">
              <w:rPr>
                <w:rFonts w:ascii="宋体" w:hAnsi="宋体"/>
                <w:kern w:val="0"/>
                <w:szCs w:val="21"/>
              </w:rPr>
              <w:t>园东路-规划路</w:t>
            </w:r>
          </w:p>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孝丰镇：306省道-纵六路-郭巨路-孝景路-204省道-</w:t>
            </w:r>
            <w:proofErr w:type="gramStart"/>
            <w:r w:rsidRPr="005C1F04">
              <w:rPr>
                <w:rFonts w:ascii="宋体" w:hAnsi="宋体"/>
                <w:kern w:val="0"/>
                <w:szCs w:val="21"/>
              </w:rPr>
              <w:t>孝源路</w:t>
            </w:r>
            <w:proofErr w:type="gramEnd"/>
            <w:r w:rsidRPr="005C1F04">
              <w:rPr>
                <w:rFonts w:ascii="宋体" w:hAnsi="宋体"/>
                <w:kern w:val="0"/>
                <w:szCs w:val="21"/>
              </w:rPr>
              <w:t>-南溪-横五路-石龙东路-306省道</w:t>
            </w:r>
          </w:p>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梅溪镇：凤凰路-翠云路-城镇开发边界-</w:t>
            </w:r>
            <w:proofErr w:type="gramStart"/>
            <w:r w:rsidRPr="005C1F04">
              <w:rPr>
                <w:rFonts w:ascii="宋体" w:hAnsi="宋体"/>
                <w:kern w:val="0"/>
                <w:szCs w:val="21"/>
              </w:rPr>
              <w:t>墅</w:t>
            </w:r>
            <w:proofErr w:type="gramEnd"/>
            <w:r w:rsidRPr="005C1F04">
              <w:rPr>
                <w:rFonts w:ascii="宋体" w:hAnsi="宋体"/>
                <w:kern w:val="0"/>
                <w:szCs w:val="21"/>
              </w:rPr>
              <w:t>兴路-11省道-梅晓路-桃园路-凤凰路</w:t>
            </w:r>
          </w:p>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镇：高朋大道-晓南线-天长大道-七号路-和平路-规划路-天长大道-一号路-高朋大道</w:t>
            </w:r>
          </w:p>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天荒坪镇：山河路-新13省道-对山路-</w:t>
            </w:r>
            <w:proofErr w:type="gramStart"/>
            <w:r w:rsidRPr="005C1F04">
              <w:rPr>
                <w:rFonts w:ascii="宋体" w:hAnsi="宋体"/>
                <w:kern w:val="0"/>
                <w:szCs w:val="21"/>
              </w:rPr>
              <w:t>浒</w:t>
            </w:r>
            <w:proofErr w:type="gramEnd"/>
            <w:r w:rsidRPr="005C1F04">
              <w:rPr>
                <w:rFonts w:ascii="宋体" w:hAnsi="宋体"/>
                <w:kern w:val="0"/>
                <w:szCs w:val="21"/>
              </w:rPr>
              <w:t>溪-横路街-河流-城镇开发边界-山西路-规划路-</w:t>
            </w:r>
            <w:proofErr w:type="gramStart"/>
            <w:r w:rsidRPr="005C1F04">
              <w:rPr>
                <w:rFonts w:ascii="宋体" w:hAnsi="宋体"/>
                <w:kern w:val="0"/>
                <w:szCs w:val="21"/>
              </w:rPr>
              <w:t>浒</w:t>
            </w:r>
            <w:proofErr w:type="gramEnd"/>
            <w:r w:rsidRPr="005C1F04">
              <w:rPr>
                <w:rFonts w:ascii="宋体" w:hAnsi="宋体"/>
                <w:kern w:val="0"/>
                <w:szCs w:val="21"/>
              </w:rPr>
              <w:t>溪-山河路</w:t>
            </w:r>
          </w:p>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山川乡：</w:t>
            </w:r>
            <w:proofErr w:type="gramStart"/>
            <w:r w:rsidRPr="005C1F04">
              <w:rPr>
                <w:rFonts w:ascii="宋体" w:hAnsi="宋体"/>
                <w:kern w:val="0"/>
                <w:szCs w:val="21"/>
              </w:rPr>
              <w:t>山川乡</w:t>
            </w:r>
            <w:proofErr w:type="gramEnd"/>
            <w:r w:rsidRPr="005C1F04">
              <w:rPr>
                <w:rFonts w:ascii="宋体" w:hAnsi="宋体"/>
                <w:kern w:val="0"/>
                <w:szCs w:val="21"/>
              </w:rPr>
              <w:t>集镇规划建设范围</w:t>
            </w:r>
          </w:p>
        </w:tc>
      </w:tr>
      <w:tr w:rsidR="00011D78" w:rsidRPr="00011D78" w:rsidTr="00F83787">
        <w:trPr>
          <w:cantSplit/>
          <w:trHeight w:val="81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top w:val="single" w:sz="4" w:space="0" w:color="auto"/>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山脚线-</w:t>
            </w:r>
            <w:proofErr w:type="gramStart"/>
            <w:r w:rsidRPr="005C1F04">
              <w:rPr>
                <w:rFonts w:ascii="宋体" w:hAnsi="宋体"/>
                <w:kern w:val="0"/>
                <w:szCs w:val="21"/>
              </w:rPr>
              <w:t>杭长高速</w:t>
            </w:r>
            <w:proofErr w:type="gramEnd"/>
            <w:r w:rsidRPr="005C1F04">
              <w:rPr>
                <w:rFonts w:ascii="宋体" w:hAnsi="宋体"/>
                <w:kern w:val="0"/>
                <w:szCs w:val="21"/>
              </w:rPr>
              <w:t>-石马港-天水</w:t>
            </w:r>
            <w:proofErr w:type="gramStart"/>
            <w:r w:rsidRPr="005C1F04">
              <w:rPr>
                <w:rFonts w:ascii="宋体" w:hAnsi="宋体"/>
                <w:kern w:val="0"/>
                <w:szCs w:val="21"/>
              </w:rPr>
              <w:t>坞</w:t>
            </w:r>
            <w:proofErr w:type="gramEnd"/>
            <w:r w:rsidRPr="005C1F04">
              <w:rPr>
                <w:rFonts w:ascii="宋体" w:hAnsi="宋体"/>
                <w:kern w:val="0"/>
                <w:szCs w:val="21"/>
              </w:rPr>
              <w:t>路-铜山港-绕城东路-</w:t>
            </w:r>
            <w:proofErr w:type="gramStart"/>
            <w:r w:rsidRPr="005C1F04">
              <w:rPr>
                <w:rFonts w:ascii="宋体" w:hAnsi="宋体"/>
                <w:kern w:val="0"/>
                <w:szCs w:val="21"/>
              </w:rPr>
              <w:t>芜</w:t>
            </w:r>
            <w:proofErr w:type="gramEnd"/>
            <w:r w:rsidRPr="005C1F04">
              <w:rPr>
                <w:rFonts w:ascii="宋体" w:hAnsi="宋体"/>
                <w:kern w:val="0"/>
                <w:szCs w:val="21"/>
              </w:rPr>
              <w:t>园东路-规划路-后寨路-规划路-山脚线</w:t>
            </w:r>
          </w:p>
        </w:tc>
      </w:tr>
      <w:tr w:rsidR="00011D78" w:rsidRPr="00011D78" w:rsidTr="00F83787">
        <w:trPr>
          <w:cantSplit/>
          <w:trHeight w:val="51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top w:val="single" w:sz="4" w:space="0" w:color="auto"/>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bCs/>
                <w:kern w:val="0"/>
                <w:szCs w:val="21"/>
              </w:rPr>
              <w:t>杭长高速</w:t>
            </w:r>
            <w:proofErr w:type="gramEnd"/>
            <w:r w:rsidRPr="005C1F04">
              <w:rPr>
                <w:rFonts w:ascii="宋体" w:hAnsi="宋体"/>
                <w:bCs/>
                <w:kern w:val="0"/>
                <w:szCs w:val="21"/>
              </w:rPr>
              <w:t>-石马港-山脚线-</w:t>
            </w:r>
            <w:proofErr w:type="gramStart"/>
            <w:r w:rsidRPr="005C1F04">
              <w:rPr>
                <w:rFonts w:ascii="宋体" w:hAnsi="宋体"/>
                <w:bCs/>
                <w:kern w:val="0"/>
                <w:szCs w:val="21"/>
              </w:rPr>
              <w:t>浒</w:t>
            </w:r>
            <w:proofErr w:type="gramEnd"/>
            <w:r w:rsidRPr="005C1F04">
              <w:rPr>
                <w:rFonts w:ascii="宋体" w:hAnsi="宋体"/>
                <w:bCs/>
                <w:kern w:val="0"/>
                <w:szCs w:val="21"/>
              </w:rPr>
              <w:t>溪-墨竹路-天荒坪南路-绕城南路-天使大道-</w:t>
            </w:r>
            <w:proofErr w:type="gramStart"/>
            <w:r w:rsidRPr="005C1F04">
              <w:rPr>
                <w:rFonts w:ascii="宋体" w:hAnsi="宋体"/>
                <w:bCs/>
                <w:kern w:val="0"/>
                <w:szCs w:val="21"/>
              </w:rPr>
              <w:t>杭长高速</w:t>
            </w:r>
            <w:proofErr w:type="gramEnd"/>
          </w:p>
        </w:tc>
      </w:tr>
      <w:tr w:rsidR="00011D78" w:rsidRPr="00011D78" w:rsidTr="00F83787">
        <w:trPr>
          <w:cantSplit/>
          <w:trHeight w:val="805"/>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浒</w:t>
            </w:r>
            <w:proofErr w:type="gramEnd"/>
            <w:r w:rsidRPr="005C1F04">
              <w:rPr>
                <w:rFonts w:ascii="宋体" w:hAnsi="宋体"/>
                <w:kern w:val="0"/>
                <w:szCs w:val="21"/>
              </w:rPr>
              <w:t>溪-灵峰街道行政边界-宁杭铁路-梅灵路-云鸿西路-龙王溪北路-西</w:t>
            </w:r>
            <w:proofErr w:type="gramStart"/>
            <w:r w:rsidRPr="005C1F04">
              <w:rPr>
                <w:rFonts w:ascii="宋体" w:hAnsi="宋体"/>
                <w:kern w:val="0"/>
                <w:szCs w:val="21"/>
              </w:rPr>
              <w:t>苕</w:t>
            </w:r>
            <w:proofErr w:type="gramEnd"/>
            <w:r w:rsidRPr="005C1F04">
              <w:rPr>
                <w:rFonts w:ascii="宋体" w:hAnsi="宋体"/>
                <w:kern w:val="0"/>
                <w:szCs w:val="21"/>
              </w:rPr>
              <w:t>溪-康山大道-永康北路-</w:t>
            </w:r>
            <w:proofErr w:type="gramStart"/>
            <w:r w:rsidRPr="005C1F04">
              <w:rPr>
                <w:rFonts w:ascii="宋体" w:hAnsi="宋体"/>
                <w:kern w:val="0"/>
                <w:szCs w:val="21"/>
              </w:rPr>
              <w:t>目莲路</w:t>
            </w:r>
            <w:proofErr w:type="gramEnd"/>
            <w:r w:rsidRPr="005C1F04">
              <w:rPr>
                <w:rFonts w:ascii="宋体" w:hAnsi="宋体"/>
                <w:kern w:val="0"/>
                <w:szCs w:val="21"/>
              </w:rPr>
              <w:t>-宁杭铁路-梅灵路-浮玉南路-香</w:t>
            </w:r>
            <w:proofErr w:type="gramStart"/>
            <w:r w:rsidRPr="005C1F04">
              <w:rPr>
                <w:rFonts w:ascii="宋体" w:hAnsi="宋体"/>
                <w:kern w:val="0"/>
                <w:szCs w:val="21"/>
              </w:rPr>
              <w:t>溢路-浒</w:t>
            </w:r>
            <w:proofErr w:type="gramEnd"/>
            <w:r w:rsidRPr="005C1F04">
              <w:rPr>
                <w:rFonts w:ascii="宋体" w:hAnsi="宋体"/>
                <w:kern w:val="0"/>
                <w:szCs w:val="21"/>
              </w:rPr>
              <w:t>溪</w:t>
            </w:r>
          </w:p>
        </w:tc>
      </w:tr>
      <w:tr w:rsidR="00011D78" w:rsidRPr="00011D78" w:rsidTr="00F83787">
        <w:trPr>
          <w:cantSplit/>
          <w:trHeight w:val="83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bCs/>
                <w:kern w:val="0"/>
                <w:szCs w:val="21"/>
              </w:rPr>
              <w:t>铜山港-齐云路-乐安路-天目北路-古</w:t>
            </w:r>
            <w:proofErr w:type="gramStart"/>
            <w:r w:rsidRPr="005C1F04">
              <w:rPr>
                <w:rFonts w:ascii="宋体" w:hAnsi="宋体"/>
                <w:bCs/>
                <w:kern w:val="0"/>
                <w:szCs w:val="21"/>
              </w:rPr>
              <w:t>鄣</w:t>
            </w:r>
            <w:proofErr w:type="gramEnd"/>
            <w:r w:rsidRPr="005C1F04">
              <w:rPr>
                <w:rFonts w:ascii="宋体" w:hAnsi="宋体"/>
                <w:bCs/>
                <w:kern w:val="0"/>
                <w:szCs w:val="21"/>
              </w:rPr>
              <w:t>西路-</w:t>
            </w:r>
            <w:proofErr w:type="gramStart"/>
            <w:r w:rsidRPr="005C1F04">
              <w:rPr>
                <w:rFonts w:ascii="宋体" w:hAnsi="宋体"/>
                <w:bCs/>
                <w:kern w:val="0"/>
                <w:szCs w:val="21"/>
              </w:rPr>
              <w:t>递铺港-浒</w:t>
            </w:r>
            <w:proofErr w:type="gramEnd"/>
            <w:r w:rsidRPr="005C1F04">
              <w:rPr>
                <w:rFonts w:ascii="宋体" w:hAnsi="宋体"/>
                <w:bCs/>
                <w:kern w:val="0"/>
                <w:szCs w:val="21"/>
              </w:rPr>
              <w:t>溪-</w:t>
            </w:r>
            <w:proofErr w:type="gramStart"/>
            <w:r w:rsidRPr="005C1F04">
              <w:rPr>
                <w:rFonts w:ascii="宋体" w:hAnsi="宋体"/>
                <w:bCs/>
                <w:kern w:val="0"/>
                <w:szCs w:val="21"/>
              </w:rPr>
              <w:t>苕</w:t>
            </w:r>
            <w:proofErr w:type="gramEnd"/>
            <w:r w:rsidRPr="005C1F04">
              <w:rPr>
                <w:rFonts w:ascii="宋体" w:hAnsi="宋体"/>
                <w:bCs/>
                <w:kern w:val="0"/>
                <w:szCs w:val="21"/>
              </w:rPr>
              <w:t>秀东路-西</w:t>
            </w:r>
            <w:proofErr w:type="gramStart"/>
            <w:r w:rsidRPr="005C1F04">
              <w:rPr>
                <w:rFonts w:ascii="宋体" w:hAnsi="宋体"/>
                <w:bCs/>
                <w:kern w:val="0"/>
                <w:szCs w:val="21"/>
              </w:rPr>
              <w:t>苕</w:t>
            </w:r>
            <w:proofErr w:type="gramEnd"/>
            <w:r w:rsidRPr="005C1F04">
              <w:rPr>
                <w:rFonts w:ascii="宋体" w:hAnsi="宋体"/>
                <w:bCs/>
                <w:kern w:val="0"/>
                <w:szCs w:val="21"/>
              </w:rPr>
              <w:t>溪-规划路-阳光大道-西</w:t>
            </w:r>
            <w:proofErr w:type="gramStart"/>
            <w:r w:rsidRPr="005C1F04">
              <w:rPr>
                <w:rFonts w:ascii="宋体" w:hAnsi="宋体"/>
                <w:bCs/>
                <w:kern w:val="0"/>
                <w:szCs w:val="21"/>
              </w:rPr>
              <w:t>苕</w:t>
            </w:r>
            <w:proofErr w:type="gramEnd"/>
            <w:r w:rsidRPr="005C1F04">
              <w:rPr>
                <w:rFonts w:ascii="宋体" w:hAnsi="宋体"/>
                <w:bCs/>
                <w:kern w:val="0"/>
                <w:szCs w:val="21"/>
              </w:rPr>
              <w:t>溪-阳光大道-浮玉路-城镇开发边界-余墩社区范围线-铜山港</w:t>
            </w:r>
          </w:p>
        </w:tc>
      </w:tr>
      <w:tr w:rsidR="00011D78" w:rsidRPr="00011D78" w:rsidTr="00F83787">
        <w:trPr>
          <w:cantSplit/>
          <w:trHeight w:val="477"/>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河流-中德路-河流-</w:t>
            </w:r>
            <w:proofErr w:type="gramStart"/>
            <w:r w:rsidRPr="005C1F04">
              <w:rPr>
                <w:rFonts w:ascii="宋体" w:hAnsi="宋体"/>
                <w:kern w:val="0"/>
                <w:szCs w:val="21"/>
              </w:rPr>
              <w:t>景政街</w:t>
            </w:r>
            <w:proofErr w:type="gramEnd"/>
            <w:r w:rsidRPr="005C1F04">
              <w:rPr>
                <w:rFonts w:ascii="宋体" w:hAnsi="宋体"/>
                <w:kern w:val="0"/>
                <w:szCs w:val="21"/>
              </w:rPr>
              <w:t>-中望路-规划路-河流</w:t>
            </w:r>
          </w:p>
        </w:tc>
      </w:tr>
      <w:tr w:rsidR="00011D78" w:rsidRPr="00011D78" w:rsidTr="00F83787">
        <w:trPr>
          <w:cantSplit/>
          <w:trHeight w:val="723"/>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孝丰镇：除</w:t>
            </w:r>
            <w:r w:rsidRPr="005C1F04">
              <w:rPr>
                <w:rFonts w:ascii="宋体" w:hAnsi="宋体" w:cs="宋体" w:hint="eastAsia"/>
                <w:kern w:val="0"/>
                <w:szCs w:val="21"/>
              </w:rPr>
              <w:t>Ⅲ</w:t>
            </w:r>
            <w:r w:rsidRPr="005C1F04">
              <w:rPr>
                <w:rFonts w:ascii="宋体" w:hAnsi="宋体"/>
                <w:kern w:val="0"/>
                <w:szCs w:val="21"/>
              </w:rPr>
              <w:t>-5以外，306省道-纵六路-郭巨路-孝景路-204省道-</w:t>
            </w:r>
            <w:proofErr w:type="gramStart"/>
            <w:r w:rsidRPr="005C1F04">
              <w:rPr>
                <w:rFonts w:ascii="宋体" w:hAnsi="宋体"/>
                <w:kern w:val="0"/>
                <w:szCs w:val="21"/>
              </w:rPr>
              <w:t>孝源路</w:t>
            </w:r>
            <w:proofErr w:type="gramEnd"/>
            <w:r w:rsidRPr="005C1F04">
              <w:rPr>
                <w:rFonts w:ascii="宋体" w:hAnsi="宋体"/>
                <w:kern w:val="0"/>
                <w:szCs w:val="21"/>
              </w:rPr>
              <w:t>-南溪-横五路-石龙东路-306省道</w:t>
            </w:r>
          </w:p>
        </w:tc>
      </w:tr>
      <w:tr w:rsidR="00011D78" w:rsidRPr="00011D78" w:rsidTr="00F83787">
        <w:trPr>
          <w:cantSplit/>
          <w:trHeight w:val="748"/>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梅溪镇：除</w:t>
            </w:r>
            <w:r w:rsidRPr="005C1F04">
              <w:rPr>
                <w:rFonts w:ascii="宋体" w:hAnsi="宋体" w:cs="宋体" w:hint="eastAsia"/>
                <w:kern w:val="0"/>
                <w:szCs w:val="21"/>
              </w:rPr>
              <w:t>Ⅲ</w:t>
            </w:r>
            <w:r w:rsidRPr="005C1F04">
              <w:rPr>
                <w:rFonts w:ascii="宋体" w:hAnsi="宋体"/>
                <w:kern w:val="0"/>
                <w:szCs w:val="21"/>
              </w:rPr>
              <w:t>-6以外，凤凰路-翠云路-集镇规划建设范围线-</w:t>
            </w:r>
            <w:proofErr w:type="gramStart"/>
            <w:r w:rsidRPr="005C1F04">
              <w:rPr>
                <w:rFonts w:ascii="宋体" w:hAnsi="宋体"/>
                <w:kern w:val="0"/>
                <w:szCs w:val="21"/>
              </w:rPr>
              <w:t>墅</w:t>
            </w:r>
            <w:proofErr w:type="gramEnd"/>
            <w:r w:rsidRPr="005C1F04">
              <w:rPr>
                <w:rFonts w:ascii="宋体" w:hAnsi="宋体"/>
                <w:kern w:val="0"/>
                <w:szCs w:val="21"/>
              </w:rPr>
              <w:t>兴路-11省道-梅晓路-桃园路-凤凰路</w:t>
            </w:r>
          </w:p>
        </w:tc>
      </w:tr>
      <w:tr w:rsidR="00011D78" w:rsidRPr="00011D78" w:rsidTr="00F83787">
        <w:trPr>
          <w:cantSplit/>
          <w:trHeight w:val="86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镇：高朋大道-晓南线-天长大道-七号路-和平路-规划路-天长大道-一号路-高朋大道</w:t>
            </w:r>
          </w:p>
        </w:tc>
      </w:tr>
      <w:tr w:rsidR="00011D78" w:rsidRPr="00011D78" w:rsidTr="00F83787">
        <w:trPr>
          <w:cantSplit/>
          <w:trHeight w:val="802"/>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天荒坪镇：山河路-新13省道-对山路-</w:t>
            </w:r>
            <w:proofErr w:type="gramStart"/>
            <w:r w:rsidRPr="005C1F04">
              <w:rPr>
                <w:rFonts w:ascii="宋体" w:hAnsi="宋体"/>
                <w:kern w:val="0"/>
                <w:szCs w:val="21"/>
              </w:rPr>
              <w:t>浒</w:t>
            </w:r>
            <w:proofErr w:type="gramEnd"/>
            <w:r w:rsidRPr="005C1F04">
              <w:rPr>
                <w:rFonts w:ascii="宋体" w:hAnsi="宋体"/>
                <w:kern w:val="0"/>
                <w:szCs w:val="21"/>
              </w:rPr>
              <w:t>溪-横路街-河流-集镇规划建设范围线-山西路-规划路-</w:t>
            </w:r>
            <w:proofErr w:type="gramStart"/>
            <w:r w:rsidRPr="005C1F04">
              <w:rPr>
                <w:rFonts w:ascii="宋体" w:hAnsi="宋体"/>
                <w:kern w:val="0"/>
                <w:szCs w:val="21"/>
              </w:rPr>
              <w:t>浒</w:t>
            </w:r>
            <w:proofErr w:type="gramEnd"/>
            <w:r w:rsidRPr="005C1F04">
              <w:rPr>
                <w:rFonts w:ascii="宋体" w:hAnsi="宋体"/>
                <w:kern w:val="0"/>
                <w:szCs w:val="21"/>
              </w:rPr>
              <w:t>溪-山河路</w:t>
            </w:r>
          </w:p>
        </w:tc>
      </w:tr>
      <w:tr w:rsidR="00011D78" w:rsidRPr="00011D78" w:rsidTr="00F83787">
        <w:trPr>
          <w:cantSplit/>
          <w:trHeight w:val="516"/>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Ⅳ</w:t>
            </w:r>
            <w:r w:rsidRPr="005C1F04">
              <w:rPr>
                <w:rFonts w:ascii="宋体" w:hAnsi="宋体"/>
                <w:kern w:val="0"/>
                <w:szCs w:val="21"/>
              </w:rPr>
              <w:t>-10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020139">
            <w:pPr>
              <w:overflowPunct w:val="0"/>
              <w:adjustRightInd w:val="0"/>
              <w:snapToGrid w:val="0"/>
              <w:spacing w:line="320" w:lineRule="exact"/>
              <w:rPr>
                <w:rFonts w:ascii="宋体" w:hAnsi="宋体"/>
                <w:kern w:val="0"/>
                <w:szCs w:val="21"/>
              </w:rPr>
            </w:pPr>
            <w:r w:rsidRPr="005C1F04">
              <w:rPr>
                <w:rFonts w:ascii="宋体" w:hAnsi="宋体"/>
                <w:kern w:val="0"/>
                <w:szCs w:val="21"/>
              </w:rPr>
              <w:t>山川乡：</w:t>
            </w:r>
            <w:proofErr w:type="gramStart"/>
            <w:r w:rsidRPr="005C1F04">
              <w:rPr>
                <w:rFonts w:ascii="宋体" w:hAnsi="宋体"/>
                <w:kern w:val="0"/>
                <w:szCs w:val="21"/>
              </w:rPr>
              <w:t>山川乡</w:t>
            </w:r>
            <w:proofErr w:type="gramEnd"/>
            <w:r w:rsidRPr="005C1F04">
              <w:rPr>
                <w:rFonts w:ascii="宋体" w:hAnsi="宋体"/>
                <w:kern w:val="0"/>
                <w:szCs w:val="21"/>
              </w:rPr>
              <w:t>集镇规划建设范围</w:t>
            </w:r>
          </w:p>
        </w:tc>
      </w:tr>
      <w:tr w:rsidR="00011D78" w:rsidRPr="00011D78" w:rsidTr="00F83787">
        <w:trPr>
          <w:cantSplit/>
          <w:trHeight w:val="7208"/>
          <w:jc w:val="center"/>
        </w:trPr>
        <w:tc>
          <w:tcPr>
            <w:tcW w:w="306" w:type="pct"/>
            <w:vMerge w:val="restart"/>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lastRenderedPageBreak/>
              <w:t>Ⅴ</w:t>
            </w:r>
            <w:r w:rsidRPr="005C1F04">
              <w:rPr>
                <w:rFonts w:ascii="宋体" w:hAnsi="宋体"/>
                <w:bCs/>
                <w:szCs w:val="21"/>
              </w:rPr>
              <w:t>级</w:t>
            </w:r>
          </w:p>
        </w:tc>
        <w:tc>
          <w:tcPr>
            <w:tcW w:w="380" w:type="pct"/>
            <w:tcBorders>
              <w:top w:val="single" w:sz="4" w:space="0" w:color="auto"/>
              <w:left w:val="nil"/>
              <w:bottom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cs="宋体" w:hint="eastAsia"/>
                <w:kern w:val="0"/>
                <w:szCs w:val="21"/>
              </w:rPr>
              <w:t>Ⅰ</w:t>
            </w:r>
            <w:r w:rsidRPr="005C1F04">
              <w:rPr>
                <w:rFonts w:ascii="宋体" w:hAnsi="宋体"/>
                <w:kern w:val="0"/>
                <w:szCs w:val="21"/>
              </w:rPr>
              <w:t>-</w:t>
            </w:r>
            <w:r w:rsidRPr="005C1F04">
              <w:rPr>
                <w:rFonts w:ascii="宋体" w:hAnsi="宋体" w:cs="宋体" w:hint="eastAsia"/>
                <w:kern w:val="0"/>
                <w:szCs w:val="21"/>
              </w:rPr>
              <w:t>Ⅳ</w:t>
            </w:r>
            <w:r w:rsidRPr="005C1F04">
              <w:rPr>
                <w:rFonts w:ascii="宋体" w:hAnsi="宋体"/>
                <w:kern w:val="0"/>
                <w:szCs w:val="21"/>
              </w:rPr>
              <w:t>级地以外，304省道-山脚线-三友、</w:t>
            </w:r>
            <w:proofErr w:type="gramStart"/>
            <w:r w:rsidRPr="005C1F04">
              <w:rPr>
                <w:rFonts w:ascii="宋体" w:hAnsi="宋体"/>
                <w:kern w:val="0"/>
                <w:szCs w:val="21"/>
              </w:rPr>
              <w:t>朗里社区</w:t>
            </w:r>
            <w:proofErr w:type="gramEnd"/>
            <w:r w:rsidRPr="005C1F04">
              <w:rPr>
                <w:rFonts w:ascii="宋体" w:hAnsi="宋体"/>
                <w:kern w:val="0"/>
                <w:szCs w:val="21"/>
              </w:rPr>
              <w:t>范围线-山脚线-</w:t>
            </w:r>
            <w:r w:rsidRPr="005C1F04">
              <w:rPr>
                <w:rFonts w:ascii="宋体" w:hAnsi="宋体"/>
                <w:bCs/>
                <w:kern w:val="0"/>
                <w:szCs w:val="21"/>
              </w:rPr>
              <w:t>灵峰街道行政边界-灵峰度假区范围线-净土社区范围线-河流-</w:t>
            </w:r>
            <w:proofErr w:type="gramStart"/>
            <w:r w:rsidRPr="005C1F04">
              <w:rPr>
                <w:rFonts w:ascii="宋体" w:hAnsi="宋体"/>
                <w:bCs/>
                <w:kern w:val="0"/>
                <w:szCs w:val="21"/>
              </w:rPr>
              <w:t>油车墩路</w:t>
            </w:r>
            <w:proofErr w:type="gramEnd"/>
            <w:r w:rsidRPr="005C1F04">
              <w:rPr>
                <w:rFonts w:ascii="宋体" w:hAnsi="宋体"/>
                <w:bCs/>
                <w:kern w:val="0"/>
                <w:szCs w:val="21"/>
              </w:rPr>
              <w:t>-永福路-双桥路-</w:t>
            </w:r>
            <w:proofErr w:type="gramStart"/>
            <w:r w:rsidRPr="005C1F04">
              <w:rPr>
                <w:rFonts w:ascii="宋体" w:hAnsi="宋体"/>
                <w:bCs/>
                <w:kern w:val="0"/>
                <w:szCs w:val="21"/>
              </w:rPr>
              <w:t>亚太路</w:t>
            </w:r>
            <w:proofErr w:type="gramEnd"/>
            <w:r w:rsidRPr="005C1F04">
              <w:rPr>
                <w:rFonts w:ascii="宋体" w:hAnsi="宋体"/>
                <w:bCs/>
                <w:kern w:val="0"/>
                <w:szCs w:val="21"/>
              </w:rPr>
              <w:t>-康山大道-</w:t>
            </w:r>
            <w:r w:rsidRPr="005C1F04">
              <w:rPr>
                <w:rFonts w:ascii="宋体" w:hAnsi="宋体"/>
                <w:kern w:val="0"/>
                <w:szCs w:val="21"/>
              </w:rPr>
              <w:t>矿业路-规划路-中望路-河流-申嘉湖高速-梅园路-</w:t>
            </w:r>
            <w:r w:rsidRPr="005C1F04">
              <w:rPr>
                <w:rFonts w:ascii="宋体" w:hAnsi="宋体"/>
                <w:bCs/>
                <w:kern w:val="0"/>
                <w:szCs w:val="21"/>
              </w:rPr>
              <w:t>绕城西路-青松路-西港-赵家上路-灵峰北路-施家</w:t>
            </w:r>
            <w:proofErr w:type="gramStart"/>
            <w:r w:rsidRPr="005C1F04">
              <w:rPr>
                <w:rFonts w:ascii="宋体" w:hAnsi="宋体"/>
                <w:bCs/>
                <w:kern w:val="0"/>
                <w:szCs w:val="21"/>
              </w:rPr>
              <w:t>湾路</w:t>
            </w:r>
            <w:proofErr w:type="gramEnd"/>
            <w:r w:rsidRPr="005C1F04">
              <w:rPr>
                <w:rFonts w:ascii="宋体" w:hAnsi="宋体"/>
                <w:bCs/>
                <w:kern w:val="0"/>
                <w:szCs w:val="21"/>
              </w:rPr>
              <w:t>-</w:t>
            </w:r>
            <w:proofErr w:type="gramStart"/>
            <w:r w:rsidRPr="005C1F04">
              <w:rPr>
                <w:rFonts w:ascii="宋体" w:hAnsi="宋体"/>
                <w:bCs/>
                <w:kern w:val="0"/>
                <w:szCs w:val="21"/>
              </w:rPr>
              <w:t>递铺港</w:t>
            </w:r>
            <w:proofErr w:type="gramEnd"/>
            <w:r w:rsidRPr="005C1F04">
              <w:rPr>
                <w:rFonts w:ascii="宋体" w:hAnsi="宋体"/>
                <w:bCs/>
                <w:kern w:val="0"/>
                <w:szCs w:val="21"/>
              </w:rPr>
              <w:t>-栗山路-阳光大道-古</w:t>
            </w:r>
            <w:proofErr w:type="gramStart"/>
            <w:r w:rsidRPr="005C1F04">
              <w:rPr>
                <w:rFonts w:ascii="宋体" w:hAnsi="宋体"/>
                <w:bCs/>
                <w:kern w:val="0"/>
                <w:szCs w:val="21"/>
              </w:rPr>
              <w:t>鄣</w:t>
            </w:r>
            <w:proofErr w:type="gramEnd"/>
            <w:r w:rsidRPr="005C1F04">
              <w:rPr>
                <w:rFonts w:ascii="宋体" w:hAnsi="宋体"/>
                <w:bCs/>
                <w:kern w:val="0"/>
                <w:szCs w:val="21"/>
              </w:rPr>
              <w:t>东路-绕城北路-规划路-</w:t>
            </w:r>
            <w:r w:rsidRPr="005C1F04">
              <w:rPr>
                <w:rFonts w:ascii="宋体" w:hAnsi="宋体"/>
                <w:kern w:val="0"/>
                <w:szCs w:val="21"/>
              </w:rPr>
              <w:t>义士塔村村界-规划路-304省道</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孝丰镇：306省道-灵峰度假区范围线-山脚线-南溪-山脚线-河流-204省道-城镇开发边界-204省道-南溪-镇界-306省道</w:t>
            </w:r>
          </w:p>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梅溪镇：惠峰路-人民路-规划路-白鹤路-</w:t>
            </w:r>
            <w:proofErr w:type="gramStart"/>
            <w:r w:rsidRPr="005C1F04">
              <w:rPr>
                <w:rFonts w:ascii="宋体" w:hAnsi="宋体"/>
                <w:kern w:val="0"/>
                <w:szCs w:val="21"/>
              </w:rPr>
              <w:t>泗</w:t>
            </w:r>
            <w:proofErr w:type="gramEnd"/>
            <w:r w:rsidRPr="005C1F04">
              <w:rPr>
                <w:rFonts w:ascii="宋体" w:hAnsi="宋体"/>
                <w:kern w:val="0"/>
                <w:szCs w:val="21"/>
              </w:rPr>
              <w:t>洲山路-河流-外环北路-惠峰路；</w:t>
            </w:r>
            <w:r w:rsidRPr="005C1F04">
              <w:rPr>
                <w:rFonts w:ascii="宋体" w:hAnsi="宋体"/>
                <w:bCs/>
                <w:kern w:val="0"/>
                <w:szCs w:val="21"/>
              </w:rPr>
              <w:t>翠云山路-西</w:t>
            </w:r>
            <w:proofErr w:type="gramStart"/>
            <w:r w:rsidRPr="005C1F04">
              <w:rPr>
                <w:rFonts w:ascii="宋体" w:hAnsi="宋体"/>
                <w:bCs/>
                <w:kern w:val="0"/>
                <w:szCs w:val="21"/>
              </w:rPr>
              <w:t>苕</w:t>
            </w:r>
            <w:proofErr w:type="gramEnd"/>
            <w:r w:rsidRPr="005C1F04">
              <w:rPr>
                <w:rFonts w:ascii="宋体" w:hAnsi="宋体"/>
                <w:bCs/>
                <w:kern w:val="0"/>
                <w:szCs w:val="21"/>
              </w:rPr>
              <w:t>溪-梅航路-梅兴路-七号路-翠云山路</w:t>
            </w:r>
          </w:p>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镇：高朋大道-</w:t>
            </w:r>
            <w:proofErr w:type="gramStart"/>
            <w:r w:rsidRPr="005C1F04">
              <w:rPr>
                <w:rFonts w:ascii="宋体" w:hAnsi="宋体"/>
                <w:kern w:val="0"/>
                <w:szCs w:val="21"/>
              </w:rPr>
              <w:t>吴址路</w:t>
            </w:r>
            <w:proofErr w:type="gramEnd"/>
            <w:r w:rsidRPr="005C1F04">
              <w:rPr>
                <w:rFonts w:ascii="宋体" w:hAnsi="宋体"/>
                <w:kern w:val="0"/>
                <w:szCs w:val="21"/>
              </w:rPr>
              <w:t>-和平路-规划路-</w:t>
            </w:r>
            <w:proofErr w:type="gramStart"/>
            <w:r w:rsidRPr="005C1F04">
              <w:rPr>
                <w:rFonts w:ascii="宋体" w:hAnsi="宋体"/>
                <w:kern w:val="0"/>
                <w:szCs w:val="21"/>
              </w:rPr>
              <w:t>安天快速</w:t>
            </w:r>
            <w:proofErr w:type="gramEnd"/>
            <w:r w:rsidRPr="005C1F04">
              <w:rPr>
                <w:rFonts w:ascii="宋体" w:hAnsi="宋体"/>
                <w:kern w:val="0"/>
                <w:szCs w:val="21"/>
              </w:rPr>
              <w:t>路-惠园路-高朋大道；高朋大道</w:t>
            </w:r>
            <w:r w:rsidRPr="005C1F04">
              <w:rPr>
                <w:rFonts w:ascii="宋体" w:hAnsi="宋体"/>
                <w:bCs/>
                <w:kern w:val="0"/>
                <w:szCs w:val="21"/>
              </w:rPr>
              <w:t>-</w:t>
            </w:r>
            <w:r w:rsidRPr="005C1F04">
              <w:rPr>
                <w:rFonts w:ascii="宋体" w:hAnsi="宋体"/>
                <w:kern w:val="0"/>
                <w:szCs w:val="21"/>
              </w:rPr>
              <w:t>集镇规划建设范围线-规划路-水库路-高朋大道</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天荒坪镇：天荒坪镇行政范围内其余区域</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山川乡：</w:t>
            </w:r>
            <w:proofErr w:type="gramStart"/>
            <w:r w:rsidRPr="005C1F04">
              <w:rPr>
                <w:rFonts w:ascii="宋体" w:hAnsi="宋体"/>
                <w:kern w:val="0"/>
                <w:szCs w:val="21"/>
              </w:rPr>
              <w:t>山川乡行政</w:t>
            </w:r>
            <w:proofErr w:type="gramEnd"/>
            <w:r w:rsidRPr="005C1F04">
              <w:rPr>
                <w:rFonts w:ascii="宋体" w:hAnsi="宋体"/>
                <w:kern w:val="0"/>
                <w:szCs w:val="21"/>
              </w:rPr>
              <w:t>范围内其余区域</w:t>
            </w:r>
          </w:p>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报福镇</w:t>
            </w:r>
            <w:proofErr w:type="gramEnd"/>
            <w:r w:rsidRPr="005C1F04">
              <w:rPr>
                <w:rFonts w:ascii="宋体" w:hAnsi="宋体"/>
                <w:kern w:val="0"/>
                <w:szCs w:val="21"/>
              </w:rPr>
              <w:t>：</w:t>
            </w:r>
            <w:proofErr w:type="gramStart"/>
            <w:r w:rsidRPr="005C1F04">
              <w:rPr>
                <w:rFonts w:ascii="宋体" w:hAnsi="宋体"/>
                <w:kern w:val="0"/>
                <w:szCs w:val="21"/>
              </w:rPr>
              <w:t>报福镇区</w:t>
            </w:r>
            <w:proofErr w:type="gramEnd"/>
            <w:r w:rsidRPr="005C1F04">
              <w:rPr>
                <w:rFonts w:ascii="宋体" w:hAnsi="宋体"/>
                <w:kern w:val="0"/>
                <w:szCs w:val="21"/>
              </w:rPr>
              <w:t>集镇规划建设范围</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镇：三号路-溪西东路-规划路-山脚线-一号路-九号路-东环路-溪西东路-三号线</w:t>
            </w:r>
          </w:p>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章村镇：</w:t>
            </w:r>
            <w:r w:rsidRPr="005C1F04">
              <w:rPr>
                <w:rFonts w:ascii="宋体" w:hAnsi="宋体"/>
                <w:bCs/>
                <w:kern w:val="0"/>
                <w:szCs w:val="21"/>
              </w:rPr>
              <w:t>山脚线-</w:t>
            </w:r>
            <w:r w:rsidRPr="005C1F04">
              <w:rPr>
                <w:rFonts w:ascii="宋体" w:hAnsi="宋体"/>
                <w:kern w:val="0"/>
                <w:szCs w:val="21"/>
              </w:rPr>
              <w:t>集镇规划建设范围线</w:t>
            </w:r>
            <w:r w:rsidRPr="005C1F04">
              <w:rPr>
                <w:rFonts w:ascii="宋体" w:hAnsi="宋体"/>
                <w:bCs/>
                <w:kern w:val="0"/>
                <w:szCs w:val="21"/>
              </w:rPr>
              <w:t>-规划路-</w:t>
            </w:r>
            <w:r w:rsidRPr="005C1F04">
              <w:rPr>
                <w:rFonts w:ascii="宋体" w:hAnsi="宋体"/>
                <w:kern w:val="0"/>
                <w:szCs w:val="21"/>
              </w:rPr>
              <w:t>集镇规划建设范围线</w:t>
            </w:r>
            <w:r w:rsidRPr="005C1F04">
              <w:rPr>
                <w:rFonts w:ascii="宋体" w:hAnsi="宋体"/>
                <w:bCs/>
                <w:kern w:val="0"/>
                <w:szCs w:val="21"/>
              </w:rPr>
              <w:t>-南溪-章村村村界-章西路-</w:t>
            </w:r>
            <w:proofErr w:type="gramStart"/>
            <w:r w:rsidRPr="005C1F04">
              <w:rPr>
                <w:rFonts w:ascii="宋体" w:hAnsi="宋体"/>
                <w:bCs/>
                <w:kern w:val="0"/>
                <w:szCs w:val="21"/>
              </w:rPr>
              <w:t>下街路</w:t>
            </w:r>
            <w:proofErr w:type="gramEnd"/>
            <w:r w:rsidRPr="005C1F04">
              <w:rPr>
                <w:rFonts w:ascii="宋体" w:hAnsi="宋体"/>
                <w:bCs/>
                <w:kern w:val="0"/>
                <w:szCs w:val="21"/>
              </w:rPr>
              <w:t>-</w:t>
            </w:r>
            <w:r w:rsidRPr="005C1F04">
              <w:rPr>
                <w:rFonts w:ascii="宋体" w:hAnsi="宋体"/>
                <w:kern w:val="0"/>
                <w:szCs w:val="21"/>
              </w:rPr>
              <w:t>集镇规划建设范围线</w:t>
            </w:r>
            <w:r w:rsidRPr="005C1F04">
              <w:rPr>
                <w:rFonts w:ascii="宋体" w:hAnsi="宋体"/>
                <w:bCs/>
                <w:kern w:val="0"/>
                <w:szCs w:val="21"/>
              </w:rPr>
              <w:t>-山脚线</w:t>
            </w:r>
          </w:p>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kern w:val="0"/>
                <w:szCs w:val="21"/>
              </w:rPr>
              <w:t>鄣</w:t>
            </w:r>
            <w:proofErr w:type="gramEnd"/>
            <w:r w:rsidRPr="005C1F04">
              <w:rPr>
                <w:rFonts w:ascii="宋体" w:hAnsi="宋体"/>
                <w:kern w:val="0"/>
                <w:szCs w:val="21"/>
              </w:rPr>
              <w:t>吴镇：</w:t>
            </w:r>
            <w:r w:rsidRPr="005C1F04">
              <w:rPr>
                <w:rFonts w:ascii="宋体" w:hAnsi="宋体"/>
                <w:bCs/>
                <w:kern w:val="0"/>
                <w:szCs w:val="21"/>
              </w:rPr>
              <w:t>经五路-河流-纬六路-河流-规划路-昌硕西路-进士路-经五路</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溪龙乡：茶香路-集镇规划建设范围线-规划路-</w:t>
            </w:r>
            <w:proofErr w:type="gramStart"/>
            <w:r w:rsidRPr="005C1F04">
              <w:rPr>
                <w:rFonts w:ascii="宋体" w:hAnsi="宋体"/>
                <w:kern w:val="0"/>
                <w:szCs w:val="21"/>
              </w:rPr>
              <w:t>凌港路</w:t>
            </w:r>
            <w:proofErr w:type="gramEnd"/>
            <w:r w:rsidRPr="005C1F04">
              <w:rPr>
                <w:rFonts w:ascii="宋体" w:hAnsi="宋体"/>
                <w:kern w:val="0"/>
                <w:szCs w:val="21"/>
              </w:rPr>
              <w:t>-11省道-上四路-茶香路</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上</w:t>
            </w:r>
            <w:proofErr w:type="gramStart"/>
            <w:r w:rsidRPr="005C1F04">
              <w:rPr>
                <w:rFonts w:ascii="宋体" w:hAnsi="宋体"/>
                <w:kern w:val="0"/>
                <w:szCs w:val="21"/>
              </w:rPr>
              <w:t>墅</w:t>
            </w:r>
            <w:proofErr w:type="gramEnd"/>
            <w:r w:rsidRPr="005C1F04">
              <w:rPr>
                <w:rFonts w:ascii="宋体" w:hAnsi="宋体"/>
                <w:kern w:val="0"/>
                <w:szCs w:val="21"/>
              </w:rPr>
              <w:t>乡：集镇规划建设范围线-</w:t>
            </w:r>
            <w:proofErr w:type="gramStart"/>
            <w:r w:rsidRPr="005C1F04">
              <w:rPr>
                <w:rFonts w:ascii="宋体" w:hAnsi="宋体"/>
                <w:kern w:val="0"/>
                <w:szCs w:val="21"/>
              </w:rPr>
              <w:t>墅</w:t>
            </w:r>
            <w:proofErr w:type="gramEnd"/>
            <w:r w:rsidRPr="005C1F04">
              <w:rPr>
                <w:rFonts w:ascii="宋体" w:hAnsi="宋体"/>
                <w:kern w:val="0"/>
                <w:szCs w:val="21"/>
              </w:rPr>
              <w:t>岭路-天目山路-浮玉路-河滨路-</w:t>
            </w:r>
            <w:proofErr w:type="gramStart"/>
            <w:r w:rsidRPr="005C1F04">
              <w:rPr>
                <w:rFonts w:ascii="宋体" w:hAnsi="宋体"/>
                <w:kern w:val="0"/>
                <w:szCs w:val="21"/>
              </w:rPr>
              <w:t>墅</w:t>
            </w:r>
            <w:proofErr w:type="gramEnd"/>
            <w:r w:rsidRPr="005C1F04">
              <w:rPr>
                <w:rFonts w:ascii="宋体" w:hAnsi="宋体"/>
                <w:kern w:val="0"/>
                <w:szCs w:val="21"/>
              </w:rPr>
              <w:t>塘路-集镇规划建设范围线</w:t>
            </w:r>
          </w:p>
        </w:tc>
      </w:tr>
      <w:tr w:rsidR="00011D78" w:rsidRPr="00011D78" w:rsidTr="00F83787">
        <w:trPr>
          <w:cantSplit/>
          <w:trHeight w:val="3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除</w:t>
            </w:r>
            <w:r w:rsidRPr="005C1F04">
              <w:rPr>
                <w:rFonts w:ascii="宋体" w:hAnsi="宋体" w:cs="宋体" w:hint="eastAsia"/>
                <w:kern w:val="0"/>
                <w:szCs w:val="21"/>
              </w:rPr>
              <w:t>Ⅰ</w:t>
            </w:r>
            <w:r w:rsidRPr="005C1F04">
              <w:rPr>
                <w:rFonts w:ascii="宋体" w:hAnsi="宋体"/>
                <w:kern w:val="0"/>
                <w:szCs w:val="21"/>
              </w:rPr>
              <w:t>-1、</w:t>
            </w:r>
            <w:r w:rsidRPr="005C1F04">
              <w:rPr>
                <w:rFonts w:ascii="宋体" w:hAnsi="宋体" w:cs="宋体" w:hint="eastAsia"/>
                <w:kern w:val="0"/>
                <w:szCs w:val="21"/>
              </w:rPr>
              <w:t>Ⅱ</w:t>
            </w:r>
            <w:r w:rsidRPr="005C1F04">
              <w:rPr>
                <w:rFonts w:ascii="宋体" w:hAnsi="宋体"/>
                <w:kern w:val="0"/>
                <w:szCs w:val="21"/>
              </w:rPr>
              <w:t>-1、</w:t>
            </w:r>
            <w:r w:rsidRPr="005C1F04">
              <w:rPr>
                <w:rFonts w:ascii="宋体" w:hAnsi="宋体" w:cs="宋体" w:hint="eastAsia"/>
                <w:kern w:val="0"/>
                <w:szCs w:val="21"/>
              </w:rPr>
              <w:t>Ⅲ</w:t>
            </w:r>
            <w:r w:rsidRPr="005C1F04">
              <w:rPr>
                <w:rFonts w:ascii="宋体" w:hAnsi="宋体"/>
                <w:kern w:val="0"/>
                <w:szCs w:val="21"/>
              </w:rPr>
              <w:t>-2、</w:t>
            </w:r>
            <w:r w:rsidRPr="005C1F04">
              <w:rPr>
                <w:rFonts w:ascii="宋体" w:hAnsi="宋体" w:cs="宋体" w:hint="eastAsia"/>
                <w:kern w:val="0"/>
                <w:szCs w:val="21"/>
              </w:rPr>
              <w:t>Ⅳ</w:t>
            </w:r>
            <w:r w:rsidRPr="005C1F04">
              <w:rPr>
                <w:rFonts w:ascii="宋体" w:hAnsi="宋体"/>
                <w:kern w:val="0"/>
                <w:szCs w:val="21"/>
              </w:rPr>
              <w:t>-1以外，304省道-山脚线-三友、</w:t>
            </w:r>
            <w:proofErr w:type="gramStart"/>
            <w:r w:rsidRPr="005C1F04">
              <w:rPr>
                <w:rFonts w:ascii="宋体" w:hAnsi="宋体"/>
                <w:kern w:val="0"/>
                <w:szCs w:val="21"/>
              </w:rPr>
              <w:t>朗里社区</w:t>
            </w:r>
            <w:proofErr w:type="gramEnd"/>
            <w:r w:rsidRPr="005C1F04">
              <w:rPr>
                <w:rFonts w:ascii="宋体" w:hAnsi="宋体"/>
                <w:kern w:val="0"/>
                <w:szCs w:val="21"/>
              </w:rPr>
              <w:t>范围线-</w:t>
            </w:r>
            <w:proofErr w:type="gramStart"/>
            <w:r w:rsidRPr="005C1F04">
              <w:rPr>
                <w:rFonts w:ascii="宋体" w:hAnsi="宋体"/>
                <w:kern w:val="0"/>
                <w:szCs w:val="21"/>
              </w:rPr>
              <w:t>递铺港</w:t>
            </w:r>
            <w:proofErr w:type="gramEnd"/>
            <w:r w:rsidRPr="005C1F04">
              <w:rPr>
                <w:rFonts w:ascii="宋体" w:hAnsi="宋体"/>
                <w:kern w:val="0"/>
                <w:szCs w:val="21"/>
              </w:rPr>
              <w:t>-铜山港-南北庄村村界-304省道-规划路-义士塔村村界-规划路-304省道</w:t>
            </w:r>
          </w:p>
        </w:tc>
      </w:tr>
      <w:tr w:rsidR="00011D78" w:rsidRPr="00011D78" w:rsidTr="00F83787">
        <w:trPr>
          <w:cantSplit/>
          <w:trHeight w:val="3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城南社区范围线-灵峰度假区范围线-净土社区范围线-灵峰度假区范围线-梅灵路-宁杭铁路-白水湾村村界-</w:t>
            </w:r>
            <w:proofErr w:type="gramStart"/>
            <w:r w:rsidRPr="005C1F04">
              <w:rPr>
                <w:rFonts w:ascii="宋体" w:hAnsi="宋体"/>
                <w:bCs/>
                <w:kern w:val="0"/>
                <w:szCs w:val="21"/>
              </w:rPr>
              <w:t>浒</w:t>
            </w:r>
            <w:proofErr w:type="gramEnd"/>
            <w:r w:rsidRPr="005C1F04">
              <w:rPr>
                <w:rFonts w:ascii="宋体" w:hAnsi="宋体"/>
                <w:bCs/>
                <w:kern w:val="0"/>
                <w:szCs w:val="21"/>
              </w:rPr>
              <w:t>溪-山脚线-04省道-山脚线-城南社区范围线</w:t>
            </w:r>
          </w:p>
        </w:tc>
      </w:tr>
      <w:tr w:rsidR="00011D78" w:rsidRPr="00011D78" w:rsidTr="00F83787">
        <w:trPr>
          <w:cantSplit/>
          <w:trHeight w:val="3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龙王溪北路-云鸿西路-梅灵路-</w:t>
            </w:r>
            <w:proofErr w:type="gramStart"/>
            <w:r w:rsidRPr="005C1F04">
              <w:rPr>
                <w:rFonts w:ascii="宋体" w:hAnsi="宋体"/>
                <w:bCs/>
                <w:kern w:val="0"/>
                <w:szCs w:val="21"/>
              </w:rPr>
              <w:t>浦源大道</w:t>
            </w:r>
            <w:proofErr w:type="gramEnd"/>
            <w:r w:rsidRPr="005C1F04">
              <w:rPr>
                <w:rFonts w:ascii="宋体" w:hAnsi="宋体"/>
                <w:bCs/>
                <w:kern w:val="0"/>
                <w:szCs w:val="21"/>
              </w:rPr>
              <w:t>-灵峰度假区范围线-净土社区范围线-河流-龙王溪北路</w:t>
            </w:r>
          </w:p>
        </w:tc>
      </w:tr>
      <w:tr w:rsidR="00011D78" w:rsidRPr="00011D78" w:rsidTr="00F83787">
        <w:trPr>
          <w:cantSplit/>
          <w:trHeight w:val="3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西</w:t>
            </w:r>
            <w:proofErr w:type="gramStart"/>
            <w:r w:rsidRPr="005C1F04">
              <w:rPr>
                <w:rFonts w:ascii="宋体" w:hAnsi="宋体"/>
                <w:bCs/>
                <w:kern w:val="0"/>
                <w:szCs w:val="21"/>
              </w:rPr>
              <w:t>苕</w:t>
            </w:r>
            <w:proofErr w:type="gramEnd"/>
            <w:r w:rsidRPr="005C1F04">
              <w:rPr>
                <w:rFonts w:ascii="宋体" w:hAnsi="宋体"/>
                <w:bCs/>
                <w:kern w:val="0"/>
                <w:szCs w:val="21"/>
              </w:rPr>
              <w:t>溪-阳光大道-规划路-西</w:t>
            </w:r>
            <w:proofErr w:type="gramStart"/>
            <w:r w:rsidRPr="005C1F04">
              <w:rPr>
                <w:rFonts w:ascii="宋体" w:hAnsi="宋体"/>
                <w:bCs/>
                <w:kern w:val="0"/>
                <w:szCs w:val="21"/>
              </w:rPr>
              <w:t>苕</w:t>
            </w:r>
            <w:proofErr w:type="gramEnd"/>
            <w:r w:rsidRPr="005C1F04">
              <w:rPr>
                <w:rFonts w:ascii="宋体" w:hAnsi="宋体"/>
                <w:bCs/>
                <w:kern w:val="0"/>
                <w:szCs w:val="21"/>
              </w:rPr>
              <w:t>溪-</w:t>
            </w:r>
            <w:proofErr w:type="gramStart"/>
            <w:r w:rsidRPr="005C1F04">
              <w:rPr>
                <w:rFonts w:ascii="宋体" w:hAnsi="宋体"/>
                <w:bCs/>
                <w:kern w:val="0"/>
                <w:szCs w:val="21"/>
              </w:rPr>
              <w:t>油车墩路</w:t>
            </w:r>
            <w:proofErr w:type="gramEnd"/>
            <w:r w:rsidRPr="005C1F04">
              <w:rPr>
                <w:rFonts w:ascii="宋体" w:hAnsi="宋体"/>
                <w:bCs/>
                <w:kern w:val="0"/>
                <w:szCs w:val="21"/>
              </w:rPr>
              <w:t>-永福路-双桥路-</w:t>
            </w:r>
            <w:proofErr w:type="gramStart"/>
            <w:r w:rsidRPr="005C1F04">
              <w:rPr>
                <w:rFonts w:ascii="宋体" w:hAnsi="宋体"/>
                <w:bCs/>
                <w:kern w:val="0"/>
                <w:szCs w:val="21"/>
              </w:rPr>
              <w:t>亚太路</w:t>
            </w:r>
            <w:proofErr w:type="gramEnd"/>
            <w:r w:rsidRPr="005C1F04">
              <w:rPr>
                <w:rFonts w:ascii="宋体" w:hAnsi="宋体"/>
                <w:bCs/>
                <w:kern w:val="0"/>
                <w:szCs w:val="21"/>
              </w:rPr>
              <w:t>-康山大道-绕城西路-青松路-西港-规划路-灵峰中路-西</w:t>
            </w:r>
            <w:proofErr w:type="gramStart"/>
            <w:r w:rsidRPr="005C1F04">
              <w:rPr>
                <w:rFonts w:ascii="宋体" w:hAnsi="宋体"/>
                <w:bCs/>
                <w:kern w:val="0"/>
                <w:szCs w:val="21"/>
              </w:rPr>
              <w:t>苕</w:t>
            </w:r>
            <w:proofErr w:type="gramEnd"/>
            <w:r w:rsidRPr="005C1F04">
              <w:rPr>
                <w:rFonts w:ascii="宋体" w:hAnsi="宋体"/>
                <w:bCs/>
                <w:kern w:val="0"/>
                <w:szCs w:val="21"/>
              </w:rPr>
              <w:t>溪</w:t>
            </w:r>
          </w:p>
        </w:tc>
      </w:tr>
      <w:tr w:rsidR="00011D78" w:rsidRPr="00011D78" w:rsidTr="00F83787">
        <w:trPr>
          <w:cantSplit/>
          <w:trHeight w:val="3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bCs/>
                <w:kern w:val="0"/>
                <w:szCs w:val="21"/>
              </w:rPr>
              <w:t>除</w:t>
            </w:r>
            <w:r w:rsidRPr="005C1F04">
              <w:rPr>
                <w:rFonts w:ascii="宋体" w:hAnsi="宋体" w:cs="宋体" w:hint="eastAsia"/>
                <w:kern w:val="0"/>
                <w:szCs w:val="21"/>
              </w:rPr>
              <w:t>Ⅳ</w:t>
            </w:r>
            <w:r w:rsidRPr="005C1F04">
              <w:rPr>
                <w:rFonts w:ascii="宋体" w:hAnsi="宋体"/>
                <w:kern w:val="0"/>
                <w:szCs w:val="21"/>
              </w:rPr>
              <w:t>-5以外，梅园路-绕城西路-康山大道-矿业路-规划路-中望路-河流-申嘉湖高速-梅园路</w:t>
            </w:r>
          </w:p>
        </w:tc>
      </w:tr>
      <w:tr w:rsidR="00011D78" w:rsidRPr="00011D78" w:rsidTr="00F83787">
        <w:trPr>
          <w:cantSplit/>
          <w:trHeight w:val="1037"/>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bCs/>
                <w:kern w:val="0"/>
                <w:szCs w:val="21"/>
              </w:rPr>
              <w:t>栗</w:t>
            </w:r>
            <w:proofErr w:type="gramEnd"/>
            <w:r w:rsidRPr="005C1F04">
              <w:rPr>
                <w:rFonts w:ascii="宋体" w:hAnsi="宋体"/>
                <w:bCs/>
                <w:kern w:val="0"/>
                <w:szCs w:val="21"/>
              </w:rPr>
              <w:t>山路-阳光大道-古</w:t>
            </w:r>
            <w:proofErr w:type="gramStart"/>
            <w:r w:rsidRPr="005C1F04">
              <w:rPr>
                <w:rFonts w:ascii="宋体" w:hAnsi="宋体"/>
                <w:bCs/>
                <w:kern w:val="0"/>
                <w:szCs w:val="21"/>
              </w:rPr>
              <w:t>鄣</w:t>
            </w:r>
            <w:proofErr w:type="gramEnd"/>
            <w:r w:rsidRPr="005C1F04">
              <w:rPr>
                <w:rFonts w:ascii="宋体" w:hAnsi="宋体"/>
                <w:bCs/>
                <w:kern w:val="0"/>
                <w:szCs w:val="21"/>
              </w:rPr>
              <w:t>东路-绕城北路-长乐社区范围线-城镇开发边界-浮玉路-阳光大道-</w:t>
            </w:r>
            <w:proofErr w:type="gramStart"/>
            <w:r w:rsidRPr="005C1F04">
              <w:rPr>
                <w:rFonts w:ascii="宋体" w:hAnsi="宋体"/>
                <w:bCs/>
                <w:kern w:val="0"/>
                <w:szCs w:val="21"/>
              </w:rPr>
              <w:t>递铺港</w:t>
            </w:r>
            <w:proofErr w:type="gramEnd"/>
            <w:r w:rsidRPr="005C1F04">
              <w:rPr>
                <w:rFonts w:ascii="宋体" w:hAnsi="宋体"/>
                <w:bCs/>
                <w:kern w:val="0"/>
                <w:szCs w:val="21"/>
              </w:rPr>
              <w:t>-西</w:t>
            </w:r>
            <w:proofErr w:type="gramStart"/>
            <w:r w:rsidRPr="005C1F04">
              <w:rPr>
                <w:rFonts w:ascii="宋体" w:hAnsi="宋体"/>
                <w:bCs/>
                <w:kern w:val="0"/>
                <w:szCs w:val="21"/>
              </w:rPr>
              <w:t>苕</w:t>
            </w:r>
            <w:proofErr w:type="gramEnd"/>
            <w:r w:rsidRPr="005C1F04">
              <w:rPr>
                <w:rFonts w:ascii="宋体" w:hAnsi="宋体"/>
                <w:bCs/>
                <w:kern w:val="0"/>
                <w:szCs w:val="21"/>
              </w:rPr>
              <w:t>溪-规划路-西港-赵家上路-灵峰北路-施家</w:t>
            </w:r>
            <w:proofErr w:type="gramStart"/>
            <w:r w:rsidRPr="005C1F04">
              <w:rPr>
                <w:rFonts w:ascii="宋体" w:hAnsi="宋体"/>
                <w:bCs/>
                <w:kern w:val="0"/>
                <w:szCs w:val="21"/>
              </w:rPr>
              <w:t>湾路</w:t>
            </w:r>
            <w:proofErr w:type="gramEnd"/>
            <w:r w:rsidRPr="005C1F04">
              <w:rPr>
                <w:rFonts w:ascii="宋体" w:hAnsi="宋体"/>
                <w:bCs/>
                <w:kern w:val="0"/>
                <w:szCs w:val="21"/>
              </w:rPr>
              <w:t>-</w:t>
            </w:r>
            <w:proofErr w:type="gramStart"/>
            <w:r w:rsidRPr="005C1F04">
              <w:rPr>
                <w:rFonts w:ascii="宋体" w:hAnsi="宋体"/>
                <w:bCs/>
                <w:kern w:val="0"/>
                <w:szCs w:val="21"/>
              </w:rPr>
              <w:t>递铺港</w:t>
            </w:r>
            <w:proofErr w:type="gramEnd"/>
            <w:r w:rsidRPr="005C1F04">
              <w:rPr>
                <w:rFonts w:ascii="宋体" w:hAnsi="宋体"/>
                <w:bCs/>
                <w:kern w:val="0"/>
                <w:szCs w:val="21"/>
              </w:rPr>
              <w:t>-栗山路</w:t>
            </w:r>
          </w:p>
        </w:tc>
      </w:tr>
      <w:tr w:rsidR="00011D78" w:rsidRPr="00011D78" w:rsidTr="00F83787">
        <w:trPr>
          <w:cantSplit/>
          <w:trHeight w:val="545"/>
          <w:jc w:val="center"/>
        </w:trPr>
        <w:tc>
          <w:tcPr>
            <w:tcW w:w="306" w:type="pct"/>
            <w:vMerge w:val="restart"/>
            <w:tcBorders>
              <w:right w:val="single" w:sz="4" w:space="0" w:color="auto"/>
            </w:tcBorders>
            <w:vAlign w:val="center"/>
          </w:tcPr>
          <w:p w:rsidR="00011D78" w:rsidRPr="005C1F04" w:rsidRDefault="00A32703"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lastRenderedPageBreak/>
              <w:t>Ⅴ</w:t>
            </w:r>
            <w:r w:rsidRPr="005C1F04">
              <w:rPr>
                <w:rFonts w:ascii="宋体" w:hAnsi="宋体"/>
                <w:bCs/>
                <w:szCs w:val="21"/>
              </w:rPr>
              <w:t>级</w:t>
            </w: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孝丰镇：除</w:t>
            </w:r>
            <w:r w:rsidRPr="005C1F04">
              <w:rPr>
                <w:rFonts w:ascii="宋体" w:hAnsi="宋体" w:cs="宋体" w:hint="eastAsia"/>
                <w:kern w:val="0"/>
                <w:szCs w:val="21"/>
              </w:rPr>
              <w:t>Ⅲ</w:t>
            </w:r>
            <w:r w:rsidRPr="005C1F04">
              <w:rPr>
                <w:rFonts w:ascii="宋体" w:hAnsi="宋体"/>
                <w:kern w:val="0"/>
                <w:szCs w:val="21"/>
              </w:rPr>
              <w:t>-5、</w:t>
            </w:r>
            <w:r w:rsidRPr="005C1F04">
              <w:rPr>
                <w:rFonts w:ascii="宋体" w:hAnsi="宋体" w:cs="宋体" w:hint="eastAsia"/>
                <w:kern w:val="0"/>
                <w:szCs w:val="21"/>
              </w:rPr>
              <w:t>Ⅳ</w:t>
            </w:r>
            <w:r w:rsidRPr="005C1F04">
              <w:rPr>
                <w:rFonts w:ascii="宋体" w:hAnsi="宋体"/>
                <w:kern w:val="0"/>
                <w:szCs w:val="21"/>
              </w:rPr>
              <w:t>-6以外，306省道-灵峰度假区范围线-山脚线-南溪-山脚线-河流-204省道-城镇开发边界-204省道-南溪-镇界-306省道</w:t>
            </w:r>
          </w:p>
        </w:tc>
      </w:tr>
      <w:tr w:rsidR="00011D78" w:rsidRPr="00011D78" w:rsidTr="00F83787">
        <w:trPr>
          <w:cantSplit/>
          <w:trHeight w:val="8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梅溪镇：除</w:t>
            </w:r>
            <w:r w:rsidRPr="005C1F04">
              <w:rPr>
                <w:rFonts w:ascii="宋体" w:hAnsi="宋体" w:cs="宋体" w:hint="eastAsia"/>
                <w:kern w:val="0"/>
                <w:szCs w:val="21"/>
              </w:rPr>
              <w:t>Ⅲ</w:t>
            </w:r>
            <w:r w:rsidRPr="005C1F04">
              <w:rPr>
                <w:rFonts w:ascii="宋体" w:hAnsi="宋体"/>
                <w:kern w:val="0"/>
                <w:szCs w:val="21"/>
              </w:rPr>
              <w:t>-6、</w:t>
            </w:r>
            <w:r w:rsidRPr="005C1F04">
              <w:rPr>
                <w:rFonts w:ascii="宋体" w:hAnsi="宋体" w:cs="宋体" w:hint="eastAsia"/>
                <w:kern w:val="0"/>
                <w:szCs w:val="21"/>
              </w:rPr>
              <w:t>Ⅳ</w:t>
            </w:r>
            <w:r w:rsidRPr="005C1F04">
              <w:rPr>
                <w:rFonts w:ascii="宋体" w:hAnsi="宋体"/>
                <w:kern w:val="0"/>
                <w:szCs w:val="21"/>
              </w:rPr>
              <w:t>-7以外，惠峰路-人民路-规划路-白鹤路-</w:t>
            </w:r>
            <w:proofErr w:type="gramStart"/>
            <w:r w:rsidRPr="005C1F04">
              <w:rPr>
                <w:rFonts w:ascii="宋体" w:hAnsi="宋体"/>
                <w:kern w:val="0"/>
                <w:szCs w:val="21"/>
              </w:rPr>
              <w:t>泗</w:t>
            </w:r>
            <w:proofErr w:type="gramEnd"/>
            <w:r w:rsidRPr="005C1F04">
              <w:rPr>
                <w:rFonts w:ascii="宋体" w:hAnsi="宋体"/>
                <w:kern w:val="0"/>
                <w:szCs w:val="21"/>
              </w:rPr>
              <w:t>洲山路-河流-外环北路-惠峰路</w:t>
            </w:r>
          </w:p>
        </w:tc>
      </w:tr>
      <w:tr w:rsidR="00011D78" w:rsidRPr="00011D78" w:rsidTr="00F83787">
        <w:trPr>
          <w:cantSplit/>
          <w:trHeight w:val="451"/>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梅溪镇：</w:t>
            </w:r>
            <w:r w:rsidRPr="005C1F04">
              <w:rPr>
                <w:rFonts w:ascii="宋体" w:hAnsi="宋体"/>
                <w:bCs/>
                <w:kern w:val="0"/>
                <w:szCs w:val="21"/>
              </w:rPr>
              <w:t>翠云山路-西</w:t>
            </w:r>
            <w:proofErr w:type="gramStart"/>
            <w:r w:rsidRPr="005C1F04">
              <w:rPr>
                <w:rFonts w:ascii="宋体" w:hAnsi="宋体"/>
                <w:bCs/>
                <w:kern w:val="0"/>
                <w:szCs w:val="21"/>
              </w:rPr>
              <w:t>苕</w:t>
            </w:r>
            <w:proofErr w:type="gramEnd"/>
            <w:r w:rsidRPr="005C1F04">
              <w:rPr>
                <w:rFonts w:ascii="宋体" w:hAnsi="宋体"/>
                <w:bCs/>
                <w:kern w:val="0"/>
                <w:szCs w:val="21"/>
              </w:rPr>
              <w:t>溪-梅航路-梅兴路-七号路-翠云山路</w:t>
            </w:r>
          </w:p>
        </w:tc>
      </w:tr>
      <w:tr w:rsidR="00011D78" w:rsidRPr="00011D78" w:rsidTr="00F83787">
        <w:trPr>
          <w:cantSplit/>
          <w:trHeight w:val="3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镇：除</w:t>
            </w:r>
            <w:r w:rsidRPr="005C1F04">
              <w:rPr>
                <w:rFonts w:ascii="宋体" w:hAnsi="宋体" w:cs="宋体" w:hint="eastAsia"/>
                <w:kern w:val="0"/>
                <w:szCs w:val="21"/>
              </w:rPr>
              <w:t>Ⅳ</w:t>
            </w:r>
            <w:r w:rsidRPr="005C1F04">
              <w:rPr>
                <w:rFonts w:ascii="宋体" w:hAnsi="宋体"/>
                <w:kern w:val="0"/>
                <w:szCs w:val="21"/>
              </w:rPr>
              <w:t>-8以外，高朋大道-</w:t>
            </w:r>
            <w:proofErr w:type="gramStart"/>
            <w:r w:rsidRPr="005C1F04">
              <w:rPr>
                <w:rFonts w:ascii="宋体" w:hAnsi="宋体"/>
                <w:kern w:val="0"/>
                <w:szCs w:val="21"/>
              </w:rPr>
              <w:t>吴址路</w:t>
            </w:r>
            <w:proofErr w:type="gramEnd"/>
            <w:r w:rsidRPr="005C1F04">
              <w:rPr>
                <w:rFonts w:ascii="宋体" w:hAnsi="宋体"/>
                <w:kern w:val="0"/>
                <w:szCs w:val="21"/>
              </w:rPr>
              <w:t>-和平路-规划路-</w:t>
            </w:r>
            <w:proofErr w:type="gramStart"/>
            <w:r w:rsidRPr="005C1F04">
              <w:rPr>
                <w:rFonts w:ascii="宋体" w:hAnsi="宋体"/>
                <w:kern w:val="0"/>
                <w:szCs w:val="21"/>
              </w:rPr>
              <w:t>安天快速</w:t>
            </w:r>
            <w:proofErr w:type="gramEnd"/>
            <w:r w:rsidRPr="005C1F04">
              <w:rPr>
                <w:rFonts w:ascii="宋体" w:hAnsi="宋体"/>
                <w:kern w:val="0"/>
                <w:szCs w:val="21"/>
              </w:rPr>
              <w:t>路-惠园路-高朋大道</w:t>
            </w:r>
          </w:p>
        </w:tc>
      </w:tr>
      <w:tr w:rsidR="00011D78" w:rsidRPr="00011D78" w:rsidTr="00F83787">
        <w:trPr>
          <w:cantSplit/>
          <w:trHeight w:val="458"/>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镇：高朋大道</w:t>
            </w:r>
            <w:r w:rsidRPr="005C1F04">
              <w:rPr>
                <w:rFonts w:ascii="宋体" w:hAnsi="宋体"/>
                <w:bCs/>
                <w:kern w:val="0"/>
                <w:szCs w:val="21"/>
              </w:rPr>
              <w:t>-</w:t>
            </w:r>
            <w:r w:rsidRPr="005C1F04">
              <w:rPr>
                <w:rFonts w:ascii="宋体" w:hAnsi="宋体"/>
                <w:kern w:val="0"/>
                <w:szCs w:val="21"/>
              </w:rPr>
              <w:t>集镇规划建设范围线-规划路-水库路-高朋大道</w:t>
            </w:r>
          </w:p>
        </w:tc>
      </w:tr>
      <w:tr w:rsidR="00011D78" w:rsidRPr="00011D78" w:rsidTr="00F83787">
        <w:trPr>
          <w:cantSplit/>
          <w:trHeight w:val="52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bCs/>
                <w:kern w:val="0"/>
                <w:szCs w:val="21"/>
              </w:rPr>
              <w:t>碧门、</w:t>
            </w:r>
            <w:proofErr w:type="gramStart"/>
            <w:r w:rsidRPr="005C1F04">
              <w:rPr>
                <w:rFonts w:ascii="宋体" w:hAnsi="宋体"/>
                <w:bCs/>
                <w:kern w:val="0"/>
                <w:szCs w:val="21"/>
              </w:rPr>
              <w:t>霞泉村</w:t>
            </w:r>
            <w:proofErr w:type="gramEnd"/>
          </w:p>
        </w:tc>
      </w:tr>
      <w:tr w:rsidR="00011D78" w:rsidRPr="00011D78" w:rsidTr="00F83787">
        <w:trPr>
          <w:cantSplit/>
          <w:trHeight w:val="516"/>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天荒坪镇：镇界-余村（山川）旅游度假区范围线-镇界-灵峰度假区范围线-镇界</w:t>
            </w:r>
          </w:p>
        </w:tc>
      </w:tr>
      <w:tr w:rsidR="00011D78" w:rsidRPr="00011D78" w:rsidTr="00F83787">
        <w:trPr>
          <w:cantSplit/>
          <w:trHeight w:val="794"/>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天荒坪镇：除</w:t>
            </w:r>
            <w:r w:rsidRPr="005C1F04">
              <w:rPr>
                <w:rFonts w:ascii="宋体" w:hAnsi="宋体" w:cs="宋体" w:hint="eastAsia"/>
                <w:kern w:val="0"/>
                <w:szCs w:val="21"/>
              </w:rPr>
              <w:t>Ⅳ</w:t>
            </w:r>
            <w:r w:rsidRPr="005C1F04">
              <w:rPr>
                <w:rFonts w:ascii="宋体" w:hAnsi="宋体"/>
                <w:kern w:val="0"/>
                <w:szCs w:val="21"/>
              </w:rPr>
              <w:t>-9以外，余村（山川）旅游度假区范围线-镇界-余村（山川）旅游度假区范围线</w:t>
            </w:r>
          </w:p>
        </w:tc>
      </w:tr>
      <w:tr w:rsidR="00011D78" w:rsidRPr="00011D78" w:rsidTr="00F83787">
        <w:trPr>
          <w:cantSplit/>
          <w:trHeight w:val="52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天荒坪镇：</w:t>
            </w:r>
            <w:r w:rsidRPr="005C1F04">
              <w:rPr>
                <w:rFonts w:ascii="宋体" w:hAnsi="宋体"/>
                <w:bCs/>
                <w:kern w:val="0"/>
                <w:szCs w:val="21"/>
              </w:rPr>
              <w:t>西鹤、港口、</w:t>
            </w:r>
            <w:proofErr w:type="gramStart"/>
            <w:r w:rsidRPr="005C1F04">
              <w:rPr>
                <w:rFonts w:ascii="宋体" w:hAnsi="宋体"/>
                <w:bCs/>
                <w:kern w:val="0"/>
                <w:szCs w:val="21"/>
              </w:rPr>
              <w:t>五鹤村</w:t>
            </w:r>
            <w:proofErr w:type="gramEnd"/>
          </w:p>
        </w:tc>
      </w:tr>
      <w:tr w:rsidR="00011D78" w:rsidRPr="00011D78" w:rsidTr="00F83787">
        <w:trPr>
          <w:cantSplit/>
          <w:trHeight w:val="516"/>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天荒坪镇：除</w:t>
            </w:r>
            <w:r w:rsidRPr="005C1F04">
              <w:rPr>
                <w:rFonts w:ascii="宋体" w:hAnsi="宋体" w:cs="宋体" w:hint="eastAsia"/>
                <w:kern w:val="0"/>
                <w:szCs w:val="21"/>
              </w:rPr>
              <w:t>Ⅳ</w:t>
            </w:r>
            <w:r w:rsidRPr="005C1F04">
              <w:rPr>
                <w:rFonts w:ascii="宋体" w:hAnsi="宋体"/>
                <w:kern w:val="0"/>
                <w:szCs w:val="21"/>
              </w:rPr>
              <w:t>-9、</w:t>
            </w:r>
            <w:r w:rsidRPr="005C1F04">
              <w:rPr>
                <w:rFonts w:ascii="宋体" w:hAnsi="宋体" w:cs="宋体" w:hint="eastAsia"/>
                <w:kern w:val="0"/>
                <w:szCs w:val="21"/>
              </w:rPr>
              <w:t>Ⅴ</w:t>
            </w:r>
            <w:r w:rsidRPr="005C1F04">
              <w:rPr>
                <w:rFonts w:ascii="宋体" w:hAnsi="宋体"/>
                <w:kern w:val="0"/>
                <w:szCs w:val="21"/>
              </w:rPr>
              <w:t>-14以外，</w:t>
            </w:r>
            <w:r w:rsidRPr="005C1F04">
              <w:rPr>
                <w:rFonts w:ascii="宋体" w:hAnsi="宋体"/>
                <w:bCs/>
                <w:kern w:val="0"/>
                <w:szCs w:val="21"/>
              </w:rPr>
              <w:t>横路、银坑村范围内其余区域及大溪村</w:t>
            </w:r>
          </w:p>
        </w:tc>
      </w:tr>
      <w:tr w:rsidR="00011D78" w:rsidRPr="00011D78" w:rsidTr="00F83787">
        <w:trPr>
          <w:cantSplit/>
          <w:trHeight w:val="510"/>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山川乡：除</w:t>
            </w:r>
            <w:r w:rsidRPr="005C1F04">
              <w:rPr>
                <w:rFonts w:ascii="宋体" w:hAnsi="宋体" w:cs="宋体" w:hint="eastAsia"/>
                <w:kern w:val="0"/>
                <w:szCs w:val="21"/>
              </w:rPr>
              <w:t>Ⅳ</w:t>
            </w:r>
            <w:r w:rsidRPr="005C1F04">
              <w:rPr>
                <w:rFonts w:ascii="宋体" w:hAnsi="宋体"/>
                <w:kern w:val="0"/>
                <w:szCs w:val="21"/>
              </w:rPr>
              <w:t>-10以外，山川、高家堂村</w:t>
            </w:r>
            <w:r w:rsidRPr="005C1F04">
              <w:rPr>
                <w:rFonts w:ascii="宋体" w:hAnsi="宋体"/>
                <w:bCs/>
                <w:kern w:val="0"/>
                <w:szCs w:val="21"/>
              </w:rPr>
              <w:t>范围内其余区域及</w:t>
            </w:r>
            <w:r w:rsidRPr="005C1F04">
              <w:rPr>
                <w:rFonts w:ascii="宋体" w:hAnsi="宋体"/>
                <w:kern w:val="0"/>
                <w:szCs w:val="21"/>
              </w:rPr>
              <w:t>马家弄、大里村</w:t>
            </w:r>
          </w:p>
        </w:tc>
      </w:tr>
      <w:tr w:rsidR="00011D78" w:rsidRPr="00011D78" w:rsidTr="00F83787">
        <w:trPr>
          <w:cantSplit/>
          <w:trHeight w:val="53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山川乡：船村、九亩村</w:t>
            </w:r>
          </w:p>
        </w:tc>
      </w:tr>
      <w:tr w:rsidR="00011D78" w:rsidRPr="00011D78" w:rsidTr="00F83787">
        <w:trPr>
          <w:cantSplit/>
          <w:trHeight w:val="51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-19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报福镇</w:t>
            </w:r>
            <w:proofErr w:type="gramEnd"/>
            <w:r w:rsidRPr="005C1F04">
              <w:rPr>
                <w:rFonts w:ascii="宋体" w:hAnsi="宋体"/>
                <w:kern w:val="0"/>
                <w:szCs w:val="21"/>
              </w:rPr>
              <w:t>：</w:t>
            </w:r>
            <w:proofErr w:type="gramStart"/>
            <w:r w:rsidRPr="005C1F04">
              <w:rPr>
                <w:rFonts w:ascii="宋体" w:hAnsi="宋体"/>
                <w:kern w:val="0"/>
                <w:szCs w:val="21"/>
              </w:rPr>
              <w:t>报福镇区</w:t>
            </w:r>
            <w:proofErr w:type="gramEnd"/>
            <w:r w:rsidRPr="005C1F04">
              <w:rPr>
                <w:rFonts w:ascii="宋体" w:hAnsi="宋体"/>
                <w:kern w:val="0"/>
                <w:szCs w:val="21"/>
              </w:rPr>
              <w:t>集镇规划建设范围</w:t>
            </w:r>
          </w:p>
        </w:tc>
      </w:tr>
      <w:tr w:rsidR="00011D78" w:rsidRPr="00011D78" w:rsidTr="00F83787">
        <w:trPr>
          <w:cantSplit/>
          <w:trHeight w:val="790"/>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-20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镇：三号路-溪西东路-规划路-山脚线-一号路-九号路-东环路-溪西东路-三号线</w:t>
            </w:r>
          </w:p>
        </w:tc>
      </w:tr>
      <w:tr w:rsidR="00011D78" w:rsidRPr="00011D78" w:rsidTr="00F83787">
        <w:trPr>
          <w:cantSplit/>
          <w:trHeight w:val="80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-21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章村镇：</w:t>
            </w:r>
            <w:r w:rsidRPr="005C1F04">
              <w:rPr>
                <w:rFonts w:ascii="宋体" w:hAnsi="宋体"/>
                <w:bCs/>
                <w:kern w:val="0"/>
                <w:szCs w:val="21"/>
              </w:rPr>
              <w:t>山脚线-</w:t>
            </w:r>
            <w:r w:rsidRPr="005C1F04">
              <w:rPr>
                <w:rFonts w:ascii="宋体" w:hAnsi="宋体"/>
                <w:kern w:val="0"/>
                <w:szCs w:val="21"/>
              </w:rPr>
              <w:t>集镇规划建设范围线</w:t>
            </w:r>
            <w:r w:rsidRPr="005C1F04">
              <w:rPr>
                <w:rFonts w:ascii="宋体" w:hAnsi="宋体"/>
                <w:bCs/>
                <w:kern w:val="0"/>
                <w:szCs w:val="21"/>
              </w:rPr>
              <w:t>-规划路-</w:t>
            </w:r>
            <w:r w:rsidRPr="005C1F04">
              <w:rPr>
                <w:rFonts w:ascii="宋体" w:hAnsi="宋体"/>
                <w:kern w:val="0"/>
                <w:szCs w:val="21"/>
              </w:rPr>
              <w:t>集镇规划建设范围线</w:t>
            </w:r>
            <w:r w:rsidRPr="005C1F04">
              <w:rPr>
                <w:rFonts w:ascii="宋体" w:hAnsi="宋体"/>
                <w:bCs/>
                <w:kern w:val="0"/>
                <w:szCs w:val="21"/>
              </w:rPr>
              <w:t>-南溪-章村村村界-章西路-</w:t>
            </w:r>
            <w:proofErr w:type="gramStart"/>
            <w:r w:rsidRPr="005C1F04">
              <w:rPr>
                <w:rFonts w:ascii="宋体" w:hAnsi="宋体"/>
                <w:bCs/>
                <w:kern w:val="0"/>
                <w:szCs w:val="21"/>
              </w:rPr>
              <w:t>下街路</w:t>
            </w:r>
            <w:proofErr w:type="gramEnd"/>
            <w:r w:rsidRPr="005C1F04">
              <w:rPr>
                <w:rFonts w:ascii="宋体" w:hAnsi="宋体"/>
                <w:bCs/>
                <w:kern w:val="0"/>
                <w:szCs w:val="21"/>
              </w:rPr>
              <w:t>-</w:t>
            </w:r>
            <w:r w:rsidRPr="005C1F04">
              <w:rPr>
                <w:rFonts w:ascii="宋体" w:hAnsi="宋体"/>
                <w:kern w:val="0"/>
                <w:szCs w:val="21"/>
              </w:rPr>
              <w:t>集镇规划建设范围线</w:t>
            </w:r>
            <w:r w:rsidRPr="005C1F04">
              <w:rPr>
                <w:rFonts w:ascii="宋体" w:hAnsi="宋体"/>
                <w:bCs/>
                <w:kern w:val="0"/>
                <w:szCs w:val="21"/>
              </w:rPr>
              <w:t>-山脚线</w:t>
            </w:r>
          </w:p>
        </w:tc>
      </w:tr>
      <w:tr w:rsidR="00011D78" w:rsidRPr="00011D78" w:rsidTr="00F83787">
        <w:trPr>
          <w:cantSplit/>
          <w:trHeight w:val="542"/>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-22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鄣</w:t>
            </w:r>
            <w:proofErr w:type="gramEnd"/>
            <w:r w:rsidRPr="005C1F04">
              <w:rPr>
                <w:rFonts w:ascii="宋体" w:hAnsi="宋体"/>
                <w:kern w:val="0"/>
                <w:szCs w:val="21"/>
              </w:rPr>
              <w:t>吴镇：</w:t>
            </w:r>
            <w:r w:rsidRPr="005C1F04">
              <w:rPr>
                <w:rFonts w:ascii="宋体" w:hAnsi="宋体"/>
                <w:bCs/>
                <w:kern w:val="0"/>
                <w:szCs w:val="21"/>
              </w:rPr>
              <w:t>经五路-河流-纬六路-河流-规划路-昌硕西路-进士路-经五路</w:t>
            </w:r>
          </w:p>
        </w:tc>
      </w:tr>
      <w:tr w:rsidR="00011D78" w:rsidRPr="00011D78" w:rsidTr="00F83787">
        <w:trPr>
          <w:cantSplit/>
          <w:trHeight w:val="506"/>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-23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溪龙乡：茶香路-集镇规划建设范围线-规划路-</w:t>
            </w:r>
            <w:proofErr w:type="gramStart"/>
            <w:r w:rsidRPr="005C1F04">
              <w:rPr>
                <w:rFonts w:ascii="宋体" w:hAnsi="宋体"/>
                <w:kern w:val="0"/>
                <w:szCs w:val="21"/>
              </w:rPr>
              <w:t>凌港路</w:t>
            </w:r>
            <w:proofErr w:type="gramEnd"/>
            <w:r w:rsidRPr="005C1F04">
              <w:rPr>
                <w:rFonts w:ascii="宋体" w:hAnsi="宋体"/>
                <w:kern w:val="0"/>
                <w:szCs w:val="21"/>
              </w:rPr>
              <w:t>-11省道-上四路-茶香路</w:t>
            </w:r>
          </w:p>
        </w:tc>
      </w:tr>
      <w:tr w:rsidR="00011D78" w:rsidRPr="00011D78" w:rsidTr="00F83787">
        <w:trPr>
          <w:cantSplit/>
          <w:trHeight w:val="788"/>
          <w:jc w:val="center"/>
        </w:trPr>
        <w:tc>
          <w:tcPr>
            <w:tcW w:w="306" w:type="pct"/>
            <w:vMerge/>
            <w:tcBorders>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Ⅴ</w:t>
            </w:r>
            <w:r w:rsidRPr="005C1F04">
              <w:rPr>
                <w:rFonts w:ascii="宋体" w:hAnsi="宋体"/>
                <w:kern w:val="0"/>
                <w:szCs w:val="21"/>
              </w:rPr>
              <w:t>-24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上</w:t>
            </w:r>
            <w:proofErr w:type="gramStart"/>
            <w:r w:rsidRPr="005C1F04">
              <w:rPr>
                <w:rFonts w:ascii="宋体" w:hAnsi="宋体"/>
                <w:kern w:val="0"/>
                <w:szCs w:val="21"/>
              </w:rPr>
              <w:t>墅</w:t>
            </w:r>
            <w:proofErr w:type="gramEnd"/>
            <w:r w:rsidRPr="005C1F04">
              <w:rPr>
                <w:rFonts w:ascii="宋体" w:hAnsi="宋体"/>
                <w:kern w:val="0"/>
                <w:szCs w:val="21"/>
              </w:rPr>
              <w:t>乡：集镇规划建设范围线-</w:t>
            </w:r>
            <w:proofErr w:type="gramStart"/>
            <w:r w:rsidRPr="005C1F04">
              <w:rPr>
                <w:rFonts w:ascii="宋体" w:hAnsi="宋体"/>
                <w:kern w:val="0"/>
                <w:szCs w:val="21"/>
              </w:rPr>
              <w:t>墅</w:t>
            </w:r>
            <w:proofErr w:type="gramEnd"/>
            <w:r w:rsidRPr="005C1F04">
              <w:rPr>
                <w:rFonts w:ascii="宋体" w:hAnsi="宋体"/>
                <w:kern w:val="0"/>
                <w:szCs w:val="21"/>
              </w:rPr>
              <w:t>岭路-天目山路-浮玉路-河滨路-</w:t>
            </w:r>
            <w:proofErr w:type="gramStart"/>
            <w:r w:rsidRPr="005C1F04">
              <w:rPr>
                <w:rFonts w:ascii="宋体" w:hAnsi="宋体"/>
                <w:kern w:val="0"/>
                <w:szCs w:val="21"/>
              </w:rPr>
              <w:t>墅</w:t>
            </w:r>
            <w:proofErr w:type="gramEnd"/>
            <w:r w:rsidRPr="005C1F04">
              <w:rPr>
                <w:rFonts w:ascii="宋体" w:hAnsi="宋体"/>
                <w:kern w:val="0"/>
                <w:szCs w:val="21"/>
              </w:rPr>
              <w:t>塘路-集镇规划建设范围线</w:t>
            </w:r>
          </w:p>
        </w:tc>
      </w:tr>
      <w:tr w:rsidR="00011D78" w:rsidRPr="00011D78" w:rsidTr="00F83787">
        <w:trPr>
          <w:cantSplit/>
          <w:trHeight w:val="5223"/>
          <w:jc w:val="center"/>
        </w:trPr>
        <w:tc>
          <w:tcPr>
            <w:tcW w:w="306" w:type="pct"/>
            <w:vMerge w:val="restart"/>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lastRenderedPageBreak/>
              <w:t>Ⅵ</w:t>
            </w:r>
            <w:r w:rsidRPr="005C1F04">
              <w:rPr>
                <w:rFonts w:ascii="宋体" w:hAnsi="宋体"/>
                <w:bCs/>
                <w:szCs w:val="21"/>
              </w:rPr>
              <w:t>级</w:t>
            </w:r>
          </w:p>
        </w:tc>
        <w:tc>
          <w:tcPr>
            <w:tcW w:w="380" w:type="pct"/>
            <w:tcBorders>
              <w:left w:val="nil"/>
              <w:bottom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cs="宋体" w:hint="eastAsia"/>
                <w:kern w:val="0"/>
                <w:szCs w:val="21"/>
              </w:rPr>
              <w:t>Ⅰ</w:t>
            </w:r>
            <w:r w:rsidRPr="005C1F04">
              <w:rPr>
                <w:rFonts w:ascii="宋体" w:hAnsi="宋体"/>
                <w:kern w:val="0"/>
                <w:szCs w:val="21"/>
              </w:rPr>
              <w:t>-</w:t>
            </w:r>
            <w:r w:rsidRPr="005C1F04">
              <w:rPr>
                <w:rFonts w:ascii="宋体" w:hAnsi="宋体" w:cs="宋体" w:hint="eastAsia"/>
                <w:kern w:val="0"/>
                <w:szCs w:val="21"/>
              </w:rPr>
              <w:t>Ⅴ</w:t>
            </w:r>
            <w:r w:rsidRPr="005C1F04">
              <w:rPr>
                <w:rFonts w:ascii="宋体" w:hAnsi="宋体"/>
                <w:kern w:val="0"/>
                <w:szCs w:val="21"/>
              </w:rPr>
              <w:t>级地以外，县界-天荒坪镇镇界-灵峰度假区范围线-鹤鹿溪村村界-孝源、</w:t>
            </w:r>
            <w:proofErr w:type="gramStart"/>
            <w:r w:rsidRPr="005C1F04">
              <w:rPr>
                <w:rFonts w:ascii="宋体" w:hAnsi="宋体"/>
                <w:kern w:val="0"/>
                <w:szCs w:val="21"/>
              </w:rPr>
              <w:t>递铺街道</w:t>
            </w:r>
            <w:proofErr w:type="gramEnd"/>
            <w:r w:rsidRPr="005C1F04">
              <w:rPr>
                <w:rFonts w:ascii="宋体" w:hAnsi="宋体"/>
                <w:kern w:val="0"/>
                <w:szCs w:val="21"/>
              </w:rPr>
              <w:t>行政边界-县界</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孝丰镇：</w:t>
            </w:r>
            <w:r w:rsidRPr="005C1F04">
              <w:rPr>
                <w:rFonts w:ascii="宋体" w:hAnsi="宋体"/>
                <w:bCs/>
                <w:kern w:val="0"/>
                <w:szCs w:val="21"/>
              </w:rPr>
              <w:t>城北、孝丰社区、大河、下汤、老石坎、横柏、</w:t>
            </w:r>
            <w:proofErr w:type="gramStart"/>
            <w:r w:rsidRPr="005C1F04">
              <w:rPr>
                <w:rFonts w:ascii="宋体" w:hAnsi="宋体"/>
                <w:bCs/>
                <w:kern w:val="0"/>
                <w:szCs w:val="21"/>
              </w:rPr>
              <w:t>潴</w:t>
            </w:r>
            <w:proofErr w:type="gramEnd"/>
            <w:r w:rsidRPr="005C1F04">
              <w:rPr>
                <w:rFonts w:ascii="宋体" w:hAnsi="宋体"/>
                <w:bCs/>
                <w:kern w:val="0"/>
                <w:szCs w:val="21"/>
              </w:rPr>
              <w:t>口溪、</w:t>
            </w:r>
            <w:r w:rsidRPr="005C1F04">
              <w:rPr>
                <w:rFonts w:ascii="宋体" w:hAnsi="宋体"/>
                <w:kern w:val="0"/>
                <w:szCs w:val="21"/>
              </w:rPr>
              <w:t>横溪</w:t>
            </w:r>
            <w:proofErr w:type="gramStart"/>
            <w:r w:rsidRPr="005C1F04">
              <w:rPr>
                <w:rFonts w:ascii="宋体" w:hAnsi="宋体"/>
                <w:kern w:val="0"/>
                <w:szCs w:val="21"/>
              </w:rPr>
              <w:t>坞</w:t>
            </w:r>
            <w:proofErr w:type="gramEnd"/>
            <w:r w:rsidRPr="005C1F04">
              <w:rPr>
                <w:rFonts w:ascii="宋体" w:hAnsi="宋体"/>
                <w:kern w:val="0"/>
                <w:szCs w:val="21"/>
              </w:rPr>
              <w:t>村</w:t>
            </w:r>
          </w:p>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梅溪镇：</w:t>
            </w:r>
            <w:r w:rsidRPr="005C1F04">
              <w:rPr>
                <w:rFonts w:ascii="宋体" w:hAnsi="宋体"/>
                <w:bCs/>
                <w:kern w:val="0"/>
                <w:szCs w:val="21"/>
              </w:rPr>
              <w:t>县界-申嘉湖高速-镇界-晓</w:t>
            </w:r>
            <w:proofErr w:type="gramStart"/>
            <w:r w:rsidRPr="005C1F04">
              <w:rPr>
                <w:rFonts w:ascii="宋体" w:hAnsi="宋体"/>
                <w:bCs/>
                <w:kern w:val="0"/>
                <w:szCs w:val="21"/>
              </w:rPr>
              <w:t>墅</w:t>
            </w:r>
            <w:proofErr w:type="gramEnd"/>
            <w:r w:rsidRPr="005C1F04">
              <w:rPr>
                <w:rFonts w:ascii="宋体" w:hAnsi="宋体"/>
                <w:bCs/>
                <w:kern w:val="0"/>
                <w:szCs w:val="21"/>
              </w:rPr>
              <w:t>港-县界；西</w:t>
            </w:r>
            <w:proofErr w:type="gramStart"/>
            <w:r w:rsidRPr="005C1F04">
              <w:rPr>
                <w:rFonts w:ascii="宋体" w:hAnsi="宋体"/>
                <w:bCs/>
                <w:kern w:val="0"/>
                <w:szCs w:val="21"/>
              </w:rPr>
              <w:t>苕</w:t>
            </w:r>
            <w:proofErr w:type="gramEnd"/>
            <w:r w:rsidRPr="005C1F04">
              <w:rPr>
                <w:rFonts w:ascii="宋体" w:hAnsi="宋体"/>
                <w:bCs/>
                <w:kern w:val="0"/>
                <w:szCs w:val="21"/>
              </w:rPr>
              <w:t>溪-规划路-经九路-翠云山路-</w:t>
            </w:r>
            <w:proofErr w:type="gramStart"/>
            <w:r w:rsidRPr="005C1F04">
              <w:rPr>
                <w:rFonts w:ascii="宋体" w:hAnsi="宋体"/>
                <w:bCs/>
                <w:kern w:val="0"/>
                <w:szCs w:val="21"/>
              </w:rPr>
              <w:t>板桥路</w:t>
            </w:r>
            <w:proofErr w:type="gramEnd"/>
            <w:r w:rsidRPr="005C1F04">
              <w:rPr>
                <w:rFonts w:ascii="宋体" w:hAnsi="宋体"/>
                <w:bCs/>
                <w:kern w:val="0"/>
                <w:szCs w:val="21"/>
              </w:rPr>
              <w:t>-梅</w:t>
            </w:r>
            <w:proofErr w:type="gramStart"/>
            <w:r w:rsidRPr="005C1F04">
              <w:rPr>
                <w:rFonts w:ascii="宋体" w:hAnsi="宋体"/>
                <w:bCs/>
                <w:kern w:val="0"/>
                <w:szCs w:val="21"/>
              </w:rPr>
              <w:t>墅</w:t>
            </w:r>
            <w:proofErr w:type="gramEnd"/>
            <w:r w:rsidRPr="005C1F04">
              <w:rPr>
                <w:rFonts w:ascii="宋体" w:hAnsi="宋体"/>
                <w:bCs/>
                <w:kern w:val="0"/>
                <w:szCs w:val="21"/>
              </w:rPr>
              <w:t>路-西</w:t>
            </w:r>
            <w:proofErr w:type="gramStart"/>
            <w:r w:rsidRPr="005C1F04">
              <w:rPr>
                <w:rFonts w:ascii="宋体" w:hAnsi="宋体"/>
                <w:bCs/>
                <w:kern w:val="0"/>
                <w:szCs w:val="21"/>
              </w:rPr>
              <w:t>苕</w:t>
            </w:r>
            <w:proofErr w:type="gramEnd"/>
            <w:r w:rsidRPr="005C1F04">
              <w:rPr>
                <w:rFonts w:ascii="宋体" w:hAnsi="宋体"/>
                <w:bCs/>
                <w:kern w:val="0"/>
                <w:szCs w:val="21"/>
              </w:rPr>
              <w:t>溪-</w:t>
            </w:r>
            <w:r w:rsidRPr="005C1F04">
              <w:rPr>
                <w:rFonts w:ascii="宋体" w:hAnsi="宋体"/>
                <w:kern w:val="0"/>
                <w:szCs w:val="21"/>
              </w:rPr>
              <w:t>集镇规划建设范围线-港航大道-海龙路-梅林大道-翠云山路-集镇规划建设范围线-临港大道-河流-四号路-梅章路-西</w:t>
            </w:r>
            <w:proofErr w:type="gramStart"/>
            <w:r w:rsidRPr="005C1F04">
              <w:rPr>
                <w:rFonts w:ascii="宋体" w:hAnsi="宋体"/>
                <w:kern w:val="0"/>
                <w:szCs w:val="21"/>
              </w:rPr>
              <w:t>苕</w:t>
            </w:r>
            <w:proofErr w:type="gramEnd"/>
            <w:r w:rsidRPr="005C1F04">
              <w:rPr>
                <w:rFonts w:ascii="宋体" w:hAnsi="宋体"/>
                <w:kern w:val="0"/>
                <w:szCs w:val="21"/>
              </w:rPr>
              <w:t>溪；</w:t>
            </w:r>
            <w:r w:rsidRPr="005C1F04">
              <w:rPr>
                <w:rFonts w:ascii="宋体" w:hAnsi="宋体"/>
                <w:bCs/>
                <w:kern w:val="0"/>
                <w:szCs w:val="21"/>
              </w:rPr>
              <w:t>长林</w:t>
            </w:r>
            <w:proofErr w:type="gramStart"/>
            <w:r w:rsidRPr="005C1F04">
              <w:rPr>
                <w:rFonts w:ascii="宋体" w:hAnsi="宋体"/>
                <w:bCs/>
                <w:kern w:val="0"/>
                <w:szCs w:val="21"/>
              </w:rPr>
              <w:t>垓</w:t>
            </w:r>
            <w:proofErr w:type="gramEnd"/>
            <w:r w:rsidRPr="005C1F04">
              <w:rPr>
                <w:rFonts w:ascii="宋体" w:hAnsi="宋体"/>
                <w:bCs/>
                <w:kern w:val="0"/>
                <w:szCs w:val="21"/>
              </w:rPr>
              <w:t>、管城、三山、上舍村</w:t>
            </w:r>
          </w:p>
          <w:p w:rsidR="00011D78" w:rsidRPr="005C1F04" w:rsidRDefault="00011D78" w:rsidP="00F83787">
            <w:pPr>
              <w:overflowPunct w:val="0"/>
              <w:adjustRightInd w:val="0"/>
              <w:snapToGrid w:val="0"/>
              <w:spacing w:line="320" w:lineRule="exact"/>
              <w:rPr>
                <w:rFonts w:ascii="宋体" w:hAnsi="宋体"/>
                <w:bCs/>
                <w:kern w:val="0"/>
                <w:szCs w:val="21"/>
                <w:highlight w:val="yellow"/>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县界-南北湖村村界-环南路-镇界-良朋、里沟、长隆、高庄村村界-天子岗水库-规划路-</w:t>
            </w:r>
            <w:r w:rsidRPr="005C1F04">
              <w:rPr>
                <w:rFonts w:ascii="宋体" w:hAnsi="宋体"/>
                <w:kern w:val="0"/>
                <w:szCs w:val="21"/>
              </w:rPr>
              <w:t>集镇规划建设范围线</w:t>
            </w:r>
            <w:r w:rsidRPr="005C1F04">
              <w:rPr>
                <w:rFonts w:ascii="宋体" w:hAnsi="宋体"/>
                <w:bCs/>
                <w:kern w:val="0"/>
                <w:szCs w:val="21"/>
              </w:rPr>
              <w:t>-县界；</w:t>
            </w:r>
            <w:proofErr w:type="gramStart"/>
            <w:r w:rsidRPr="005C1F04">
              <w:rPr>
                <w:rFonts w:ascii="宋体" w:hAnsi="宋体"/>
                <w:bCs/>
                <w:kern w:val="0"/>
                <w:szCs w:val="21"/>
              </w:rPr>
              <w:t>迂迢</w:t>
            </w:r>
            <w:proofErr w:type="gramEnd"/>
            <w:r w:rsidRPr="005C1F04">
              <w:rPr>
                <w:rFonts w:ascii="宋体" w:hAnsi="宋体"/>
                <w:bCs/>
                <w:kern w:val="0"/>
                <w:szCs w:val="21"/>
              </w:rPr>
              <w:t>、受荣、良村、乌泥坑村</w:t>
            </w:r>
          </w:p>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报福镇</w:t>
            </w:r>
            <w:proofErr w:type="gramEnd"/>
            <w:r w:rsidRPr="005C1F04">
              <w:rPr>
                <w:rFonts w:ascii="宋体" w:hAnsi="宋体"/>
                <w:kern w:val="0"/>
                <w:szCs w:val="21"/>
              </w:rPr>
              <w:t>：</w:t>
            </w:r>
            <w:r w:rsidRPr="005C1F04">
              <w:rPr>
                <w:rFonts w:ascii="宋体" w:hAnsi="宋体"/>
                <w:bCs/>
                <w:kern w:val="0"/>
                <w:szCs w:val="21"/>
              </w:rPr>
              <w:t>彭湖、报福、</w:t>
            </w:r>
            <w:r w:rsidRPr="005C1F04">
              <w:rPr>
                <w:rFonts w:ascii="宋体" w:hAnsi="宋体"/>
                <w:kern w:val="0"/>
                <w:szCs w:val="21"/>
              </w:rPr>
              <w:t>景溪、统里、上张、深溪</w:t>
            </w:r>
            <w:proofErr w:type="gramStart"/>
            <w:r w:rsidRPr="005C1F04">
              <w:rPr>
                <w:rFonts w:ascii="宋体" w:hAnsi="宋体"/>
                <w:kern w:val="0"/>
                <w:szCs w:val="21"/>
              </w:rPr>
              <w:t>坞</w:t>
            </w:r>
            <w:proofErr w:type="gramEnd"/>
            <w:r w:rsidRPr="005C1F04">
              <w:rPr>
                <w:rFonts w:ascii="宋体" w:hAnsi="宋体"/>
                <w:kern w:val="0"/>
                <w:szCs w:val="21"/>
              </w:rPr>
              <w:t>、石岭、汤口、中张、洪家村及老石坎水库</w:t>
            </w:r>
          </w:p>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w:t>
            </w:r>
            <w:r w:rsidRPr="005C1F04">
              <w:rPr>
                <w:rFonts w:ascii="宋体" w:hAnsi="宋体"/>
                <w:bCs/>
                <w:kern w:val="0"/>
                <w:szCs w:val="21"/>
              </w:rPr>
              <w:t>杭</w:t>
            </w:r>
            <w:proofErr w:type="gramStart"/>
            <w:r w:rsidRPr="005C1F04">
              <w:rPr>
                <w:rFonts w:ascii="宋体" w:hAnsi="宋体"/>
                <w:bCs/>
                <w:kern w:val="0"/>
                <w:szCs w:val="21"/>
              </w:rPr>
              <w:t>垓</w:t>
            </w:r>
            <w:proofErr w:type="gramEnd"/>
            <w:r w:rsidRPr="005C1F04">
              <w:rPr>
                <w:rFonts w:ascii="宋体" w:hAnsi="宋体"/>
                <w:bCs/>
                <w:kern w:val="0"/>
                <w:szCs w:val="21"/>
              </w:rPr>
              <w:t>、</w:t>
            </w:r>
            <w:r w:rsidRPr="005C1F04">
              <w:rPr>
                <w:rFonts w:ascii="宋体" w:hAnsi="宋体"/>
                <w:kern w:val="0"/>
                <w:szCs w:val="21"/>
              </w:rPr>
              <w:t>和村、桐杭、</w:t>
            </w:r>
            <w:r w:rsidRPr="005C1F04">
              <w:rPr>
                <w:rFonts w:ascii="宋体" w:hAnsi="宋体"/>
                <w:bCs/>
                <w:kern w:val="0"/>
                <w:szCs w:val="21"/>
              </w:rPr>
              <w:t>吴村、松坑、唐舍、大坑、</w:t>
            </w:r>
            <w:proofErr w:type="gramStart"/>
            <w:r w:rsidRPr="005C1F04">
              <w:rPr>
                <w:rFonts w:ascii="宋体" w:hAnsi="宋体"/>
                <w:bCs/>
                <w:kern w:val="0"/>
                <w:szCs w:val="21"/>
              </w:rPr>
              <w:t>缫</w:t>
            </w:r>
            <w:proofErr w:type="gramEnd"/>
            <w:r w:rsidRPr="005C1F04">
              <w:rPr>
                <w:rFonts w:ascii="宋体" w:hAnsi="宋体"/>
                <w:bCs/>
                <w:kern w:val="0"/>
                <w:szCs w:val="21"/>
              </w:rPr>
              <w:t>舍村</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章村镇：</w:t>
            </w:r>
            <w:r w:rsidRPr="005C1F04">
              <w:rPr>
                <w:rFonts w:ascii="宋体" w:hAnsi="宋体"/>
                <w:bCs/>
                <w:kern w:val="0"/>
                <w:szCs w:val="21"/>
              </w:rPr>
              <w:t>章村、郎村、</w:t>
            </w:r>
            <w:r w:rsidRPr="005C1F04">
              <w:rPr>
                <w:rFonts w:ascii="宋体" w:hAnsi="宋体"/>
                <w:kern w:val="0"/>
                <w:szCs w:val="21"/>
              </w:rPr>
              <w:t>河</w:t>
            </w:r>
            <w:proofErr w:type="gramStart"/>
            <w:r w:rsidRPr="005C1F04">
              <w:rPr>
                <w:rFonts w:ascii="宋体" w:hAnsi="宋体"/>
                <w:kern w:val="0"/>
                <w:szCs w:val="21"/>
              </w:rPr>
              <w:t>垓</w:t>
            </w:r>
            <w:proofErr w:type="gramEnd"/>
            <w:r w:rsidRPr="005C1F04">
              <w:rPr>
                <w:rFonts w:ascii="宋体" w:hAnsi="宋体"/>
                <w:bCs/>
                <w:kern w:val="0"/>
                <w:szCs w:val="21"/>
              </w:rPr>
              <w:t>长潭村及龙王山自然保护区、</w:t>
            </w:r>
            <w:r w:rsidRPr="005C1F04">
              <w:rPr>
                <w:rFonts w:ascii="宋体" w:hAnsi="宋体"/>
                <w:kern w:val="0"/>
                <w:szCs w:val="21"/>
              </w:rPr>
              <w:t>灵峰寺林场章村分场</w:t>
            </w:r>
          </w:p>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鄣</w:t>
            </w:r>
            <w:proofErr w:type="gramEnd"/>
            <w:r w:rsidRPr="005C1F04">
              <w:rPr>
                <w:rFonts w:ascii="宋体" w:hAnsi="宋体"/>
                <w:kern w:val="0"/>
                <w:szCs w:val="21"/>
              </w:rPr>
              <w:t>吴镇：</w:t>
            </w:r>
            <w:proofErr w:type="gramStart"/>
            <w:r w:rsidRPr="005C1F04">
              <w:rPr>
                <w:rFonts w:ascii="宋体" w:hAnsi="宋体"/>
                <w:bCs/>
                <w:kern w:val="0"/>
                <w:szCs w:val="21"/>
              </w:rPr>
              <w:t>鄣</w:t>
            </w:r>
            <w:proofErr w:type="gramEnd"/>
            <w:r w:rsidRPr="005C1F04">
              <w:rPr>
                <w:rFonts w:ascii="宋体" w:hAnsi="宋体"/>
                <w:bCs/>
                <w:kern w:val="0"/>
                <w:szCs w:val="21"/>
              </w:rPr>
              <w:t>吴、</w:t>
            </w:r>
            <w:r w:rsidRPr="005C1F04">
              <w:rPr>
                <w:rFonts w:ascii="宋体" w:hAnsi="宋体"/>
                <w:kern w:val="0"/>
                <w:szCs w:val="21"/>
              </w:rPr>
              <w:t>玉华、景</w:t>
            </w:r>
            <w:proofErr w:type="gramStart"/>
            <w:r w:rsidRPr="005C1F04">
              <w:rPr>
                <w:rFonts w:ascii="宋体" w:hAnsi="宋体"/>
                <w:kern w:val="0"/>
                <w:szCs w:val="21"/>
              </w:rPr>
              <w:t>坞</w:t>
            </w:r>
            <w:proofErr w:type="gramEnd"/>
            <w:r w:rsidRPr="005C1F04">
              <w:rPr>
                <w:rFonts w:ascii="宋体" w:hAnsi="宋体"/>
                <w:kern w:val="0"/>
                <w:szCs w:val="21"/>
              </w:rPr>
              <w:t>、民乐村及大河口水库</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溪龙乡：</w:t>
            </w:r>
            <w:r w:rsidRPr="005C1F04">
              <w:rPr>
                <w:rFonts w:ascii="宋体" w:hAnsi="宋体"/>
                <w:bCs/>
                <w:kern w:val="0"/>
                <w:szCs w:val="21"/>
              </w:rPr>
              <w:t>新丰、后河、徐村湾、溪龙、</w:t>
            </w:r>
            <w:r w:rsidRPr="005C1F04">
              <w:rPr>
                <w:rFonts w:ascii="宋体" w:hAnsi="宋体"/>
                <w:kern w:val="0"/>
                <w:szCs w:val="21"/>
              </w:rPr>
              <w:t>黄杜村</w:t>
            </w:r>
          </w:p>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上</w:t>
            </w:r>
            <w:proofErr w:type="gramStart"/>
            <w:r w:rsidRPr="005C1F04">
              <w:rPr>
                <w:rFonts w:ascii="宋体" w:hAnsi="宋体"/>
                <w:kern w:val="0"/>
                <w:szCs w:val="21"/>
              </w:rPr>
              <w:t>墅</w:t>
            </w:r>
            <w:proofErr w:type="gramEnd"/>
            <w:r w:rsidRPr="005C1F04">
              <w:rPr>
                <w:rFonts w:ascii="宋体" w:hAnsi="宋体"/>
                <w:kern w:val="0"/>
                <w:szCs w:val="21"/>
              </w:rPr>
              <w:t>乡：</w:t>
            </w:r>
            <w:r w:rsidRPr="005C1F04">
              <w:rPr>
                <w:rFonts w:ascii="宋体" w:hAnsi="宋体"/>
                <w:bCs/>
                <w:kern w:val="0"/>
                <w:szCs w:val="21"/>
              </w:rPr>
              <w:t>上</w:t>
            </w:r>
            <w:proofErr w:type="gramStart"/>
            <w:r w:rsidRPr="005C1F04">
              <w:rPr>
                <w:rFonts w:ascii="宋体" w:hAnsi="宋体"/>
                <w:bCs/>
                <w:kern w:val="0"/>
                <w:szCs w:val="21"/>
              </w:rPr>
              <w:t>墅</w:t>
            </w:r>
            <w:proofErr w:type="gramEnd"/>
            <w:r w:rsidRPr="005C1F04">
              <w:rPr>
                <w:rFonts w:ascii="宋体" w:hAnsi="宋体"/>
                <w:bCs/>
                <w:kern w:val="0"/>
                <w:szCs w:val="21"/>
              </w:rPr>
              <w:t>、田</w:t>
            </w:r>
            <w:proofErr w:type="gramStart"/>
            <w:r w:rsidRPr="005C1F04">
              <w:rPr>
                <w:rFonts w:ascii="宋体" w:hAnsi="宋体"/>
                <w:bCs/>
                <w:kern w:val="0"/>
                <w:szCs w:val="21"/>
              </w:rPr>
              <w:t>垓</w:t>
            </w:r>
            <w:proofErr w:type="gramEnd"/>
            <w:r w:rsidRPr="005C1F04">
              <w:rPr>
                <w:rFonts w:ascii="宋体" w:hAnsi="宋体"/>
                <w:bCs/>
                <w:kern w:val="0"/>
                <w:szCs w:val="21"/>
              </w:rPr>
              <w:t>、刘家塘、</w:t>
            </w:r>
            <w:r w:rsidRPr="005C1F04">
              <w:rPr>
                <w:rFonts w:ascii="宋体" w:hAnsi="宋体"/>
                <w:kern w:val="0"/>
                <w:szCs w:val="21"/>
              </w:rPr>
              <w:t>施</w:t>
            </w:r>
            <w:proofErr w:type="gramStart"/>
            <w:r w:rsidRPr="005C1F04">
              <w:rPr>
                <w:rFonts w:ascii="宋体" w:hAnsi="宋体"/>
                <w:kern w:val="0"/>
                <w:szCs w:val="21"/>
              </w:rPr>
              <w:t>阮</w:t>
            </w:r>
            <w:proofErr w:type="gramEnd"/>
            <w:r w:rsidRPr="005C1F04">
              <w:rPr>
                <w:rFonts w:ascii="宋体" w:hAnsi="宋体"/>
                <w:kern w:val="0"/>
                <w:szCs w:val="21"/>
              </w:rPr>
              <w:t>、罗村、</w:t>
            </w:r>
            <w:r w:rsidRPr="005C1F04">
              <w:rPr>
                <w:rFonts w:ascii="宋体" w:hAnsi="宋体"/>
                <w:bCs/>
                <w:kern w:val="0"/>
                <w:szCs w:val="21"/>
              </w:rPr>
              <w:t>龙王、董岭村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-1、</w:t>
            </w:r>
            <w:r w:rsidRPr="005C1F04">
              <w:rPr>
                <w:rFonts w:ascii="宋体" w:hAnsi="宋体" w:cs="宋体" w:hint="eastAsia"/>
                <w:kern w:val="0"/>
                <w:szCs w:val="21"/>
              </w:rPr>
              <w:t>Ⅳ</w:t>
            </w:r>
            <w:r w:rsidRPr="005C1F04">
              <w:rPr>
                <w:rFonts w:ascii="宋体" w:hAnsi="宋体"/>
                <w:kern w:val="0"/>
                <w:szCs w:val="21"/>
              </w:rPr>
              <w:t>-2以外，双溪口村范围</w:t>
            </w:r>
            <w:r w:rsidRPr="005C1F04">
              <w:rPr>
                <w:rFonts w:ascii="宋体" w:hAnsi="宋体"/>
                <w:bCs/>
                <w:kern w:val="0"/>
                <w:szCs w:val="21"/>
              </w:rPr>
              <w:t>内</w:t>
            </w:r>
            <w:r w:rsidRPr="005C1F04">
              <w:rPr>
                <w:rFonts w:ascii="宋体" w:hAnsi="宋体"/>
                <w:kern w:val="0"/>
                <w:szCs w:val="21"/>
              </w:rPr>
              <w:t>其余区域及双一、石鹰、高</w:t>
            </w:r>
            <w:proofErr w:type="gramStart"/>
            <w:r w:rsidRPr="005C1F04">
              <w:rPr>
                <w:rFonts w:ascii="宋体" w:hAnsi="宋体"/>
                <w:kern w:val="0"/>
                <w:szCs w:val="21"/>
              </w:rPr>
              <w:t>坞</w:t>
            </w:r>
            <w:proofErr w:type="gramEnd"/>
            <w:r w:rsidRPr="005C1F04">
              <w:rPr>
                <w:rFonts w:ascii="宋体" w:hAnsi="宋体"/>
                <w:kern w:val="0"/>
                <w:szCs w:val="21"/>
              </w:rPr>
              <w:t>岭村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-3、</w:t>
            </w:r>
            <w:r w:rsidRPr="005C1F04">
              <w:rPr>
                <w:rFonts w:ascii="宋体" w:hAnsi="宋体" w:cs="宋体" w:hint="eastAsia"/>
                <w:kern w:val="0"/>
                <w:szCs w:val="21"/>
              </w:rPr>
              <w:t>Ⅳ</w:t>
            </w:r>
            <w:r w:rsidRPr="005C1F04">
              <w:rPr>
                <w:rFonts w:ascii="宋体" w:hAnsi="宋体"/>
                <w:kern w:val="0"/>
                <w:szCs w:val="21"/>
              </w:rPr>
              <w:t>-3、</w:t>
            </w:r>
            <w:r w:rsidRPr="005C1F04">
              <w:rPr>
                <w:rFonts w:ascii="宋体" w:hAnsi="宋体" w:cs="宋体" w:hint="eastAsia"/>
                <w:kern w:val="0"/>
                <w:szCs w:val="21"/>
              </w:rPr>
              <w:t>Ⅴ</w:t>
            </w:r>
            <w:r w:rsidRPr="005C1F04">
              <w:rPr>
                <w:rFonts w:ascii="宋体" w:hAnsi="宋体"/>
                <w:kern w:val="0"/>
                <w:szCs w:val="21"/>
              </w:rPr>
              <w:t>-3、</w:t>
            </w:r>
            <w:r w:rsidRPr="005C1F04">
              <w:rPr>
                <w:rFonts w:ascii="宋体" w:hAnsi="宋体" w:cs="宋体" w:hint="eastAsia"/>
                <w:kern w:val="0"/>
                <w:szCs w:val="21"/>
              </w:rPr>
              <w:t>Ⅴ</w:t>
            </w:r>
            <w:r w:rsidRPr="005C1F04">
              <w:rPr>
                <w:rFonts w:ascii="宋体" w:hAnsi="宋体"/>
                <w:kern w:val="0"/>
                <w:szCs w:val="21"/>
              </w:rPr>
              <w:t>-4以外，</w:t>
            </w:r>
            <w:r w:rsidRPr="005C1F04">
              <w:rPr>
                <w:rFonts w:ascii="宋体" w:hAnsi="宋体"/>
                <w:bCs/>
                <w:kern w:val="0"/>
                <w:szCs w:val="21"/>
              </w:rPr>
              <w:t>塘浦、东滨社区内</w:t>
            </w:r>
            <w:r w:rsidRPr="005C1F04">
              <w:rPr>
                <w:rFonts w:ascii="宋体" w:hAnsi="宋体"/>
                <w:kern w:val="0"/>
                <w:szCs w:val="21"/>
              </w:rPr>
              <w:t>其余区域及六庄、鹤鹿溪村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-4、</w:t>
            </w:r>
            <w:r w:rsidRPr="005C1F04">
              <w:rPr>
                <w:rFonts w:ascii="宋体" w:hAnsi="宋体" w:cs="宋体" w:hint="eastAsia"/>
                <w:kern w:val="0"/>
                <w:szCs w:val="21"/>
              </w:rPr>
              <w:t>Ⅴ</w:t>
            </w:r>
            <w:r w:rsidRPr="005C1F04">
              <w:rPr>
                <w:rFonts w:ascii="宋体" w:hAnsi="宋体"/>
                <w:kern w:val="0"/>
                <w:szCs w:val="21"/>
              </w:rPr>
              <w:t>-5以外，康山村范围</w:t>
            </w:r>
            <w:r w:rsidRPr="005C1F04">
              <w:rPr>
                <w:rFonts w:ascii="宋体" w:hAnsi="宋体"/>
                <w:bCs/>
                <w:kern w:val="0"/>
                <w:szCs w:val="21"/>
              </w:rPr>
              <w:t>内</w:t>
            </w:r>
            <w:r w:rsidRPr="005C1F04">
              <w:rPr>
                <w:rFonts w:ascii="宋体" w:hAnsi="宋体"/>
                <w:kern w:val="0"/>
                <w:szCs w:val="21"/>
              </w:rPr>
              <w:t>其余区域</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除</w:t>
            </w:r>
            <w:r w:rsidRPr="005C1F04">
              <w:rPr>
                <w:rFonts w:ascii="宋体" w:hAnsi="宋体" w:cs="宋体" w:hint="eastAsia"/>
                <w:kern w:val="0"/>
                <w:szCs w:val="21"/>
              </w:rPr>
              <w:t>Ⅳ</w:t>
            </w:r>
            <w:r w:rsidRPr="005C1F04">
              <w:rPr>
                <w:rFonts w:ascii="宋体" w:hAnsi="宋体"/>
                <w:kern w:val="0"/>
                <w:szCs w:val="21"/>
              </w:rPr>
              <w:t>-5、</w:t>
            </w:r>
            <w:r w:rsidRPr="005C1F04">
              <w:rPr>
                <w:rFonts w:ascii="宋体" w:hAnsi="宋体" w:cs="宋体" w:hint="eastAsia"/>
                <w:kern w:val="0"/>
                <w:szCs w:val="21"/>
              </w:rPr>
              <w:t>Ⅴ</w:t>
            </w:r>
            <w:r w:rsidRPr="005C1F04">
              <w:rPr>
                <w:rFonts w:ascii="宋体" w:hAnsi="宋体"/>
                <w:kern w:val="0"/>
                <w:szCs w:val="21"/>
              </w:rPr>
              <w:t>-5以外，</w:t>
            </w:r>
            <w:proofErr w:type="gramStart"/>
            <w:r w:rsidRPr="005C1F04">
              <w:rPr>
                <w:rFonts w:ascii="宋体" w:hAnsi="宋体"/>
                <w:kern w:val="0"/>
                <w:szCs w:val="21"/>
              </w:rPr>
              <w:t>孝源村</w:t>
            </w:r>
            <w:proofErr w:type="gramEnd"/>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尚书圩、</w:t>
            </w:r>
            <w:proofErr w:type="gramStart"/>
            <w:r w:rsidRPr="005C1F04">
              <w:rPr>
                <w:rFonts w:ascii="宋体" w:hAnsi="宋体"/>
                <w:bCs/>
                <w:kern w:val="0"/>
                <w:szCs w:val="21"/>
              </w:rPr>
              <w:t>皈</w:t>
            </w:r>
            <w:proofErr w:type="gramEnd"/>
            <w:r w:rsidRPr="005C1F04">
              <w:rPr>
                <w:rFonts w:ascii="宋体" w:hAnsi="宋体"/>
                <w:bCs/>
                <w:kern w:val="0"/>
                <w:szCs w:val="21"/>
              </w:rPr>
              <w:t>山场、观音桥、</w:t>
            </w:r>
            <w:proofErr w:type="gramStart"/>
            <w:r w:rsidRPr="005C1F04">
              <w:rPr>
                <w:rFonts w:ascii="宋体" w:hAnsi="宋体"/>
                <w:bCs/>
                <w:kern w:val="0"/>
                <w:szCs w:val="21"/>
              </w:rPr>
              <w:t>洛</w:t>
            </w:r>
            <w:proofErr w:type="gramEnd"/>
            <w:r w:rsidRPr="005C1F04">
              <w:rPr>
                <w:rFonts w:ascii="宋体" w:hAnsi="宋体"/>
                <w:bCs/>
                <w:kern w:val="0"/>
                <w:szCs w:val="21"/>
              </w:rPr>
              <w:t>四房村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除</w:t>
            </w:r>
            <w:r w:rsidRPr="005C1F04">
              <w:rPr>
                <w:rFonts w:ascii="宋体" w:hAnsi="宋体" w:cs="宋体" w:hint="eastAsia"/>
                <w:kern w:val="0"/>
                <w:szCs w:val="21"/>
              </w:rPr>
              <w:t>Ⅳ</w:t>
            </w:r>
            <w:r w:rsidRPr="005C1F04">
              <w:rPr>
                <w:rFonts w:ascii="宋体" w:hAnsi="宋体"/>
                <w:kern w:val="0"/>
                <w:szCs w:val="21"/>
              </w:rPr>
              <w:t>-5、</w:t>
            </w:r>
            <w:r w:rsidRPr="005C1F04">
              <w:rPr>
                <w:rFonts w:ascii="宋体" w:hAnsi="宋体" w:cs="宋体" w:hint="eastAsia"/>
                <w:kern w:val="0"/>
                <w:szCs w:val="21"/>
              </w:rPr>
              <w:t>Ⅴ</w:t>
            </w:r>
            <w:r w:rsidRPr="005C1F04">
              <w:rPr>
                <w:rFonts w:ascii="宋体" w:hAnsi="宋体"/>
                <w:kern w:val="0"/>
                <w:szCs w:val="21"/>
              </w:rPr>
              <w:t>-4、</w:t>
            </w:r>
            <w:r w:rsidRPr="005C1F04">
              <w:rPr>
                <w:rFonts w:ascii="宋体" w:hAnsi="宋体" w:cs="宋体" w:hint="eastAsia"/>
                <w:kern w:val="0"/>
                <w:szCs w:val="21"/>
              </w:rPr>
              <w:t>Ⅴ</w:t>
            </w:r>
            <w:r w:rsidRPr="005C1F04">
              <w:rPr>
                <w:rFonts w:ascii="宋体" w:hAnsi="宋体"/>
                <w:kern w:val="0"/>
                <w:szCs w:val="21"/>
              </w:rPr>
              <w:t>-5以外，</w:t>
            </w:r>
            <w:r w:rsidRPr="005C1F04">
              <w:rPr>
                <w:rFonts w:ascii="宋体" w:hAnsi="宋体"/>
                <w:bCs/>
                <w:kern w:val="0"/>
                <w:szCs w:val="21"/>
              </w:rPr>
              <w:t>老庄、三官村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其余区域及安城村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bCs/>
                <w:kern w:val="0"/>
                <w:szCs w:val="21"/>
              </w:rPr>
              <w:t>古城、东山</w:t>
            </w:r>
            <w:proofErr w:type="gramStart"/>
            <w:r w:rsidRPr="005C1F04">
              <w:rPr>
                <w:rFonts w:ascii="宋体" w:hAnsi="宋体"/>
                <w:bCs/>
                <w:kern w:val="0"/>
                <w:szCs w:val="21"/>
              </w:rPr>
              <w:t>垓</w:t>
            </w:r>
            <w:proofErr w:type="gramEnd"/>
            <w:r w:rsidRPr="005C1F04">
              <w:rPr>
                <w:rFonts w:ascii="宋体" w:hAnsi="宋体"/>
                <w:bCs/>
                <w:kern w:val="0"/>
                <w:szCs w:val="21"/>
              </w:rPr>
              <w:t>、青龙村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bCs/>
                <w:kern w:val="0"/>
                <w:szCs w:val="21"/>
              </w:rPr>
              <w:t>兰田</w:t>
            </w:r>
            <w:proofErr w:type="gramEnd"/>
            <w:r w:rsidRPr="005C1F04">
              <w:rPr>
                <w:rFonts w:ascii="宋体" w:hAnsi="宋体"/>
                <w:bCs/>
                <w:kern w:val="0"/>
                <w:szCs w:val="21"/>
              </w:rPr>
              <w:t>、垅坝、横塘村及蚕种场</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bCs/>
                <w:kern w:val="0"/>
                <w:szCs w:val="21"/>
              </w:rPr>
              <w:t>规划路-山脚线-</w:t>
            </w:r>
            <w:proofErr w:type="gramStart"/>
            <w:r w:rsidRPr="005C1F04">
              <w:rPr>
                <w:rFonts w:ascii="宋体" w:hAnsi="宋体"/>
                <w:bCs/>
                <w:kern w:val="0"/>
                <w:szCs w:val="21"/>
              </w:rPr>
              <w:t>递铺港</w:t>
            </w:r>
            <w:proofErr w:type="gramEnd"/>
            <w:r w:rsidRPr="005C1F04">
              <w:rPr>
                <w:rFonts w:ascii="宋体" w:hAnsi="宋体"/>
                <w:bCs/>
                <w:kern w:val="0"/>
                <w:szCs w:val="21"/>
              </w:rPr>
              <w:t>-施家</w:t>
            </w:r>
            <w:proofErr w:type="gramStart"/>
            <w:r w:rsidRPr="005C1F04">
              <w:rPr>
                <w:rFonts w:ascii="宋体" w:hAnsi="宋体"/>
                <w:bCs/>
                <w:kern w:val="0"/>
                <w:szCs w:val="21"/>
              </w:rPr>
              <w:t>湾路</w:t>
            </w:r>
            <w:proofErr w:type="gramEnd"/>
            <w:r w:rsidRPr="005C1F04">
              <w:rPr>
                <w:rFonts w:ascii="宋体" w:hAnsi="宋体"/>
                <w:bCs/>
                <w:kern w:val="0"/>
                <w:szCs w:val="21"/>
              </w:rPr>
              <w:t>-灵峰北路-赵家上路-西港-规划路</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bCs/>
                <w:kern w:val="0"/>
                <w:szCs w:val="21"/>
              </w:rPr>
              <w:t>除</w:t>
            </w:r>
            <w:r w:rsidRPr="005C1F04">
              <w:rPr>
                <w:rFonts w:ascii="宋体" w:hAnsi="宋体" w:cs="宋体" w:hint="eastAsia"/>
                <w:kern w:val="0"/>
                <w:szCs w:val="21"/>
              </w:rPr>
              <w:t>Ⅵ</w:t>
            </w:r>
            <w:r w:rsidRPr="005C1F04">
              <w:rPr>
                <w:rFonts w:ascii="宋体" w:hAnsi="宋体"/>
                <w:kern w:val="0"/>
                <w:szCs w:val="21"/>
              </w:rPr>
              <w:t>-9以外，</w:t>
            </w:r>
            <w:r w:rsidRPr="005C1F04">
              <w:rPr>
                <w:rFonts w:ascii="宋体" w:hAnsi="宋体"/>
                <w:bCs/>
                <w:kern w:val="0"/>
                <w:szCs w:val="21"/>
              </w:rPr>
              <w:t>鞍山、马家村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w:t>
            </w:r>
          </w:p>
        </w:tc>
      </w:tr>
      <w:tr w:rsidR="00011D78" w:rsidRPr="00011D78" w:rsidTr="00F83787">
        <w:trPr>
          <w:cantSplit/>
          <w:trHeight w:val="758"/>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-2、</w:t>
            </w:r>
            <w:r w:rsidRPr="005C1F04">
              <w:rPr>
                <w:rFonts w:ascii="宋体" w:hAnsi="宋体" w:cs="宋体" w:hint="eastAsia"/>
                <w:kern w:val="0"/>
                <w:szCs w:val="21"/>
              </w:rPr>
              <w:t>Ⅳ</w:t>
            </w:r>
            <w:r w:rsidRPr="005C1F04">
              <w:rPr>
                <w:rFonts w:ascii="宋体" w:hAnsi="宋体"/>
                <w:kern w:val="0"/>
                <w:szCs w:val="21"/>
              </w:rPr>
              <w:t>-4、</w:t>
            </w:r>
            <w:r w:rsidRPr="005C1F04">
              <w:rPr>
                <w:rFonts w:ascii="宋体" w:hAnsi="宋体" w:cs="宋体" w:hint="eastAsia"/>
                <w:kern w:val="0"/>
                <w:szCs w:val="21"/>
              </w:rPr>
              <w:t>Ⅴ</w:t>
            </w:r>
            <w:r w:rsidRPr="005C1F04">
              <w:rPr>
                <w:rFonts w:ascii="宋体" w:hAnsi="宋体"/>
                <w:kern w:val="0"/>
                <w:szCs w:val="21"/>
              </w:rPr>
              <w:t>-1、</w:t>
            </w:r>
            <w:r w:rsidRPr="005C1F04">
              <w:rPr>
                <w:rFonts w:ascii="宋体" w:hAnsi="宋体" w:cs="宋体" w:hint="eastAsia"/>
                <w:kern w:val="0"/>
                <w:szCs w:val="21"/>
              </w:rPr>
              <w:t>Ⅴ</w:t>
            </w:r>
            <w:r w:rsidRPr="005C1F04">
              <w:rPr>
                <w:rFonts w:ascii="宋体" w:hAnsi="宋体"/>
                <w:kern w:val="0"/>
                <w:szCs w:val="21"/>
              </w:rPr>
              <w:t>-6以外，</w:t>
            </w:r>
            <w:r w:rsidRPr="005C1F04">
              <w:rPr>
                <w:rFonts w:ascii="宋体" w:hAnsi="宋体"/>
                <w:bCs/>
                <w:kern w:val="0"/>
                <w:szCs w:val="21"/>
              </w:rPr>
              <w:t>长乐社区、南北庄、义士塔、</w:t>
            </w:r>
            <w:proofErr w:type="gramStart"/>
            <w:r w:rsidRPr="005C1F04">
              <w:rPr>
                <w:rFonts w:ascii="宋体" w:hAnsi="宋体"/>
                <w:bCs/>
                <w:kern w:val="0"/>
                <w:szCs w:val="21"/>
              </w:rPr>
              <w:t>赤芝村</w:t>
            </w:r>
            <w:proofErr w:type="gramEnd"/>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其余区域及鲁家村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-5、</w:t>
            </w:r>
            <w:r w:rsidRPr="005C1F04">
              <w:rPr>
                <w:rFonts w:ascii="宋体" w:hAnsi="宋体" w:cs="宋体" w:hint="eastAsia"/>
                <w:kern w:val="0"/>
                <w:szCs w:val="21"/>
              </w:rPr>
              <w:t>Ⅳ</w:t>
            </w:r>
            <w:r w:rsidRPr="005C1F04">
              <w:rPr>
                <w:rFonts w:ascii="宋体" w:hAnsi="宋体"/>
                <w:kern w:val="0"/>
                <w:szCs w:val="21"/>
              </w:rPr>
              <w:t>-6、</w:t>
            </w:r>
            <w:r w:rsidRPr="005C1F04">
              <w:rPr>
                <w:rFonts w:ascii="宋体" w:hAnsi="宋体" w:cs="宋体" w:hint="eastAsia"/>
                <w:kern w:val="0"/>
                <w:szCs w:val="21"/>
              </w:rPr>
              <w:t>Ⅴ</w:t>
            </w:r>
            <w:r w:rsidRPr="005C1F04">
              <w:rPr>
                <w:rFonts w:ascii="宋体" w:hAnsi="宋体"/>
                <w:kern w:val="0"/>
                <w:szCs w:val="21"/>
              </w:rPr>
              <w:t>-2、</w:t>
            </w:r>
            <w:r w:rsidRPr="005C1F04">
              <w:rPr>
                <w:rFonts w:ascii="宋体" w:hAnsi="宋体" w:cs="宋体" w:hint="eastAsia"/>
                <w:kern w:val="0"/>
                <w:szCs w:val="21"/>
              </w:rPr>
              <w:t>Ⅴ</w:t>
            </w:r>
            <w:r w:rsidRPr="005C1F04">
              <w:rPr>
                <w:rFonts w:ascii="宋体" w:hAnsi="宋体"/>
                <w:kern w:val="0"/>
                <w:szCs w:val="21"/>
              </w:rPr>
              <w:t>-7以外，</w:t>
            </w:r>
            <w:r w:rsidRPr="005C1F04">
              <w:rPr>
                <w:rFonts w:ascii="宋体" w:hAnsi="宋体"/>
                <w:bCs/>
                <w:kern w:val="0"/>
                <w:szCs w:val="21"/>
              </w:rPr>
              <w:t>城东社区、狮古桥村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w:t>
            </w:r>
            <w:proofErr w:type="gramStart"/>
            <w:r w:rsidRPr="005C1F04">
              <w:rPr>
                <w:rFonts w:ascii="宋体" w:hAnsi="宋体"/>
                <w:kern w:val="0"/>
                <w:szCs w:val="21"/>
              </w:rPr>
              <w:t>区域及溪南</w:t>
            </w:r>
            <w:proofErr w:type="gramEnd"/>
            <w:r w:rsidRPr="005C1F04">
              <w:rPr>
                <w:rFonts w:ascii="宋体" w:hAnsi="宋体"/>
                <w:kern w:val="0"/>
                <w:szCs w:val="21"/>
              </w:rPr>
              <w:t>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孝丰镇：</w:t>
            </w:r>
            <w:r w:rsidRPr="005C1F04">
              <w:rPr>
                <w:rFonts w:ascii="宋体" w:hAnsi="宋体"/>
                <w:bCs/>
                <w:kern w:val="0"/>
                <w:szCs w:val="21"/>
              </w:rPr>
              <w:t>大河、下汤、老石坎、</w:t>
            </w:r>
            <w:proofErr w:type="gramStart"/>
            <w:r w:rsidRPr="005C1F04">
              <w:rPr>
                <w:rFonts w:ascii="宋体" w:hAnsi="宋体"/>
                <w:bCs/>
                <w:kern w:val="0"/>
                <w:szCs w:val="21"/>
              </w:rPr>
              <w:t>横柏村</w:t>
            </w:r>
            <w:proofErr w:type="gramEnd"/>
          </w:p>
        </w:tc>
      </w:tr>
      <w:tr w:rsidR="00011D78" w:rsidRPr="00011D78" w:rsidTr="00F83787">
        <w:trPr>
          <w:cantSplit/>
          <w:trHeight w:val="687"/>
          <w:jc w:val="center"/>
        </w:trPr>
        <w:tc>
          <w:tcPr>
            <w:tcW w:w="306" w:type="pct"/>
            <w:vMerge w:val="restart"/>
            <w:tcBorders>
              <w:right w:val="nil"/>
            </w:tcBorders>
            <w:vAlign w:val="center"/>
          </w:tcPr>
          <w:p w:rsidR="00011D78" w:rsidRPr="005C1F04" w:rsidRDefault="00A32703"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lastRenderedPageBreak/>
              <w:t>Ⅵ</w:t>
            </w:r>
            <w:r w:rsidRPr="005C1F04">
              <w:rPr>
                <w:rFonts w:ascii="宋体" w:hAnsi="宋体"/>
                <w:bCs/>
                <w:szCs w:val="21"/>
              </w:rPr>
              <w:t>级</w:t>
            </w: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孝丰镇：</w:t>
            </w: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-5、</w:t>
            </w:r>
            <w:r w:rsidRPr="005C1F04">
              <w:rPr>
                <w:rFonts w:ascii="宋体" w:hAnsi="宋体" w:cs="宋体" w:hint="eastAsia"/>
                <w:kern w:val="0"/>
                <w:szCs w:val="21"/>
              </w:rPr>
              <w:t>Ⅳ</w:t>
            </w:r>
            <w:r w:rsidRPr="005C1F04">
              <w:rPr>
                <w:rFonts w:ascii="宋体" w:hAnsi="宋体"/>
                <w:kern w:val="0"/>
                <w:szCs w:val="21"/>
              </w:rPr>
              <w:t>-6、</w:t>
            </w:r>
            <w:r w:rsidRPr="005C1F04">
              <w:rPr>
                <w:rFonts w:ascii="宋体" w:hAnsi="宋体" w:cs="宋体" w:hint="eastAsia"/>
                <w:kern w:val="0"/>
                <w:szCs w:val="21"/>
              </w:rPr>
              <w:t>Ⅴ</w:t>
            </w:r>
            <w:r w:rsidRPr="005C1F04">
              <w:rPr>
                <w:rFonts w:ascii="宋体" w:hAnsi="宋体"/>
                <w:kern w:val="0"/>
                <w:szCs w:val="21"/>
              </w:rPr>
              <w:t>-7以外，</w:t>
            </w:r>
            <w:r w:rsidRPr="005C1F04">
              <w:rPr>
                <w:rFonts w:ascii="宋体" w:hAnsi="宋体"/>
                <w:bCs/>
                <w:kern w:val="0"/>
                <w:szCs w:val="21"/>
              </w:rPr>
              <w:t>城北、孝丰社区、</w:t>
            </w:r>
            <w:proofErr w:type="gramStart"/>
            <w:r w:rsidRPr="005C1F04">
              <w:rPr>
                <w:rFonts w:ascii="宋体" w:hAnsi="宋体"/>
                <w:bCs/>
                <w:kern w:val="0"/>
                <w:szCs w:val="21"/>
              </w:rPr>
              <w:t>潴口溪</w:t>
            </w:r>
            <w:proofErr w:type="gramEnd"/>
            <w:r w:rsidRPr="005C1F04">
              <w:rPr>
                <w:rFonts w:ascii="宋体" w:hAnsi="宋体"/>
                <w:bCs/>
                <w:kern w:val="0"/>
                <w:szCs w:val="21"/>
              </w:rPr>
              <w:t>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其余区域及横溪</w:t>
            </w:r>
            <w:proofErr w:type="gramStart"/>
            <w:r w:rsidRPr="005C1F04">
              <w:rPr>
                <w:rFonts w:ascii="宋体" w:hAnsi="宋体"/>
                <w:kern w:val="0"/>
                <w:szCs w:val="21"/>
              </w:rPr>
              <w:t>坞</w:t>
            </w:r>
            <w:proofErr w:type="gramEnd"/>
            <w:r w:rsidRPr="005C1F04">
              <w:rPr>
                <w:rFonts w:ascii="宋体" w:hAnsi="宋体"/>
                <w:kern w:val="0"/>
                <w:szCs w:val="21"/>
              </w:rPr>
              <w:t>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r w:rsidRPr="005C1F04">
              <w:rPr>
                <w:rFonts w:ascii="宋体" w:hAnsi="宋体"/>
                <w:kern w:val="0"/>
                <w:szCs w:val="21"/>
              </w:rPr>
              <w:t>梅溪镇：</w:t>
            </w: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-6、</w:t>
            </w:r>
            <w:r w:rsidRPr="005C1F04">
              <w:rPr>
                <w:rFonts w:ascii="宋体" w:hAnsi="宋体" w:cs="宋体" w:hint="eastAsia"/>
                <w:kern w:val="0"/>
                <w:szCs w:val="21"/>
              </w:rPr>
              <w:t>Ⅳ</w:t>
            </w:r>
            <w:r w:rsidRPr="005C1F04">
              <w:rPr>
                <w:rFonts w:ascii="宋体" w:hAnsi="宋体"/>
                <w:kern w:val="0"/>
                <w:szCs w:val="21"/>
              </w:rPr>
              <w:t>-7、</w:t>
            </w:r>
            <w:r w:rsidRPr="005C1F04">
              <w:rPr>
                <w:rFonts w:ascii="宋体" w:hAnsi="宋体" w:cs="宋体" w:hint="eastAsia"/>
                <w:kern w:val="0"/>
                <w:szCs w:val="21"/>
              </w:rPr>
              <w:t>Ⅴ</w:t>
            </w:r>
            <w:r w:rsidRPr="005C1F04">
              <w:rPr>
                <w:rFonts w:ascii="宋体" w:hAnsi="宋体"/>
                <w:kern w:val="0"/>
                <w:szCs w:val="21"/>
              </w:rPr>
              <w:t>-8以外，</w:t>
            </w:r>
            <w:r w:rsidRPr="005C1F04">
              <w:rPr>
                <w:rFonts w:ascii="宋体" w:hAnsi="宋体"/>
                <w:bCs/>
                <w:kern w:val="0"/>
                <w:szCs w:val="21"/>
              </w:rPr>
              <w:t>县界-申嘉湖高速-镇界-晓</w:t>
            </w:r>
            <w:proofErr w:type="gramStart"/>
            <w:r w:rsidRPr="005C1F04">
              <w:rPr>
                <w:rFonts w:ascii="宋体" w:hAnsi="宋体"/>
                <w:bCs/>
                <w:kern w:val="0"/>
                <w:szCs w:val="21"/>
              </w:rPr>
              <w:t>墅</w:t>
            </w:r>
            <w:proofErr w:type="gramEnd"/>
            <w:r w:rsidRPr="005C1F04">
              <w:rPr>
                <w:rFonts w:ascii="宋体" w:hAnsi="宋体"/>
                <w:bCs/>
                <w:kern w:val="0"/>
                <w:szCs w:val="21"/>
              </w:rPr>
              <w:t>港-县界</w:t>
            </w:r>
          </w:p>
        </w:tc>
      </w:tr>
      <w:tr w:rsidR="00011D78" w:rsidRPr="00011D78" w:rsidTr="00F83787">
        <w:trPr>
          <w:cantSplit/>
          <w:trHeight w:val="1058"/>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梅溪镇：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-9以外，</w:t>
            </w:r>
            <w:r w:rsidRPr="005C1F04">
              <w:rPr>
                <w:rFonts w:ascii="宋体" w:hAnsi="宋体"/>
                <w:bCs/>
                <w:kern w:val="0"/>
                <w:szCs w:val="21"/>
              </w:rPr>
              <w:t>西</w:t>
            </w:r>
            <w:proofErr w:type="gramStart"/>
            <w:r w:rsidRPr="005C1F04">
              <w:rPr>
                <w:rFonts w:ascii="宋体" w:hAnsi="宋体"/>
                <w:bCs/>
                <w:kern w:val="0"/>
                <w:szCs w:val="21"/>
              </w:rPr>
              <w:t>苕</w:t>
            </w:r>
            <w:proofErr w:type="gramEnd"/>
            <w:r w:rsidRPr="005C1F04">
              <w:rPr>
                <w:rFonts w:ascii="宋体" w:hAnsi="宋体"/>
                <w:bCs/>
                <w:kern w:val="0"/>
                <w:szCs w:val="21"/>
              </w:rPr>
              <w:t>溪-规划路-经九路-翠云山路-</w:t>
            </w:r>
            <w:proofErr w:type="gramStart"/>
            <w:r w:rsidRPr="005C1F04">
              <w:rPr>
                <w:rFonts w:ascii="宋体" w:hAnsi="宋体"/>
                <w:bCs/>
                <w:kern w:val="0"/>
                <w:szCs w:val="21"/>
              </w:rPr>
              <w:t>板桥路</w:t>
            </w:r>
            <w:proofErr w:type="gramEnd"/>
            <w:r w:rsidRPr="005C1F04">
              <w:rPr>
                <w:rFonts w:ascii="宋体" w:hAnsi="宋体"/>
                <w:bCs/>
                <w:kern w:val="0"/>
                <w:szCs w:val="21"/>
              </w:rPr>
              <w:t>-梅</w:t>
            </w:r>
            <w:proofErr w:type="gramStart"/>
            <w:r w:rsidRPr="005C1F04">
              <w:rPr>
                <w:rFonts w:ascii="宋体" w:hAnsi="宋体"/>
                <w:bCs/>
                <w:kern w:val="0"/>
                <w:szCs w:val="21"/>
              </w:rPr>
              <w:t>墅</w:t>
            </w:r>
            <w:proofErr w:type="gramEnd"/>
            <w:r w:rsidRPr="005C1F04">
              <w:rPr>
                <w:rFonts w:ascii="宋体" w:hAnsi="宋体"/>
                <w:bCs/>
                <w:kern w:val="0"/>
                <w:szCs w:val="21"/>
              </w:rPr>
              <w:t>路-西</w:t>
            </w:r>
            <w:proofErr w:type="gramStart"/>
            <w:r w:rsidRPr="005C1F04">
              <w:rPr>
                <w:rFonts w:ascii="宋体" w:hAnsi="宋体"/>
                <w:bCs/>
                <w:kern w:val="0"/>
                <w:szCs w:val="21"/>
              </w:rPr>
              <w:t>苕</w:t>
            </w:r>
            <w:proofErr w:type="gramEnd"/>
            <w:r w:rsidRPr="005C1F04">
              <w:rPr>
                <w:rFonts w:ascii="宋体" w:hAnsi="宋体"/>
                <w:bCs/>
                <w:kern w:val="0"/>
                <w:szCs w:val="21"/>
              </w:rPr>
              <w:t>溪-</w:t>
            </w:r>
            <w:r w:rsidRPr="005C1F04">
              <w:rPr>
                <w:rFonts w:ascii="宋体" w:hAnsi="宋体"/>
                <w:kern w:val="0"/>
                <w:szCs w:val="21"/>
              </w:rPr>
              <w:t>集镇规划建设范围线-港航大道-海龙路-梅林大道-翠云山路-集镇规划建设范围线-临港大道-河流-四号路-梅章路-西</w:t>
            </w:r>
            <w:proofErr w:type="gramStart"/>
            <w:r w:rsidRPr="005C1F04">
              <w:rPr>
                <w:rFonts w:ascii="宋体" w:hAnsi="宋体"/>
                <w:kern w:val="0"/>
                <w:szCs w:val="21"/>
              </w:rPr>
              <w:t>苕</w:t>
            </w:r>
            <w:proofErr w:type="gramEnd"/>
            <w:r w:rsidRPr="005C1F04">
              <w:rPr>
                <w:rFonts w:ascii="宋体" w:hAnsi="宋体"/>
                <w:kern w:val="0"/>
                <w:szCs w:val="21"/>
              </w:rPr>
              <w:t>溪</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梅溪镇：</w:t>
            </w:r>
            <w:r w:rsidRPr="005C1F04">
              <w:rPr>
                <w:rFonts w:ascii="宋体" w:hAnsi="宋体"/>
                <w:bCs/>
                <w:kern w:val="0"/>
                <w:szCs w:val="21"/>
              </w:rPr>
              <w:t>长林</w:t>
            </w:r>
            <w:proofErr w:type="gramStart"/>
            <w:r w:rsidRPr="005C1F04">
              <w:rPr>
                <w:rFonts w:ascii="宋体" w:hAnsi="宋体"/>
                <w:bCs/>
                <w:kern w:val="0"/>
                <w:szCs w:val="21"/>
              </w:rPr>
              <w:t>垓</w:t>
            </w:r>
            <w:proofErr w:type="gramEnd"/>
            <w:r w:rsidRPr="005C1F04">
              <w:rPr>
                <w:rFonts w:ascii="宋体" w:hAnsi="宋体"/>
                <w:bCs/>
                <w:kern w:val="0"/>
                <w:szCs w:val="21"/>
              </w:rPr>
              <w:t>、管城、三山、上舍村</w:t>
            </w:r>
          </w:p>
        </w:tc>
      </w:tr>
      <w:tr w:rsidR="00011D78" w:rsidRPr="00011D78" w:rsidTr="00F83787">
        <w:trPr>
          <w:cantSplit/>
          <w:trHeight w:val="74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除</w:t>
            </w:r>
            <w:r w:rsidRPr="005C1F04">
              <w:rPr>
                <w:rFonts w:ascii="宋体" w:hAnsi="宋体" w:cs="宋体" w:hint="eastAsia"/>
                <w:kern w:val="0"/>
                <w:szCs w:val="21"/>
              </w:rPr>
              <w:t>Ⅳ</w:t>
            </w:r>
            <w:r w:rsidRPr="005C1F04">
              <w:rPr>
                <w:rFonts w:ascii="宋体" w:hAnsi="宋体"/>
                <w:kern w:val="0"/>
                <w:szCs w:val="21"/>
              </w:rPr>
              <w:t>-8、</w:t>
            </w:r>
            <w:r w:rsidRPr="005C1F04">
              <w:rPr>
                <w:rFonts w:ascii="宋体" w:hAnsi="宋体" w:cs="宋体" w:hint="eastAsia"/>
                <w:kern w:val="0"/>
                <w:szCs w:val="21"/>
              </w:rPr>
              <w:t>Ⅴ</w:t>
            </w:r>
            <w:r w:rsidRPr="005C1F04">
              <w:rPr>
                <w:rFonts w:ascii="宋体" w:hAnsi="宋体"/>
                <w:kern w:val="0"/>
                <w:szCs w:val="21"/>
              </w:rPr>
              <w:t>-10以外，</w:t>
            </w:r>
            <w:r w:rsidRPr="005C1F04">
              <w:rPr>
                <w:rFonts w:ascii="宋体" w:hAnsi="宋体"/>
                <w:bCs/>
                <w:kern w:val="0"/>
                <w:szCs w:val="21"/>
              </w:rPr>
              <w:t>县界-</w:t>
            </w:r>
            <w:proofErr w:type="gramStart"/>
            <w:r w:rsidRPr="005C1F04">
              <w:rPr>
                <w:rFonts w:ascii="宋体" w:hAnsi="宋体"/>
                <w:bCs/>
                <w:kern w:val="0"/>
                <w:szCs w:val="21"/>
              </w:rPr>
              <w:t>吴址村村</w:t>
            </w:r>
            <w:proofErr w:type="gramEnd"/>
            <w:r w:rsidRPr="005C1F04">
              <w:rPr>
                <w:rFonts w:ascii="宋体" w:hAnsi="宋体"/>
                <w:bCs/>
                <w:kern w:val="0"/>
                <w:szCs w:val="21"/>
              </w:rPr>
              <w:t>界-</w:t>
            </w:r>
            <w:proofErr w:type="gramStart"/>
            <w:r w:rsidRPr="005C1F04">
              <w:rPr>
                <w:rFonts w:ascii="宋体" w:hAnsi="宋体"/>
                <w:bCs/>
                <w:kern w:val="0"/>
                <w:szCs w:val="21"/>
              </w:rPr>
              <w:t>兴庄路</w:t>
            </w:r>
            <w:proofErr w:type="gramEnd"/>
            <w:r w:rsidRPr="005C1F04">
              <w:rPr>
                <w:rFonts w:ascii="宋体" w:hAnsi="宋体"/>
                <w:bCs/>
                <w:kern w:val="0"/>
                <w:szCs w:val="21"/>
              </w:rPr>
              <w:t>-</w:t>
            </w:r>
            <w:proofErr w:type="gramStart"/>
            <w:r w:rsidRPr="005C1F04">
              <w:rPr>
                <w:rFonts w:ascii="宋体" w:hAnsi="宋体"/>
                <w:bCs/>
                <w:kern w:val="0"/>
                <w:szCs w:val="21"/>
              </w:rPr>
              <w:t>吴址村村</w:t>
            </w:r>
            <w:proofErr w:type="gramEnd"/>
            <w:r w:rsidRPr="005C1F04">
              <w:rPr>
                <w:rFonts w:ascii="宋体" w:hAnsi="宋体"/>
                <w:bCs/>
                <w:kern w:val="0"/>
                <w:szCs w:val="21"/>
              </w:rPr>
              <w:t>界-</w:t>
            </w:r>
            <w:proofErr w:type="gramStart"/>
            <w:r w:rsidRPr="005C1F04">
              <w:rPr>
                <w:rFonts w:ascii="宋体" w:hAnsi="宋体"/>
                <w:bCs/>
                <w:kern w:val="0"/>
                <w:szCs w:val="21"/>
              </w:rPr>
              <w:t>吴址路</w:t>
            </w:r>
            <w:proofErr w:type="gramEnd"/>
            <w:r w:rsidRPr="005C1F04">
              <w:rPr>
                <w:rFonts w:ascii="宋体" w:hAnsi="宋体"/>
                <w:bCs/>
                <w:kern w:val="0"/>
                <w:szCs w:val="21"/>
              </w:rPr>
              <w:t>-和平路-规划路-天子岗水库-规划路-</w:t>
            </w:r>
            <w:r w:rsidRPr="005C1F04">
              <w:rPr>
                <w:rFonts w:ascii="宋体" w:hAnsi="宋体"/>
                <w:kern w:val="0"/>
                <w:szCs w:val="21"/>
              </w:rPr>
              <w:t>集镇规划建设范围线</w:t>
            </w:r>
            <w:r w:rsidRPr="005C1F04">
              <w:rPr>
                <w:rFonts w:ascii="宋体" w:hAnsi="宋体"/>
                <w:bCs/>
                <w:kern w:val="0"/>
                <w:szCs w:val="21"/>
              </w:rPr>
              <w:t>-县界</w:t>
            </w:r>
          </w:p>
        </w:tc>
      </w:tr>
      <w:tr w:rsidR="00011D78" w:rsidRPr="00011D78" w:rsidTr="00F83787">
        <w:trPr>
          <w:cantSplit/>
          <w:trHeight w:val="75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-19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bCs/>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环东路-高朋大道-水库路-良朋村村界-规划路-和平路-</w:t>
            </w:r>
            <w:proofErr w:type="gramStart"/>
            <w:r w:rsidRPr="005C1F04">
              <w:rPr>
                <w:rFonts w:ascii="宋体" w:hAnsi="宋体"/>
                <w:bCs/>
                <w:kern w:val="0"/>
                <w:szCs w:val="21"/>
              </w:rPr>
              <w:t>吴址路</w:t>
            </w:r>
            <w:proofErr w:type="gramEnd"/>
            <w:r w:rsidRPr="005C1F04">
              <w:rPr>
                <w:rFonts w:ascii="宋体" w:hAnsi="宋体"/>
                <w:bCs/>
                <w:kern w:val="0"/>
                <w:szCs w:val="21"/>
              </w:rPr>
              <w:t>-河流-高朋大道-</w:t>
            </w:r>
            <w:proofErr w:type="gramStart"/>
            <w:r w:rsidRPr="005C1F04">
              <w:rPr>
                <w:rFonts w:ascii="宋体" w:hAnsi="宋体"/>
                <w:bCs/>
                <w:kern w:val="0"/>
                <w:szCs w:val="21"/>
              </w:rPr>
              <w:t>南店路</w:t>
            </w:r>
            <w:proofErr w:type="gramEnd"/>
            <w:r w:rsidRPr="005C1F04">
              <w:rPr>
                <w:rFonts w:ascii="宋体" w:hAnsi="宋体"/>
                <w:bCs/>
                <w:kern w:val="0"/>
                <w:szCs w:val="21"/>
              </w:rPr>
              <w:t>-环东路</w:t>
            </w:r>
          </w:p>
        </w:tc>
      </w:tr>
      <w:tr w:rsidR="00011D78" w:rsidRPr="00011D78" w:rsidTr="00F83787">
        <w:trPr>
          <w:cantSplit/>
          <w:trHeight w:val="77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-11、</w:t>
            </w:r>
            <w:r w:rsidRPr="005C1F04">
              <w:rPr>
                <w:rFonts w:ascii="宋体" w:hAnsi="宋体" w:cs="宋体" w:hint="eastAsia"/>
                <w:kern w:val="0"/>
                <w:szCs w:val="21"/>
              </w:rPr>
              <w:t>Ⅵ</w:t>
            </w:r>
            <w:r w:rsidRPr="005C1F04">
              <w:rPr>
                <w:rFonts w:ascii="宋体" w:hAnsi="宋体"/>
                <w:kern w:val="0"/>
                <w:szCs w:val="21"/>
              </w:rPr>
              <w:t>-19以外，</w:t>
            </w:r>
            <w:r w:rsidRPr="005C1F04">
              <w:rPr>
                <w:rFonts w:ascii="宋体" w:hAnsi="宋体"/>
                <w:bCs/>
                <w:kern w:val="0"/>
                <w:szCs w:val="21"/>
              </w:rPr>
              <w:t>南北湖村村界-环南路-镇界-良朋、</w:t>
            </w:r>
            <w:proofErr w:type="gramStart"/>
            <w:r w:rsidRPr="005C1F04">
              <w:rPr>
                <w:rFonts w:ascii="宋体" w:hAnsi="宋体"/>
                <w:bCs/>
                <w:kern w:val="0"/>
                <w:szCs w:val="21"/>
              </w:rPr>
              <w:t>里沟村村</w:t>
            </w:r>
            <w:proofErr w:type="gramEnd"/>
            <w:r w:rsidRPr="005C1F04">
              <w:rPr>
                <w:rFonts w:ascii="宋体" w:hAnsi="宋体"/>
                <w:bCs/>
                <w:kern w:val="0"/>
                <w:szCs w:val="21"/>
              </w:rPr>
              <w:t>界-规划路-和平路-</w:t>
            </w:r>
            <w:proofErr w:type="gramStart"/>
            <w:r w:rsidRPr="005C1F04">
              <w:rPr>
                <w:rFonts w:ascii="宋体" w:hAnsi="宋体"/>
                <w:bCs/>
                <w:kern w:val="0"/>
                <w:szCs w:val="21"/>
              </w:rPr>
              <w:t>吴址路</w:t>
            </w:r>
            <w:proofErr w:type="gramEnd"/>
            <w:r w:rsidRPr="005C1F04">
              <w:rPr>
                <w:rFonts w:ascii="宋体" w:hAnsi="宋体"/>
                <w:bCs/>
                <w:kern w:val="0"/>
                <w:szCs w:val="21"/>
              </w:rPr>
              <w:t>-河流-南北湖村村界</w:t>
            </w:r>
          </w:p>
        </w:tc>
      </w:tr>
      <w:tr w:rsidR="00011D78" w:rsidRPr="00011D78" w:rsidTr="00F83787">
        <w:trPr>
          <w:cantSplit/>
          <w:trHeight w:val="80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-10、</w:t>
            </w:r>
            <w:r w:rsidRPr="005C1F04">
              <w:rPr>
                <w:rFonts w:ascii="宋体" w:hAnsi="宋体" w:cs="宋体" w:hint="eastAsia"/>
                <w:kern w:val="0"/>
                <w:szCs w:val="21"/>
              </w:rPr>
              <w:t>Ⅵ</w:t>
            </w:r>
            <w:r w:rsidRPr="005C1F04">
              <w:rPr>
                <w:rFonts w:ascii="宋体" w:hAnsi="宋体"/>
                <w:kern w:val="0"/>
                <w:szCs w:val="21"/>
              </w:rPr>
              <w:t>-19以外，</w:t>
            </w:r>
            <w:r w:rsidRPr="005C1F04">
              <w:rPr>
                <w:rFonts w:ascii="宋体" w:hAnsi="宋体"/>
                <w:bCs/>
                <w:kern w:val="0"/>
                <w:szCs w:val="21"/>
              </w:rPr>
              <w:t>高庄村、南湖林场</w:t>
            </w:r>
            <w:proofErr w:type="gramStart"/>
            <w:r w:rsidRPr="005C1F04">
              <w:rPr>
                <w:rFonts w:ascii="宋体" w:hAnsi="宋体"/>
                <w:bCs/>
                <w:kern w:val="0"/>
                <w:szCs w:val="21"/>
              </w:rPr>
              <w:t>一</w:t>
            </w:r>
            <w:proofErr w:type="gramEnd"/>
            <w:r w:rsidRPr="005C1F04">
              <w:rPr>
                <w:rFonts w:ascii="宋体" w:hAnsi="宋体"/>
                <w:bCs/>
                <w:kern w:val="0"/>
                <w:szCs w:val="21"/>
              </w:rPr>
              <w:t>大队三、四中队</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其余区域及南湖林场</w:t>
            </w:r>
            <w:proofErr w:type="gramStart"/>
            <w:r w:rsidRPr="005C1F04">
              <w:rPr>
                <w:rFonts w:ascii="宋体" w:hAnsi="宋体"/>
                <w:kern w:val="0"/>
                <w:szCs w:val="21"/>
              </w:rPr>
              <w:t>一</w:t>
            </w:r>
            <w:proofErr w:type="gramEnd"/>
            <w:r w:rsidRPr="005C1F04">
              <w:rPr>
                <w:rFonts w:ascii="宋体" w:hAnsi="宋体"/>
                <w:kern w:val="0"/>
                <w:szCs w:val="21"/>
              </w:rPr>
              <w:t>分场五、六中队</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proofErr w:type="gramStart"/>
            <w:r w:rsidRPr="005C1F04">
              <w:rPr>
                <w:rFonts w:ascii="宋体" w:hAnsi="宋体"/>
                <w:bCs/>
                <w:kern w:val="0"/>
                <w:szCs w:val="21"/>
              </w:rPr>
              <w:t>迂迢</w:t>
            </w:r>
            <w:proofErr w:type="gramEnd"/>
            <w:r w:rsidRPr="005C1F04">
              <w:rPr>
                <w:rFonts w:ascii="宋体" w:hAnsi="宋体"/>
                <w:bCs/>
                <w:kern w:val="0"/>
                <w:szCs w:val="21"/>
              </w:rPr>
              <w:t>、受荣、良村、乌泥坑村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报福镇</w:t>
            </w:r>
            <w:proofErr w:type="gramEnd"/>
            <w:r w:rsidRPr="005C1F04">
              <w:rPr>
                <w:rFonts w:ascii="宋体" w:hAnsi="宋体"/>
                <w:kern w:val="0"/>
                <w:szCs w:val="21"/>
              </w:rPr>
              <w:t>：</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-19以外，</w:t>
            </w:r>
            <w:r w:rsidRPr="005C1F04">
              <w:rPr>
                <w:rFonts w:ascii="宋体" w:hAnsi="宋体"/>
                <w:bCs/>
                <w:kern w:val="0"/>
                <w:szCs w:val="21"/>
              </w:rPr>
              <w:t>彭湖、</w:t>
            </w:r>
            <w:proofErr w:type="gramStart"/>
            <w:r w:rsidRPr="005C1F04">
              <w:rPr>
                <w:rFonts w:ascii="宋体" w:hAnsi="宋体"/>
                <w:bCs/>
                <w:kern w:val="0"/>
                <w:szCs w:val="21"/>
              </w:rPr>
              <w:t>报福村</w:t>
            </w:r>
            <w:proofErr w:type="gramEnd"/>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其余区域及景溪、</w:t>
            </w:r>
            <w:proofErr w:type="gramStart"/>
            <w:r w:rsidRPr="005C1F04">
              <w:rPr>
                <w:rFonts w:ascii="宋体" w:hAnsi="宋体"/>
                <w:kern w:val="0"/>
                <w:szCs w:val="21"/>
              </w:rPr>
              <w:t>统里村</w:t>
            </w:r>
            <w:proofErr w:type="gramEnd"/>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报福镇</w:t>
            </w:r>
            <w:proofErr w:type="gramEnd"/>
            <w:r w:rsidRPr="005C1F04">
              <w:rPr>
                <w:rFonts w:ascii="宋体" w:hAnsi="宋体"/>
                <w:kern w:val="0"/>
                <w:szCs w:val="21"/>
              </w:rPr>
              <w:t>：上张、深溪</w:t>
            </w:r>
            <w:proofErr w:type="gramStart"/>
            <w:r w:rsidRPr="005C1F04">
              <w:rPr>
                <w:rFonts w:ascii="宋体" w:hAnsi="宋体"/>
                <w:kern w:val="0"/>
                <w:szCs w:val="21"/>
              </w:rPr>
              <w:t>坞</w:t>
            </w:r>
            <w:proofErr w:type="gramEnd"/>
            <w:r w:rsidRPr="005C1F04">
              <w:rPr>
                <w:rFonts w:ascii="宋体" w:hAnsi="宋体"/>
                <w:kern w:val="0"/>
                <w:szCs w:val="21"/>
              </w:rPr>
              <w:t>、石岭村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报福镇</w:t>
            </w:r>
            <w:proofErr w:type="gramEnd"/>
            <w:r w:rsidRPr="005C1F04">
              <w:rPr>
                <w:rFonts w:ascii="宋体" w:hAnsi="宋体"/>
                <w:kern w:val="0"/>
                <w:szCs w:val="21"/>
              </w:rPr>
              <w:t>：汤口、中张、洪家村及老石坎水库</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-20以外，</w:t>
            </w:r>
            <w:r w:rsidRPr="005C1F04">
              <w:rPr>
                <w:rFonts w:ascii="宋体" w:hAnsi="宋体"/>
                <w:bCs/>
                <w:kern w:val="0"/>
                <w:szCs w:val="21"/>
              </w:rPr>
              <w:t>杭</w:t>
            </w:r>
            <w:proofErr w:type="gramStart"/>
            <w:r w:rsidRPr="005C1F04">
              <w:rPr>
                <w:rFonts w:ascii="宋体" w:hAnsi="宋体"/>
                <w:bCs/>
                <w:kern w:val="0"/>
                <w:szCs w:val="21"/>
              </w:rPr>
              <w:t>垓</w:t>
            </w:r>
            <w:proofErr w:type="gramEnd"/>
            <w:r w:rsidRPr="005C1F04">
              <w:rPr>
                <w:rFonts w:ascii="宋体" w:hAnsi="宋体"/>
                <w:bCs/>
                <w:kern w:val="0"/>
                <w:szCs w:val="21"/>
              </w:rPr>
              <w:t>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其余区域及和村、</w:t>
            </w:r>
            <w:proofErr w:type="gramStart"/>
            <w:r w:rsidRPr="005C1F04">
              <w:rPr>
                <w:rFonts w:ascii="宋体" w:hAnsi="宋体"/>
                <w:kern w:val="0"/>
                <w:szCs w:val="21"/>
              </w:rPr>
              <w:t>桐杭村</w:t>
            </w:r>
            <w:proofErr w:type="gramEnd"/>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w:t>
            </w:r>
            <w:r w:rsidRPr="005C1F04">
              <w:rPr>
                <w:rFonts w:ascii="宋体" w:hAnsi="宋体"/>
                <w:bCs/>
                <w:kern w:val="0"/>
                <w:szCs w:val="21"/>
              </w:rPr>
              <w:t>吴村、松坑、唐舍村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w:t>
            </w:r>
            <w:r w:rsidRPr="005C1F04">
              <w:rPr>
                <w:rFonts w:ascii="宋体" w:hAnsi="宋体"/>
                <w:bCs/>
                <w:kern w:val="0"/>
                <w:szCs w:val="21"/>
              </w:rPr>
              <w:t>大坑、</w:t>
            </w:r>
            <w:proofErr w:type="gramStart"/>
            <w:r w:rsidRPr="005C1F04">
              <w:rPr>
                <w:rFonts w:ascii="宋体" w:hAnsi="宋体"/>
                <w:bCs/>
                <w:kern w:val="0"/>
                <w:szCs w:val="21"/>
              </w:rPr>
              <w:t>缫</w:t>
            </w:r>
            <w:proofErr w:type="gramEnd"/>
            <w:r w:rsidRPr="005C1F04">
              <w:rPr>
                <w:rFonts w:ascii="宋体" w:hAnsi="宋体"/>
                <w:bCs/>
                <w:kern w:val="0"/>
                <w:szCs w:val="21"/>
              </w:rPr>
              <w:t>舍村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-29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章村镇：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-21以外，</w:t>
            </w:r>
            <w:r w:rsidRPr="005C1F04">
              <w:rPr>
                <w:rFonts w:ascii="宋体" w:hAnsi="宋体"/>
                <w:bCs/>
                <w:kern w:val="0"/>
                <w:szCs w:val="21"/>
              </w:rPr>
              <w:t>章村村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其余区域及河</w:t>
            </w:r>
            <w:proofErr w:type="gramStart"/>
            <w:r w:rsidRPr="005C1F04">
              <w:rPr>
                <w:rFonts w:ascii="宋体" w:hAnsi="宋体"/>
                <w:kern w:val="0"/>
                <w:szCs w:val="21"/>
              </w:rPr>
              <w:t>垓</w:t>
            </w:r>
            <w:proofErr w:type="gramEnd"/>
            <w:r w:rsidRPr="005C1F04">
              <w:rPr>
                <w:rFonts w:ascii="宋体" w:hAnsi="宋体"/>
                <w:kern w:val="0"/>
                <w:szCs w:val="21"/>
              </w:rPr>
              <w:t>村、灵峰寺林场章村分场</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章村镇：</w:t>
            </w:r>
            <w:r w:rsidRPr="005C1F04">
              <w:rPr>
                <w:rFonts w:ascii="宋体" w:hAnsi="宋体"/>
                <w:bCs/>
                <w:kern w:val="0"/>
                <w:szCs w:val="21"/>
              </w:rPr>
              <w:t>郎村、长潭村及龙王山自然保护区</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鄣</w:t>
            </w:r>
            <w:proofErr w:type="gramEnd"/>
            <w:r w:rsidRPr="005C1F04">
              <w:rPr>
                <w:rFonts w:ascii="宋体" w:hAnsi="宋体"/>
                <w:kern w:val="0"/>
                <w:szCs w:val="21"/>
              </w:rPr>
              <w:t>吴镇：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-22以外，</w:t>
            </w:r>
            <w:proofErr w:type="gramStart"/>
            <w:r w:rsidRPr="005C1F04">
              <w:rPr>
                <w:rFonts w:ascii="宋体" w:hAnsi="宋体"/>
                <w:bCs/>
                <w:kern w:val="0"/>
                <w:szCs w:val="21"/>
              </w:rPr>
              <w:t>鄣</w:t>
            </w:r>
            <w:proofErr w:type="gramEnd"/>
            <w:r w:rsidRPr="005C1F04">
              <w:rPr>
                <w:rFonts w:ascii="宋体" w:hAnsi="宋体"/>
                <w:bCs/>
                <w:kern w:val="0"/>
                <w:szCs w:val="21"/>
              </w:rPr>
              <w:t>吴村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其余区域及玉华村</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鄣</w:t>
            </w:r>
            <w:proofErr w:type="gramEnd"/>
            <w:r w:rsidRPr="005C1F04">
              <w:rPr>
                <w:rFonts w:ascii="宋体" w:hAnsi="宋体"/>
                <w:kern w:val="0"/>
                <w:szCs w:val="21"/>
              </w:rPr>
              <w:t>吴镇：景</w:t>
            </w:r>
            <w:proofErr w:type="gramStart"/>
            <w:r w:rsidRPr="005C1F04">
              <w:rPr>
                <w:rFonts w:ascii="宋体" w:hAnsi="宋体"/>
                <w:kern w:val="0"/>
                <w:szCs w:val="21"/>
              </w:rPr>
              <w:t>坞</w:t>
            </w:r>
            <w:proofErr w:type="gramEnd"/>
            <w:r w:rsidRPr="005C1F04">
              <w:rPr>
                <w:rFonts w:ascii="宋体" w:hAnsi="宋体"/>
                <w:kern w:val="0"/>
                <w:szCs w:val="21"/>
              </w:rPr>
              <w:t>、民乐村及大河口水库</w:t>
            </w:r>
          </w:p>
        </w:tc>
      </w:tr>
      <w:tr w:rsidR="00011D78" w:rsidRPr="00011D78" w:rsidTr="00F83787">
        <w:trPr>
          <w:cantSplit/>
          <w:trHeight w:hRule="exact" w:val="45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溪龙乡：</w:t>
            </w:r>
            <w:r w:rsidRPr="005C1F04">
              <w:rPr>
                <w:rFonts w:ascii="宋体" w:hAnsi="宋体"/>
                <w:bCs/>
                <w:kern w:val="0"/>
                <w:szCs w:val="21"/>
              </w:rPr>
              <w:t>新丰、后河、徐村湾村</w:t>
            </w:r>
          </w:p>
        </w:tc>
      </w:tr>
      <w:tr w:rsidR="00A32703" w:rsidRPr="00011D78" w:rsidTr="00F83787">
        <w:trPr>
          <w:cantSplit/>
          <w:trHeight w:hRule="exact" w:val="454"/>
          <w:jc w:val="center"/>
        </w:trPr>
        <w:tc>
          <w:tcPr>
            <w:tcW w:w="306" w:type="pct"/>
            <w:vMerge w:val="restart"/>
            <w:tcBorders>
              <w:right w:val="nil"/>
            </w:tcBorders>
            <w:vAlign w:val="center"/>
          </w:tcPr>
          <w:p w:rsidR="00A32703" w:rsidRPr="005C1F04" w:rsidRDefault="00A32703"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szCs w:val="21"/>
              </w:rPr>
              <w:lastRenderedPageBreak/>
              <w:t>Ⅵ</w:t>
            </w:r>
            <w:r w:rsidRPr="005C1F04">
              <w:rPr>
                <w:rFonts w:ascii="宋体" w:hAnsi="宋体"/>
                <w:bCs/>
                <w:szCs w:val="21"/>
              </w:rPr>
              <w:t>级</w:t>
            </w:r>
          </w:p>
        </w:tc>
        <w:tc>
          <w:tcPr>
            <w:tcW w:w="380" w:type="pct"/>
            <w:tcBorders>
              <w:left w:val="single" w:sz="4" w:space="0" w:color="auto"/>
              <w:bottom w:val="single" w:sz="4" w:space="0" w:color="auto"/>
            </w:tcBorders>
            <w:vAlign w:val="center"/>
          </w:tcPr>
          <w:p w:rsidR="00A32703" w:rsidRPr="005C1F04" w:rsidRDefault="00A32703"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-34</w:t>
            </w:r>
          </w:p>
        </w:tc>
        <w:tc>
          <w:tcPr>
            <w:tcW w:w="4314" w:type="pct"/>
            <w:tcBorders>
              <w:top w:val="nil"/>
              <w:left w:val="single" w:sz="4" w:space="0" w:color="auto"/>
              <w:bottom w:val="single" w:sz="4" w:space="0" w:color="auto"/>
              <w:right w:val="single" w:sz="4" w:space="0" w:color="auto"/>
            </w:tcBorders>
            <w:vAlign w:val="center"/>
          </w:tcPr>
          <w:p w:rsidR="00A32703" w:rsidRPr="005C1F04" w:rsidRDefault="00A32703"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溪龙乡：</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-23以外，</w:t>
            </w:r>
            <w:r w:rsidRPr="005C1F04">
              <w:rPr>
                <w:rFonts w:ascii="宋体" w:hAnsi="宋体"/>
                <w:bCs/>
                <w:kern w:val="0"/>
                <w:szCs w:val="21"/>
              </w:rPr>
              <w:t>溪龙村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其余区域及黄杜村</w:t>
            </w:r>
          </w:p>
        </w:tc>
      </w:tr>
      <w:tr w:rsidR="00A32703" w:rsidRPr="00011D78" w:rsidTr="00F83787">
        <w:trPr>
          <w:cantSplit/>
          <w:trHeight w:val="793"/>
          <w:jc w:val="center"/>
        </w:trPr>
        <w:tc>
          <w:tcPr>
            <w:tcW w:w="306" w:type="pct"/>
            <w:vMerge/>
            <w:tcBorders>
              <w:right w:val="nil"/>
            </w:tcBorders>
            <w:vAlign w:val="center"/>
          </w:tcPr>
          <w:p w:rsidR="00A32703" w:rsidRPr="005C1F04" w:rsidRDefault="00A32703"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A32703" w:rsidRPr="005C1F04" w:rsidRDefault="00A32703"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-35</w:t>
            </w:r>
          </w:p>
        </w:tc>
        <w:tc>
          <w:tcPr>
            <w:tcW w:w="4314" w:type="pct"/>
            <w:tcBorders>
              <w:top w:val="nil"/>
              <w:left w:val="single" w:sz="4" w:space="0" w:color="auto"/>
              <w:bottom w:val="single" w:sz="4" w:space="0" w:color="auto"/>
              <w:right w:val="single" w:sz="4" w:space="0" w:color="auto"/>
            </w:tcBorders>
            <w:vAlign w:val="center"/>
          </w:tcPr>
          <w:p w:rsidR="00A32703" w:rsidRPr="005C1F04" w:rsidRDefault="00A32703"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上</w:t>
            </w:r>
            <w:proofErr w:type="gramStart"/>
            <w:r w:rsidRPr="005C1F04">
              <w:rPr>
                <w:rFonts w:ascii="宋体" w:hAnsi="宋体"/>
                <w:kern w:val="0"/>
                <w:szCs w:val="21"/>
              </w:rPr>
              <w:t>墅</w:t>
            </w:r>
            <w:proofErr w:type="gramEnd"/>
            <w:r w:rsidRPr="005C1F04">
              <w:rPr>
                <w:rFonts w:ascii="宋体" w:hAnsi="宋体"/>
                <w:kern w:val="0"/>
                <w:szCs w:val="21"/>
              </w:rPr>
              <w:t>乡：</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-2、</w:t>
            </w:r>
            <w:r w:rsidRPr="005C1F04">
              <w:rPr>
                <w:rFonts w:ascii="宋体" w:hAnsi="宋体" w:cs="宋体" w:hint="eastAsia"/>
                <w:kern w:val="0"/>
                <w:szCs w:val="21"/>
              </w:rPr>
              <w:t>Ⅴ</w:t>
            </w:r>
            <w:r w:rsidRPr="005C1F04">
              <w:rPr>
                <w:rFonts w:ascii="宋体" w:hAnsi="宋体"/>
                <w:kern w:val="0"/>
                <w:szCs w:val="21"/>
              </w:rPr>
              <w:t>-24以外，</w:t>
            </w:r>
            <w:r w:rsidRPr="005C1F04">
              <w:rPr>
                <w:rFonts w:ascii="宋体" w:hAnsi="宋体"/>
                <w:bCs/>
                <w:kern w:val="0"/>
                <w:szCs w:val="21"/>
              </w:rPr>
              <w:t>上</w:t>
            </w:r>
            <w:proofErr w:type="gramStart"/>
            <w:r w:rsidRPr="005C1F04">
              <w:rPr>
                <w:rFonts w:ascii="宋体" w:hAnsi="宋体"/>
                <w:bCs/>
                <w:kern w:val="0"/>
                <w:szCs w:val="21"/>
              </w:rPr>
              <w:t>墅</w:t>
            </w:r>
            <w:proofErr w:type="gramEnd"/>
            <w:r w:rsidRPr="005C1F04">
              <w:rPr>
                <w:rFonts w:ascii="宋体" w:hAnsi="宋体"/>
                <w:bCs/>
                <w:kern w:val="0"/>
                <w:szCs w:val="21"/>
              </w:rPr>
              <w:t>、田</w:t>
            </w:r>
            <w:proofErr w:type="gramStart"/>
            <w:r w:rsidRPr="005C1F04">
              <w:rPr>
                <w:rFonts w:ascii="宋体" w:hAnsi="宋体"/>
                <w:bCs/>
                <w:kern w:val="0"/>
                <w:szCs w:val="21"/>
              </w:rPr>
              <w:t>垓</w:t>
            </w:r>
            <w:proofErr w:type="gramEnd"/>
            <w:r w:rsidRPr="005C1F04">
              <w:rPr>
                <w:rFonts w:ascii="宋体" w:hAnsi="宋体"/>
                <w:bCs/>
                <w:kern w:val="0"/>
                <w:szCs w:val="21"/>
              </w:rPr>
              <w:t>、刘家塘村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其余区域及施</w:t>
            </w:r>
            <w:proofErr w:type="gramStart"/>
            <w:r w:rsidRPr="005C1F04">
              <w:rPr>
                <w:rFonts w:ascii="宋体" w:hAnsi="宋体"/>
                <w:kern w:val="0"/>
                <w:szCs w:val="21"/>
              </w:rPr>
              <w:t>阮</w:t>
            </w:r>
            <w:proofErr w:type="gramEnd"/>
            <w:r w:rsidRPr="005C1F04">
              <w:rPr>
                <w:rFonts w:ascii="宋体" w:hAnsi="宋体"/>
                <w:kern w:val="0"/>
                <w:szCs w:val="21"/>
              </w:rPr>
              <w:t>、罗村村</w:t>
            </w:r>
          </w:p>
        </w:tc>
      </w:tr>
      <w:tr w:rsidR="00A32703" w:rsidRPr="00011D78" w:rsidTr="00F83787">
        <w:trPr>
          <w:cantSplit/>
          <w:trHeight w:hRule="exact" w:val="510"/>
          <w:jc w:val="center"/>
        </w:trPr>
        <w:tc>
          <w:tcPr>
            <w:tcW w:w="306" w:type="pct"/>
            <w:vMerge/>
            <w:tcBorders>
              <w:right w:val="nil"/>
            </w:tcBorders>
            <w:vAlign w:val="center"/>
          </w:tcPr>
          <w:p w:rsidR="00A32703" w:rsidRPr="005C1F04" w:rsidRDefault="00A32703" w:rsidP="00011D78">
            <w:pPr>
              <w:overflowPunct w:val="0"/>
              <w:adjustRightInd w:val="0"/>
              <w:snapToGrid w:val="0"/>
              <w:spacing w:line="320" w:lineRule="exact"/>
              <w:jc w:val="center"/>
              <w:rPr>
                <w:rFonts w:ascii="宋体" w:hAnsi="宋体"/>
                <w:bCs/>
                <w:szCs w:val="21"/>
              </w:rPr>
            </w:pPr>
          </w:p>
        </w:tc>
        <w:tc>
          <w:tcPr>
            <w:tcW w:w="380" w:type="pct"/>
            <w:tcBorders>
              <w:left w:val="single" w:sz="4" w:space="0" w:color="auto"/>
              <w:bottom w:val="single" w:sz="4" w:space="0" w:color="auto"/>
            </w:tcBorders>
            <w:vAlign w:val="center"/>
          </w:tcPr>
          <w:p w:rsidR="00A32703" w:rsidRPr="005C1F04" w:rsidRDefault="00A32703"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Ⅵ</w:t>
            </w:r>
            <w:r w:rsidRPr="005C1F04">
              <w:rPr>
                <w:rFonts w:ascii="宋体" w:hAnsi="宋体"/>
                <w:kern w:val="0"/>
                <w:szCs w:val="21"/>
              </w:rPr>
              <w:t>-36</w:t>
            </w:r>
          </w:p>
        </w:tc>
        <w:tc>
          <w:tcPr>
            <w:tcW w:w="4314" w:type="pct"/>
            <w:tcBorders>
              <w:top w:val="nil"/>
              <w:left w:val="single" w:sz="4" w:space="0" w:color="auto"/>
              <w:bottom w:val="single" w:sz="4" w:space="0" w:color="auto"/>
              <w:right w:val="single" w:sz="4" w:space="0" w:color="auto"/>
            </w:tcBorders>
            <w:vAlign w:val="center"/>
          </w:tcPr>
          <w:p w:rsidR="00A32703" w:rsidRPr="005C1F04" w:rsidRDefault="00A32703"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上</w:t>
            </w:r>
            <w:proofErr w:type="gramStart"/>
            <w:r w:rsidRPr="005C1F04">
              <w:rPr>
                <w:rFonts w:ascii="宋体" w:hAnsi="宋体"/>
                <w:kern w:val="0"/>
                <w:szCs w:val="21"/>
              </w:rPr>
              <w:t>墅</w:t>
            </w:r>
            <w:proofErr w:type="gramEnd"/>
            <w:r w:rsidRPr="005C1F04">
              <w:rPr>
                <w:rFonts w:ascii="宋体" w:hAnsi="宋体"/>
                <w:kern w:val="0"/>
                <w:szCs w:val="21"/>
              </w:rPr>
              <w:t>乡：</w:t>
            </w:r>
            <w:r w:rsidRPr="005C1F04">
              <w:rPr>
                <w:rFonts w:ascii="宋体" w:hAnsi="宋体"/>
                <w:bCs/>
                <w:kern w:val="0"/>
                <w:szCs w:val="21"/>
              </w:rPr>
              <w:t>龙王、董岭村</w:t>
            </w:r>
          </w:p>
        </w:tc>
      </w:tr>
      <w:tr w:rsidR="00011D78" w:rsidRPr="00011D78" w:rsidTr="00F83787">
        <w:trPr>
          <w:cantSplit/>
          <w:trHeight w:hRule="exact" w:val="454"/>
          <w:jc w:val="center"/>
        </w:trPr>
        <w:tc>
          <w:tcPr>
            <w:tcW w:w="306" w:type="pct"/>
            <w:vMerge w:val="restart"/>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bCs/>
                <w:szCs w:val="21"/>
              </w:rPr>
            </w:pPr>
            <w:r w:rsidRPr="005C1F04">
              <w:rPr>
                <w:rFonts w:ascii="宋体" w:hAnsi="宋体" w:cs="宋体" w:hint="eastAsia"/>
                <w:bCs/>
                <w:kern w:val="0"/>
                <w:szCs w:val="21"/>
              </w:rPr>
              <w:t>Ⅶ</w:t>
            </w:r>
            <w:r w:rsidRPr="005C1F04">
              <w:rPr>
                <w:rFonts w:ascii="宋体" w:hAnsi="宋体"/>
                <w:bCs/>
                <w:szCs w:val="21"/>
              </w:rPr>
              <w:t>级</w:t>
            </w:r>
          </w:p>
        </w:tc>
        <w:tc>
          <w:tcPr>
            <w:tcW w:w="380" w:type="pct"/>
            <w:tcBorders>
              <w:left w:val="nil"/>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cs="宋体" w:hint="eastAsia"/>
                <w:szCs w:val="21"/>
              </w:rPr>
              <w:t>Ⅰ</w:t>
            </w:r>
            <w:r w:rsidRPr="005C1F04">
              <w:rPr>
                <w:rFonts w:ascii="宋体" w:hAnsi="宋体"/>
                <w:szCs w:val="21"/>
              </w:rPr>
              <w:t>-</w:t>
            </w:r>
            <w:r w:rsidRPr="005C1F04">
              <w:rPr>
                <w:rFonts w:ascii="宋体" w:hAnsi="宋体" w:cs="宋体" w:hint="eastAsia"/>
                <w:kern w:val="0"/>
                <w:szCs w:val="21"/>
              </w:rPr>
              <w:t>Ⅵ</w:t>
            </w:r>
            <w:r w:rsidRPr="005C1F04">
              <w:rPr>
                <w:rFonts w:ascii="宋体" w:hAnsi="宋体"/>
                <w:szCs w:val="21"/>
              </w:rPr>
              <w:t>级地以外，安吉县行政范围其余区域</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孝丰镇：</w:t>
            </w:r>
            <w:r w:rsidRPr="005C1F04">
              <w:rPr>
                <w:rFonts w:ascii="宋体" w:hAnsi="宋体"/>
                <w:bCs/>
                <w:kern w:val="0"/>
                <w:szCs w:val="21"/>
              </w:rPr>
              <w:t>白杨、新村、</w:t>
            </w:r>
            <w:proofErr w:type="gramStart"/>
            <w:r w:rsidRPr="005C1F04">
              <w:rPr>
                <w:rFonts w:ascii="宋体" w:hAnsi="宋体"/>
                <w:bCs/>
                <w:kern w:val="0"/>
                <w:szCs w:val="21"/>
              </w:rPr>
              <w:t>赤坞</w:t>
            </w:r>
            <w:proofErr w:type="gramEnd"/>
            <w:r w:rsidRPr="005C1F04">
              <w:rPr>
                <w:rFonts w:ascii="宋体" w:hAnsi="宋体"/>
                <w:bCs/>
                <w:kern w:val="0"/>
                <w:szCs w:val="21"/>
              </w:rPr>
              <w:t>、竹根前村</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孝丰镇：</w:t>
            </w:r>
            <w:r w:rsidRPr="005C1F04">
              <w:rPr>
                <w:rFonts w:ascii="宋体" w:hAnsi="宋体"/>
                <w:bCs/>
                <w:kern w:val="0"/>
                <w:szCs w:val="21"/>
              </w:rPr>
              <w:t>赋石、大竹竿村</w:t>
            </w:r>
            <w:proofErr w:type="gramStart"/>
            <w:r w:rsidRPr="005C1F04">
              <w:rPr>
                <w:rFonts w:ascii="宋体" w:hAnsi="宋体"/>
                <w:bCs/>
                <w:kern w:val="0"/>
                <w:szCs w:val="21"/>
              </w:rPr>
              <w:t>及赋石水库</w:t>
            </w:r>
            <w:proofErr w:type="gramEnd"/>
            <w:r w:rsidRPr="005C1F04">
              <w:rPr>
                <w:rFonts w:ascii="宋体" w:hAnsi="宋体"/>
                <w:bCs/>
                <w:kern w:val="0"/>
                <w:szCs w:val="21"/>
              </w:rPr>
              <w:t>管理局</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孝丰镇：</w:t>
            </w:r>
            <w:r w:rsidRPr="005C1F04">
              <w:rPr>
                <w:rFonts w:ascii="宋体" w:hAnsi="宋体"/>
                <w:bCs/>
                <w:kern w:val="0"/>
                <w:szCs w:val="21"/>
              </w:rPr>
              <w:t>夏阳村、大王山林场</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梅溪镇：</w:t>
            </w:r>
            <w:r w:rsidRPr="005C1F04">
              <w:rPr>
                <w:rFonts w:ascii="宋体" w:hAnsi="宋体"/>
                <w:bCs/>
                <w:kern w:val="0"/>
                <w:szCs w:val="21"/>
              </w:rPr>
              <w:t>除</w:t>
            </w:r>
            <w:r w:rsidRPr="005C1F04">
              <w:rPr>
                <w:rFonts w:ascii="宋体" w:hAnsi="宋体" w:cs="宋体" w:hint="eastAsia"/>
                <w:kern w:val="0"/>
                <w:szCs w:val="21"/>
              </w:rPr>
              <w:t>Ⅲ</w:t>
            </w:r>
            <w:r w:rsidRPr="005C1F04">
              <w:rPr>
                <w:rFonts w:ascii="宋体" w:hAnsi="宋体"/>
                <w:kern w:val="0"/>
                <w:szCs w:val="21"/>
              </w:rPr>
              <w:t>-6、</w:t>
            </w:r>
            <w:r w:rsidRPr="005C1F04">
              <w:rPr>
                <w:rFonts w:ascii="宋体" w:hAnsi="宋体" w:cs="宋体" w:hint="eastAsia"/>
                <w:kern w:val="0"/>
                <w:szCs w:val="21"/>
              </w:rPr>
              <w:t>Ⅳ</w:t>
            </w:r>
            <w:r w:rsidRPr="005C1F04">
              <w:rPr>
                <w:rFonts w:ascii="宋体" w:hAnsi="宋体"/>
                <w:kern w:val="0"/>
                <w:szCs w:val="21"/>
              </w:rPr>
              <w:t>-7、</w:t>
            </w:r>
            <w:r w:rsidRPr="005C1F04">
              <w:rPr>
                <w:rFonts w:ascii="宋体" w:hAnsi="宋体" w:cs="宋体" w:hint="eastAsia"/>
                <w:kern w:val="0"/>
                <w:szCs w:val="21"/>
              </w:rPr>
              <w:t>Ⅴ</w:t>
            </w:r>
            <w:r w:rsidRPr="005C1F04">
              <w:rPr>
                <w:rFonts w:ascii="宋体" w:hAnsi="宋体"/>
                <w:kern w:val="0"/>
                <w:szCs w:val="21"/>
              </w:rPr>
              <w:t>-8、</w:t>
            </w:r>
            <w:r w:rsidRPr="005C1F04">
              <w:rPr>
                <w:rFonts w:ascii="宋体" w:hAnsi="宋体" w:cs="宋体" w:hint="eastAsia"/>
                <w:kern w:val="0"/>
                <w:szCs w:val="21"/>
              </w:rPr>
              <w:t>Ⅵ</w:t>
            </w:r>
            <w:r w:rsidRPr="005C1F04">
              <w:rPr>
                <w:rFonts w:ascii="宋体" w:hAnsi="宋体"/>
                <w:kern w:val="0"/>
                <w:szCs w:val="21"/>
              </w:rPr>
              <w:t>-15以外，石龙、</w:t>
            </w:r>
            <w:r w:rsidRPr="005C1F04">
              <w:rPr>
                <w:rFonts w:ascii="宋体" w:hAnsi="宋体"/>
                <w:bCs/>
                <w:kern w:val="0"/>
                <w:szCs w:val="21"/>
              </w:rPr>
              <w:t>独山头村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-5</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梅溪镇：干溪桥、路西、钱坑桥、</w:t>
            </w:r>
            <w:proofErr w:type="gramStart"/>
            <w:r w:rsidRPr="005C1F04">
              <w:rPr>
                <w:rFonts w:ascii="宋体" w:hAnsi="宋体"/>
                <w:kern w:val="0"/>
                <w:szCs w:val="21"/>
              </w:rPr>
              <w:t>梓</w:t>
            </w:r>
            <w:proofErr w:type="gramEnd"/>
            <w:r w:rsidRPr="005C1F04">
              <w:rPr>
                <w:rFonts w:ascii="宋体" w:hAnsi="宋体"/>
                <w:kern w:val="0"/>
                <w:szCs w:val="21"/>
              </w:rPr>
              <w:t>坊、铜山村</w:t>
            </w:r>
          </w:p>
        </w:tc>
      </w:tr>
      <w:tr w:rsidR="00011D78" w:rsidRPr="00011D78" w:rsidTr="00F83787">
        <w:trPr>
          <w:cantSplit/>
          <w:trHeight w:val="836"/>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-6</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梅溪镇：</w:t>
            </w:r>
            <w:r w:rsidRPr="005C1F04">
              <w:rPr>
                <w:rFonts w:ascii="宋体" w:hAnsi="宋体"/>
                <w:bCs/>
                <w:kern w:val="0"/>
                <w:szCs w:val="21"/>
              </w:rPr>
              <w:t>除</w:t>
            </w:r>
            <w:r w:rsidRPr="005C1F04">
              <w:rPr>
                <w:rFonts w:ascii="宋体" w:hAnsi="宋体" w:cs="宋体" w:hint="eastAsia"/>
                <w:kern w:val="0"/>
                <w:szCs w:val="21"/>
              </w:rPr>
              <w:t>Ⅵ</w:t>
            </w:r>
            <w:r w:rsidRPr="005C1F04">
              <w:rPr>
                <w:rFonts w:ascii="宋体" w:hAnsi="宋体"/>
                <w:kern w:val="0"/>
                <w:szCs w:val="21"/>
              </w:rPr>
              <w:t>-16以外，荆湾、甲子、</w:t>
            </w:r>
            <w:r w:rsidRPr="005C1F04">
              <w:rPr>
                <w:rFonts w:ascii="宋体" w:hAnsi="宋体"/>
                <w:bCs/>
                <w:kern w:val="0"/>
                <w:szCs w:val="21"/>
              </w:rPr>
              <w:t>梅溪村</w:t>
            </w:r>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其余区域及红庙、章湾、小溪口村</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-7</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梅溪镇：</w:t>
            </w:r>
            <w:r w:rsidRPr="005C1F04">
              <w:rPr>
                <w:rFonts w:ascii="宋体" w:hAnsi="宋体"/>
                <w:bCs/>
                <w:kern w:val="0"/>
                <w:szCs w:val="21"/>
              </w:rPr>
              <w:t>除</w:t>
            </w:r>
            <w:r w:rsidRPr="005C1F04">
              <w:rPr>
                <w:rFonts w:ascii="宋体" w:hAnsi="宋体" w:cs="宋体" w:hint="eastAsia"/>
                <w:kern w:val="0"/>
                <w:szCs w:val="21"/>
              </w:rPr>
              <w:t>Ⅴ</w:t>
            </w:r>
            <w:r w:rsidRPr="005C1F04">
              <w:rPr>
                <w:rFonts w:ascii="宋体" w:hAnsi="宋体"/>
                <w:kern w:val="0"/>
                <w:szCs w:val="21"/>
              </w:rPr>
              <w:t>-9、</w:t>
            </w:r>
            <w:r w:rsidRPr="005C1F04">
              <w:rPr>
                <w:rFonts w:ascii="宋体" w:hAnsi="宋体" w:cs="宋体" w:hint="eastAsia"/>
                <w:kern w:val="0"/>
                <w:szCs w:val="21"/>
              </w:rPr>
              <w:t>Ⅵ</w:t>
            </w:r>
            <w:r w:rsidRPr="005C1F04">
              <w:rPr>
                <w:rFonts w:ascii="宋体" w:hAnsi="宋体"/>
                <w:kern w:val="0"/>
                <w:szCs w:val="21"/>
              </w:rPr>
              <w:t>-16以外，龙口、板桥、华光村范围</w:t>
            </w:r>
            <w:r w:rsidRPr="005C1F04">
              <w:rPr>
                <w:rFonts w:ascii="宋体" w:hAnsi="宋体"/>
                <w:bCs/>
                <w:kern w:val="0"/>
                <w:szCs w:val="21"/>
              </w:rPr>
              <w:t>内</w:t>
            </w:r>
            <w:r w:rsidRPr="005C1F04">
              <w:rPr>
                <w:rFonts w:ascii="宋体" w:hAnsi="宋体"/>
                <w:kern w:val="0"/>
                <w:szCs w:val="21"/>
              </w:rPr>
              <w:t>其余区域及马村村</w:t>
            </w:r>
          </w:p>
        </w:tc>
      </w:tr>
      <w:tr w:rsidR="00011D78" w:rsidRPr="00011D78" w:rsidTr="00F83787">
        <w:trPr>
          <w:cantSplit/>
          <w:trHeight w:val="80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-8</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除</w:t>
            </w:r>
            <w:r w:rsidRPr="005C1F04">
              <w:rPr>
                <w:rFonts w:ascii="宋体" w:hAnsi="宋体" w:cs="宋体" w:hint="eastAsia"/>
                <w:kern w:val="0"/>
                <w:szCs w:val="21"/>
              </w:rPr>
              <w:t>Ⅳ</w:t>
            </w:r>
            <w:r w:rsidRPr="005C1F04">
              <w:rPr>
                <w:rFonts w:ascii="宋体" w:hAnsi="宋体"/>
                <w:kern w:val="0"/>
                <w:szCs w:val="21"/>
              </w:rPr>
              <w:t>-8、</w:t>
            </w:r>
            <w:r w:rsidRPr="005C1F04">
              <w:rPr>
                <w:rFonts w:ascii="宋体" w:hAnsi="宋体" w:cs="宋体" w:hint="eastAsia"/>
                <w:kern w:val="0"/>
                <w:szCs w:val="21"/>
              </w:rPr>
              <w:t>Ⅴ</w:t>
            </w:r>
            <w:r w:rsidRPr="005C1F04">
              <w:rPr>
                <w:rFonts w:ascii="宋体" w:hAnsi="宋体"/>
                <w:kern w:val="0"/>
                <w:szCs w:val="21"/>
              </w:rPr>
              <w:t>-10、</w:t>
            </w:r>
            <w:r w:rsidRPr="005C1F04">
              <w:rPr>
                <w:rFonts w:ascii="宋体" w:hAnsi="宋体" w:cs="宋体" w:hint="eastAsia"/>
                <w:kern w:val="0"/>
                <w:szCs w:val="21"/>
              </w:rPr>
              <w:t>Ⅵ</w:t>
            </w:r>
            <w:r w:rsidRPr="005C1F04">
              <w:rPr>
                <w:rFonts w:ascii="宋体" w:hAnsi="宋体"/>
                <w:kern w:val="0"/>
                <w:szCs w:val="21"/>
              </w:rPr>
              <w:t>-18、</w:t>
            </w:r>
            <w:r w:rsidRPr="005C1F04">
              <w:rPr>
                <w:rFonts w:ascii="宋体" w:hAnsi="宋体" w:cs="宋体" w:hint="eastAsia"/>
                <w:kern w:val="0"/>
                <w:szCs w:val="21"/>
              </w:rPr>
              <w:t>Ⅵ</w:t>
            </w:r>
            <w:r w:rsidRPr="005C1F04">
              <w:rPr>
                <w:rFonts w:ascii="宋体" w:hAnsi="宋体"/>
                <w:kern w:val="0"/>
                <w:szCs w:val="21"/>
              </w:rPr>
              <w:t>-20以外，吴址、张芝、古苑、</w:t>
            </w:r>
            <w:proofErr w:type="gramStart"/>
            <w:r w:rsidRPr="005C1F04">
              <w:rPr>
                <w:rFonts w:ascii="宋体" w:hAnsi="宋体"/>
                <w:kern w:val="0"/>
                <w:szCs w:val="21"/>
              </w:rPr>
              <w:t>吟诗村</w:t>
            </w:r>
            <w:proofErr w:type="gramEnd"/>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-9</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镇：长隆、里沟、溪港、</w:t>
            </w:r>
            <w:proofErr w:type="gramStart"/>
            <w:r w:rsidRPr="005C1F04">
              <w:rPr>
                <w:rFonts w:ascii="宋体" w:hAnsi="宋体"/>
                <w:kern w:val="0"/>
                <w:szCs w:val="21"/>
              </w:rPr>
              <w:t>西亩村及</w:t>
            </w:r>
            <w:proofErr w:type="gramEnd"/>
            <w:r w:rsidRPr="005C1F04">
              <w:rPr>
                <w:rFonts w:ascii="宋体" w:hAnsi="宋体"/>
                <w:kern w:val="0"/>
                <w:szCs w:val="21"/>
              </w:rPr>
              <w:t>南湖林场</w:t>
            </w:r>
            <w:proofErr w:type="gramStart"/>
            <w:r w:rsidRPr="005C1F04">
              <w:rPr>
                <w:rFonts w:ascii="宋体" w:hAnsi="宋体"/>
                <w:kern w:val="0"/>
                <w:szCs w:val="21"/>
              </w:rPr>
              <w:t>一分场七</w:t>
            </w:r>
            <w:proofErr w:type="gramEnd"/>
            <w:r w:rsidRPr="005C1F04">
              <w:rPr>
                <w:rFonts w:ascii="宋体" w:hAnsi="宋体"/>
                <w:kern w:val="0"/>
                <w:szCs w:val="21"/>
              </w:rPr>
              <w:t>中队</w:t>
            </w:r>
          </w:p>
        </w:tc>
      </w:tr>
      <w:tr w:rsidR="00011D78" w:rsidRPr="00011D78" w:rsidTr="00F83787">
        <w:trPr>
          <w:cantSplit/>
          <w:trHeight w:val="774"/>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-10</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天子湖</w:t>
            </w:r>
            <w:proofErr w:type="gramEnd"/>
            <w:r w:rsidRPr="005C1F04">
              <w:rPr>
                <w:rFonts w:ascii="宋体" w:hAnsi="宋体"/>
                <w:kern w:val="0"/>
                <w:szCs w:val="21"/>
              </w:rPr>
              <w:t>镇：</w:t>
            </w:r>
            <w:r w:rsidRPr="005C1F04">
              <w:rPr>
                <w:rFonts w:ascii="宋体" w:hAnsi="宋体"/>
                <w:bCs/>
                <w:kern w:val="0"/>
                <w:szCs w:val="21"/>
              </w:rPr>
              <w:t>除</w:t>
            </w:r>
            <w:r w:rsidRPr="005C1F04">
              <w:rPr>
                <w:rFonts w:ascii="宋体" w:hAnsi="宋体" w:cs="宋体" w:hint="eastAsia"/>
                <w:kern w:val="0"/>
                <w:szCs w:val="21"/>
              </w:rPr>
              <w:t>Ⅳ</w:t>
            </w:r>
            <w:r w:rsidRPr="005C1F04">
              <w:rPr>
                <w:rFonts w:ascii="宋体" w:hAnsi="宋体"/>
                <w:kern w:val="0"/>
                <w:szCs w:val="21"/>
              </w:rPr>
              <w:t>-8、</w:t>
            </w:r>
            <w:r w:rsidRPr="005C1F04">
              <w:rPr>
                <w:rFonts w:ascii="宋体" w:hAnsi="宋体" w:cs="宋体" w:hint="eastAsia"/>
                <w:kern w:val="0"/>
                <w:szCs w:val="21"/>
              </w:rPr>
              <w:t>Ⅴ</w:t>
            </w:r>
            <w:r w:rsidRPr="005C1F04">
              <w:rPr>
                <w:rFonts w:ascii="宋体" w:hAnsi="宋体"/>
                <w:kern w:val="0"/>
                <w:szCs w:val="21"/>
              </w:rPr>
              <w:t>-10、</w:t>
            </w:r>
            <w:r w:rsidRPr="005C1F04">
              <w:rPr>
                <w:rFonts w:ascii="宋体" w:hAnsi="宋体" w:cs="宋体" w:hint="eastAsia"/>
                <w:kern w:val="0"/>
                <w:szCs w:val="21"/>
              </w:rPr>
              <w:t>Ⅵ</w:t>
            </w:r>
            <w:r w:rsidRPr="005C1F04">
              <w:rPr>
                <w:rFonts w:ascii="宋体" w:hAnsi="宋体"/>
                <w:kern w:val="0"/>
                <w:szCs w:val="21"/>
              </w:rPr>
              <w:t>-18、</w:t>
            </w:r>
            <w:r w:rsidRPr="005C1F04">
              <w:rPr>
                <w:rFonts w:ascii="宋体" w:hAnsi="宋体" w:cs="宋体" w:hint="eastAsia"/>
                <w:kern w:val="0"/>
                <w:szCs w:val="21"/>
              </w:rPr>
              <w:t>Ⅵ</w:t>
            </w:r>
            <w:r w:rsidRPr="005C1F04">
              <w:rPr>
                <w:rFonts w:ascii="宋体" w:hAnsi="宋体"/>
                <w:kern w:val="0"/>
                <w:szCs w:val="21"/>
              </w:rPr>
              <w:t>-20以外，</w:t>
            </w:r>
            <w:proofErr w:type="gramStart"/>
            <w:r w:rsidRPr="005C1F04">
              <w:rPr>
                <w:rFonts w:ascii="宋体" w:hAnsi="宋体"/>
                <w:kern w:val="0"/>
                <w:szCs w:val="21"/>
              </w:rPr>
              <w:t>高禹村</w:t>
            </w:r>
            <w:proofErr w:type="gramEnd"/>
            <w:r w:rsidRPr="005C1F04">
              <w:rPr>
                <w:rFonts w:ascii="宋体" w:hAnsi="宋体"/>
                <w:kern w:val="0"/>
                <w:szCs w:val="21"/>
              </w:rPr>
              <w:t>范围</w:t>
            </w:r>
            <w:r w:rsidRPr="005C1F04">
              <w:rPr>
                <w:rFonts w:ascii="宋体" w:hAnsi="宋体"/>
                <w:bCs/>
                <w:kern w:val="0"/>
                <w:szCs w:val="21"/>
              </w:rPr>
              <w:t>内</w:t>
            </w:r>
            <w:r w:rsidRPr="005C1F04">
              <w:rPr>
                <w:rFonts w:ascii="宋体" w:hAnsi="宋体"/>
                <w:kern w:val="0"/>
                <w:szCs w:val="21"/>
              </w:rPr>
              <w:t>其余区域及余石村、天子岗水库</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-11</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w:t>
            </w:r>
            <w:r w:rsidRPr="005C1F04">
              <w:rPr>
                <w:rFonts w:ascii="宋体" w:hAnsi="宋体"/>
                <w:bCs/>
                <w:kern w:val="0"/>
                <w:szCs w:val="21"/>
              </w:rPr>
              <w:t>新上塘、尚梅村</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-12</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杭</w:t>
            </w:r>
            <w:proofErr w:type="gramStart"/>
            <w:r w:rsidRPr="005C1F04">
              <w:rPr>
                <w:rFonts w:ascii="宋体" w:hAnsi="宋体"/>
                <w:kern w:val="0"/>
                <w:szCs w:val="21"/>
              </w:rPr>
              <w:t>垓</w:t>
            </w:r>
            <w:proofErr w:type="gramEnd"/>
            <w:r w:rsidRPr="005C1F04">
              <w:rPr>
                <w:rFonts w:ascii="宋体" w:hAnsi="宋体"/>
                <w:kern w:val="0"/>
                <w:szCs w:val="21"/>
              </w:rPr>
              <w:t>镇：</w:t>
            </w:r>
            <w:r w:rsidRPr="005C1F04">
              <w:rPr>
                <w:rFonts w:ascii="宋体" w:hAnsi="宋体"/>
                <w:bCs/>
                <w:kern w:val="0"/>
                <w:szCs w:val="21"/>
              </w:rPr>
              <w:t>七管、文岱、</w:t>
            </w:r>
            <w:r w:rsidRPr="005C1F04">
              <w:rPr>
                <w:rFonts w:ascii="宋体" w:hAnsi="宋体" w:cs="宋体" w:hint="eastAsia"/>
                <w:bCs/>
                <w:kern w:val="0"/>
                <w:szCs w:val="21"/>
              </w:rPr>
              <w:t>磻</w:t>
            </w:r>
            <w:r w:rsidRPr="005C1F04">
              <w:rPr>
                <w:rFonts w:ascii="宋体" w:hAnsi="宋体" w:cs="仿宋_GB2312" w:hint="eastAsia"/>
                <w:bCs/>
                <w:kern w:val="0"/>
                <w:szCs w:val="21"/>
              </w:rPr>
              <w:t>溪、桐坑、杭河、岭西、姚村、高村村</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-13</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r w:rsidRPr="005C1F04">
              <w:rPr>
                <w:rFonts w:ascii="宋体" w:hAnsi="宋体"/>
                <w:kern w:val="0"/>
                <w:szCs w:val="21"/>
              </w:rPr>
              <w:t>章村镇：</w:t>
            </w:r>
            <w:r w:rsidRPr="005C1F04">
              <w:rPr>
                <w:rFonts w:ascii="宋体" w:hAnsi="宋体"/>
                <w:bCs/>
                <w:kern w:val="0"/>
                <w:szCs w:val="21"/>
              </w:rPr>
              <w:t>茅山、章里、高山、浮塘村</w:t>
            </w:r>
          </w:p>
        </w:tc>
      </w:tr>
      <w:tr w:rsidR="00011D78" w:rsidRPr="00011D78" w:rsidTr="00F83787">
        <w:trPr>
          <w:cantSplit/>
          <w:trHeight w:hRule="exact" w:val="510"/>
          <w:jc w:val="center"/>
        </w:trPr>
        <w:tc>
          <w:tcPr>
            <w:tcW w:w="306" w:type="pct"/>
            <w:vMerge/>
            <w:tcBorders>
              <w:right w:val="nil"/>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p>
        </w:tc>
        <w:tc>
          <w:tcPr>
            <w:tcW w:w="380" w:type="pct"/>
            <w:tcBorders>
              <w:left w:val="single" w:sz="4" w:space="0" w:color="auto"/>
              <w:bottom w:val="single" w:sz="4" w:space="0" w:color="auto"/>
            </w:tcBorders>
            <w:vAlign w:val="center"/>
          </w:tcPr>
          <w:p w:rsidR="00011D78" w:rsidRPr="005C1F04" w:rsidRDefault="00011D78" w:rsidP="00011D78">
            <w:pPr>
              <w:widowControl/>
              <w:overflowPunct w:val="0"/>
              <w:adjustRightInd w:val="0"/>
              <w:snapToGrid w:val="0"/>
              <w:spacing w:line="320" w:lineRule="exact"/>
              <w:jc w:val="center"/>
              <w:rPr>
                <w:rFonts w:ascii="宋体" w:hAnsi="宋体"/>
                <w:kern w:val="0"/>
                <w:szCs w:val="21"/>
              </w:rPr>
            </w:pPr>
            <w:r w:rsidRPr="005C1F04">
              <w:rPr>
                <w:rFonts w:ascii="宋体" w:hAnsi="宋体" w:cs="宋体" w:hint="eastAsia"/>
                <w:kern w:val="0"/>
                <w:szCs w:val="21"/>
              </w:rPr>
              <w:t>Ⅶ</w:t>
            </w:r>
            <w:r w:rsidRPr="005C1F04">
              <w:rPr>
                <w:rFonts w:ascii="宋体" w:hAnsi="宋体"/>
                <w:kern w:val="0"/>
                <w:szCs w:val="21"/>
              </w:rPr>
              <w:t>-14</w:t>
            </w:r>
          </w:p>
        </w:tc>
        <w:tc>
          <w:tcPr>
            <w:tcW w:w="4314" w:type="pct"/>
            <w:tcBorders>
              <w:top w:val="nil"/>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kern w:val="0"/>
                <w:szCs w:val="21"/>
              </w:rPr>
            </w:pPr>
            <w:proofErr w:type="gramStart"/>
            <w:r w:rsidRPr="005C1F04">
              <w:rPr>
                <w:rFonts w:ascii="宋体" w:hAnsi="宋体"/>
                <w:kern w:val="0"/>
                <w:szCs w:val="21"/>
              </w:rPr>
              <w:t>鄣</w:t>
            </w:r>
            <w:proofErr w:type="gramEnd"/>
            <w:r w:rsidRPr="005C1F04">
              <w:rPr>
                <w:rFonts w:ascii="宋体" w:hAnsi="宋体"/>
                <w:kern w:val="0"/>
                <w:szCs w:val="21"/>
              </w:rPr>
              <w:t>吴镇：</w:t>
            </w:r>
            <w:r w:rsidRPr="005C1F04">
              <w:rPr>
                <w:rFonts w:ascii="宋体" w:hAnsi="宋体"/>
                <w:bCs/>
                <w:kern w:val="0"/>
                <w:szCs w:val="21"/>
              </w:rPr>
              <w:t>上吴、上堡村</w:t>
            </w:r>
          </w:p>
        </w:tc>
      </w:tr>
      <w:tr w:rsidR="00011D78" w:rsidRPr="00011D78" w:rsidTr="00F83787">
        <w:trPr>
          <w:cantSplit/>
          <w:trHeight w:hRule="exact" w:val="510"/>
          <w:jc w:val="center"/>
        </w:trPr>
        <w:tc>
          <w:tcPr>
            <w:tcW w:w="306" w:type="pct"/>
            <w:tcBorders>
              <w:top w:val="single" w:sz="4" w:space="0" w:color="auto"/>
              <w:left w:val="single" w:sz="4" w:space="0" w:color="auto"/>
              <w:bottom w:val="single" w:sz="4" w:space="0" w:color="auto"/>
              <w:right w:val="single" w:sz="4" w:space="0" w:color="auto"/>
            </w:tcBorders>
            <w:vAlign w:val="center"/>
          </w:tcPr>
          <w:p w:rsidR="00011D78" w:rsidRPr="005C1F04" w:rsidRDefault="00011D78" w:rsidP="00011D78">
            <w:pPr>
              <w:overflowPunct w:val="0"/>
              <w:adjustRightInd w:val="0"/>
              <w:snapToGrid w:val="0"/>
              <w:spacing w:line="320" w:lineRule="exact"/>
              <w:jc w:val="center"/>
              <w:rPr>
                <w:rFonts w:ascii="宋体" w:hAnsi="宋体"/>
                <w:szCs w:val="21"/>
              </w:rPr>
            </w:pPr>
            <w:r w:rsidRPr="005C1F04">
              <w:rPr>
                <w:rFonts w:ascii="宋体" w:hAnsi="宋体"/>
                <w:szCs w:val="21"/>
              </w:rPr>
              <w:t>备注</w:t>
            </w:r>
          </w:p>
        </w:tc>
        <w:tc>
          <w:tcPr>
            <w:tcW w:w="4694" w:type="pct"/>
            <w:gridSpan w:val="2"/>
            <w:tcBorders>
              <w:top w:val="single" w:sz="4" w:space="0" w:color="auto"/>
              <w:left w:val="single" w:sz="4" w:space="0" w:color="auto"/>
              <w:bottom w:val="single" w:sz="4" w:space="0" w:color="auto"/>
              <w:right w:val="single" w:sz="4" w:space="0" w:color="auto"/>
            </w:tcBorders>
            <w:vAlign w:val="center"/>
          </w:tcPr>
          <w:p w:rsidR="00011D78" w:rsidRPr="005C1F04" w:rsidRDefault="00011D78" w:rsidP="00F83787">
            <w:pPr>
              <w:overflowPunct w:val="0"/>
              <w:adjustRightInd w:val="0"/>
              <w:snapToGrid w:val="0"/>
              <w:spacing w:line="320" w:lineRule="exact"/>
              <w:rPr>
                <w:rFonts w:ascii="宋体" w:hAnsi="宋体"/>
                <w:szCs w:val="21"/>
              </w:rPr>
            </w:pPr>
            <w:r w:rsidRPr="005C1F04">
              <w:rPr>
                <w:rFonts w:ascii="宋体" w:hAnsi="宋体"/>
                <w:szCs w:val="21"/>
              </w:rPr>
              <w:t>具体范围详见安吉县商服用地级别基准地价图和商服用地区片基准地价图。</w:t>
            </w:r>
          </w:p>
        </w:tc>
      </w:tr>
    </w:tbl>
    <w:p w:rsidR="00011D78" w:rsidRPr="00011D78" w:rsidRDefault="00011D78" w:rsidP="00011D78">
      <w:pPr>
        <w:overflowPunct w:val="0"/>
        <w:rPr>
          <w:rFonts w:ascii="Times New Roman" w:hAnsi="Times New Roman"/>
          <w:sz w:val="22"/>
          <w:szCs w:val="28"/>
        </w:rPr>
      </w:pPr>
    </w:p>
    <w:p w:rsidR="00011D78" w:rsidRPr="00011D78" w:rsidRDefault="00011D78" w:rsidP="00A223E8">
      <w:pPr>
        <w:pStyle w:val="2"/>
        <w:overflowPunct w:val="0"/>
        <w:spacing w:before="120" w:after="120" w:line="320" w:lineRule="exact"/>
        <w:ind w:firstLineChars="200" w:firstLine="720"/>
        <w:rPr>
          <w:rFonts w:ascii="Times New Roman" w:hAnsi="Times New Roman"/>
          <w:b w:val="0"/>
        </w:rPr>
      </w:pPr>
      <w:r w:rsidRPr="00011D78">
        <w:rPr>
          <w:rFonts w:ascii="Times New Roman" w:hAnsi="Times New Roman"/>
          <w:b w:val="0"/>
          <w:sz w:val="36"/>
          <w:szCs w:val="36"/>
        </w:rPr>
        <w:br w:type="page"/>
      </w:r>
      <w:bookmarkStart w:id="7" w:name="_Toc522554355"/>
      <w:bookmarkStart w:id="8" w:name="_Toc27487354"/>
      <w:bookmarkStart w:id="9" w:name="_Toc8374892"/>
      <w:r w:rsidRPr="00011D78">
        <w:rPr>
          <w:rFonts w:ascii="Times New Roman" w:hAnsi="Times New Roman"/>
          <w:b w:val="0"/>
          <w:bCs/>
          <w:szCs w:val="32"/>
        </w:rPr>
        <w:lastRenderedPageBreak/>
        <w:t>表</w:t>
      </w:r>
      <w:r w:rsidRPr="00011D78">
        <w:rPr>
          <w:rFonts w:ascii="Times New Roman" w:hAnsi="Times New Roman"/>
          <w:b w:val="0"/>
          <w:bCs/>
          <w:szCs w:val="32"/>
        </w:rPr>
        <w:t>5</w:t>
      </w:r>
      <w:r w:rsidRPr="00011D78">
        <w:rPr>
          <w:rFonts w:ascii="Times New Roman" w:hAnsi="Times New Roman"/>
          <w:b w:val="0"/>
          <w:bCs/>
          <w:szCs w:val="32"/>
        </w:rPr>
        <w:t>安吉县住宅用地级别</w:t>
      </w:r>
      <w:bookmarkEnd w:id="7"/>
      <w:r w:rsidRPr="00011D78">
        <w:rPr>
          <w:rFonts w:ascii="Times New Roman" w:hAnsi="Times New Roman"/>
          <w:b w:val="0"/>
          <w:bCs/>
          <w:szCs w:val="32"/>
        </w:rPr>
        <w:t>及区</w:t>
      </w:r>
      <w:proofErr w:type="gramStart"/>
      <w:r w:rsidRPr="00011D78">
        <w:rPr>
          <w:rFonts w:ascii="Times New Roman" w:hAnsi="Times New Roman"/>
          <w:b w:val="0"/>
          <w:bCs/>
          <w:szCs w:val="32"/>
        </w:rPr>
        <w:t>片范围</w:t>
      </w:r>
      <w:proofErr w:type="gramEnd"/>
      <w:r w:rsidRPr="00011D78">
        <w:rPr>
          <w:rFonts w:ascii="Times New Roman" w:hAnsi="Times New Roman"/>
          <w:b w:val="0"/>
          <w:bCs/>
          <w:szCs w:val="32"/>
        </w:rPr>
        <w:t>一览表</w:t>
      </w:r>
      <w:bookmarkEnd w:id="8"/>
      <w:bookmarkEnd w:id="9"/>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28" w:type="dxa"/>
        </w:tblCellMar>
        <w:tblLook w:val="04A0" w:firstRow="1" w:lastRow="0" w:firstColumn="1" w:lastColumn="0" w:noHBand="0" w:noVBand="1"/>
      </w:tblPr>
      <w:tblGrid>
        <w:gridCol w:w="516"/>
        <w:gridCol w:w="717"/>
        <w:gridCol w:w="7861"/>
      </w:tblGrid>
      <w:tr w:rsidR="00011D78" w:rsidRPr="00011D78" w:rsidTr="00DD05FF">
        <w:trPr>
          <w:cantSplit/>
          <w:trHeight w:val="426"/>
          <w:tblHeader/>
          <w:jc w:val="center"/>
        </w:trPr>
        <w:tc>
          <w:tcPr>
            <w:tcW w:w="516" w:type="dxa"/>
            <w:vAlign w:val="center"/>
          </w:tcPr>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szCs w:val="21"/>
              </w:rPr>
              <w:t>级别</w:t>
            </w:r>
          </w:p>
        </w:tc>
        <w:tc>
          <w:tcPr>
            <w:tcW w:w="717" w:type="dxa"/>
            <w:vAlign w:val="center"/>
          </w:tcPr>
          <w:p w:rsidR="001D4747" w:rsidRDefault="00011D78" w:rsidP="00011D78">
            <w:pPr>
              <w:overflowPunct w:val="0"/>
              <w:adjustRightInd w:val="0"/>
              <w:snapToGrid w:val="0"/>
              <w:spacing w:line="320" w:lineRule="exact"/>
              <w:jc w:val="center"/>
              <w:rPr>
                <w:rFonts w:ascii="宋体" w:hAnsi="宋体"/>
                <w:szCs w:val="21"/>
              </w:rPr>
            </w:pPr>
            <w:r w:rsidRPr="003F25B8">
              <w:rPr>
                <w:rFonts w:ascii="宋体" w:hAnsi="宋体"/>
                <w:szCs w:val="21"/>
              </w:rPr>
              <w:t>所含</w:t>
            </w:r>
          </w:p>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szCs w:val="21"/>
              </w:rPr>
              <w:t>区片</w:t>
            </w:r>
          </w:p>
        </w:tc>
        <w:tc>
          <w:tcPr>
            <w:tcW w:w="7861" w:type="dxa"/>
            <w:vAlign w:val="center"/>
          </w:tcPr>
          <w:p w:rsidR="00011D78" w:rsidRPr="003F25B8" w:rsidRDefault="00011D78" w:rsidP="00011D78">
            <w:pPr>
              <w:overflowPunct w:val="0"/>
              <w:adjustRightInd w:val="0"/>
              <w:snapToGrid w:val="0"/>
              <w:spacing w:line="320" w:lineRule="exact"/>
              <w:jc w:val="center"/>
              <w:rPr>
                <w:rFonts w:ascii="宋体" w:hAnsi="宋体"/>
                <w:szCs w:val="21"/>
              </w:rPr>
            </w:pPr>
            <w:proofErr w:type="gramStart"/>
            <w:r w:rsidRPr="003F25B8">
              <w:rPr>
                <w:rFonts w:ascii="宋体" w:hAnsi="宋体"/>
                <w:szCs w:val="21"/>
              </w:rPr>
              <w:t>范</w:t>
            </w:r>
            <w:proofErr w:type="gramEnd"/>
            <w:r w:rsidRPr="003F25B8">
              <w:rPr>
                <w:rFonts w:ascii="宋体" w:hAnsi="宋体"/>
                <w:szCs w:val="21"/>
              </w:rPr>
              <w:t xml:space="preserve">    围</w:t>
            </w:r>
          </w:p>
        </w:tc>
      </w:tr>
      <w:tr w:rsidR="00011D78" w:rsidRPr="00011D78" w:rsidTr="00DD05FF">
        <w:trPr>
          <w:cantSplit/>
          <w:trHeight w:val="20"/>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cs="宋体" w:hint="eastAsia"/>
                <w:szCs w:val="21"/>
              </w:rPr>
              <w:t>Ⅰ</w:t>
            </w:r>
            <w:r w:rsidRPr="003F25B8">
              <w:rPr>
                <w:rFonts w:ascii="宋体" w:hAnsi="宋体"/>
                <w:szCs w:val="21"/>
              </w:rPr>
              <w:t>级</w:t>
            </w:r>
          </w:p>
        </w:tc>
        <w:tc>
          <w:tcPr>
            <w:tcW w:w="717" w:type="dxa"/>
            <w:tcBorders>
              <w:left w:val="nil"/>
              <w:bottom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天水</w:t>
            </w:r>
            <w:proofErr w:type="gramStart"/>
            <w:r w:rsidRPr="003F25B8">
              <w:rPr>
                <w:rFonts w:ascii="宋体" w:hAnsi="宋体"/>
                <w:kern w:val="0"/>
                <w:szCs w:val="21"/>
              </w:rPr>
              <w:t>坞</w:t>
            </w:r>
            <w:proofErr w:type="gramEnd"/>
            <w:r w:rsidRPr="003F25B8">
              <w:rPr>
                <w:rFonts w:ascii="宋体" w:hAnsi="宋体"/>
                <w:kern w:val="0"/>
                <w:szCs w:val="21"/>
              </w:rPr>
              <w:t>路-石马港-绕城东路-凤凰山脚-玉</w:t>
            </w:r>
            <w:proofErr w:type="gramStart"/>
            <w:r w:rsidRPr="003F25B8">
              <w:rPr>
                <w:rFonts w:ascii="宋体" w:hAnsi="宋体"/>
                <w:kern w:val="0"/>
                <w:szCs w:val="21"/>
              </w:rPr>
              <w:t>磐</w:t>
            </w:r>
            <w:proofErr w:type="gramEnd"/>
            <w:r w:rsidRPr="003F25B8">
              <w:rPr>
                <w:rFonts w:ascii="宋体" w:hAnsi="宋体"/>
                <w:kern w:val="0"/>
                <w:szCs w:val="21"/>
              </w:rPr>
              <w:t>路-环翠路-恒威路-</w:t>
            </w:r>
            <w:proofErr w:type="gramStart"/>
            <w:r w:rsidRPr="003F25B8">
              <w:rPr>
                <w:rFonts w:ascii="宋体" w:hAnsi="宋体"/>
                <w:kern w:val="0"/>
                <w:szCs w:val="21"/>
              </w:rPr>
              <w:t>永艺路</w:t>
            </w:r>
            <w:proofErr w:type="gramEnd"/>
            <w:r w:rsidRPr="003F25B8">
              <w:rPr>
                <w:rFonts w:ascii="宋体" w:hAnsi="宋体"/>
                <w:kern w:val="0"/>
                <w:szCs w:val="21"/>
              </w:rPr>
              <w:t>-灵峰路-云鸿东路-</w:t>
            </w:r>
            <w:proofErr w:type="gramStart"/>
            <w:r w:rsidRPr="003F25B8">
              <w:rPr>
                <w:rFonts w:ascii="宋体" w:hAnsi="宋体"/>
                <w:kern w:val="0"/>
                <w:szCs w:val="21"/>
              </w:rPr>
              <w:t>通标路-浦源</w:t>
            </w:r>
            <w:proofErr w:type="gramEnd"/>
            <w:r w:rsidRPr="003F25B8">
              <w:rPr>
                <w:rFonts w:ascii="宋体" w:hAnsi="宋体"/>
                <w:kern w:val="0"/>
                <w:szCs w:val="21"/>
              </w:rPr>
              <w:t>大道-灵峰中路-古</w:t>
            </w:r>
            <w:proofErr w:type="gramStart"/>
            <w:r w:rsidRPr="003F25B8">
              <w:rPr>
                <w:rFonts w:ascii="宋体" w:hAnsi="宋体"/>
                <w:kern w:val="0"/>
                <w:szCs w:val="21"/>
              </w:rPr>
              <w:t>鄣</w:t>
            </w:r>
            <w:proofErr w:type="gramEnd"/>
            <w:r w:rsidRPr="003F25B8">
              <w:rPr>
                <w:rFonts w:ascii="宋体" w:hAnsi="宋体"/>
                <w:kern w:val="0"/>
                <w:szCs w:val="21"/>
              </w:rPr>
              <w:t>西路-规划路-天目北路-乐安路-齐云路-灵芝东路-天水</w:t>
            </w:r>
            <w:proofErr w:type="gramStart"/>
            <w:r w:rsidRPr="003F25B8">
              <w:rPr>
                <w:rFonts w:ascii="宋体" w:hAnsi="宋体"/>
                <w:kern w:val="0"/>
                <w:szCs w:val="21"/>
              </w:rPr>
              <w:t>坞</w:t>
            </w:r>
            <w:proofErr w:type="gramEnd"/>
            <w:r w:rsidRPr="003F25B8">
              <w:rPr>
                <w:rFonts w:ascii="宋体" w:hAnsi="宋体"/>
                <w:kern w:val="0"/>
                <w:szCs w:val="21"/>
              </w:rPr>
              <w:t>路</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cs="宋体" w:hint="eastAsia"/>
                <w:kern w:val="0"/>
                <w:szCs w:val="21"/>
              </w:rPr>
              <w:t>Ⅰ</w:t>
            </w:r>
            <w:r w:rsidRPr="003F25B8">
              <w:rPr>
                <w:rFonts w:ascii="宋体" w:hAnsi="宋体"/>
                <w:kern w:val="0"/>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天水</w:t>
            </w:r>
            <w:proofErr w:type="gramStart"/>
            <w:r w:rsidRPr="003F25B8">
              <w:rPr>
                <w:rFonts w:ascii="宋体" w:hAnsi="宋体"/>
                <w:kern w:val="0"/>
                <w:szCs w:val="21"/>
              </w:rPr>
              <w:t>坞</w:t>
            </w:r>
            <w:proofErr w:type="gramEnd"/>
            <w:r w:rsidRPr="003F25B8">
              <w:rPr>
                <w:rFonts w:ascii="宋体" w:hAnsi="宋体"/>
                <w:kern w:val="0"/>
                <w:szCs w:val="21"/>
              </w:rPr>
              <w:t>路-石马港-绕城东路-凤凰山脚-玉</w:t>
            </w:r>
            <w:proofErr w:type="gramStart"/>
            <w:r w:rsidRPr="003F25B8">
              <w:rPr>
                <w:rFonts w:ascii="宋体" w:hAnsi="宋体"/>
                <w:kern w:val="0"/>
                <w:szCs w:val="21"/>
              </w:rPr>
              <w:t>磐</w:t>
            </w:r>
            <w:proofErr w:type="gramEnd"/>
            <w:r w:rsidRPr="003F25B8">
              <w:rPr>
                <w:rFonts w:ascii="宋体" w:hAnsi="宋体"/>
                <w:kern w:val="0"/>
                <w:szCs w:val="21"/>
              </w:rPr>
              <w:t>路-环翠路-恒威路-</w:t>
            </w:r>
            <w:proofErr w:type="gramStart"/>
            <w:r w:rsidRPr="003F25B8">
              <w:rPr>
                <w:rFonts w:ascii="宋体" w:hAnsi="宋体"/>
                <w:kern w:val="0"/>
                <w:szCs w:val="21"/>
              </w:rPr>
              <w:t>永艺路</w:t>
            </w:r>
            <w:proofErr w:type="gramEnd"/>
            <w:r w:rsidRPr="003F25B8">
              <w:rPr>
                <w:rFonts w:ascii="宋体" w:hAnsi="宋体"/>
                <w:kern w:val="0"/>
                <w:szCs w:val="21"/>
              </w:rPr>
              <w:t>-灵峰路-云鸿东路-</w:t>
            </w:r>
            <w:proofErr w:type="gramStart"/>
            <w:r w:rsidRPr="003F25B8">
              <w:rPr>
                <w:rFonts w:ascii="宋体" w:hAnsi="宋体"/>
                <w:kern w:val="0"/>
                <w:szCs w:val="21"/>
              </w:rPr>
              <w:t>通标路-浦源</w:t>
            </w:r>
            <w:proofErr w:type="gramEnd"/>
            <w:r w:rsidRPr="003F25B8">
              <w:rPr>
                <w:rFonts w:ascii="宋体" w:hAnsi="宋体"/>
                <w:kern w:val="0"/>
                <w:szCs w:val="21"/>
              </w:rPr>
              <w:t>大道-灵峰中路-古</w:t>
            </w:r>
            <w:proofErr w:type="gramStart"/>
            <w:r w:rsidRPr="003F25B8">
              <w:rPr>
                <w:rFonts w:ascii="宋体" w:hAnsi="宋体"/>
                <w:kern w:val="0"/>
                <w:szCs w:val="21"/>
              </w:rPr>
              <w:t>鄣</w:t>
            </w:r>
            <w:proofErr w:type="gramEnd"/>
            <w:r w:rsidRPr="003F25B8">
              <w:rPr>
                <w:rFonts w:ascii="宋体" w:hAnsi="宋体"/>
                <w:kern w:val="0"/>
                <w:szCs w:val="21"/>
              </w:rPr>
              <w:t>西路-规划路-天目北路-乐安路-齐云路-灵芝东路-天水</w:t>
            </w:r>
            <w:proofErr w:type="gramStart"/>
            <w:r w:rsidRPr="003F25B8">
              <w:rPr>
                <w:rFonts w:ascii="宋体" w:hAnsi="宋体"/>
                <w:kern w:val="0"/>
                <w:szCs w:val="21"/>
              </w:rPr>
              <w:t>坞</w:t>
            </w:r>
            <w:proofErr w:type="gramEnd"/>
            <w:r w:rsidRPr="003F25B8">
              <w:rPr>
                <w:rFonts w:ascii="宋体" w:hAnsi="宋体"/>
                <w:kern w:val="0"/>
                <w:szCs w:val="21"/>
              </w:rPr>
              <w:t>路</w:t>
            </w:r>
          </w:p>
        </w:tc>
      </w:tr>
      <w:tr w:rsidR="00011D78" w:rsidRPr="00011D78" w:rsidTr="00DD05FF">
        <w:trPr>
          <w:cantSplit/>
          <w:trHeight w:val="20"/>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cs="宋体" w:hint="eastAsia"/>
                <w:szCs w:val="21"/>
              </w:rPr>
              <w:t>Ⅱ</w:t>
            </w:r>
            <w:r w:rsidRPr="003F25B8">
              <w:rPr>
                <w:rFonts w:ascii="宋体" w:hAnsi="宋体"/>
                <w:szCs w:val="21"/>
              </w:rPr>
              <w:t>级</w:t>
            </w:r>
          </w:p>
        </w:tc>
        <w:tc>
          <w:tcPr>
            <w:tcW w:w="717" w:type="dxa"/>
            <w:tcBorders>
              <w:left w:val="nil"/>
              <w:bottom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cs="宋体" w:hint="eastAsia"/>
                <w:kern w:val="0"/>
                <w:szCs w:val="21"/>
              </w:rPr>
              <w:t>Ⅰ</w:t>
            </w:r>
            <w:r w:rsidRPr="003F25B8">
              <w:rPr>
                <w:rFonts w:ascii="宋体" w:hAnsi="宋体"/>
                <w:kern w:val="0"/>
                <w:szCs w:val="21"/>
              </w:rPr>
              <w:t>级地以外，</w:t>
            </w:r>
            <w:proofErr w:type="gramStart"/>
            <w:r w:rsidRPr="003F25B8">
              <w:rPr>
                <w:rFonts w:ascii="宋体" w:hAnsi="宋体"/>
                <w:kern w:val="0"/>
                <w:szCs w:val="21"/>
              </w:rPr>
              <w:t>杭长高速</w:t>
            </w:r>
            <w:proofErr w:type="gramEnd"/>
            <w:r w:rsidRPr="003F25B8">
              <w:rPr>
                <w:rFonts w:ascii="宋体" w:hAnsi="宋体"/>
                <w:kern w:val="0"/>
                <w:szCs w:val="21"/>
              </w:rPr>
              <w:t>-天使大道-绕城东路-玉</w:t>
            </w:r>
            <w:proofErr w:type="gramStart"/>
            <w:r w:rsidRPr="003F25B8">
              <w:rPr>
                <w:rFonts w:ascii="宋体" w:hAnsi="宋体"/>
                <w:kern w:val="0"/>
                <w:szCs w:val="21"/>
              </w:rPr>
              <w:t>磐</w:t>
            </w:r>
            <w:proofErr w:type="gramEnd"/>
            <w:r w:rsidRPr="003F25B8">
              <w:rPr>
                <w:rFonts w:ascii="宋体" w:hAnsi="宋体"/>
                <w:kern w:val="0"/>
                <w:szCs w:val="21"/>
              </w:rPr>
              <w:t>路-山脚线-绕城南路-天荒坪南路-04省道-梅灵路-宁杭铁路-</w:t>
            </w:r>
            <w:proofErr w:type="gramStart"/>
            <w:r w:rsidRPr="003F25B8">
              <w:rPr>
                <w:rFonts w:ascii="宋体" w:hAnsi="宋体"/>
                <w:kern w:val="0"/>
                <w:szCs w:val="21"/>
              </w:rPr>
              <w:t>目莲路</w:t>
            </w:r>
            <w:proofErr w:type="gramEnd"/>
            <w:r w:rsidRPr="003F25B8">
              <w:rPr>
                <w:rFonts w:ascii="宋体" w:hAnsi="宋体"/>
                <w:kern w:val="0"/>
                <w:szCs w:val="21"/>
              </w:rPr>
              <w:t>-永康北路-康山大道-西</w:t>
            </w:r>
            <w:proofErr w:type="gramStart"/>
            <w:r w:rsidRPr="003F25B8">
              <w:rPr>
                <w:rFonts w:ascii="宋体" w:hAnsi="宋体"/>
                <w:kern w:val="0"/>
                <w:szCs w:val="21"/>
              </w:rPr>
              <w:t>苕</w:t>
            </w:r>
            <w:proofErr w:type="gramEnd"/>
            <w:r w:rsidRPr="003F25B8">
              <w:rPr>
                <w:rFonts w:ascii="宋体" w:hAnsi="宋体"/>
                <w:kern w:val="0"/>
                <w:szCs w:val="21"/>
              </w:rPr>
              <w:t>溪-北庄路-六官里路-古</w:t>
            </w:r>
            <w:proofErr w:type="gramStart"/>
            <w:r w:rsidRPr="003F25B8">
              <w:rPr>
                <w:rFonts w:ascii="宋体" w:hAnsi="宋体"/>
                <w:kern w:val="0"/>
                <w:szCs w:val="21"/>
              </w:rPr>
              <w:t>鄣</w:t>
            </w:r>
            <w:proofErr w:type="gramEnd"/>
            <w:r w:rsidRPr="003F25B8">
              <w:rPr>
                <w:rFonts w:ascii="宋体" w:hAnsi="宋体"/>
                <w:kern w:val="0"/>
                <w:szCs w:val="21"/>
              </w:rPr>
              <w:t>东路-浮玉路-山脚线-铜山港-绕城东路-</w:t>
            </w:r>
            <w:proofErr w:type="gramStart"/>
            <w:r w:rsidRPr="003F25B8">
              <w:rPr>
                <w:rFonts w:ascii="宋体" w:hAnsi="宋体"/>
                <w:kern w:val="0"/>
                <w:szCs w:val="21"/>
              </w:rPr>
              <w:t>浒</w:t>
            </w:r>
            <w:proofErr w:type="gramEnd"/>
            <w:r w:rsidRPr="003F25B8">
              <w:rPr>
                <w:rFonts w:ascii="宋体" w:hAnsi="宋体"/>
                <w:kern w:val="0"/>
                <w:szCs w:val="21"/>
              </w:rPr>
              <w:t>溪-</w:t>
            </w:r>
            <w:proofErr w:type="gramStart"/>
            <w:r w:rsidRPr="003F25B8">
              <w:rPr>
                <w:rFonts w:ascii="宋体" w:hAnsi="宋体"/>
                <w:kern w:val="0"/>
                <w:szCs w:val="21"/>
              </w:rPr>
              <w:t>杭长高速</w:t>
            </w:r>
            <w:proofErr w:type="gramEnd"/>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Ⅱ</w:t>
            </w:r>
            <w:r w:rsidRPr="003F25B8">
              <w:rPr>
                <w:rFonts w:ascii="宋体" w:hAnsi="宋体"/>
                <w:kern w:val="0"/>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除</w:t>
            </w:r>
            <w:r w:rsidRPr="003F25B8">
              <w:rPr>
                <w:rFonts w:ascii="宋体" w:hAnsi="宋体" w:cs="宋体" w:hint="eastAsia"/>
                <w:kern w:val="0"/>
                <w:szCs w:val="21"/>
              </w:rPr>
              <w:t>Ⅰ</w:t>
            </w:r>
            <w:r w:rsidRPr="003F25B8">
              <w:rPr>
                <w:rFonts w:ascii="宋体" w:hAnsi="宋体"/>
                <w:kern w:val="0"/>
                <w:szCs w:val="21"/>
              </w:rPr>
              <w:t>-1以外，</w:t>
            </w:r>
            <w:proofErr w:type="gramStart"/>
            <w:r w:rsidRPr="003F25B8">
              <w:rPr>
                <w:rFonts w:ascii="宋体" w:hAnsi="宋体"/>
                <w:kern w:val="0"/>
                <w:szCs w:val="21"/>
              </w:rPr>
              <w:t>杭长高速</w:t>
            </w:r>
            <w:proofErr w:type="gramEnd"/>
            <w:r w:rsidRPr="003F25B8">
              <w:rPr>
                <w:rFonts w:ascii="宋体" w:hAnsi="宋体"/>
                <w:kern w:val="0"/>
                <w:szCs w:val="21"/>
              </w:rPr>
              <w:t>-天使大道-绕城东路-玉</w:t>
            </w:r>
            <w:proofErr w:type="gramStart"/>
            <w:r w:rsidRPr="003F25B8">
              <w:rPr>
                <w:rFonts w:ascii="宋体" w:hAnsi="宋体"/>
                <w:kern w:val="0"/>
                <w:szCs w:val="21"/>
              </w:rPr>
              <w:t>磐</w:t>
            </w:r>
            <w:proofErr w:type="gramEnd"/>
            <w:r w:rsidRPr="003F25B8">
              <w:rPr>
                <w:rFonts w:ascii="宋体" w:hAnsi="宋体"/>
                <w:kern w:val="0"/>
                <w:szCs w:val="21"/>
              </w:rPr>
              <w:t>路-山脚线-绕城南路-天荒坪南路-04省道-梅灵路-宁杭铁路-</w:t>
            </w:r>
            <w:proofErr w:type="gramStart"/>
            <w:r w:rsidRPr="003F25B8">
              <w:rPr>
                <w:rFonts w:ascii="宋体" w:hAnsi="宋体"/>
                <w:kern w:val="0"/>
                <w:szCs w:val="21"/>
              </w:rPr>
              <w:t>目莲路</w:t>
            </w:r>
            <w:proofErr w:type="gramEnd"/>
            <w:r w:rsidRPr="003F25B8">
              <w:rPr>
                <w:rFonts w:ascii="宋体" w:hAnsi="宋体"/>
                <w:kern w:val="0"/>
                <w:szCs w:val="21"/>
              </w:rPr>
              <w:t>-永康北路-康山大道-西</w:t>
            </w:r>
            <w:proofErr w:type="gramStart"/>
            <w:r w:rsidRPr="003F25B8">
              <w:rPr>
                <w:rFonts w:ascii="宋体" w:hAnsi="宋体"/>
                <w:kern w:val="0"/>
                <w:szCs w:val="21"/>
              </w:rPr>
              <w:t>苕</w:t>
            </w:r>
            <w:proofErr w:type="gramEnd"/>
            <w:r w:rsidRPr="003F25B8">
              <w:rPr>
                <w:rFonts w:ascii="宋体" w:hAnsi="宋体"/>
                <w:kern w:val="0"/>
                <w:szCs w:val="21"/>
              </w:rPr>
              <w:t>溪-北庄路-六官里路-古</w:t>
            </w:r>
            <w:proofErr w:type="gramStart"/>
            <w:r w:rsidRPr="003F25B8">
              <w:rPr>
                <w:rFonts w:ascii="宋体" w:hAnsi="宋体"/>
                <w:kern w:val="0"/>
                <w:szCs w:val="21"/>
              </w:rPr>
              <w:t>鄣</w:t>
            </w:r>
            <w:proofErr w:type="gramEnd"/>
            <w:r w:rsidRPr="003F25B8">
              <w:rPr>
                <w:rFonts w:ascii="宋体" w:hAnsi="宋体"/>
                <w:kern w:val="0"/>
                <w:szCs w:val="21"/>
              </w:rPr>
              <w:t>东路-浮玉路-山脚线-铜山港-绕城东路-</w:t>
            </w:r>
            <w:proofErr w:type="gramStart"/>
            <w:r w:rsidRPr="003F25B8">
              <w:rPr>
                <w:rFonts w:ascii="宋体" w:hAnsi="宋体"/>
                <w:kern w:val="0"/>
                <w:szCs w:val="21"/>
              </w:rPr>
              <w:t>浒</w:t>
            </w:r>
            <w:proofErr w:type="gramEnd"/>
            <w:r w:rsidRPr="003F25B8">
              <w:rPr>
                <w:rFonts w:ascii="宋体" w:hAnsi="宋体"/>
                <w:kern w:val="0"/>
                <w:szCs w:val="21"/>
              </w:rPr>
              <w:t>溪-</w:t>
            </w:r>
            <w:proofErr w:type="gramStart"/>
            <w:r w:rsidRPr="003F25B8">
              <w:rPr>
                <w:rFonts w:ascii="宋体" w:hAnsi="宋体"/>
                <w:kern w:val="0"/>
                <w:szCs w:val="21"/>
              </w:rPr>
              <w:t>杭长高速</w:t>
            </w:r>
            <w:proofErr w:type="gramEnd"/>
          </w:p>
        </w:tc>
      </w:tr>
      <w:tr w:rsidR="00011D78" w:rsidRPr="00011D78" w:rsidTr="00DD05FF">
        <w:trPr>
          <w:cantSplit/>
          <w:trHeight w:val="20"/>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cs="宋体" w:hint="eastAsia"/>
                <w:szCs w:val="21"/>
              </w:rPr>
              <w:t>Ⅲ</w:t>
            </w:r>
            <w:r w:rsidRPr="003F25B8">
              <w:rPr>
                <w:rFonts w:ascii="宋体" w:hAnsi="宋体"/>
                <w:szCs w:val="21"/>
              </w:rPr>
              <w:t>级</w:t>
            </w:r>
          </w:p>
        </w:tc>
        <w:tc>
          <w:tcPr>
            <w:tcW w:w="717" w:type="dxa"/>
            <w:tcBorders>
              <w:left w:val="nil"/>
              <w:bottom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cs="宋体" w:hint="eastAsia"/>
                <w:kern w:val="0"/>
                <w:szCs w:val="21"/>
              </w:rPr>
              <w:t>Ⅰ</w:t>
            </w:r>
            <w:r w:rsidRPr="003F25B8">
              <w:rPr>
                <w:rFonts w:ascii="宋体" w:hAnsi="宋体"/>
                <w:kern w:val="0"/>
                <w:szCs w:val="21"/>
              </w:rPr>
              <w:t>、</w:t>
            </w:r>
            <w:r w:rsidRPr="003F25B8">
              <w:rPr>
                <w:rFonts w:ascii="宋体" w:hAnsi="宋体" w:cs="宋体" w:hint="eastAsia"/>
                <w:kern w:val="0"/>
                <w:szCs w:val="21"/>
              </w:rPr>
              <w:t>Ⅱ</w:t>
            </w:r>
            <w:r w:rsidRPr="003F25B8">
              <w:rPr>
                <w:rFonts w:ascii="宋体" w:hAnsi="宋体"/>
                <w:kern w:val="0"/>
                <w:szCs w:val="21"/>
              </w:rPr>
              <w:t>级地以外，</w:t>
            </w:r>
            <w:r w:rsidRPr="003F25B8">
              <w:rPr>
                <w:rFonts w:ascii="宋体" w:hAnsi="宋体"/>
                <w:bCs/>
                <w:kern w:val="0"/>
                <w:szCs w:val="21"/>
              </w:rPr>
              <w:t>三友社区范围线-规划路-山脚线-城镇开发边界-山脚线-绕城南路-梅灵路-山脚线-灵峰度假区范围线-</w:t>
            </w:r>
            <w:proofErr w:type="gramStart"/>
            <w:r w:rsidRPr="003F25B8">
              <w:rPr>
                <w:rFonts w:ascii="宋体" w:hAnsi="宋体"/>
                <w:bCs/>
                <w:kern w:val="0"/>
                <w:szCs w:val="21"/>
              </w:rPr>
              <w:t>浒</w:t>
            </w:r>
            <w:proofErr w:type="gramEnd"/>
            <w:r w:rsidRPr="003F25B8">
              <w:rPr>
                <w:rFonts w:ascii="宋体" w:hAnsi="宋体"/>
                <w:bCs/>
                <w:kern w:val="0"/>
                <w:szCs w:val="21"/>
              </w:rPr>
              <w:t>溪-灵峰街道行政边界-河流-梅灵路-云鸿西路-</w:t>
            </w:r>
            <w:proofErr w:type="gramStart"/>
            <w:r w:rsidRPr="003F25B8">
              <w:rPr>
                <w:rFonts w:ascii="宋体" w:hAnsi="宋体"/>
                <w:bCs/>
                <w:kern w:val="0"/>
                <w:szCs w:val="21"/>
              </w:rPr>
              <w:t>塘浦大道</w:t>
            </w:r>
            <w:proofErr w:type="gramEnd"/>
            <w:r w:rsidRPr="003F25B8">
              <w:rPr>
                <w:rFonts w:ascii="宋体" w:hAnsi="宋体"/>
                <w:bCs/>
                <w:kern w:val="0"/>
                <w:szCs w:val="21"/>
              </w:rPr>
              <w:t>-西</w:t>
            </w:r>
            <w:proofErr w:type="gramStart"/>
            <w:r w:rsidRPr="003F25B8">
              <w:rPr>
                <w:rFonts w:ascii="宋体" w:hAnsi="宋体"/>
                <w:bCs/>
                <w:kern w:val="0"/>
                <w:szCs w:val="21"/>
              </w:rPr>
              <w:t>苕</w:t>
            </w:r>
            <w:proofErr w:type="gramEnd"/>
            <w:r w:rsidRPr="003F25B8">
              <w:rPr>
                <w:rFonts w:ascii="宋体" w:hAnsi="宋体"/>
                <w:bCs/>
                <w:kern w:val="0"/>
                <w:szCs w:val="21"/>
              </w:rPr>
              <w:t>溪-西港-梅园路-规划路-西港-赵家上路-灵峰北路-</w:t>
            </w:r>
            <w:proofErr w:type="gramStart"/>
            <w:r w:rsidRPr="003F25B8">
              <w:rPr>
                <w:rFonts w:ascii="宋体" w:hAnsi="宋体"/>
                <w:bCs/>
                <w:kern w:val="0"/>
                <w:szCs w:val="21"/>
              </w:rPr>
              <w:t>鄣</w:t>
            </w:r>
            <w:proofErr w:type="gramEnd"/>
            <w:r w:rsidRPr="003F25B8">
              <w:rPr>
                <w:rFonts w:ascii="宋体" w:hAnsi="宋体"/>
                <w:bCs/>
                <w:kern w:val="0"/>
                <w:szCs w:val="21"/>
              </w:rPr>
              <w:t>南路-西</w:t>
            </w:r>
            <w:proofErr w:type="gramStart"/>
            <w:r w:rsidRPr="003F25B8">
              <w:rPr>
                <w:rFonts w:ascii="宋体" w:hAnsi="宋体"/>
                <w:bCs/>
                <w:kern w:val="0"/>
                <w:szCs w:val="21"/>
              </w:rPr>
              <w:t>苕</w:t>
            </w:r>
            <w:proofErr w:type="gramEnd"/>
            <w:r w:rsidRPr="003F25B8">
              <w:rPr>
                <w:rFonts w:ascii="宋体" w:hAnsi="宋体"/>
                <w:bCs/>
                <w:kern w:val="0"/>
                <w:szCs w:val="21"/>
              </w:rPr>
              <w:t>溪-</w:t>
            </w:r>
            <w:r w:rsidRPr="003F25B8">
              <w:rPr>
                <w:rFonts w:ascii="宋体" w:hAnsi="宋体"/>
                <w:kern w:val="0"/>
                <w:szCs w:val="21"/>
              </w:rPr>
              <w:t>栗山路-阳光大道-古</w:t>
            </w:r>
            <w:proofErr w:type="gramStart"/>
            <w:r w:rsidRPr="003F25B8">
              <w:rPr>
                <w:rFonts w:ascii="宋体" w:hAnsi="宋体"/>
                <w:kern w:val="0"/>
                <w:szCs w:val="21"/>
              </w:rPr>
              <w:t>鄣</w:t>
            </w:r>
            <w:proofErr w:type="gramEnd"/>
            <w:r w:rsidRPr="003F25B8">
              <w:rPr>
                <w:rFonts w:ascii="宋体" w:hAnsi="宋体"/>
                <w:kern w:val="0"/>
                <w:szCs w:val="21"/>
              </w:rPr>
              <w:t>东路-304省道-</w:t>
            </w:r>
            <w:proofErr w:type="gramStart"/>
            <w:r w:rsidRPr="003F25B8">
              <w:rPr>
                <w:rFonts w:ascii="宋体" w:hAnsi="宋体"/>
                <w:kern w:val="0"/>
                <w:szCs w:val="21"/>
              </w:rPr>
              <w:t>杭长高速</w:t>
            </w:r>
            <w:proofErr w:type="gramEnd"/>
            <w:r w:rsidRPr="003F25B8">
              <w:rPr>
                <w:rFonts w:ascii="宋体" w:hAnsi="宋体"/>
                <w:kern w:val="0"/>
                <w:szCs w:val="21"/>
              </w:rPr>
              <w:t>-</w:t>
            </w:r>
            <w:proofErr w:type="gramStart"/>
            <w:r w:rsidRPr="003F25B8">
              <w:rPr>
                <w:rFonts w:ascii="宋体" w:hAnsi="宋体"/>
                <w:bCs/>
                <w:kern w:val="0"/>
                <w:szCs w:val="21"/>
              </w:rPr>
              <w:t>芜</w:t>
            </w:r>
            <w:proofErr w:type="gramEnd"/>
            <w:r w:rsidRPr="003F25B8">
              <w:rPr>
                <w:rFonts w:ascii="宋体" w:hAnsi="宋体"/>
                <w:bCs/>
                <w:kern w:val="0"/>
                <w:szCs w:val="21"/>
              </w:rPr>
              <w:t>园东路-三友社区范围线</w:t>
            </w:r>
            <w:r w:rsidRPr="003F25B8">
              <w:rPr>
                <w:rFonts w:ascii="宋体" w:hAnsi="宋体"/>
                <w:kern w:val="0"/>
                <w:szCs w:val="21"/>
              </w:rPr>
              <w:t>；</w:t>
            </w:r>
            <w:r w:rsidRPr="003F25B8">
              <w:rPr>
                <w:rFonts w:ascii="宋体" w:hAnsi="宋体"/>
                <w:bCs/>
                <w:kern w:val="0"/>
                <w:szCs w:val="21"/>
              </w:rPr>
              <w:t>规划路-</w:t>
            </w:r>
            <w:proofErr w:type="gramStart"/>
            <w:r w:rsidRPr="003F25B8">
              <w:rPr>
                <w:rFonts w:ascii="宋体" w:hAnsi="宋体"/>
                <w:bCs/>
                <w:kern w:val="0"/>
                <w:szCs w:val="21"/>
              </w:rPr>
              <w:t>祥真路</w:t>
            </w:r>
            <w:proofErr w:type="gramEnd"/>
            <w:r w:rsidRPr="003F25B8">
              <w:rPr>
                <w:rFonts w:ascii="宋体" w:hAnsi="宋体"/>
                <w:bCs/>
                <w:kern w:val="0"/>
                <w:szCs w:val="21"/>
              </w:rPr>
              <w:t>-河流-</w:t>
            </w:r>
            <w:proofErr w:type="gramStart"/>
            <w:r w:rsidRPr="003F25B8">
              <w:rPr>
                <w:rFonts w:ascii="宋体" w:hAnsi="宋体"/>
                <w:bCs/>
                <w:kern w:val="0"/>
                <w:szCs w:val="21"/>
              </w:rPr>
              <w:t>职教路</w:t>
            </w:r>
            <w:proofErr w:type="gramEnd"/>
            <w:r w:rsidRPr="003F25B8">
              <w:rPr>
                <w:rFonts w:ascii="宋体" w:hAnsi="宋体"/>
                <w:bCs/>
                <w:kern w:val="0"/>
                <w:szCs w:val="21"/>
              </w:rPr>
              <w:t>-规划路-中德路-河流-</w:t>
            </w:r>
            <w:proofErr w:type="gramStart"/>
            <w:r w:rsidRPr="003F25B8">
              <w:rPr>
                <w:rFonts w:ascii="宋体" w:hAnsi="宋体"/>
                <w:bCs/>
                <w:kern w:val="0"/>
                <w:szCs w:val="21"/>
              </w:rPr>
              <w:t>景政街</w:t>
            </w:r>
            <w:proofErr w:type="gramEnd"/>
            <w:r w:rsidRPr="003F25B8">
              <w:rPr>
                <w:rFonts w:ascii="宋体" w:hAnsi="宋体"/>
                <w:bCs/>
                <w:kern w:val="0"/>
                <w:szCs w:val="21"/>
              </w:rPr>
              <w:t>-中望路-规划路</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孝丰镇：306省道-通河路-中山路-孝景路-204省道-横三路-横六路-灵龙北路-石龙东路-306省道</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梅溪镇：凤凰路-人民路-仙溪路-翠云路-万</w:t>
            </w:r>
            <w:proofErr w:type="gramStart"/>
            <w:r w:rsidRPr="003F25B8">
              <w:rPr>
                <w:rFonts w:ascii="宋体" w:hAnsi="宋体"/>
                <w:kern w:val="0"/>
                <w:szCs w:val="21"/>
              </w:rPr>
              <w:t>埭</w:t>
            </w:r>
            <w:proofErr w:type="gramEnd"/>
            <w:r w:rsidRPr="003F25B8">
              <w:rPr>
                <w:rFonts w:ascii="宋体" w:hAnsi="宋体"/>
                <w:kern w:val="0"/>
                <w:szCs w:val="21"/>
              </w:rPr>
              <w:t>桥路-人民路-</w:t>
            </w:r>
            <w:proofErr w:type="gramStart"/>
            <w:r w:rsidRPr="003F25B8">
              <w:rPr>
                <w:rFonts w:ascii="宋体" w:hAnsi="宋体"/>
                <w:kern w:val="0"/>
                <w:szCs w:val="21"/>
              </w:rPr>
              <w:t>滨溪路</w:t>
            </w:r>
            <w:proofErr w:type="gramEnd"/>
            <w:r w:rsidRPr="003F25B8">
              <w:rPr>
                <w:rFonts w:ascii="宋体" w:hAnsi="宋体"/>
                <w:kern w:val="0"/>
                <w:szCs w:val="21"/>
              </w:rPr>
              <w:t>-</w:t>
            </w:r>
            <w:proofErr w:type="gramStart"/>
            <w:r w:rsidRPr="003F25B8">
              <w:rPr>
                <w:rFonts w:ascii="宋体" w:hAnsi="宋体"/>
                <w:kern w:val="0"/>
                <w:szCs w:val="21"/>
              </w:rPr>
              <w:t>墅</w:t>
            </w:r>
            <w:proofErr w:type="gramEnd"/>
            <w:r w:rsidRPr="003F25B8">
              <w:rPr>
                <w:rFonts w:ascii="宋体" w:hAnsi="宋体"/>
                <w:kern w:val="0"/>
                <w:szCs w:val="21"/>
              </w:rPr>
              <w:t>兴路-晓</w:t>
            </w:r>
            <w:proofErr w:type="gramStart"/>
            <w:r w:rsidRPr="003F25B8">
              <w:rPr>
                <w:rFonts w:ascii="宋体" w:hAnsi="宋体"/>
                <w:kern w:val="0"/>
                <w:szCs w:val="21"/>
              </w:rPr>
              <w:t>墅</w:t>
            </w:r>
            <w:proofErr w:type="gramEnd"/>
            <w:r w:rsidRPr="003F25B8">
              <w:rPr>
                <w:rFonts w:ascii="宋体" w:hAnsi="宋体"/>
                <w:kern w:val="0"/>
                <w:szCs w:val="21"/>
              </w:rPr>
              <w:t>街-11省道-凤凰路</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proofErr w:type="gramStart"/>
            <w:r w:rsidRPr="003F25B8">
              <w:rPr>
                <w:rFonts w:ascii="宋体" w:hAnsi="宋体"/>
                <w:kern w:val="0"/>
                <w:szCs w:val="21"/>
              </w:rPr>
              <w:t>杭长高速</w:t>
            </w:r>
            <w:proofErr w:type="gramEnd"/>
            <w:r w:rsidRPr="003F25B8">
              <w:rPr>
                <w:rFonts w:ascii="宋体" w:hAnsi="宋体"/>
                <w:kern w:val="0"/>
                <w:szCs w:val="21"/>
              </w:rPr>
              <w:t>-</w:t>
            </w:r>
            <w:proofErr w:type="gramStart"/>
            <w:r w:rsidRPr="003F25B8">
              <w:rPr>
                <w:rFonts w:ascii="宋体" w:hAnsi="宋体"/>
                <w:kern w:val="0"/>
                <w:szCs w:val="21"/>
              </w:rPr>
              <w:t>芜</w:t>
            </w:r>
            <w:proofErr w:type="gramEnd"/>
            <w:r w:rsidRPr="003F25B8">
              <w:rPr>
                <w:rFonts w:ascii="宋体" w:hAnsi="宋体"/>
                <w:kern w:val="0"/>
                <w:szCs w:val="21"/>
              </w:rPr>
              <w:t>园东路-绕城东路-铜山港-山脚线-浮玉路-古</w:t>
            </w:r>
            <w:proofErr w:type="gramStart"/>
            <w:r w:rsidRPr="003F25B8">
              <w:rPr>
                <w:rFonts w:ascii="宋体" w:hAnsi="宋体"/>
                <w:kern w:val="0"/>
                <w:szCs w:val="21"/>
              </w:rPr>
              <w:t>鄣</w:t>
            </w:r>
            <w:proofErr w:type="gramEnd"/>
            <w:r w:rsidRPr="003F25B8">
              <w:rPr>
                <w:rFonts w:ascii="宋体" w:hAnsi="宋体"/>
                <w:kern w:val="0"/>
                <w:szCs w:val="21"/>
              </w:rPr>
              <w:t>东路-六官里路-西</w:t>
            </w:r>
            <w:proofErr w:type="gramStart"/>
            <w:r w:rsidRPr="003F25B8">
              <w:rPr>
                <w:rFonts w:ascii="宋体" w:hAnsi="宋体"/>
                <w:kern w:val="0"/>
                <w:szCs w:val="21"/>
              </w:rPr>
              <w:t>苕</w:t>
            </w:r>
            <w:proofErr w:type="gramEnd"/>
            <w:r w:rsidRPr="003F25B8">
              <w:rPr>
                <w:rFonts w:ascii="宋体" w:hAnsi="宋体"/>
                <w:kern w:val="0"/>
                <w:szCs w:val="21"/>
              </w:rPr>
              <w:t>溪-栗山路-阳光大道-古</w:t>
            </w:r>
            <w:proofErr w:type="gramStart"/>
            <w:r w:rsidRPr="003F25B8">
              <w:rPr>
                <w:rFonts w:ascii="宋体" w:hAnsi="宋体"/>
                <w:kern w:val="0"/>
                <w:szCs w:val="21"/>
              </w:rPr>
              <w:t>鄣</w:t>
            </w:r>
            <w:proofErr w:type="gramEnd"/>
            <w:r w:rsidRPr="003F25B8">
              <w:rPr>
                <w:rFonts w:ascii="宋体" w:hAnsi="宋体"/>
                <w:kern w:val="0"/>
                <w:szCs w:val="21"/>
              </w:rPr>
              <w:t>东路-304省道-</w:t>
            </w:r>
            <w:proofErr w:type="gramStart"/>
            <w:r w:rsidRPr="003F25B8">
              <w:rPr>
                <w:rFonts w:ascii="宋体" w:hAnsi="宋体"/>
                <w:kern w:val="0"/>
                <w:szCs w:val="21"/>
              </w:rPr>
              <w:t>杭长高速</w:t>
            </w:r>
            <w:proofErr w:type="gramEnd"/>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三友社区范围线-规划路-山脚线-城镇开发边界-山脚线-玉</w:t>
            </w:r>
            <w:proofErr w:type="gramStart"/>
            <w:r w:rsidRPr="003F25B8">
              <w:rPr>
                <w:rFonts w:ascii="宋体" w:hAnsi="宋体"/>
                <w:bCs/>
                <w:kern w:val="0"/>
                <w:szCs w:val="21"/>
              </w:rPr>
              <w:t>磐</w:t>
            </w:r>
            <w:proofErr w:type="gramEnd"/>
            <w:r w:rsidRPr="003F25B8">
              <w:rPr>
                <w:rFonts w:ascii="宋体" w:hAnsi="宋体"/>
                <w:bCs/>
                <w:kern w:val="0"/>
                <w:szCs w:val="21"/>
              </w:rPr>
              <w:t>路-绕城东路-天使大道-</w:t>
            </w:r>
            <w:proofErr w:type="gramStart"/>
            <w:r w:rsidRPr="003F25B8">
              <w:rPr>
                <w:rFonts w:ascii="宋体" w:hAnsi="宋体"/>
                <w:bCs/>
                <w:kern w:val="0"/>
                <w:szCs w:val="21"/>
              </w:rPr>
              <w:t>杭长高速</w:t>
            </w:r>
            <w:proofErr w:type="gramEnd"/>
            <w:r w:rsidRPr="003F25B8">
              <w:rPr>
                <w:rFonts w:ascii="宋体" w:hAnsi="宋体"/>
                <w:bCs/>
                <w:kern w:val="0"/>
                <w:szCs w:val="21"/>
              </w:rPr>
              <w:t>-石马港-绕城东路-</w:t>
            </w:r>
            <w:proofErr w:type="gramStart"/>
            <w:r w:rsidRPr="003F25B8">
              <w:rPr>
                <w:rFonts w:ascii="宋体" w:hAnsi="宋体"/>
                <w:bCs/>
                <w:kern w:val="0"/>
                <w:szCs w:val="21"/>
              </w:rPr>
              <w:t>芜</w:t>
            </w:r>
            <w:proofErr w:type="gramEnd"/>
            <w:r w:rsidRPr="003F25B8">
              <w:rPr>
                <w:rFonts w:ascii="宋体" w:hAnsi="宋体"/>
                <w:bCs/>
                <w:kern w:val="0"/>
                <w:szCs w:val="21"/>
              </w:rPr>
              <w:t>园东路-三友社区范围线</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绕城南路-梅灵路-山脚线-灵峰度假区范围线-</w:t>
            </w:r>
            <w:proofErr w:type="gramStart"/>
            <w:r w:rsidRPr="003F25B8">
              <w:rPr>
                <w:rFonts w:ascii="宋体" w:hAnsi="宋体"/>
                <w:bCs/>
                <w:kern w:val="0"/>
                <w:szCs w:val="21"/>
              </w:rPr>
              <w:t>浒</w:t>
            </w:r>
            <w:proofErr w:type="gramEnd"/>
            <w:r w:rsidRPr="003F25B8">
              <w:rPr>
                <w:rFonts w:ascii="宋体" w:hAnsi="宋体"/>
                <w:bCs/>
                <w:kern w:val="0"/>
                <w:szCs w:val="21"/>
              </w:rPr>
              <w:t>溪-灵峰街道行政边界-河流-梅灵路-云鸿西路-永康北路-</w:t>
            </w:r>
            <w:proofErr w:type="gramStart"/>
            <w:r w:rsidRPr="003F25B8">
              <w:rPr>
                <w:rFonts w:ascii="宋体" w:hAnsi="宋体"/>
                <w:bCs/>
                <w:kern w:val="0"/>
                <w:szCs w:val="21"/>
              </w:rPr>
              <w:t>目莲路</w:t>
            </w:r>
            <w:proofErr w:type="gramEnd"/>
            <w:r w:rsidRPr="003F25B8">
              <w:rPr>
                <w:rFonts w:ascii="宋体" w:hAnsi="宋体"/>
                <w:bCs/>
                <w:kern w:val="0"/>
                <w:szCs w:val="21"/>
              </w:rPr>
              <w:t>-宁杭铁路-梅灵路-天荒坪南路-绕城南路</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西</w:t>
            </w:r>
            <w:proofErr w:type="gramStart"/>
            <w:r w:rsidRPr="003F25B8">
              <w:rPr>
                <w:rFonts w:ascii="宋体" w:hAnsi="宋体"/>
                <w:bCs/>
                <w:kern w:val="0"/>
                <w:szCs w:val="21"/>
              </w:rPr>
              <w:t>苕</w:t>
            </w:r>
            <w:proofErr w:type="gramEnd"/>
            <w:r w:rsidRPr="003F25B8">
              <w:rPr>
                <w:rFonts w:ascii="宋体" w:hAnsi="宋体"/>
                <w:bCs/>
                <w:kern w:val="0"/>
                <w:szCs w:val="21"/>
              </w:rPr>
              <w:t>溪-康山大道-云鸿西路-</w:t>
            </w:r>
            <w:proofErr w:type="gramStart"/>
            <w:r w:rsidRPr="003F25B8">
              <w:rPr>
                <w:rFonts w:ascii="宋体" w:hAnsi="宋体"/>
                <w:bCs/>
                <w:kern w:val="0"/>
                <w:szCs w:val="21"/>
              </w:rPr>
              <w:t>塘浦大道</w:t>
            </w:r>
            <w:proofErr w:type="gramEnd"/>
            <w:r w:rsidRPr="003F25B8">
              <w:rPr>
                <w:rFonts w:ascii="宋体" w:hAnsi="宋体"/>
                <w:bCs/>
                <w:kern w:val="0"/>
                <w:szCs w:val="21"/>
              </w:rPr>
              <w:t>-西</w:t>
            </w:r>
            <w:proofErr w:type="gramStart"/>
            <w:r w:rsidRPr="003F25B8">
              <w:rPr>
                <w:rFonts w:ascii="宋体" w:hAnsi="宋体"/>
                <w:bCs/>
                <w:kern w:val="0"/>
                <w:szCs w:val="21"/>
              </w:rPr>
              <w:t>苕</w:t>
            </w:r>
            <w:proofErr w:type="gramEnd"/>
            <w:r w:rsidRPr="003F25B8">
              <w:rPr>
                <w:rFonts w:ascii="宋体" w:hAnsi="宋体"/>
                <w:bCs/>
                <w:kern w:val="0"/>
                <w:szCs w:val="21"/>
              </w:rPr>
              <w:t>溪-西港-梅园路-规划路-西港-赵家上路-灵峰北路-</w:t>
            </w:r>
            <w:proofErr w:type="gramStart"/>
            <w:r w:rsidRPr="003F25B8">
              <w:rPr>
                <w:rFonts w:ascii="宋体" w:hAnsi="宋体"/>
                <w:bCs/>
                <w:kern w:val="0"/>
                <w:szCs w:val="21"/>
              </w:rPr>
              <w:t>鄣</w:t>
            </w:r>
            <w:proofErr w:type="gramEnd"/>
            <w:r w:rsidRPr="003F25B8">
              <w:rPr>
                <w:rFonts w:ascii="宋体" w:hAnsi="宋体"/>
                <w:bCs/>
                <w:kern w:val="0"/>
                <w:szCs w:val="21"/>
              </w:rPr>
              <w:t>南路-西</w:t>
            </w:r>
            <w:proofErr w:type="gramStart"/>
            <w:r w:rsidRPr="003F25B8">
              <w:rPr>
                <w:rFonts w:ascii="宋体" w:hAnsi="宋体"/>
                <w:bCs/>
                <w:kern w:val="0"/>
                <w:szCs w:val="21"/>
              </w:rPr>
              <w:t>苕</w:t>
            </w:r>
            <w:proofErr w:type="gramEnd"/>
            <w:r w:rsidRPr="003F25B8">
              <w:rPr>
                <w:rFonts w:ascii="宋体" w:hAnsi="宋体"/>
                <w:bCs/>
                <w:kern w:val="0"/>
                <w:szCs w:val="21"/>
              </w:rPr>
              <w:t>溪</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规划路-</w:t>
            </w:r>
            <w:proofErr w:type="gramStart"/>
            <w:r w:rsidRPr="003F25B8">
              <w:rPr>
                <w:rFonts w:ascii="宋体" w:hAnsi="宋体"/>
                <w:bCs/>
                <w:kern w:val="0"/>
                <w:szCs w:val="21"/>
              </w:rPr>
              <w:t>祥真路</w:t>
            </w:r>
            <w:proofErr w:type="gramEnd"/>
            <w:r w:rsidRPr="003F25B8">
              <w:rPr>
                <w:rFonts w:ascii="宋体" w:hAnsi="宋体"/>
                <w:bCs/>
                <w:kern w:val="0"/>
                <w:szCs w:val="21"/>
              </w:rPr>
              <w:t>-河流-</w:t>
            </w:r>
            <w:proofErr w:type="gramStart"/>
            <w:r w:rsidRPr="003F25B8">
              <w:rPr>
                <w:rFonts w:ascii="宋体" w:hAnsi="宋体"/>
                <w:bCs/>
                <w:kern w:val="0"/>
                <w:szCs w:val="21"/>
              </w:rPr>
              <w:t>职教路</w:t>
            </w:r>
            <w:proofErr w:type="gramEnd"/>
            <w:r w:rsidRPr="003F25B8">
              <w:rPr>
                <w:rFonts w:ascii="宋体" w:hAnsi="宋体"/>
                <w:bCs/>
                <w:kern w:val="0"/>
                <w:szCs w:val="21"/>
              </w:rPr>
              <w:t>-规划路-中德路-河流-</w:t>
            </w:r>
            <w:proofErr w:type="gramStart"/>
            <w:r w:rsidRPr="003F25B8">
              <w:rPr>
                <w:rFonts w:ascii="宋体" w:hAnsi="宋体"/>
                <w:bCs/>
                <w:kern w:val="0"/>
                <w:szCs w:val="21"/>
              </w:rPr>
              <w:t>景政街</w:t>
            </w:r>
            <w:proofErr w:type="gramEnd"/>
            <w:r w:rsidRPr="003F25B8">
              <w:rPr>
                <w:rFonts w:ascii="宋体" w:hAnsi="宋体"/>
                <w:bCs/>
                <w:kern w:val="0"/>
                <w:szCs w:val="21"/>
              </w:rPr>
              <w:t>-中望路-规划路</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孝丰镇：306省道-通河路-中山路-孝景路-204省道-横三路-横六路-灵龙北路-石龙东路-306省道</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Ⅲ</w:t>
            </w:r>
            <w:r w:rsidRPr="003F25B8">
              <w:rPr>
                <w:rFonts w:ascii="宋体" w:hAnsi="宋体"/>
                <w:kern w:val="0"/>
                <w:szCs w:val="21"/>
              </w:rPr>
              <w:t>-7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梅溪镇：凤凰路-人民路-仙溪路-翠云路-万</w:t>
            </w:r>
            <w:proofErr w:type="gramStart"/>
            <w:r w:rsidRPr="003F25B8">
              <w:rPr>
                <w:rFonts w:ascii="宋体" w:hAnsi="宋体"/>
                <w:kern w:val="0"/>
                <w:szCs w:val="21"/>
              </w:rPr>
              <w:t>埭</w:t>
            </w:r>
            <w:proofErr w:type="gramEnd"/>
            <w:r w:rsidRPr="003F25B8">
              <w:rPr>
                <w:rFonts w:ascii="宋体" w:hAnsi="宋体"/>
                <w:kern w:val="0"/>
                <w:szCs w:val="21"/>
              </w:rPr>
              <w:t>桥路-人民路-</w:t>
            </w:r>
            <w:proofErr w:type="gramStart"/>
            <w:r w:rsidRPr="003F25B8">
              <w:rPr>
                <w:rFonts w:ascii="宋体" w:hAnsi="宋体"/>
                <w:kern w:val="0"/>
                <w:szCs w:val="21"/>
              </w:rPr>
              <w:t>滨溪路</w:t>
            </w:r>
            <w:proofErr w:type="gramEnd"/>
            <w:r w:rsidRPr="003F25B8">
              <w:rPr>
                <w:rFonts w:ascii="宋体" w:hAnsi="宋体"/>
                <w:kern w:val="0"/>
                <w:szCs w:val="21"/>
              </w:rPr>
              <w:t>-</w:t>
            </w:r>
            <w:proofErr w:type="gramStart"/>
            <w:r w:rsidRPr="003F25B8">
              <w:rPr>
                <w:rFonts w:ascii="宋体" w:hAnsi="宋体"/>
                <w:kern w:val="0"/>
                <w:szCs w:val="21"/>
              </w:rPr>
              <w:t>墅</w:t>
            </w:r>
            <w:proofErr w:type="gramEnd"/>
            <w:r w:rsidRPr="003F25B8">
              <w:rPr>
                <w:rFonts w:ascii="宋体" w:hAnsi="宋体"/>
                <w:kern w:val="0"/>
                <w:szCs w:val="21"/>
              </w:rPr>
              <w:t>兴路-晓</w:t>
            </w:r>
            <w:proofErr w:type="gramStart"/>
            <w:r w:rsidRPr="003F25B8">
              <w:rPr>
                <w:rFonts w:ascii="宋体" w:hAnsi="宋体"/>
                <w:kern w:val="0"/>
                <w:szCs w:val="21"/>
              </w:rPr>
              <w:t>墅</w:t>
            </w:r>
            <w:proofErr w:type="gramEnd"/>
            <w:r w:rsidRPr="003F25B8">
              <w:rPr>
                <w:rFonts w:ascii="宋体" w:hAnsi="宋体"/>
                <w:kern w:val="0"/>
                <w:szCs w:val="21"/>
              </w:rPr>
              <w:t>街-11省道-凤凰路</w:t>
            </w:r>
          </w:p>
        </w:tc>
      </w:tr>
      <w:tr w:rsidR="00011D78" w:rsidRPr="00011D78" w:rsidTr="00DD05FF">
        <w:trPr>
          <w:cantSplit/>
          <w:trHeight w:val="20"/>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r w:rsidRPr="003F25B8">
              <w:rPr>
                <w:rFonts w:ascii="宋体" w:hAnsi="宋体" w:cs="宋体" w:hint="eastAsia"/>
                <w:szCs w:val="21"/>
              </w:rPr>
              <w:lastRenderedPageBreak/>
              <w:t>Ⅳ</w:t>
            </w:r>
            <w:r w:rsidRPr="003F25B8">
              <w:rPr>
                <w:rFonts w:ascii="宋体" w:hAnsi="宋体"/>
                <w:szCs w:val="21"/>
              </w:rPr>
              <w:t xml:space="preserve">级 </w:t>
            </w:r>
          </w:p>
        </w:tc>
        <w:tc>
          <w:tcPr>
            <w:tcW w:w="717" w:type="dxa"/>
            <w:tcBorders>
              <w:left w:val="nil"/>
              <w:bottom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cs="宋体" w:hint="eastAsia"/>
                <w:kern w:val="0"/>
                <w:szCs w:val="21"/>
              </w:rPr>
              <w:t>Ⅰ</w:t>
            </w:r>
            <w:r w:rsidRPr="003F25B8">
              <w:rPr>
                <w:rFonts w:ascii="宋体" w:hAnsi="宋体"/>
                <w:kern w:val="0"/>
                <w:szCs w:val="21"/>
              </w:rPr>
              <w:t>-</w:t>
            </w:r>
            <w:r w:rsidRPr="003F25B8">
              <w:rPr>
                <w:rFonts w:ascii="宋体" w:hAnsi="宋体" w:cs="宋体" w:hint="eastAsia"/>
                <w:kern w:val="0"/>
                <w:szCs w:val="21"/>
              </w:rPr>
              <w:t>Ⅲ</w:t>
            </w:r>
            <w:r w:rsidRPr="003F25B8">
              <w:rPr>
                <w:rFonts w:ascii="宋体" w:hAnsi="宋体"/>
                <w:kern w:val="0"/>
                <w:szCs w:val="21"/>
              </w:rPr>
              <w:t>级地以外，304省道-山脚线-</w:t>
            </w:r>
            <w:r w:rsidRPr="003F25B8">
              <w:rPr>
                <w:rFonts w:ascii="宋体" w:hAnsi="宋体"/>
                <w:bCs/>
                <w:kern w:val="0"/>
                <w:szCs w:val="21"/>
              </w:rPr>
              <w:t>城镇开发边界-山脚线-梅灵路-灵峰社区范围线-河流-规划路-灵峰度假区范围线-绕城西路-</w:t>
            </w:r>
            <w:r w:rsidRPr="003F25B8">
              <w:rPr>
                <w:rFonts w:ascii="宋体" w:hAnsi="宋体"/>
                <w:kern w:val="0"/>
                <w:szCs w:val="21"/>
              </w:rPr>
              <w:t>山脚线-规划路-申嘉湖高速-梅园路-</w:t>
            </w:r>
            <w:r w:rsidRPr="003F25B8">
              <w:rPr>
                <w:rFonts w:ascii="宋体" w:hAnsi="宋体"/>
                <w:bCs/>
                <w:kern w:val="0"/>
                <w:szCs w:val="21"/>
              </w:rPr>
              <w:t>绕城西路-西</w:t>
            </w:r>
            <w:proofErr w:type="gramStart"/>
            <w:r w:rsidRPr="003F25B8">
              <w:rPr>
                <w:rFonts w:ascii="宋体" w:hAnsi="宋体"/>
                <w:bCs/>
                <w:kern w:val="0"/>
                <w:szCs w:val="21"/>
              </w:rPr>
              <w:t>苕</w:t>
            </w:r>
            <w:proofErr w:type="gramEnd"/>
            <w:r w:rsidRPr="003F25B8">
              <w:rPr>
                <w:rFonts w:ascii="宋体" w:hAnsi="宋体"/>
                <w:bCs/>
                <w:kern w:val="0"/>
                <w:szCs w:val="21"/>
              </w:rPr>
              <w:t>溪-</w:t>
            </w:r>
            <w:proofErr w:type="gramStart"/>
            <w:r w:rsidRPr="003F25B8">
              <w:rPr>
                <w:rFonts w:ascii="宋体" w:hAnsi="宋体"/>
                <w:bCs/>
                <w:kern w:val="0"/>
                <w:szCs w:val="21"/>
              </w:rPr>
              <w:t>杭长高速</w:t>
            </w:r>
            <w:proofErr w:type="gramEnd"/>
            <w:r w:rsidRPr="003F25B8">
              <w:rPr>
                <w:rFonts w:ascii="宋体" w:hAnsi="宋体"/>
                <w:bCs/>
                <w:kern w:val="0"/>
                <w:szCs w:val="21"/>
              </w:rPr>
              <w:t>-</w:t>
            </w:r>
            <w:r w:rsidRPr="003F25B8">
              <w:rPr>
                <w:rFonts w:ascii="宋体" w:hAnsi="宋体"/>
                <w:kern w:val="0"/>
                <w:szCs w:val="21"/>
              </w:rPr>
              <w:t>规划路-304省道</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孝丰镇：306省道-灵峰度假区范围线-山脚线-南溪-纵六路-204省道-南溪-镇界-山脚线-灵峰度假区范围线-306省道</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梅溪镇：凤凰路-11省道-规划路-白鹤路-仙溪路-外环南路-河流-外环北路-河流-桃源路-凤凰路；翠云山路-西</w:t>
            </w:r>
            <w:proofErr w:type="gramStart"/>
            <w:r w:rsidRPr="003F25B8">
              <w:rPr>
                <w:rFonts w:ascii="宋体" w:hAnsi="宋体"/>
                <w:kern w:val="0"/>
                <w:szCs w:val="21"/>
              </w:rPr>
              <w:t>苕</w:t>
            </w:r>
            <w:proofErr w:type="gramEnd"/>
            <w:r w:rsidRPr="003F25B8">
              <w:rPr>
                <w:rFonts w:ascii="宋体" w:hAnsi="宋体"/>
                <w:kern w:val="0"/>
                <w:szCs w:val="21"/>
              </w:rPr>
              <w:t>溪-梅兴路-七号路-翠云山路</w:t>
            </w:r>
          </w:p>
          <w:p w:rsidR="00011D78" w:rsidRPr="003F25B8" w:rsidRDefault="00011D78" w:rsidP="00DD05FF">
            <w:pPr>
              <w:overflowPunct w:val="0"/>
              <w:adjustRightInd w:val="0"/>
              <w:snapToGrid w:val="0"/>
              <w:spacing w:line="320" w:lineRule="exact"/>
              <w:rPr>
                <w:rFonts w:ascii="宋体" w:hAnsi="宋体"/>
                <w:kern w:val="0"/>
                <w:szCs w:val="21"/>
              </w:rPr>
            </w:pPr>
            <w:proofErr w:type="gramStart"/>
            <w:r w:rsidRPr="003F25B8">
              <w:rPr>
                <w:rFonts w:ascii="宋体" w:hAnsi="宋体"/>
                <w:kern w:val="0"/>
                <w:szCs w:val="21"/>
              </w:rPr>
              <w:t>天子湖</w:t>
            </w:r>
            <w:proofErr w:type="gramEnd"/>
            <w:r w:rsidRPr="003F25B8">
              <w:rPr>
                <w:rFonts w:ascii="宋体" w:hAnsi="宋体"/>
                <w:kern w:val="0"/>
                <w:szCs w:val="21"/>
              </w:rPr>
              <w:t>镇：高朋大道-</w:t>
            </w:r>
            <w:proofErr w:type="gramStart"/>
            <w:r w:rsidRPr="003F25B8">
              <w:rPr>
                <w:rFonts w:ascii="宋体" w:hAnsi="宋体"/>
                <w:kern w:val="0"/>
                <w:szCs w:val="21"/>
              </w:rPr>
              <w:t>吴址路</w:t>
            </w:r>
            <w:proofErr w:type="gramEnd"/>
            <w:r w:rsidRPr="003F25B8">
              <w:rPr>
                <w:rFonts w:ascii="宋体" w:hAnsi="宋体"/>
                <w:kern w:val="0"/>
                <w:szCs w:val="21"/>
              </w:rPr>
              <w:t>-和平路-规划路-晓南路-天</w:t>
            </w:r>
            <w:proofErr w:type="gramStart"/>
            <w:r w:rsidRPr="003F25B8">
              <w:rPr>
                <w:rFonts w:ascii="宋体" w:hAnsi="宋体"/>
                <w:kern w:val="0"/>
                <w:szCs w:val="21"/>
              </w:rPr>
              <w:t>吴快速</w:t>
            </w:r>
            <w:proofErr w:type="gramEnd"/>
            <w:r w:rsidRPr="003F25B8">
              <w:rPr>
                <w:rFonts w:ascii="宋体" w:hAnsi="宋体"/>
                <w:kern w:val="0"/>
                <w:szCs w:val="21"/>
              </w:rPr>
              <w:t>路-建兴路-高朋大道</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天荒坪镇：</w:t>
            </w:r>
            <w:proofErr w:type="gramStart"/>
            <w:r w:rsidRPr="003F25B8">
              <w:rPr>
                <w:rFonts w:ascii="宋体" w:hAnsi="宋体"/>
                <w:kern w:val="0"/>
                <w:szCs w:val="21"/>
              </w:rPr>
              <w:t>浒</w:t>
            </w:r>
            <w:proofErr w:type="gramEnd"/>
            <w:r w:rsidRPr="003F25B8">
              <w:rPr>
                <w:rFonts w:ascii="宋体" w:hAnsi="宋体"/>
                <w:kern w:val="0"/>
                <w:szCs w:val="21"/>
              </w:rPr>
              <w:t>溪-新13省道-山西路-河流-对山路-山西路-山脚线-山西路-13省道-河流-</w:t>
            </w:r>
            <w:proofErr w:type="gramStart"/>
            <w:r w:rsidRPr="003F25B8">
              <w:rPr>
                <w:rFonts w:ascii="宋体" w:hAnsi="宋体"/>
                <w:kern w:val="0"/>
                <w:szCs w:val="21"/>
              </w:rPr>
              <w:t>浒</w:t>
            </w:r>
            <w:proofErr w:type="gramEnd"/>
            <w:r w:rsidRPr="003F25B8">
              <w:rPr>
                <w:rFonts w:ascii="宋体" w:hAnsi="宋体"/>
                <w:kern w:val="0"/>
                <w:szCs w:val="21"/>
              </w:rPr>
              <w:t>溪</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山川乡：</w:t>
            </w:r>
            <w:proofErr w:type="gramStart"/>
            <w:r w:rsidRPr="003F25B8">
              <w:rPr>
                <w:rFonts w:ascii="宋体" w:hAnsi="宋体"/>
                <w:kern w:val="0"/>
                <w:szCs w:val="21"/>
              </w:rPr>
              <w:t>山川乡</w:t>
            </w:r>
            <w:proofErr w:type="gramEnd"/>
            <w:r w:rsidRPr="003F25B8">
              <w:rPr>
                <w:rFonts w:ascii="宋体" w:hAnsi="宋体"/>
                <w:kern w:val="0"/>
                <w:szCs w:val="21"/>
              </w:rPr>
              <w:t>集镇规划建设范围</w:t>
            </w:r>
          </w:p>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溪龙乡：茶香路-集镇规划建设范围线-规划路-</w:t>
            </w:r>
            <w:proofErr w:type="gramStart"/>
            <w:r w:rsidRPr="003F25B8">
              <w:rPr>
                <w:rFonts w:ascii="宋体" w:hAnsi="宋体"/>
                <w:kern w:val="0"/>
                <w:szCs w:val="21"/>
              </w:rPr>
              <w:t>凌港路</w:t>
            </w:r>
            <w:proofErr w:type="gramEnd"/>
            <w:r w:rsidRPr="003F25B8">
              <w:rPr>
                <w:rFonts w:ascii="宋体" w:hAnsi="宋体"/>
                <w:kern w:val="0"/>
                <w:szCs w:val="21"/>
              </w:rPr>
              <w:t>-11省道-上四路-茶香路</w:t>
            </w:r>
          </w:p>
        </w:tc>
      </w:tr>
      <w:tr w:rsidR="00011D78" w:rsidRPr="00011D78" w:rsidTr="00DD05FF">
        <w:trPr>
          <w:cantSplit/>
          <w:trHeight w:val="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除</w:t>
            </w:r>
            <w:r w:rsidRPr="003F25B8">
              <w:rPr>
                <w:rFonts w:ascii="宋体" w:hAnsi="宋体" w:cs="宋体" w:hint="eastAsia"/>
                <w:kern w:val="0"/>
                <w:szCs w:val="21"/>
              </w:rPr>
              <w:t>Ⅲ</w:t>
            </w:r>
            <w:r w:rsidRPr="003F25B8">
              <w:rPr>
                <w:rFonts w:ascii="宋体" w:hAnsi="宋体"/>
                <w:kern w:val="0"/>
                <w:szCs w:val="21"/>
              </w:rPr>
              <w:t>-2以外，304省道-山脚线-</w:t>
            </w:r>
            <w:proofErr w:type="gramStart"/>
            <w:r w:rsidRPr="003F25B8">
              <w:rPr>
                <w:rFonts w:ascii="宋体" w:hAnsi="宋体"/>
                <w:kern w:val="0"/>
                <w:szCs w:val="21"/>
              </w:rPr>
              <w:t>递铺街道</w:t>
            </w:r>
            <w:proofErr w:type="gramEnd"/>
            <w:r w:rsidRPr="003F25B8">
              <w:rPr>
                <w:rFonts w:ascii="宋体" w:hAnsi="宋体"/>
                <w:kern w:val="0"/>
                <w:szCs w:val="21"/>
              </w:rPr>
              <w:t>行政边界-山脚线-</w:t>
            </w:r>
            <w:proofErr w:type="gramStart"/>
            <w:r w:rsidRPr="003F25B8">
              <w:rPr>
                <w:rFonts w:ascii="宋体" w:hAnsi="宋体"/>
                <w:kern w:val="0"/>
                <w:szCs w:val="21"/>
              </w:rPr>
              <w:t>杭长高速</w:t>
            </w:r>
            <w:proofErr w:type="gramEnd"/>
            <w:r w:rsidRPr="003F25B8">
              <w:rPr>
                <w:rFonts w:ascii="宋体" w:hAnsi="宋体"/>
                <w:kern w:val="0"/>
                <w:szCs w:val="21"/>
              </w:rPr>
              <w:t>-梅园溪-规划路-304省道</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灵峰社区范围线-河流-规划路-04省道-山脚线-梅灵路-灵峰社区范围线</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浮玉南路-</w:t>
            </w:r>
            <w:proofErr w:type="gramStart"/>
            <w:r w:rsidRPr="003F25B8">
              <w:rPr>
                <w:rFonts w:ascii="宋体" w:hAnsi="宋体"/>
                <w:bCs/>
                <w:kern w:val="0"/>
                <w:szCs w:val="21"/>
              </w:rPr>
              <w:t>浒</w:t>
            </w:r>
            <w:proofErr w:type="gramEnd"/>
            <w:r w:rsidRPr="003F25B8">
              <w:rPr>
                <w:rFonts w:ascii="宋体" w:hAnsi="宋体"/>
                <w:bCs/>
                <w:kern w:val="0"/>
                <w:szCs w:val="21"/>
              </w:rPr>
              <w:t>溪-灵峰度假区范围线-梅灵路-河流-白水湾村村界-浮玉南路</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河流-</w:t>
            </w:r>
            <w:proofErr w:type="gramStart"/>
            <w:r w:rsidRPr="003F25B8">
              <w:rPr>
                <w:rFonts w:ascii="宋体" w:hAnsi="宋体"/>
                <w:bCs/>
                <w:kern w:val="0"/>
                <w:szCs w:val="21"/>
              </w:rPr>
              <w:t>塘浦大道</w:t>
            </w:r>
            <w:proofErr w:type="gramEnd"/>
            <w:r w:rsidRPr="003F25B8">
              <w:rPr>
                <w:rFonts w:ascii="宋体" w:hAnsi="宋体"/>
                <w:bCs/>
                <w:kern w:val="0"/>
                <w:szCs w:val="21"/>
              </w:rPr>
              <w:t>-云鸿西路-灵峰度假区范围线-绕城西路-康山大道-河流</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bCs/>
                <w:kern w:val="0"/>
                <w:szCs w:val="21"/>
              </w:rPr>
              <w:t>西港-规划路-梅园路-西港-河流-绕城西路-西港</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bCs/>
                <w:kern w:val="0"/>
                <w:szCs w:val="21"/>
              </w:rPr>
            </w:pPr>
            <w:r w:rsidRPr="003F25B8">
              <w:rPr>
                <w:rFonts w:ascii="宋体" w:hAnsi="宋体"/>
                <w:kern w:val="0"/>
                <w:szCs w:val="21"/>
              </w:rPr>
              <w:t>除</w:t>
            </w:r>
            <w:r w:rsidRPr="003F25B8">
              <w:rPr>
                <w:rFonts w:ascii="宋体" w:hAnsi="宋体" w:cs="宋体" w:hint="eastAsia"/>
                <w:kern w:val="0"/>
                <w:szCs w:val="21"/>
              </w:rPr>
              <w:t>Ⅲ</w:t>
            </w:r>
            <w:r w:rsidRPr="003F25B8">
              <w:rPr>
                <w:rFonts w:ascii="宋体" w:hAnsi="宋体"/>
                <w:kern w:val="0"/>
                <w:szCs w:val="21"/>
              </w:rPr>
              <w:t>-5以外，梅园路-绕城西路-山脚线-规划路-申嘉湖高速-梅园路</w:t>
            </w:r>
          </w:p>
        </w:tc>
      </w:tr>
      <w:tr w:rsidR="00011D78" w:rsidRPr="00011D78" w:rsidTr="00DD05FF">
        <w:trPr>
          <w:cantSplit/>
          <w:trHeight w:val="696"/>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bCs/>
                <w:kern w:val="0"/>
                <w:szCs w:val="21"/>
              </w:rPr>
            </w:pPr>
            <w:proofErr w:type="gramStart"/>
            <w:r w:rsidRPr="003F25B8">
              <w:rPr>
                <w:rFonts w:ascii="宋体" w:hAnsi="宋体"/>
                <w:bCs/>
                <w:kern w:val="0"/>
                <w:szCs w:val="21"/>
              </w:rPr>
              <w:t>杭长高速</w:t>
            </w:r>
            <w:proofErr w:type="gramEnd"/>
            <w:r w:rsidRPr="003F25B8">
              <w:rPr>
                <w:rFonts w:ascii="宋体" w:hAnsi="宋体"/>
                <w:bCs/>
                <w:kern w:val="0"/>
                <w:szCs w:val="21"/>
              </w:rPr>
              <w:t>-304省道-古</w:t>
            </w:r>
            <w:proofErr w:type="gramStart"/>
            <w:r w:rsidRPr="003F25B8">
              <w:rPr>
                <w:rFonts w:ascii="宋体" w:hAnsi="宋体"/>
                <w:bCs/>
                <w:kern w:val="0"/>
                <w:szCs w:val="21"/>
              </w:rPr>
              <w:t>鄣</w:t>
            </w:r>
            <w:proofErr w:type="gramEnd"/>
            <w:r w:rsidRPr="003F25B8">
              <w:rPr>
                <w:rFonts w:ascii="宋体" w:hAnsi="宋体"/>
                <w:bCs/>
                <w:kern w:val="0"/>
                <w:szCs w:val="21"/>
              </w:rPr>
              <w:t>东路-阳光大道-栗山路-西</w:t>
            </w:r>
            <w:proofErr w:type="gramStart"/>
            <w:r w:rsidRPr="003F25B8">
              <w:rPr>
                <w:rFonts w:ascii="宋体" w:hAnsi="宋体"/>
                <w:bCs/>
                <w:kern w:val="0"/>
                <w:szCs w:val="21"/>
              </w:rPr>
              <w:t>苕</w:t>
            </w:r>
            <w:proofErr w:type="gramEnd"/>
            <w:r w:rsidRPr="003F25B8">
              <w:rPr>
                <w:rFonts w:ascii="宋体" w:hAnsi="宋体"/>
                <w:bCs/>
                <w:kern w:val="0"/>
                <w:szCs w:val="21"/>
              </w:rPr>
              <w:t>溪-</w:t>
            </w:r>
            <w:proofErr w:type="gramStart"/>
            <w:r w:rsidRPr="003F25B8">
              <w:rPr>
                <w:rFonts w:ascii="宋体" w:hAnsi="宋体"/>
                <w:bCs/>
                <w:kern w:val="0"/>
                <w:szCs w:val="21"/>
              </w:rPr>
              <w:t>鄣</w:t>
            </w:r>
            <w:proofErr w:type="gramEnd"/>
            <w:r w:rsidRPr="003F25B8">
              <w:rPr>
                <w:rFonts w:ascii="宋体" w:hAnsi="宋体"/>
                <w:bCs/>
                <w:kern w:val="0"/>
                <w:szCs w:val="21"/>
              </w:rPr>
              <w:t>南路-灵峰北路-赵家上路-西</w:t>
            </w:r>
            <w:proofErr w:type="gramStart"/>
            <w:r w:rsidRPr="003F25B8">
              <w:rPr>
                <w:rFonts w:ascii="宋体" w:hAnsi="宋体"/>
                <w:bCs/>
                <w:kern w:val="0"/>
                <w:szCs w:val="21"/>
              </w:rPr>
              <w:t>苕</w:t>
            </w:r>
            <w:proofErr w:type="gramEnd"/>
            <w:r w:rsidRPr="003F25B8">
              <w:rPr>
                <w:rFonts w:ascii="宋体" w:hAnsi="宋体"/>
                <w:bCs/>
                <w:kern w:val="0"/>
                <w:szCs w:val="21"/>
              </w:rPr>
              <w:t>溪-</w:t>
            </w:r>
            <w:proofErr w:type="gramStart"/>
            <w:r w:rsidRPr="003F25B8">
              <w:rPr>
                <w:rFonts w:ascii="宋体" w:hAnsi="宋体"/>
                <w:bCs/>
                <w:kern w:val="0"/>
                <w:szCs w:val="21"/>
              </w:rPr>
              <w:t>递铺港-杭长</w:t>
            </w:r>
            <w:proofErr w:type="gramEnd"/>
            <w:r w:rsidRPr="003F25B8">
              <w:rPr>
                <w:rFonts w:ascii="宋体" w:hAnsi="宋体"/>
                <w:bCs/>
                <w:kern w:val="0"/>
                <w:szCs w:val="21"/>
              </w:rPr>
              <w:t>高速</w:t>
            </w:r>
          </w:p>
        </w:tc>
      </w:tr>
      <w:tr w:rsidR="00011D78" w:rsidRPr="00011D78" w:rsidTr="00DD05FF">
        <w:trPr>
          <w:cantSplit/>
          <w:trHeight w:val="72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-8</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bCs/>
                <w:kern w:val="0"/>
                <w:szCs w:val="21"/>
              </w:rPr>
            </w:pPr>
            <w:r w:rsidRPr="003F25B8">
              <w:rPr>
                <w:rFonts w:ascii="宋体" w:hAnsi="宋体"/>
                <w:bCs/>
                <w:kern w:val="0"/>
                <w:szCs w:val="21"/>
              </w:rPr>
              <w:t>孝丰镇：</w:t>
            </w:r>
            <w:r w:rsidRPr="003F25B8">
              <w:rPr>
                <w:rFonts w:ascii="宋体" w:hAnsi="宋体"/>
                <w:kern w:val="0"/>
                <w:szCs w:val="21"/>
              </w:rPr>
              <w:t>除</w:t>
            </w:r>
            <w:r w:rsidRPr="003F25B8">
              <w:rPr>
                <w:rFonts w:ascii="宋体" w:hAnsi="宋体" w:cs="宋体" w:hint="eastAsia"/>
                <w:kern w:val="0"/>
                <w:szCs w:val="21"/>
              </w:rPr>
              <w:t>Ⅲ</w:t>
            </w:r>
            <w:r w:rsidRPr="003F25B8">
              <w:rPr>
                <w:rFonts w:ascii="宋体" w:hAnsi="宋体"/>
                <w:kern w:val="0"/>
                <w:szCs w:val="21"/>
              </w:rPr>
              <w:t>-6以外，306省道-灵峰度假区范围线-山脚线-南溪-纵六路-204省道-南溪-镇界-山脚线-灵峰度假区范围线-306省道</w:t>
            </w:r>
          </w:p>
        </w:tc>
      </w:tr>
      <w:tr w:rsidR="00011D78" w:rsidRPr="00011D78" w:rsidTr="00DD05FF">
        <w:trPr>
          <w:cantSplit/>
          <w:trHeight w:val="746"/>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-9</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梅溪镇：</w:t>
            </w:r>
            <w:r w:rsidRPr="003F25B8">
              <w:rPr>
                <w:rFonts w:ascii="宋体" w:hAnsi="宋体"/>
                <w:bCs/>
                <w:kern w:val="0"/>
                <w:szCs w:val="21"/>
              </w:rPr>
              <w:t>除</w:t>
            </w:r>
            <w:r w:rsidRPr="003F25B8">
              <w:rPr>
                <w:rFonts w:ascii="宋体" w:hAnsi="宋体" w:cs="宋体" w:hint="eastAsia"/>
                <w:bCs/>
                <w:kern w:val="0"/>
                <w:szCs w:val="21"/>
              </w:rPr>
              <w:t>Ⅲ</w:t>
            </w:r>
            <w:r w:rsidRPr="003F25B8">
              <w:rPr>
                <w:rFonts w:ascii="宋体" w:hAnsi="宋体"/>
                <w:kern w:val="0"/>
                <w:szCs w:val="21"/>
              </w:rPr>
              <w:t>-7以外，凤凰路-11省道-规划路-白鹤路-仙溪路-外环南路-河流-外环北路-河流-桃源路-凤凰路</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-10</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梅溪镇：翠云山路-西</w:t>
            </w:r>
            <w:proofErr w:type="gramStart"/>
            <w:r w:rsidRPr="003F25B8">
              <w:rPr>
                <w:rFonts w:ascii="宋体" w:hAnsi="宋体"/>
                <w:kern w:val="0"/>
                <w:szCs w:val="21"/>
              </w:rPr>
              <w:t>苕</w:t>
            </w:r>
            <w:proofErr w:type="gramEnd"/>
            <w:r w:rsidRPr="003F25B8">
              <w:rPr>
                <w:rFonts w:ascii="宋体" w:hAnsi="宋体"/>
                <w:kern w:val="0"/>
                <w:szCs w:val="21"/>
              </w:rPr>
              <w:t>溪-梅兴路-七号路-翠云山路</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-11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proofErr w:type="gramStart"/>
            <w:r w:rsidRPr="003F25B8">
              <w:rPr>
                <w:rFonts w:ascii="宋体" w:hAnsi="宋体"/>
                <w:kern w:val="0"/>
                <w:szCs w:val="21"/>
              </w:rPr>
              <w:t>天子湖</w:t>
            </w:r>
            <w:proofErr w:type="gramEnd"/>
            <w:r w:rsidRPr="003F25B8">
              <w:rPr>
                <w:rFonts w:ascii="宋体" w:hAnsi="宋体"/>
                <w:kern w:val="0"/>
                <w:szCs w:val="21"/>
              </w:rPr>
              <w:t>镇：高朋大道-</w:t>
            </w:r>
            <w:proofErr w:type="gramStart"/>
            <w:r w:rsidRPr="003F25B8">
              <w:rPr>
                <w:rFonts w:ascii="宋体" w:hAnsi="宋体"/>
                <w:kern w:val="0"/>
                <w:szCs w:val="21"/>
              </w:rPr>
              <w:t>吴址路</w:t>
            </w:r>
            <w:proofErr w:type="gramEnd"/>
            <w:r w:rsidRPr="003F25B8">
              <w:rPr>
                <w:rFonts w:ascii="宋体" w:hAnsi="宋体"/>
                <w:kern w:val="0"/>
                <w:szCs w:val="21"/>
              </w:rPr>
              <w:t>-和平路-规划路-晓南路-天</w:t>
            </w:r>
            <w:proofErr w:type="gramStart"/>
            <w:r w:rsidRPr="003F25B8">
              <w:rPr>
                <w:rFonts w:ascii="宋体" w:hAnsi="宋体"/>
                <w:kern w:val="0"/>
                <w:szCs w:val="21"/>
              </w:rPr>
              <w:t>吴快速</w:t>
            </w:r>
            <w:proofErr w:type="gramEnd"/>
            <w:r w:rsidRPr="003F25B8">
              <w:rPr>
                <w:rFonts w:ascii="宋体" w:hAnsi="宋体"/>
                <w:kern w:val="0"/>
                <w:szCs w:val="21"/>
              </w:rPr>
              <w:t>路-建兴路-高朋大道</w:t>
            </w:r>
          </w:p>
        </w:tc>
      </w:tr>
      <w:tr w:rsidR="00011D78" w:rsidRPr="00011D78" w:rsidTr="00DD05FF">
        <w:trPr>
          <w:cantSplit/>
          <w:trHeight w:val="812"/>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-12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天荒坪镇：</w:t>
            </w:r>
            <w:proofErr w:type="gramStart"/>
            <w:r w:rsidRPr="003F25B8">
              <w:rPr>
                <w:rFonts w:ascii="宋体" w:hAnsi="宋体"/>
                <w:kern w:val="0"/>
                <w:szCs w:val="21"/>
              </w:rPr>
              <w:t>浒</w:t>
            </w:r>
            <w:proofErr w:type="gramEnd"/>
            <w:r w:rsidRPr="003F25B8">
              <w:rPr>
                <w:rFonts w:ascii="宋体" w:hAnsi="宋体"/>
                <w:kern w:val="0"/>
                <w:szCs w:val="21"/>
              </w:rPr>
              <w:t>溪-新13省道-山西路-河流-对山路-山西路-山脚线-山西路-13省道-河流-</w:t>
            </w:r>
            <w:proofErr w:type="gramStart"/>
            <w:r w:rsidRPr="003F25B8">
              <w:rPr>
                <w:rFonts w:ascii="宋体" w:hAnsi="宋体"/>
                <w:kern w:val="0"/>
                <w:szCs w:val="21"/>
              </w:rPr>
              <w:t>浒</w:t>
            </w:r>
            <w:proofErr w:type="gramEnd"/>
            <w:r w:rsidRPr="003F25B8">
              <w:rPr>
                <w:rFonts w:ascii="宋体" w:hAnsi="宋体"/>
                <w:kern w:val="0"/>
                <w:szCs w:val="21"/>
              </w:rPr>
              <w:t>溪</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-13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山川乡：</w:t>
            </w:r>
            <w:proofErr w:type="gramStart"/>
            <w:r w:rsidRPr="003F25B8">
              <w:rPr>
                <w:rFonts w:ascii="宋体" w:hAnsi="宋体"/>
                <w:kern w:val="0"/>
                <w:szCs w:val="21"/>
              </w:rPr>
              <w:t>山川乡</w:t>
            </w:r>
            <w:proofErr w:type="gramEnd"/>
            <w:r w:rsidRPr="003F25B8">
              <w:rPr>
                <w:rFonts w:ascii="宋体" w:hAnsi="宋体"/>
                <w:kern w:val="0"/>
                <w:szCs w:val="21"/>
              </w:rPr>
              <w:t>集镇规划建设范围</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宋体" w:hAnsi="宋体"/>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宋体" w:hAnsi="宋体"/>
                <w:kern w:val="0"/>
                <w:szCs w:val="21"/>
              </w:rPr>
            </w:pPr>
            <w:r w:rsidRPr="003F25B8">
              <w:rPr>
                <w:rFonts w:ascii="宋体" w:hAnsi="宋体" w:cs="宋体" w:hint="eastAsia"/>
                <w:kern w:val="0"/>
                <w:szCs w:val="21"/>
              </w:rPr>
              <w:t>Ⅳ</w:t>
            </w:r>
            <w:r w:rsidRPr="003F25B8">
              <w:rPr>
                <w:rFonts w:ascii="宋体" w:hAnsi="宋体"/>
                <w:kern w:val="0"/>
                <w:szCs w:val="21"/>
              </w:rPr>
              <w:t>-14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宋体" w:hAnsi="宋体"/>
                <w:kern w:val="0"/>
                <w:szCs w:val="21"/>
              </w:rPr>
            </w:pPr>
            <w:r w:rsidRPr="003F25B8">
              <w:rPr>
                <w:rFonts w:ascii="宋体" w:hAnsi="宋体"/>
                <w:kern w:val="0"/>
                <w:szCs w:val="21"/>
              </w:rPr>
              <w:t>溪龙乡：茶香路-集镇规划建设范围线-规划路-</w:t>
            </w:r>
            <w:proofErr w:type="gramStart"/>
            <w:r w:rsidRPr="003F25B8">
              <w:rPr>
                <w:rFonts w:ascii="宋体" w:hAnsi="宋体"/>
                <w:kern w:val="0"/>
                <w:szCs w:val="21"/>
              </w:rPr>
              <w:t>凌港路</w:t>
            </w:r>
            <w:proofErr w:type="gramEnd"/>
            <w:r w:rsidRPr="003F25B8">
              <w:rPr>
                <w:rFonts w:ascii="宋体" w:hAnsi="宋体"/>
                <w:kern w:val="0"/>
                <w:szCs w:val="21"/>
              </w:rPr>
              <w:t>-11省道-上四路-茶香路</w:t>
            </w:r>
          </w:p>
        </w:tc>
      </w:tr>
      <w:tr w:rsidR="00011D78" w:rsidRPr="00011D78" w:rsidTr="00DD05FF">
        <w:trPr>
          <w:cantSplit/>
          <w:trHeight w:val="6499"/>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lastRenderedPageBreak/>
              <w:t>Ⅴ</w:t>
            </w:r>
            <w:r w:rsidRPr="003F25B8">
              <w:rPr>
                <w:rFonts w:asciiTheme="minorEastAsia" w:eastAsiaTheme="minorEastAsia" w:hAnsiTheme="minorEastAsia"/>
                <w:szCs w:val="21"/>
              </w:rPr>
              <w:t>级</w:t>
            </w:r>
          </w:p>
        </w:tc>
        <w:tc>
          <w:tcPr>
            <w:tcW w:w="717" w:type="dxa"/>
            <w:tcBorders>
              <w:top w:val="single" w:sz="4" w:space="0" w:color="auto"/>
              <w:left w:val="nil"/>
              <w:bottom w:val="single" w:sz="4" w:space="0" w:color="auto"/>
            </w:tcBorders>
            <w:vAlign w:val="center"/>
          </w:tcPr>
          <w:p w:rsidR="00011D78" w:rsidRPr="003F25B8" w:rsidRDefault="00011D78" w:rsidP="00011D78">
            <w:pPr>
              <w:overflowPunct w:val="0"/>
              <w:adjustRightInd w:val="0"/>
              <w:snapToGrid w:val="0"/>
              <w:spacing w:line="300" w:lineRule="exact"/>
              <w:jc w:val="center"/>
              <w:rPr>
                <w:rFonts w:asciiTheme="minorEastAsia" w:eastAsiaTheme="minorEastAsia" w:hAnsiTheme="minorEastAsia"/>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Ⅰ</w:t>
            </w:r>
            <w:r w:rsidRPr="003F25B8">
              <w:rPr>
                <w:rFonts w:asciiTheme="minorEastAsia" w:eastAsiaTheme="minorEastAsia" w:hAnsiTheme="minorEastAsia"/>
                <w:kern w:val="0"/>
                <w:szCs w:val="21"/>
              </w:rPr>
              <w:t>-</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级地以外，</w:t>
            </w:r>
            <w:proofErr w:type="gramStart"/>
            <w:r w:rsidRPr="003F25B8">
              <w:rPr>
                <w:rFonts w:asciiTheme="minorEastAsia" w:eastAsiaTheme="minorEastAsia" w:hAnsiTheme="minorEastAsia"/>
                <w:kern w:val="0"/>
                <w:szCs w:val="21"/>
              </w:rPr>
              <w:t>递铺街道</w:t>
            </w:r>
            <w:proofErr w:type="gramEnd"/>
            <w:r w:rsidRPr="003F25B8">
              <w:rPr>
                <w:rFonts w:asciiTheme="minorEastAsia" w:eastAsiaTheme="minorEastAsia" w:hAnsiTheme="minorEastAsia"/>
                <w:kern w:val="0"/>
                <w:szCs w:val="21"/>
              </w:rPr>
              <w:t>行政边界-义士塔村村界-河流-山脚线-三友、</w:t>
            </w:r>
            <w:proofErr w:type="gramStart"/>
            <w:r w:rsidRPr="003F25B8">
              <w:rPr>
                <w:rFonts w:asciiTheme="minorEastAsia" w:eastAsiaTheme="minorEastAsia" w:hAnsiTheme="minorEastAsia"/>
                <w:kern w:val="0"/>
                <w:szCs w:val="21"/>
              </w:rPr>
              <w:t>朗里社区</w:t>
            </w:r>
            <w:proofErr w:type="gramEnd"/>
            <w:r w:rsidRPr="003F25B8">
              <w:rPr>
                <w:rFonts w:asciiTheme="minorEastAsia" w:eastAsiaTheme="minorEastAsia" w:hAnsiTheme="minorEastAsia"/>
                <w:kern w:val="0"/>
                <w:szCs w:val="21"/>
              </w:rPr>
              <w:t>范围线-双溪口、霞泉、碧门村村界-灵峰度假区范围线-</w:t>
            </w:r>
            <w:proofErr w:type="gramStart"/>
            <w:r w:rsidRPr="003F25B8">
              <w:rPr>
                <w:rFonts w:asciiTheme="minorEastAsia" w:eastAsiaTheme="minorEastAsia" w:hAnsiTheme="minorEastAsia"/>
                <w:kern w:val="0"/>
                <w:szCs w:val="21"/>
              </w:rPr>
              <w:t>递铺街道</w:t>
            </w:r>
            <w:proofErr w:type="gramEnd"/>
            <w:r w:rsidRPr="003F25B8">
              <w:rPr>
                <w:rFonts w:asciiTheme="minorEastAsia" w:eastAsiaTheme="minorEastAsia" w:hAnsiTheme="minorEastAsia"/>
                <w:kern w:val="0"/>
                <w:szCs w:val="21"/>
              </w:rPr>
              <w:t>行政边界-</w:t>
            </w:r>
            <w:proofErr w:type="gramStart"/>
            <w:r w:rsidRPr="003F25B8">
              <w:rPr>
                <w:rFonts w:asciiTheme="minorEastAsia" w:eastAsiaTheme="minorEastAsia" w:hAnsiTheme="minorEastAsia"/>
                <w:kern w:val="0"/>
                <w:szCs w:val="21"/>
              </w:rPr>
              <w:t>孝源村村</w:t>
            </w:r>
            <w:proofErr w:type="gramEnd"/>
            <w:r w:rsidRPr="003F25B8">
              <w:rPr>
                <w:rFonts w:asciiTheme="minorEastAsia" w:eastAsiaTheme="minorEastAsia" w:hAnsiTheme="minorEastAsia"/>
                <w:kern w:val="0"/>
                <w:szCs w:val="21"/>
              </w:rPr>
              <w:t>界-申嘉湖高速-西</w:t>
            </w:r>
            <w:proofErr w:type="gramStart"/>
            <w:r w:rsidRPr="003F25B8">
              <w:rPr>
                <w:rFonts w:asciiTheme="minorEastAsia" w:eastAsiaTheme="minorEastAsia" w:hAnsiTheme="minorEastAsia"/>
                <w:kern w:val="0"/>
                <w:szCs w:val="21"/>
              </w:rPr>
              <w:t>苕</w:t>
            </w:r>
            <w:proofErr w:type="gramEnd"/>
            <w:r w:rsidRPr="003F25B8">
              <w:rPr>
                <w:rFonts w:asciiTheme="minorEastAsia" w:eastAsiaTheme="minorEastAsia" w:hAnsiTheme="minorEastAsia"/>
                <w:kern w:val="0"/>
                <w:szCs w:val="21"/>
              </w:rPr>
              <w:t>溪-</w:t>
            </w:r>
            <w:proofErr w:type="gramStart"/>
            <w:r w:rsidRPr="003F25B8">
              <w:rPr>
                <w:rFonts w:asciiTheme="minorEastAsia" w:eastAsiaTheme="minorEastAsia" w:hAnsiTheme="minorEastAsia"/>
                <w:kern w:val="0"/>
                <w:szCs w:val="21"/>
              </w:rPr>
              <w:t>递铺街道</w:t>
            </w:r>
            <w:proofErr w:type="gramEnd"/>
            <w:r w:rsidRPr="003F25B8">
              <w:rPr>
                <w:rFonts w:asciiTheme="minorEastAsia" w:eastAsiaTheme="minorEastAsia" w:hAnsiTheme="minorEastAsia"/>
                <w:kern w:val="0"/>
                <w:szCs w:val="21"/>
              </w:rPr>
              <w:t>行政边界</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孝丰镇：灵峰度假区范围线-镇界-狮古桥村村界-南溪-306省道-204省道-孝丰、城北社区范围线-山脚线-城北社区范围线-镇界-山脚线-灵峰度假区范围线</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溪-规划路-经九路-翠云山路-</w:t>
            </w:r>
            <w:proofErr w:type="gramStart"/>
            <w:r w:rsidRPr="003F25B8">
              <w:rPr>
                <w:rFonts w:asciiTheme="minorEastAsia" w:eastAsiaTheme="minorEastAsia" w:hAnsiTheme="minorEastAsia"/>
                <w:bCs/>
                <w:kern w:val="0"/>
                <w:szCs w:val="21"/>
              </w:rPr>
              <w:t>板桥路</w:t>
            </w:r>
            <w:proofErr w:type="gramEnd"/>
            <w:r w:rsidRPr="003F25B8">
              <w:rPr>
                <w:rFonts w:asciiTheme="minorEastAsia" w:eastAsiaTheme="minorEastAsia" w:hAnsiTheme="minorEastAsia"/>
                <w:bCs/>
                <w:kern w:val="0"/>
                <w:szCs w:val="21"/>
              </w:rPr>
              <w:t>-梅</w:t>
            </w:r>
            <w:proofErr w:type="gramStart"/>
            <w:r w:rsidRPr="003F25B8">
              <w:rPr>
                <w:rFonts w:asciiTheme="minorEastAsia" w:eastAsiaTheme="minorEastAsia" w:hAnsiTheme="minorEastAsia"/>
                <w:bCs/>
                <w:kern w:val="0"/>
                <w:szCs w:val="21"/>
              </w:rPr>
              <w:t>墅</w:t>
            </w:r>
            <w:proofErr w:type="gramEnd"/>
            <w:r w:rsidRPr="003F25B8">
              <w:rPr>
                <w:rFonts w:asciiTheme="minorEastAsia" w:eastAsiaTheme="minorEastAsia" w:hAnsiTheme="minorEastAsia"/>
                <w:bCs/>
                <w:kern w:val="0"/>
                <w:szCs w:val="21"/>
              </w:rPr>
              <w:t>路-西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w:t>
            </w:r>
            <w:r w:rsidRPr="003F25B8">
              <w:rPr>
                <w:rFonts w:asciiTheme="minorEastAsia" w:eastAsiaTheme="minorEastAsia" w:hAnsiTheme="minorEastAsia"/>
                <w:kern w:val="0"/>
                <w:szCs w:val="21"/>
              </w:rPr>
              <w:t>集镇规划建设范围线-港航大道-海龙路-梅林大道-翠云山路-集镇规划建设范围线-临港大道-河流-四号路-梅章路-西</w:t>
            </w:r>
            <w:proofErr w:type="gramStart"/>
            <w:r w:rsidRPr="003F25B8">
              <w:rPr>
                <w:rFonts w:asciiTheme="minorEastAsia" w:eastAsiaTheme="minorEastAsia" w:hAnsiTheme="minorEastAsia"/>
                <w:kern w:val="0"/>
                <w:szCs w:val="21"/>
              </w:rPr>
              <w:t>苕</w:t>
            </w:r>
            <w:proofErr w:type="gramEnd"/>
            <w:r w:rsidRPr="003F25B8">
              <w:rPr>
                <w:rFonts w:asciiTheme="minorEastAsia" w:eastAsiaTheme="minorEastAsia" w:hAnsiTheme="minorEastAsia"/>
                <w:kern w:val="0"/>
                <w:szCs w:val="21"/>
              </w:rPr>
              <w:t>溪；县界-申嘉湖高速-镇界-晓</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港-县界</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镇：高朋大道-</w:t>
            </w:r>
            <w:proofErr w:type="gramStart"/>
            <w:r w:rsidRPr="003F25B8">
              <w:rPr>
                <w:rFonts w:asciiTheme="minorEastAsia" w:eastAsiaTheme="minorEastAsia" w:hAnsiTheme="minorEastAsia"/>
                <w:bCs/>
                <w:kern w:val="0"/>
                <w:szCs w:val="21"/>
              </w:rPr>
              <w:t>南店路-兴建路</w:t>
            </w:r>
            <w:proofErr w:type="gramEnd"/>
            <w:r w:rsidRPr="003F25B8">
              <w:rPr>
                <w:rFonts w:asciiTheme="minorEastAsia" w:eastAsiaTheme="minorEastAsia" w:hAnsiTheme="minorEastAsia"/>
                <w:bCs/>
                <w:kern w:val="0"/>
                <w:szCs w:val="21"/>
              </w:rPr>
              <w:t>-五福路-环东路-良西路-兴盛路-环南路-良西路-规划路-水库路-高朋大道-</w:t>
            </w:r>
            <w:proofErr w:type="gramStart"/>
            <w:r w:rsidRPr="003F25B8">
              <w:rPr>
                <w:rFonts w:asciiTheme="minorEastAsia" w:eastAsiaTheme="minorEastAsia" w:hAnsiTheme="minorEastAsia"/>
                <w:bCs/>
                <w:kern w:val="0"/>
                <w:szCs w:val="21"/>
              </w:rPr>
              <w:t>天子湖大道</w:t>
            </w:r>
            <w:proofErr w:type="gramEnd"/>
            <w:r w:rsidRPr="003F25B8">
              <w:rPr>
                <w:rFonts w:asciiTheme="minorEastAsia" w:eastAsiaTheme="minorEastAsia" w:hAnsiTheme="minorEastAsia"/>
                <w:bCs/>
                <w:kern w:val="0"/>
                <w:szCs w:val="21"/>
              </w:rPr>
              <w:t>-良</w:t>
            </w:r>
            <w:proofErr w:type="gramStart"/>
            <w:r w:rsidRPr="003F25B8">
              <w:rPr>
                <w:rFonts w:asciiTheme="minorEastAsia" w:eastAsiaTheme="minorEastAsia" w:hAnsiTheme="minorEastAsia"/>
                <w:bCs/>
                <w:kern w:val="0"/>
                <w:szCs w:val="21"/>
              </w:rPr>
              <w:t>泗</w:t>
            </w:r>
            <w:proofErr w:type="gramEnd"/>
            <w:r w:rsidRPr="003F25B8">
              <w:rPr>
                <w:rFonts w:asciiTheme="minorEastAsia" w:eastAsiaTheme="minorEastAsia" w:hAnsiTheme="minorEastAsia"/>
                <w:bCs/>
                <w:kern w:val="0"/>
                <w:szCs w:val="21"/>
              </w:rPr>
              <w:t>路</w:t>
            </w:r>
            <w:r w:rsidRPr="003F25B8">
              <w:rPr>
                <w:rFonts w:asciiTheme="minorEastAsia" w:eastAsiaTheme="minorEastAsia" w:hAnsiTheme="minorEastAsia"/>
                <w:kern w:val="0"/>
                <w:szCs w:val="21"/>
              </w:rPr>
              <w:t>-</w:t>
            </w:r>
            <w:proofErr w:type="gramStart"/>
            <w:r w:rsidRPr="003F25B8">
              <w:rPr>
                <w:rFonts w:asciiTheme="minorEastAsia" w:eastAsiaTheme="minorEastAsia" w:hAnsiTheme="minorEastAsia"/>
                <w:bCs/>
                <w:kern w:val="0"/>
                <w:szCs w:val="21"/>
              </w:rPr>
              <w:t>南店路</w:t>
            </w:r>
            <w:proofErr w:type="gramEnd"/>
            <w:r w:rsidRPr="003F25B8">
              <w:rPr>
                <w:rFonts w:asciiTheme="minorEastAsia" w:eastAsiaTheme="minorEastAsia" w:hAnsiTheme="minorEastAsia"/>
                <w:bCs/>
                <w:kern w:val="0"/>
                <w:szCs w:val="21"/>
              </w:rPr>
              <w:t>-规划路-天子岗水库-规划路-创新路-省级工业园区范围线-创新路-</w:t>
            </w:r>
            <w:r w:rsidRPr="003F25B8">
              <w:rPr>
                <w:rFonts w:asciiTheme="minorEastAsia" w:eastAsiaTheme="minorEastAsia" w:hAnsiTheme="minorEastAsia"/>
                <w:kern w:val="0"/>
                <w:szCs w:val="21"/>
              </w:rPr>
              <w:t>高朋大道</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天荒坪镇：天荒坪镇行政范围其余区域</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报福镇</w:t>
            </w:r>
            <w:proofErr w:type="gramEnd"/>
            <w:r w:rsidRPr="003F25B8">
              <w:rPr>
                <w:rFonts w:asciiTheme="minorEastAsia" w:eastAsiaTheme="minorEastAsia" w:hAnsiTheme="minorEastAsia"/>
                <w:kern w:val="0"/>
                <w:szCs w:val="21"/>
              </w:rPr>
              <w:t>：</w:t>
            </w:r>
            <w:proofErr w:type="gramStart"/>
            <w:r w:rsidRPr="003F25B8">
              <w:rPr>
                <w:rFonts w:asciiTheme="minorEastAsia" w:eastAsiaTheme="minorEastAsia" w:hAnsiTheme="minorEastAsia"/>
                <w:kern w:val="0"/>
                <w:szCs w:val="21"/>
              </w:rPr>
              <w:t>报福镇区</w:t>
            </w:r>
            <w:proofErr w:type="gramEnd"/>
            <w:r w:rsidRPr="003F25B8">
              <w:rPr>
                <w:rFonts w:asciiTheme="minorEastAsia" w:eastAsiaTheme="minorEastAsia" w:hAnsiTheme="minorEastAsia"/>
                <w:kern w:val="0"/>
                <w:szCs w:val="21"/>
              </w:rPr>
              <w:t>规划建设范围</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镇：三号路-溪西东路-规划路-山脚线-一号路-九号路-东环路-溪西东路-三号线</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章村镇：</w:t>
            </w:r>
            <w:r w:rsidRPr="003F25B8">
              <w:rPr>
                <w:rFonts w:asciiTheme="minorEastAsia" w:eastAsiaTheme="minorEastAsia" w:hAnsiTheme="minorEastAsia"/>
                <w:bCs/>
                <w:kern w:val="0"/>
                <w:szCs w:val="21"/>
              </w:rPr>
              <w:t>山脚线-</w:t>
            </w:r>
            <w:r w:rsidRPr="003F25B8">
              <w:rPr>
                <w:rFonts w:asciiTheme="minorEastAsia" w:eastAsiaTheme="minorEastAsia" w:hAnsiTheme="minorEastAsia"/>
                <w:kern w:val="0"/>
                <w:szCs w:val="21"/>
              </w:rPr>
              <w:t>集镇规划建设范围线</w:t>
            </w:r>
            <w:r w:rsidRPr="003F25B8">
              <w:rPr>
                <w:rFonts w:asciiTheme="minorEastAsia" w:eastAsiaTheme="minorEastAsia" w:hAnsiTheme="minorEastAsia"/>
                <w:bCs/>
                <w:kern w:val="0"/>
                <w:szCs w:val="21"/>
              </w:rPr>
              <w:t>-规划路-</w:t>
            </w:r>
            <w:r w:rsidRPr="003F25B8">
              <w:rPr>
                <w:rFonts w:asciiTheme="minorEastAsia" w:eastAsiaTheme="minorEastAsia" w:hAnsiTheme="minorEastAsia"/>
                <w:kern w:val="0"/>
                <w:szCs w:val="21"/>
              </w:rPr>
              <w:t>集镇规划建设范围线</w:t>
            </w:r>
            <w:r w:rsidRPr="003F25B8">
              <w:rPr>
                <w:rFonts w:asciiTheme="minorEastAsia" w:eastAsiaTheme="minorEastAsia" w:hAnsiTheme="minorEastAsia"/>
                <w:bCs/>
                <w:kern w:val="0"/>
                <w:szCs w:val="21"/>
              </w:rPr>
              <w:t>-南溪-章村村村界-章西路-</w:t>
            </w:r>
            <w:proofErr w:type="gramStart"/>
            <w:r w:rsidRPr="003F25B8">
              <w:rPr>
                <w:rFonts w:asciiTheme="minorEastAsia" w:eastAsiaTheme="minorEastAsia" w:hAnsiTheme="minorEastAsia"/>
                <w:bCs/>
                <w:kern w:val="0"/>
                <w:szCs w:val="21"/>
              </w:rPr>
              <w:t>下街路</w:t>
            </w:r>
            <w:proofErr w:type="gramEnd"/>
            <w:r w:rsidRPr="003F25B8">
              <w:rPr>
                <w:rFonts w:asciiTheme="minorEastAsia" w:eastAsiaTheme="minorEastAsia" w:hAnsiTheme="minorEastAsia"/>
                <w:bCs/>
                <w:kern w:val="0"/>
                <w:szCs w:val="21"/>
              </w:rPr>
              <w:t>-</w:t>
            </w:r>
            <w:r w:rsidRPr="003F25B8">
              <w:rPr>
                <w:rFonts w:asciiTheme="minorEastAsia" w:eastAsiaTheme="minorEastAsia" w:hAnsiTheme="minorEastAsia"/>
                <w:kern w:val="0"/>
                <w:szCs w:val="21"/>
              </w:rPr>
              <w:t>集镇规划建设范围线</w:t>
            </w:r>
            <w:r w:rsidRPr="003F25B8">
              <w:rPr>
                <w:rFonts w:asciiTheme="minorEastAsia" w:eastAsiaTheme="minorEastAsia" w:hAnsiTheme="minorEastAsia"/>
                <w:bCs/>
                <w:kern w:val="0"/>
                <w:szCs w:val="21"/>
              </w:rPr>
              <w:t>-山脚线</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鄣</w:t>
            </w:r>
            <w:proofErr w:type="gramEnd"/>
            <w:r w:rsidRPr="003F25B8">
              <w:rPr>
                <w:rFonts w:asciiTheme="minorEastAsia" w:eastAsiaTheme="minorEastAsia" w:hAnsiTheme="minorEastAsia"/>
                <w:kern w:val="0"/>
                <w:szCs w:val="21"/>
              </w:rPr>
              <w:t>吴镇：</w:t>
            </w:r>
            <w:r w:rsidRPr="003F25B8">
              <w:rPr>
                <w:rFonts w:asciiTheme="minorEastAsia" w:eastAsiaTheme="minorEastAsia" w:hAnsiTheme="minorEastAsia"/>
                <w:bCs/>
                <w:kern w:val="0"/>
                <w:szCs w:val="21"/>
              </w:rPr>
              <w:t>经五路-河流-纬六路-河流-规划路-昌硕西路-进士路-经五路</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山川乡：</w:t>
            </w:r>
            <w:proofErr w:type="gramStart"/>
            <w:r w:rsidRPr="003F25B8">
              <w:rPr>
                <w:rFonts w:asciiTheme="minorEastAsia" w:eastAsiaTheme="minorEastAsia" w:hAnsiTheme="minorEastAsia"/>
                <w:kern w:val="0"/>
                <w:szCs w:val="21"/>
              </w:rPr>
              <w:t>山川乡行政</w:t>
            </w:r>
            <w:proofErr w:type="gramEnd"/>
            <w:r w:rsidRPr="003F25B8">
              <w:rPr>
                <w:rFonts w:asciiTheme="minorEastAsia" w:eastAsiaTheme="minorEastAsia" w:hAnsiTheme="minorEastAsia"/>
                <w:kern w:val="0"/>
                <w:szCs w:val="21"/>
              </w:rPr>
              <w:t>范围其余区域</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溪龙乡：溪龙村村界-申嘉湖高速-河流-11省道-山脚线-11省道-溪龙村村界</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上</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乡：集镇规划建设范围线-</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岭路-天目山路-浮玉路-河滨路-</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塘路-集镇规划建设范围线</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除</w:t>
            </w:r>
            <w:r w:rsidRPr="003F25B8">
              <w:rPr>
                <w:rFonts w:asciiTheme="minorEastAsia" w:eastAsiaTheme="minorEastAsia" w:hAnsiTheme="minorEastAsia" w:cs="宋体" w:hint="eastAsia"/>
                <w:kern w:val="0"/>
                <w:szCs w:val="21"/>
              </w:rPr>
              <w:t>Ⅰ</w:t>
            </w:r>
            <w:r w:rsidRPr="003F25B8">
              <w:rPr>
                <w:rFonts w:asciiTheme="minorEastAsia" w:eastAsiaTheme="minorEastAsia" w:hAnsiTheme="minorEastAsia"/>
                <w:kern w:val="0"/>
                <w:szCs w:val="21"/>
              </w:rPr>
              <w:t>-1、</w:t>
            </w:r>
            <w:r w:rsidRPr="003F25B8">
              <w:rPr>
                <w:rFonts w:asciiTheme="minorEastAsia" w:eastAsiaTheme="minorEastAsia" w:hAnsiTheme="minorEastAsia" w:cs="宋体" w:hint="eastAsia"/>
                <w:kern w:val="0"/>
                <w:szCs w:val="21"/>
              </w:rPr>
              <w:t>Ⅱ</w:t>
            </w:r>
            <w:r w:rsidRPr="003F25B8">
              <w:rPr>
                <w:rFonts w:asciiTheme="minorEastAsia" w:eastAsiaTheme="minorEastAsia" w:hAnsiTheme="minorEastAsia"/>
                <w:kern w:val="0"/>
                <w:szCs w:val="21"/>
              </w:rPr>
              <w:t>-1、</w:t>
            </w:r>
            <w:r w:rsidRPr="003F25B8">
              <w:rPr>
                <w:rFonts w:asciiTheme="minorEastAsia" w:eastAsiaTheme="minorEastAsia" w:hAnsiTheme="minorEastAsia" w:cs="宋体" w:hint="eastAsia"/>
                <w:kern w:val="0"/>
                <w:szCs w:val="21"/>
              </w:rPr>
              <w:t>Ⅲ</w:t>
            </w:r>
            <w:r w:rsidRPr="003F25B8">
              <w:rPr>
                <w:rFonts w:asciiTheme="minorEastAsia" w:eastAsiaTheme="minorEastAsia" w:hAnsiTheme="minorEastAsia"/>
                <w:kern w:val="0"/>
                <w:szCs w:val="21"/>
              </w:rPr>
              <w:t>-2、</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-1以外，三友、</w:t>
            </w:r>
            <w:proofErr w:type="gramStart"/>
            <w:r w:rsidRPr="003F25B8">
              <w:rPr>
                <w:rFonts w:asciiTheme="minorEastAsia" w:eastAsiaTheme="minorEastAsia" w:hAnsiTheme="minorEastAsia"/>
                <w:kern w:val="0"/>
                <w:szCs w:val="21"/>
              </w:rPr>
              <w:t>朗里社区</w:t>
            </w:r>
            <w:proofErr w:type="gramEnd"/>
            <w:r w:rsidRPr="003F25B8">
              <w:rPr>
                <w:rFonts w:asciiTheme="minorEastAsia" w:eastAsiaTheme="minorEastAsia" w:hAnsiTheme="minorEastAsia"/>
                <w:kern w:val="0"/>
                <w:szCs w:val="21"/>
              </w:rPr>
              <w:t>、双溪口村范围内其余区域</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bCs/>
                <w:kern w:val="0"/>
                <w:szCs w:val="21"/>
              </w:rPr>
              <w:t>碧门、</w:t>
            </w:r>
            <w:proofErr w:type="gramStart"/>
            <w:r w:rsidRPr="003F25B8">
              <w:rPr>
                <w:rFonts w:asciiTheme="minorEastAsia" w:eastAsiaTheme="minorEastAsia" w:hAnsiTheme="minorEastAsia"/>
                <w:bCs/>
                <w:kern w:val="0"/>
                <w:szCs w:val="21"/>
              </w:rPr>
              <w:t>霞泉村</w:t>
            </w:r>
            <w:proofErr w:type="gramEnd"/>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bCs/>
                <w:kern w:val="0"/>
                <w:szCs w:val="21"/>
              </w:rPr>
            </w:pPr>
            <w:r w:rsidRPr="003F25B8">
              <w:rPr>
                <w:rFonts w:asciiTheme="minorEastAsia" w:eastAsiaTheme="minorEastAsia" w:hAnsiTheme="minorEastAsia"/>
                <w:bCs/>
                <w:kern w:val="0"/>
                <w:szCs w:val="21"/>
              </w:rPr>
              <w:t>绕城西路-灵峰度假区范围线-山脚线-</w:t>
            </w:r>
            <w:proofErr w:type="gramStart"/>
            <w:r w:rsidRPr="003F25B8">
              <w:rPr>
                <w:rFonts w:asciiTheme="minorEastAsia" w:eastAsiaTheme="minorEastAsia" w:hAnsiTheme="minorEastAsia"/>
                <w:bCs/>
                <w:kern w:val="0"/>
                <w:szCs w:val="21"/>
              </w:rPr>
              <w:t>递铺街道</w:t>
            </w:r>
            <w:proofErr w:type="gramEnd"/>
            <w:r w:rsidRPr="003F25B8">
              <w:rPr>
                <w:rFonts w:asciiTheme="minorEastAsia" w:eastAsiaTheme="minorEastAsia" w:hAnsiTheme="minorEastAsia"/>
                <w:bCs/>
                <w:kern w:val="0"/>
                <w:szCs w:val="21"/>
              </w:rPr>
              <w:t>行政边界-规划路-山脚线-绕城西路</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Ⅲ</w:t>
            </w:r>
            <w:r w:rsidRPr="003F25B8">
              <w:rPr>
                <w:rFonts w:asciiTheme="minorEastAsia" w:eastAsiaTheme="minorEastAsia" w:hAnsiTheme="minorEastAsia"/>
                <w:kern w:val="0"/>
                <w:szCs w:val="21"/>
              </w:rPr>
              <w:t>-5、</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-6以外，</w:t>
            </w:r>
            <w:proofErr w:type="gramStart"/>
            <w:r w:rsidRPr="003F25B8">
              <w:rPr>
                <w:rFonts w:asciiTheme="minorEastAsia" w:eastAsiaTheme="minorEastAsia" w:hAnsiTheme="minorEastAsia"/>
                <w:kern w:val="0"/>
                <w:szCs w:val="21"/>
              </w:rPr>
              <w:t>孝源村</w:t>
            </w:r>
            <w:proofErr w:type="gramEnd"/>
            <w:r w:rsidRPr="003F25B8">
              <w:rPr>
                <w:rFonts w:asciiTheme="minorEastAsia" w:eastAsiaTheme="minorEastAsia" w:hAnsiTheme="minorEastAsia"/>
                <w:kern w:val="0"/>
                <w:szCs w:val="21"/>
              </w:rPr>
              <w:t>范围</w:t>
            </w:r>
            <w:r w:rsidRPr="003F25B8">
              <w:rPr>
                <w:rFonts w:asciiTheme="minorEastAsia" w:eastAsiaTheme="minorEastAsia" w:hAnsiTheme="minorEastAsia"/>
                <w:bCs/>
                <w:kern w:val="0"/>
                <w:szCs w:val="21"/>
              </w:rPr>
              <w:t>内</w:t>
            </w:r>
            <w:r w:rsidRPr="003F25B8">
              <w:rPr>
                <w:rFonts w:asciiTheme="minorEastAsia" w:eastAsiaTheme="minorEastAsia" w:hAnsiTheme="minorEastAsia"/>
                <w:kern w:val="0"/>
                <w:szCs w:val="21"/>
              </w:rPr>
              <w:t>其余区域</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bCs/>
                <w:kern w:val="0"/>
                <w:szCs w:val="21"/>
              </w:rPr>
              <w:t>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溪-河流-绕城西路-梅园路-申嘉湖高速-西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bCs/>
                <w:kern w:val="0"/>
                <w:szCs w:val="21"/>
              </w:rPr>
              <w:t>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溪-规划路-山脚线-</w:t>
            </w:r>
            <w:proofErr w:type="gramStart"/>
            <w:r w:rsidRPr="003F25B8">
              <w:rPr>
                <w:rFonts w:asciiTheme="minorEastAsia" w:eastAsiaTheme="minorEastAsia" w:hAnsiTheme="minorEastAsia"/>
                <w:bCs/>
                <w:kern w:val="0"/>
                <w:szCs w:val="21"/>
              </w:rPr>
              <w:t>递铺港</w:t>
            </w:r>
            <w:proofErr w:type="gramEnd"/>
            <w:r w:rsidRPr="003F25B8">
              <w:rPr>
                <w:rFonts w:asciiTheme="minorEastAsia" w:eastAsiaTheme="minorEastAsia" w:hAnsiTheme="minorEastAsia"/>
                <w:bCs/>
                <w:kern w:val="0"/>
                <w:szCs w:val="21"/>
              </w:rPr>
              <w:t>-河流-西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bCs/>
                <w:kern w:val="0"/>
                <w:szCs w:val="21"/>
              </w:rPr>
            </w:pP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-7、</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-6以外，鞍山、马家村范围</w:t>
            </w:r>
            <w:r w:rsidRPr="003F25B8">
              <w:rPr>
                <w:rFonts w:asciiTheme="minorEastAsia" w:eastAsiaTheme="minorEastAsia" w:hAnsiTheme="minorEastAsia"/>
                <w:bCs/>
                <w:kern w:val="0"/>
                <w:szCs w:val="21"/>
              </w:rPr>
              <w:t>内</w:t>
            </w:r>
            <w:r w:rsidRPr="003F25B8">
              <w:rPr>
                <w:rFonts w:asciiTheme="minorEastAsia" w:eastAsiaTheme="minorEastAsia" w:hAnsiTheme="minorEastAsia"/>
                <w:kern w:val="0"/>
                <w:szCs w:val="21"/>
              </w:rPr>
              <w:t>其余区域</w:t>
            </w:r>
          </w:p>
        </w:tc>
      </w:tr>
      <w:tr w:rsidR="00011D78" w:rsidRPr="00011D78" w:rsidTr="00DD05FF">
        <w:trPr>
          <w:cantSplit/>
          <w:trHeight w:val="776"/>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-8</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bCs/>
                <w:kern w:val="0"/>
                <w:szCs w:val="21"/>
              </w:rPr>
            </w:pPr>
            <w:proofErr w:type="gramStart"/>
            <w:r w:rsidRPr="003F25B8">
              <w:rPr>
                <w:rFonts w:asciiTheme="minorEastAsia" w:eastAsiaTheme="minorEastAsia" w:hAnsiTheme="minorEastAsia"/>
                <w:bCs/>
                <w:kern w:val="0"/>
                <w:szCs w:val="21"/>
              </w:rPr>
              <w:t>递铺街道</w:t>
            </w:r>
            <w:proofErr w:type="gramEnd"/>
            <w:r w:rsidRPr="003F25B8">
              <w:rPr>
                <w:rFonts w:asciiTheme="minorEastAsia" w:eastAsiaTheme="minorEastAsia" w:hAnsiTheme="minorEastAsia"/>
                <w:bCs/>
                <w:kern w:val="0"/>
                <w:szCs w:val="21"/>
              </w:rPr>
              <w:t>行政边界-南北庄、义士塔村村界-河流-规划路-山脚线-304省道-规划路-</w:t>
            </w:r>
            <w:proofErr w:type="gramStart"/>
            <w:r w:rsidRPr="003F25B8">
              <w:rPr>
                <w:rFonts w:asciiTheme="minorEastAsia" w:eastAsiaTheme="minorEastAsia" w:hAnsiTheme="minorEastAsia"/>
                <w:bCs/>
                <w:kern w:val="0"/>
                <w:szCs w:val="21"/>
              </w:rPr>
              <w:t>杭长高速</w:t>
            </w:r>
            <w:proofErr w:type="gramEnd"/>
            <w:r w:rsidRPr="003F25B8">
              <w:rPr>
                <w:rFonts w:asciiTheme="minorEastAsia" w:eastAsiaTheme="minorEastAsia" w:hAnsiTheme="minorEastAsia"/>
                <w:bCs/>
                <w:kern w:val="0"/>
                <w:szCs w:val="21"/>
              </w:rPr>
              <w:t>-鲁家村村界-</w:t>
            </w:r>
            <w:proofErr w:type="gramStart"/>
            <w:r w:rsidRPr="003F25B8">
              <w:rPr>
                <w:rFonts w:asciiTheme="minorEastAsia" w:eastAsiaTheme="minorEastAsia" w:hAnsiTheme="minorEastAsia"/>
                <w:bCs/>
                <w:kern w:val="0"/>
                <w:szCs w:val="21"/>
              </w:rPr>
              <w:t>递铺街道</w:t>
            </w:r>
            <w:proofErr w:type="gramEnd"/>
            <w:r w:rsidRPr="003F25B8">
              <w:rPr>
                <w:rFonts w:asciiTheme="minorEastAsia" w:eastAsiaTheme="minorEastAsia" w:hAnsiTheme="minorEastAsia"/>
                <w:bCs/>
                <w:kern w:val="0"/>
                <w:szCs w:val="21"/>
              </w:rPr>
              <w:t>行政边界</w:t>
            </w:r>
          </w:p>
        </w:tc>
      </w:tr>
      <w:tr w:rsidR="00011D78" w:rsidRPr="00011D78" w:rsidTr="00DD05FF">
        <w:trPr>
          <w:cantSplit/>
          <w:trHeight w:val="1083"/>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-9</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bCs/>
                <w:kern w:val="0"/>
                <w:szCs w:val="21"/>
              </w:rPr>
            </w:pPr>
            <w:r w:rsidRPr="003F25B8">
              <w:rPr>
                <w:rFonts w:asciiTheme="minorEastAsia" w:eastAsiaTheme="minorEastAsia" w:hAnsiTheme="minorEastAsia"/>
                <w:kern w:val="0"/>
                <w:szCs w:val="21"/>
              </w:rPr>
              <w:t>孝丰镇：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Ⅲ</w:t>
            </w:r>
            <w:r w:rsidRPr="003F25B8">
              <w:rPr>
                <w:rFonts w:asciiTheme="minorEastAsia" w:eastAsiaTheme="minorEastAsia" w:hAnsiTheme="minorEastAsia"/>
                <w:kern w:val="0"/>
                <w:szCs w:val="21"/>
              </w:rPr>
              <w:t>-6、</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-8以外，灵峰度假区范围线-镇界-狮古桥村村界-南溪-306省道-204省道-孝丰、城北社区范围线-山脚线-城北社区范围线-镇界-山脚线-灵峰度假区范围线</w:t>
            </w:r>
          </w:p>
        </w:tc>
      </w:tr>
      <w:tr w:rsidR="00011D78" w:rsidRPr="00011D78" w:rsidTr="00DD05FF">
        <w:trPr>
          <w:cantSplit/>
          <w:trHeight w:hRule="exact" w:val="397"/>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-10</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bCs/>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Ⅲ</w:t>
            </w:r>
            <w:r w:rsidRPr="003F25B8">
              <w:rPr>
                <w:rFonts w:asciiTheme="minorEastAsia" w:eastAsiaTheme="minorEastAsia" w:hAnsiTheme="minorEastAsia"/>
                <w:kern w:val="0"/>
                <w:szCs w:val="21"/>
              </w:rPr>
              <w:t>-7、</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-9以外，县界-申嘉湖高速-镇界-晓</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港-县界</w:t>
            </w:r>
          </w:p>
        </w:tc>
      </w:tr>
      <w:tr w:rsidR="00011D78" w:rsidRPr="00011D78" w:rsidTr="00DD05FF">
        <w:trPr>
          <w:cantSplit/>
          <w:trHeight w:val="1112"/>
          <w:jc w:val="center"/>
        </w:trPr>
        <w:tc>
          <w:tcPr>
            <w:tcW w:w="516" w:type="dxa"/>
            <w:vMerge w:val="restart"/>
            <w:tcBorders>
              <w:right w:val="single" w:sz="4" w:space="0" w:color="auto"/>
            </w:tcBorders>
            <w:vAlign w:val="center"/>
          </w:tcPr>
          <w:p w:rsidR="00011D78" w:rsidRPr="003F25B8" w:rsidRDefault="007927BB"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lastRenderedPageBreak/>
              <w:t>Ⅴ</w:t>
            </w:r>
            <w:r w:rsidRPr="003F25B8">
              <w:rPr>
                <w:rFonts w:asciiTheme="minorEastAsia" w:eastAsiaTheme="minorEastAsia" w:hAnsiTheme="minorEastAsia"/>
                <w:szCs w:val="21"/>
              </w:rPr>
              <w:t>级</w:t>
            </w: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bCs/>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-10以外，</w:t>
            </w:r>
            <w:r w:rsidRPr="003F25B8">
              <w:rPr>
                <w:rFonts w:asciiTheme="minorEastAsia" w:eastAsiaTheme="minorEastAsia" w:hAnsiTheme="minorEastAsia"/>
                <w:bCs/>
                <w:kern w:val="0"/>
                <w:szCs w:val="21"/>
              </w:rPr>
              <w:t>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溪-规划路-经九路-翠云山路-</w:t>
            </w:r>
            <w:proofErr w:type="gramStart"/>
            <w:r w:rsidRPr="003F25B8">
              <w:rPr>
                <w:rFonts w:asciiTheme="minorEastAsia" w:eastAsiaTheme="minorEastAsia" w:hAnsiTheme="minorEastAsia"/>
                <w:bCs/>
                <w:kern w:val="0"/>
                <w:szCs w:val="21"/>
              </w:rPr>
              <w:t>板桥路</w:t>
            </w:r>
            <w:proofErr w:type="gramEnd"/>
            <w:r w:rsidRPr="003F25B8">
              <w:rPr>
                <w:rFonts w:asciiTheme="minorEastAsia" w:eastAsiaTheme="minorEastAsia" w:hAnsiTheme="minorEastAsia"/>
                <w:bCs/>
                <w:kern w:val="0"/>
                <w:szCs w:val="21"/>
              </w:rPr>
              <w:t>-梅</w:t>
            </w:r>
            <w:proofErr w:type="gramStart"/>
            <w:r w:rsidRPr="003F25B8">
              <w:rPr>
                <w:rFonts w:asciiTheme="minorEastAsia" w:eastAsiaTheme="minorEastAsia" w:hAnsiTheme="minorEastAsia"/>
                <w:bCs/>
                <w:kern w:val="0"/>
                <w:szCs w:val="21"/>
              </w:rPr>
              <w:t>墅</w:t>
            </w:r>
            <w:proofErr w:type="gramEnd"/>
            <w:r w:rsidRPr="003F25B8">
              <w:rPr>
                <w:rFonts w:asciiTheme="minorEastAsia" w:eastAsiaTheme="minorEastAsia" w:hAnsiTheme="minorEastAsia"/>
                <w:bCs/>
                <w:kern w:val="0"/>
                <w:szCs w:val="21"/>
              </w:rPr>
              <w:t>路-西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w:t>
            </w:r>
            <w:r w:rsidRPr="003F25B8">
              <w:rPr>
                <w:rFonts w:asciiTheme="minorEastAsia" w:eastAsiaTheme="minorEastAsia" w:hAnsiTheme="minorEastAsia"/>
                <w:kern w:val="0"/>
                <w:szCs w:val="21"/>
              </w:rPr>
              <w:t>集镇规划建设范围线-港航大道-海龙路-梅林大道-翠云山路-集镇规划建设范围线-临港大道-河流-四号路-梅章路-西</w:t>
            </w:r>
            <w:proofErr w:type="gramStart"/>
            <w:r w:rsidRPr="003F25B8">
              <w:rPr>
                <w:rFonts w:asciiTheme="minorEastAsia" w:eastAsiaTheme="minorEastAsia" w:hAnsiTheme="minorEastAsia"/>
                <w:kern w:val="0"/>
                <w:szCs w:val="21"/>
              </w:rPr>
              <w:t>苕</w:t>
            </w:r>
            <w:proofErr w:type="gramEnd"/>
            <w:r w:rsidRPr="003F25B8">
              <w:rPr>
                <w:rFonts w:asciiTheme="minorEastAsia" w:eastAsiaTheme="minorEastAsia" w:hAnsiTheme="minorEastAsia"/>
                <w:kern w:val="0"/>
                <w:szCs w:val="21"/>
              </w:rPr>
              <w:t>溪</w:t>
            </w:r>
          </w:p>
        </w:tc>
      </w:tr>
      <w:tr w:rsidR="00011D78" w:rsidRPr="00011D78" w:rsidTr="00DD05FF">
        <w:trPr>
          <w:cantSplit/>
          <w:trHeight w:val="829"/>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高朋大道-建兴路-</w:t>
            </w:r>
            <w:proofErr w:type="gramStart"/>
            <w:r w:rsidRPr="003F25B8">
              <w:rPr>
                <w:rFonts w:asciiTheme="minorEastAsia" w:eastAsiaTheme="minorEastAsia" w:hAnsiTheme="minorEastAsia"/>
                <w:bCs/>
                <w:kern w:val="0"/>
                <w:szCs w:val="21"/>
              </w:rPr>
              <w:t>安天快速</w:t>
            </w:r>
            <w:proofErr w:type="gramEnd"/>
            <w:r w:rsidRPr="003F25B8">
              <w:rPr>
                <w:rFonts w:asciiTheme="minorEastAsia" w:eastAsiaTheme="minorEastAsia" w:hAnsiTheme="minorEastAsia"/>
                <w:bCs/>
                <w:kern w:val="0"/>
                <w:szCs w:val="21"/>
              </w:rPr>
              <w:t>路-晓南路-规划路-天子岗水库-规划路-创新路-省级工业园区范围线-创新路-高朋大道</w:t>
            </w:r>
          </w:p>
        </w:tc>
      </w:tr>
      <w:tr w:rsidR="00011D78" w:rsidRPr="00011D78" w:rsidTr="00DD05FF">
        <w:trPr>
          <w:cantSplit/>
          <w:trHeight w:val="1121"/>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proofErr w:type="gramStart"/>
            <w:r w:rsidRPr="003F25B8">
              <w:rPr>
                <w:rFonts w:asciiTheme="minorEastAsia" w:eastAsiaTheme="minorEastAsia" w:hAnsiTheme="minorEastAsia"/>
                <w:bCs/>
                <w:kern w:val="0"/>
                <w:szCs w:val="21"/>
              </w:rPr>
              <w:t>南店路-兴建路</w:t>
            </w:r>
            <w:proofErr w:type="gramEnd"/>
            <w:r w:rsidRPr="003F25B8">
              <w:rPr>
                <w:rFonts w:asciiTheme="minorEastAsia" w:eastAsiaTheme="minorEastAsia" w:hAnsiTheme="minorEastAsia"/>
                <w:bCs/>
                <w:kern w:val="0"/>
                <w:szCs w:val="21"/>
              </w:rPr>
              <w:t>-五福路-环东路-</w:t>
            </w:r>
            <w:proofErr w:type="gramStart"/>
            <w:r w:rsidRPr="003F25B8">
              <w:rPr>
                <w:rFonts w:asciiTheme="minorEastAsia" w:eastAsiaTheme="minorEastAsia" w:hAnsiTheme="minorEastAsia"/>
                <w:bCs/>
                <w:kern w:val="0"/>
                <w:szCs w:val="21"/>
              </w:rPr>
              <w:t>天子湖大道-兴建路-长隆</w:t>
            </w:r>
            <w:proofErr w:type="gramEnd"/>
            <w:r w:rsidRPr="003F25B8">
              <w:rPr>
                <w:rFonts w:asciiTheme="minorEastAsia" w:eastAsiaTheme="minorEastAsia" w:hAnsiTheme="minorEastAsia"/>
                <w:bCs/>
                <w:kern w:val="0"/>
                <w:szCs w:val="21"/>
              </w:rPr>
              <w:t>路-环东路-良西路-兴盛路-环南路-良西路-规划路-水库路-高朋大道-</w:t>
            </w:r>
            <w:proofErr w:type="gramStart"/>
            <w:r w:rsidRPr="003F25B8">
              <w:rPr>
                <w:rFonts w:asciiTheme="minorEastAsia" w:eastAsiaTheme="minorEastAsia" w:hAnsiTheme="minorEastAsia"/>
                <w:bCs/>
                <w:kern w:val="0"/>
                <w:szCs w:val="21"/>
              </w:rPr>
              <w:t>天子湖大道</w:t>
            </w:r>
            <w:proofErr w:type="gramEnd"/>
            <w:r w:rsidRPr="003F25B8">
              <w:rPr>
                <w:rFonts w:asciiTheme="minorEastAsia" w:eastAsiaTheme="minorEastAsia" w:hAnsiTheme="minorEastAsia"/>
                <w:bCs/>
                <w:kern w:val="0"/>
                <w:szCs w:val="21"/>
              </w:rPr>
              <w:t>-良</w:t>
            </w:r>
            <w:proofErr w:type="gramStart"/>
            <w:r w:rsidRPr="003F25B8">
              <w:rPr>
                <w:rFonts w:asciiTheme="minorEastAsia" w:eastAsiaTheme="minorEastAsia" w:hAnsiTheme="minorEastAsia"/>
                <w:bCs/>
                <w:kern w:val="0"/>
                <w:szCs w:val="21"/>
              </w:rPr>
              <w:t>泗</w:t>
            </w:r>
            <w:proofErr w:type="gramEnd"/>
            <w:r w:rsidRPr="003F25B8">
              <w:rPr>
                <w:rFonts w:asciiTheme="minorEastAsia" w:eastAsiaTheme="minorEastAsia" w:hAnsiTheme="minorEastAsia"/>
                <w:bCs/>
                <w:kern w:val="0"/>
                <w:szCs w:val="21"/>
              </w:rPr>
              <w:t>路-</w:t>
            </w:r>
            <w:proofErr w:type="gramStart"/>
            <w:r w:rsidRPr="003F25B8">
              <w:rPr>
                <w:rFonts w:asciiTheme="minorEastAsia" w:eastAsiaTheme="minorEastAsia" w:hAnsiTheme="minorEastAsia"/>
                <w:bCs/>
                <w:kern w:val="0"/>
                <w:szCs w:val="21"/>
              </w:rPr>
              <w:t>南店路</w:t>
            </w:r>
            <w:proofErr w:type="gramEnd"/>
            <w:r w:rsidRPr="003F25B8">
              <w:rPr>
                <w:rFonts w:asciiTheme="minorEastAsia" w:eastAsiaTheme="minorEastAsia" w:hAnsiTheme="minorEastAsia"/>
                <w:bCs/>
                <w:kern w:val="0"/>
                <w:szCs w:val="21"/>
              </w:rPr>
              <w:t>-规划路-和平路-</w:t>
            </w:r>
            <w:proofErr w:type="gramStart"/>
            <w:r w:rsidRPr="003F25B8">
              <w:rPr>
                <w:rFonts w:asciiTheme="minorEastAsia" w:eastAsiaTheme="minorEastAsia" w:hAnsiTheme="minorEastAsia"/>
                <w:bCs/>
                <w:kern w:val="0"/>
                <w:szCs w:val="21"/>
              </w:rPr>
              <w:t>吴址路</w:t>
            </w:r>
            <w:proofErr w:type="gramEnd"/>
            <w:r w:rsidRPr="003F25B8">
              <w:rPr>
                <w:rFonts w:asciiTheme="minorEastAsia" w:eastAsiaTheme="minorEastAsia" w:hAnsiTheme="minorEastAsia"/>
                <w:bCs/>
                <w:kern w:val="0"/>
                <w:szCs w:val="21"/>
              </w:rPr>
              <w:t>-高朋大道-</w:t>
            </w:r>
            <w:proofErr w:type="gramStart"/>
            <w:r w:rsidRPr="003F25B8">
              <w:rPr>
                <w:rFonts w:asciiTheme="minorEastAsia" w:eastAsiaTheme="minorEastAsia" w:hAnsiTheme="minorEastAsia"/>
                <w:bCs/>
                <w:kern w:val="0"/>
                <w:szCs w:val="21"/>
              </w:rPr>
              <w:t>南店路</w:t>
            </w:r>
            <w:proofErr w:type="gramEnd"/>
          </w:p>
        </w:tc>
      </w:tr>
      <w:tr w:rsidR="00011D78" w:rsidRPr="00011D78" w:rsidTr="00DD05FF">
        <w:trPr>
          <w:cantSplit/>
          <w:trHeight w:val="824"/>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天荒坪镇：除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-12以外，余村（山川）旅游度假区范围线-镇界-余村（山川）旅游度假区范围线</w:t>
            </w:r>
          </w:p>
        </w:tc>
      </w:tr>
      <w:tr w:rsidR="00011D78" w:rsidRPr="00011D78" w:rsidTr="00DD05FF">
        <w:trPr>
          <w:cantSplit/>
          <w:trHeight w:val="794"/>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天荒坪镇：除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-12以外，镇界-余村（山川）旅游度假区范围线-镇界-灵峰度假区范围线-镇界</w:t>
            </w:r>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天荒坪镇：</w:t>
            </w:r>
            <w:r w:rsidRPr="003F25B8">
              <w:rPr>
                <w:rFonts w:asciiTheme="minorEastAsia" w:eastAsiaTheme="minorEastAsia" w:hAnsiTheme="minorEastAsia"/>
                <w:bCs/>
                <w:kern w:val="0"/>
                <w:szCs w:val="21"/>
              </w:rPr>
              <w:t>西鹤、港口、</w:t>
            </w:r>
            <w:proofErr w:type="gramStart"/>
            <w:r w:rsidRPr="003F25B8">
              <w:rPr>
                <w:rFonts w:asciiTheme="minorEastAsia" w:eastAsiaTheme="minorEastAsia" w:hAnsiTheme="minorEastAsia"/>
                <w:bCs/>
                <w:kern w:val="0"/>
                <w:szCs w:val="21"/>
              </w:rPr>
              <w:t>五鹤村</w:t>
            </w:r>
            <w:proofErr w:type="gramEnd"/>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天荒坪镇：除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-12、</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-14以外，</w:t>
            </w:r>
            <w:r w:rsidRPr="003F25B8">
              <w:rPr>
                <w:rFonts w:asciiTheme="minorEastAsia" w:eastAsiaTheme="minorEastAsia" w:hAnsiTheme="minorEastAsia"/>
                <w:bCs/>
                <w:kern w:val="0"/>
                <w:szCs w:val="21"/>
              </w:rPr>
              <w:t>横路、银坑村范围内其余区域及大溪村</w:t>
            </w:r>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-18</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山川乡：除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-13以外，马家弄、山川、高家堂、大里村</w:t>
            </w:r>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-19</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山川乡：船村、九亩村</w:t>
            </w:r>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-20</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报福镇</w:t>
            </w:r>
            <w:proofErr w:type="gramEnd"/>
            <w:r w:rsidRPr="003F25B8">
              <w:rPr>
                <w:rFonts w:asciiTheme="minorEastAsia" w:eastAsiaTheme="minorEastAsia" w:hAnsiTheme="minorEastAsia"/>
                <w:kern w:val="0"/>
                <w:szCs w:val="21"/>
              </w:rPr>
              <w:t>：</w:t>
            </w:r>
            <w:proofErr w:type="gramStart"/>
            <w:r w:rsidRPr="003F25B8">
              <w:rPr>
                <w:rFonts w:asciiTheme="minorEastAsia" w:eastAsiaTheme="minorEastAsia" w:hAnsiTheme="minorEastAsia"/>
                <w:kern w:val="0"/>
                <w:szCs w:val="21"/>
              </w:rPr>
              <w:t>报福镇区</w:t>
            </w:r>
            <w:proofErr w:type="gramEnd"/>
            <w:r w:rsidRPr="003F25B8">
              <w:rPr>
                <w:rFonts w:asciiTheme="minorEastAsia" w:eastAsiaTheme="minorEastAsia" w:hAnsiTheme="minorEastAsia"/>
                <w:kern w:val="0"/>
                <w:szCs w:val="21"/>
              </w:rPr>
              <w:t>集镇规划建设范围</w:t>
            </w:r>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镇：三号路-溪西东路-规划路-山脚线-一号路-九号路-东环路-溪西东路-三号线</w:t>
            </w:r>
          </w:p>
        </w:tc>
      </w:tr>
      <w:tr w:rsidR="00011D78" w:rsidRPr="00011D78" w:rsidTr="00DD05FF">
        <w:trPr>
          <w:cantSplit/>
          <w:trHeight w:val="856"/>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章村镇：</w:t>
            </w:r>
            <w:r w:rsidRPr="003F25B8">
              <w:rPr>
                <w:rFonts w:asciiTheme="minorEastAsia" w:eastAsiaTheme="minorEastAsia" w:hAnsiTheme="minorEastAsia"/>
                <w:bCs/>
                <w:kern w:val="0"/>
                <w:szCs w:val="21"/>
              </w:rPr>
              <w:t>山脚线-</w:t>
            </w:r>
            <w:r w:rsidRPr="003F25B8">
              <w:rPr>
                <w:rFonts w:asciiTheme="minorEastAsia" w:eastAsiaTheme="minorEastAsia" w:hAnsiTheme="minorEastAsia"/>
                <w:kern w:val="0"/>
                <w:szCs w:val="21"/>
              </w:rPr>
              <w:t>集镇规划建设范围线</w:t>
            </w:r>
            <w:r w:rsidRPr="003F25B8">
              <w:rPr>
                <w:rFonts w:asciiTheme="minorEastAsia" w:eastAsiaTheme="minorEastAsia" w:hAnsiTheme="minorEastAsia"/>
                <w:bCs/>
                <w:kern w:val="0"/>
                <w:szCs w:val="21"/>
              </w:rPr>
              <w:t>-规划路-</w:t>
            </w:r>
            <w:r w:rsidRPr="003F25B8">
              <w:rPr>
                <w:rFonts w:asciiTheme="minorEastAsia" w:eastAsiaTheme="minorEastAsia" w:hAnsiTheme="minorEastAsia"/>
                <w:kern w:val="0"/>
                <w:szCs w:val="21"/>
              </w:rPr>
              <w:t>集镇规划建设范围线</w:t>
            </w:r>
            <w:r w:rsidRPr="003F25B8">
              <w:rPr>
                <w:rFonts w:asciiTheme="minorEastAsia" w:eastAsiaTheme="minorEastAsia" w:hAnsiTheme="minorEastAsia"/>
                <w:bCs/>
                <w:kern w:val="0"/>
                <w:szCs w:val="21"/>
              </w:rPr>
              <w:t>-南溪-章村村村界-章西路-</w:t>
            </w:r>
            <w:proofErr w:type="gramStart"/>
            <w:r w:rsidRPr="003F25B8">
              <w:rPr>
                <w:rFonts w:asciiTheme="minorEastAsia" w:eastAsiaTheme="minorEastAsia" w:hAnsiTheme="minorEastAsia"/>
                <w:bCs/>
                <w:kern w:val="0"/>
                <w:szCs w:val="21"/>
              </w:rPr>
              <w:t>下街路</w:t>
            </w:r>
            <w:proofErr w:type="gramEnd"/>
            <w:r w:rsidRPr="003F25B8">
              <w:rPr>
                <w:rFonts w:asciiTheme="minorEastAsia" w:eastAsiaTheme="minorEastAsia" w:hAnsiTheme="minorEastAsia"/>
                <w:bCs/>
                <w:kern w:val="0"/>
                <w:szCs w:val="21"/>
              </w:rPr>
              <w:t>-</w:t>
            </w:r>
            <w:r w:rsidRPr="003F25B8">
              <w:rPr>
                <w:rFonts w:asciiTheme="minorEastAsia" w:eastAsiaTheme="minorEastAsia" w:hAnsiTheme="minorEastAsia"/>
                <w:kern w:val="0"/>
                <w:szCs w:val="21"/>
              </w:rPr>
              <w:t>集镇规划建设范围线</w:t>
            </w:r>
            <w:r w:rsidRPr="003F25B8">
              <w:rPr>
                <w:rFonts w:asciiTheme="minorEastAsia" w:eastAsiaTheme="minorEastAsia" w:hAnsiTheme="minorEastAsia"/>
                <w:bCs/>
                <w:kern w:val="0"/>
                <w:szCs w:val="21"/>
              </w:rPr>
              <w:t>-山脚线</w:t>
            </w:r>
          </w:p>
        </w:tc>
      </w:tr>
      <w:tr w:rsidR="00011D78" w:rsidRPr="00011D78" w:rsidTr="00DD05FF">
        <w:trPr>
          <w:cantSplit/>
          <w:trHeight w:hRule="exact" w:val="51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鄣</w:t>
            </w:r>
            <w:proofErr w:type="gramEnd"/>
            <w:r w:rsidRPr="003F25B8">
              <w:rPr>
                <w:rFonts w:asciiTheme="minorEastAsia" w:eastAsiaTheme="minorEastAsia" w:hAnsiTheme="minorEastAsia"/>
                <w:kern w:val="0"/>
                <w:szCs w:val="21"/>
              </w:rPr>
              <w:t>吴镇：</w:t>
            </w:r>
            <w:r w:rsidRPr="003F25B8">
              <w:rPr>
                <w:rFonts w:asciiTheme="minorEastAsia" w:eastAsiaTheme="minorEastAsia" w:hAnsiTheme="minorEastAsia"/>
                <w:bCs/>
                <w:kern w:val="0"/>
                <w:szCs w:val="21"/>
              </w:rPr>
              <w:t>经五路-河流-纬六路-河流-规划路-昌硕西路-进士路-经五路</w:t>
            </w:r>
          </w:p>
        </w:tc>
      </w:tr>
      <w:tr w:rsidR="00011D78" w:rsidRPr="00011D78" w:rsidTr="00DD05FF">
        <w:trPr>
          <w:cantSplit/>
          <w:trHeight w:val="774"/>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溪龙乡：除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-14以外，溪龙村村界-申嘉湖高速-河流-11省道-山脚线-11省道-溪龙村村界</w:t>
            </w:r>
          </w:p>
        </w:tc>
      </w:tr>
      <w:tr w:rsidR="00011D78" w:rsidRPr="00011D78" w:rsidTr="00DD05FF">
        <w:trPr>
          <w:cantSplit/>
          <w:trHeight w:val="800"/>
          <w:jc w:val="center"/>
        </w:trPr>
        <w:tc>
          <w:tcPr>
            <w:tcW w:w="516" w:type="dxa"/>
            <w:vMerge/>
            <w:tcBorders>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-25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上</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乡：集镇规划建设范围线-</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岭路-天目山路-浮玉路-河滨路-</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塘路-集镇规划建设范围线</w:t>
            </w:r>
          </w:p>
        </w:tc>
      </w:tr>
      <w:tr w:rsidR="00011D78" w:rsidRPr="00011D78" w:rsidTr="00DD05FF">
        <w:trPr>
          <w:cantSplit/>
          <w:trHeight w:val="20"/>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lastRenderedPageBreak/>
              <w:t>Ⅵ</w:t>
            </w:r>
            <w:r w:rsidRPr="003F25B8">
              <w:rPr>
                <w:rFonts w:asciiTheme="minorEastAsia" w:eastAsiaTheme="minorEastAsia" w:hAnsiTheme="minorEastAsia"/>
                <w:szCs w:val="21"/>
              </w:rPr>
              <w:t>级</w:t>
            </w:r>
          </w:p>
        </w:tc>
        <w:tc>
          <w:tcPr>
            <w:tcW w:w="717" w:type="dxa"/>
            <w:tcBorders>
              <w:left w:val="nil"/>
            </w:tcBorders>
            <w:vAlign w:val="center"/>
          </w:tcPr>
          <w:p w:rsidR="00011D78" w:rsidRPr="003F25B8" w:rsidRDefault="00011D78" w:rsidP="00011D78">
            <w:pPr>
              <w:overflowPunct w:val="0"/>
              <w:adjustRightInd w:val="0"/>
              <w:snapToGrid w:val="0"/>
              <w:spacing w:line="300" w:lineRule="exact"/>
              <w:jc w:val="center"/>
              <w:rPr>
                <w:rFonts w:asciiTheme="minorEastAsia" w:eastAsiaTheme="minorEastAsia" w:hAnsiTheme="minorEastAsia"/>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Ⅰ</w:t>
            </w:r>
            <w:r w:rsidRPr="003F25B8">
              <w:rPr>
                <w:rFonts w:asciiTheme="minorEastAsia" w:eastAsiaTheme="minorEastAsia" w:hAnsiTheme="minorEastAsia"/>
                <w:kern w:val="0"/>
                <w:szCs w:val="21"/>
              </w:rPr>
              <w:t>-</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级地以外，县界-天荒坪镇镇界-灵峰度假区范围线-鹤鹿溪村村界-孝源、</w:t>
            </w:r>
            <w:proofErr w:type="gramStart"/>
            <w:r w:rsidRPr="003F25B8">
              <w:rPr>
                <w:rFonts w:asciiTheme="minorEastAsia" w:eastAsiaTheme="minorEastAsia" w:hAnsiTheme="minorEastAsia"/>
                <w:kern w:val="0"/>
                <w:szCs w:val="21"/>
              </w:rPr>
              <w:t>递铺街道</w:t>
            </w:r>
            <w:proofErr w:type="gramEnd"/>
            <w:r w:rsidRPr="003F25B8">
              <w:rPr>
                <w:rFonts w:asciiTheme="minorEastAsia" w:eastAsiaTheme="minorEastAsia" w:hAnsiTheme="minorEastAsia"/>
                <w:kern w:val="0"/>
                <w:szCs w:val="21"/>
              </w:rPr>
              <w:t>行政边界-县界</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孝丰镇：</w:t>
            </w:r>
            <w:r w:rsidRPr="003F25B8">
              <w:rPr>
                <w:rFonts w:asciiTheme="minorEastAsia" w:eastAsiaTheme="minorEastAsia" w:hAnsiTheme="minorEastAsia"/>
                <w:bCs/>
                <w:kern w:val="0"/>
                <w:szCs w:val="21"/>
              </w:rPr>
              <w:t>城北、孝丰社区、大河、下汤、老石坎、横柏、</w:t>
            </w:r>
            <w:proofErr w:type="gramStart"/>
            <w:r w:rsidRPr="003F25B8">
              <w:rPr>
                <w:rFonts w:asciiTheme="minorEastAsia" w:eastAsiaTheme="minorEastAsia" w:hAnsiTheme="minorEastAsia"/>
                <w:bCs/>
                <w:kern w:val="0"/>
                <w:szCs w:val="21"/>
              </w:rPr>
              <w:t>潴</w:t>
            </w:r>
            <w:proofErr w:type="gramEnd"/>
            <w:r w:rsidRPr="003F25B8">
              <w:rPr>
                <w:rFonts w:asciiTheme="minorEastAsia" w:eastAsiaTheme="minorEastAsia" w:hAnsiTheme="minorEastAsia"/>
                <w:bCs/>
                <w:kern w:val="0"/>
                <w:szCs w:val="21"/>
              </w:rPr>
              <w:t>口溪、</w:t>
            </w:r>
            <w:r w:rsidRPr="003F25B8">
              <w:rPr>
                <w:rFonts w:asciiTheme="minorEastAsia" w:eastAsiaTheme="minorEastAsia" w:hAnsiTheme="minorEastAsia"/>
                <w:kern w:val="0"/>
                <w:szCs w:val="21"/>
              </w:rPr>
              <w:t>横溪</w:t>
            </w:r>
            <w:proofErr w:type="gramStart"/>
            <w:r w:rsidRPr="003F25B8">
              <w:rPr>
                <w:rFonts w:asciiTheme="minorEastAsia" w:eastAsiaTheme="minorEastAsia" w:hAnsiTheme="minorEastAsia"/>
                <w:kern w:val="0"/>
                <w:szCs w:val="21"/>
              </w:rPr>
              <w:t>坞</w:t>
            </w:r>
            <w:proofErr w:type="gramEnd"/>
            <w:r w:rsidRPr="003F25B8">
              <w:rPr>
                <w:rFonts w:asciiTheme="minorEastAsia" w:eastAsiaTheme="minorEastAsia" w:hAnsiTheme="minorEastAsia"/>
                <w:kern w:val="0"/>
                <w:szCs w:val="21"/>
              </w:rPr>
              <w:t>、</w:t>
            </w:r>
            <w:r w:rsidRPr="003F25B8">
              <w:rPr>
                <w:rFonts w:asciiTheme="minorEastAsia" w:eastAsiaTheme="minorEastAsia" w:hAnsiTheme="minorEastAsia"/>
                <w:szCs w:val="21"/>
              </w:rPr>
              <w:t>溪南村</w:t>
            </w:r>
          </w:p>
          <w:p w:rsidR="00011D78" w:rsidRPr="003F25B8" w:rsidRDefault="00011D78" w:rsidP="00DD05FF">
            <w:pPr>
              <w:overflowPunct w:val="0"/>
              <w:adjustRightInd w:val="0"/>
              <w:snapToGrid w:val="0"/>
              <w:spacing w:line="300" w:lineRule="exact"/>
              <w:rPr>
                <w:rFonts w:asciiTheme="minorEastAsia" w:eastAsiaTheme="minorEastAsia" w:hAnsiTheme="minorEastAsia"/>
                <w:bCs/>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县界-长林</w:t>
            </w:r>
            <w:proofErr w:type="gramStart"/>
            <w:r w:rsidRPr="003F25B8">
              <w:rPr>
                <w:rFonts w:asciiTheme="minorEastAsia" w:eastAsiaTheme="minorEastAsia" w:hAnsiTheme="minorEastAsia"/>
                <w:bCs/>
                <w:kern w:val="0"/>
                <w:szCs w:val="21"/>
              </w:rPr>
              <w:t>垓</w:t>
            </w:r>
            <w:proofErr w:type="gramEnd"/>
            <w:r w:rsidRPr="003F25B8">
              <w:rPr>
                <w:rFonts w:asciiTheme="minorEastAsia" w:eastAsiaTheme="minorEastAsia" w:hAnsiTheme="minorEastAsia"/>
                <w:bCs/>
                <w:kern w:val="0"/>
                <w:szCs w:val="21"/>
              </w:rPr>
              <w:t>、独山头村村界-镇界-河流-甲子、章湾、荆湾村村界-西</w:t>
            </w:r>
            <w:proofErr w:type="gramStart"/>
            <w:r w:rsidRPr="003F25B8">
              <w:rPr>
                <w:rFonts w:asciiTheme="minorEastAsia" w:eastAsiaTheme="minorEastAsia" w:hAnsiTheme="minorEastAsia"/>
                <w:bCs/>
                <w:kern w:val="0"/>
                <w:szCs w:val="21"/>
              </w:rPr>
              <w:t>苕</w:t>
            </w:r>
            <w:proofErr w:type="gramEnd"/>
            <w:r w:rsidRPr="003F25B8">
              <w:rPr>
                <w:rFonts w:asciiTheme="minorEastAsia" w:eastAsiaTheme="minorEastAsia" w:hAnsiTheme="minorEastAsia"/>
                <w:bCs/>
                <w:kern w:val="0"/>
                <w:szCs w:val="21"/>
              </w:rPr>
              <w:t>溪-临港大道-晓</w:t>
            </w:r>
            <w:proofErr w:type="gramStart"/>
            <w:r w:rsidRPr="003F25B8">
              <w:rPr>
                <w:rFonts w:asciiTheme="minorEastAsia" w:eastAsiaTheme="minorEastAsia" w:hAnsiTheme="minorEastAsia"/>
                <w:bCs/>
                <w:kern w:val="0"/>
                <w:szCs w:val="21"/>
              </w:rPr>
              <w:t>墅</w:t>
            </w:r>
            <w:proofErr w:type="gramEnd"/>
            <w:r w:rsidRPr="003F25B8">
              <w:rPr>
                <w:rFonts w:asciiTheme="minorEastAsia" w:eastAsiaTheme="minorEastAsia" w:hAnsiTheme="minorEastAsia"/>
                <w:bCs/>
                <w:kern w:val="0"/>
                <w:szCs w:val="21"/>
              </w:rPr>
              <w:t>港-县界</w:t>
            </w:r>
          </w:p>
          <w:p w:rsidR="00011D78" w:rsidRPr="003F25B8" w:rsidRDefault="00011D78" w:rsidP="00DD05FF">
            <w:pPr>
              <w:overflowPunct w:val="0"/>
              <w:adjustRightInd w:val="0"/>
              <w:snapToGrid w:val="0"/>
              <w:spacing w:line="300" w:lineRule="exact"/>
              <w:rPr>
                <w:rFonts w:asciiTheme="minorEastAsia" w:eastAsiaTheme="minorEastAsia" w:hAnsiTheme="minorEastAsia"/>
                <w:bCs/>
                <w:kern w:val="0"/>
                <w:szCs w:val="21"/>
                <w:highlight w:val="yellow"/>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szCs w:val="21"/>
              </w:rPr>
              <w:t>县界-吴址、南店、</w:t>
            </w:r>
            <w:r w:rsidRPr="003F25B8">
              <w:rPr>
                <w:rFonts w:asciiTheme="minorEastAsia" w:eastAsiaTheme="minorEastAsia" w:hAnsiTheme="minorEastAsia"/>
                <w:bCs/>
                <w:kern w:val="0"/>
                <w:szCs w:val="21"/>
              </w:rPr>
              <w:t>南北湖</w:t>
            </w:r>
            <w:r w:rsidRPr="003F25B8">
              <w:rPr>
                <w:rFonts w:asciiTheme="minorEastAsia" w:eastAsiaTheme="minorEastAsia" w:hAnsiTheme="minorEastAsia"/>
                <w:szCs w:val="21"/>
              </w:rPr>
              <w:t>村界-</w:t>
            </w:r>
            <w:r w:rsidRPr="003F25B8">
              <w:rPr>
                <w:rFonts w:asciiTheme="minorEastAsia" w:eastAsiaTheme="minorEastAsia" w:hAnsiTheme="minorEastAsia"/>
                <w:bCs/>
                <w:kern w:val="0"/>
                <w:szCs w:val="21"/>
              </w:rPr>
              <w:t>环南路-镇界-良朋、里沟、长隆、高庄村村界-规划路-天子岗水库-规划路-县界；</w:t>
            </w:r>
            <w:proofErr w:type="gramStart"/>
            <w:r w:rsidRPr="003F25B8">
              <w:rPr>
                <w:rFonts w:asciiTheme="minorEastAsia" w:eastAsiaTheme="minorEastAsia" w:hAnsiTheme="minorEastAsia"/>
                <w:bCs/>
                <w:kern w:val="0"/>
                <w:szCs w:val="21"/>
              </w:rPr>
              <w:t>迂迢</w:t>
            </w:r>
            <w:proofErr w:type="gramEnd"/>
            <w:r w:rsidRPr="003F25B8">
              <w:rPr>
                <w:rFonts w:asciiTheme="minorEastAsia" w:eastAsiaTheme="minorEastAsia" w:hAnsiTheme="minorEastAsia"/>
                <w:bCs/>
                <w:kern w:val="0"/>
                <w:szCs w:val="21"/>
              </w:rPr>
              <w:t>、受荣、良村、乌泥坑村</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报福镇</w:t>
            </w:r>
            <w:proofErr w:type="gramEnd"/>
            <w:r w:rsidRPr="003F25B8">
              <w:rPr>
                <w:rFonts w:asciiTheme="minorEastAsia" w:eastAsiaTheme="minorEastAsia" w:hAnsiTheme="minorEastAsia"/>
                <w:kern w:val="0"/>
                <w:szCs w:val="21"/>
              </w:rPr>
              <w:t>：</w:t>
            </w:r>
            <w:r w:rsidRPr="003F25B8">
              <w:rPr>
                <w:rFonts w:asciiTheme="minorEastAsia" w:eastAsiaTheme="minorEastAsia" w:hAnsiTheme="minorEastAsia"/>
                <w:bCs/>
                <w:kern w:val="0"/>
                <w:szCs w:val="21"/>
              </w:rPr>
              <w:t>彭湖、报福、</w:t>
            </w:r>
            <w:r w:rsidRPr="003F25B8">
              <w:rPr>
                <w:rFonts w:asciiTheme="minorEastAsia" w:eastAsiaTheme="minorEastAsia" w:hAnsiTheme="minorEastAsia"/>
                <w:kern w:val="0"/>
                <w:szCs w:val="21"/>
              </w:rPr>
              <w:t>景溪、统里、上张、深溪</w:t>
            </w:r>
            <w:proofErr w:type="gramStart"/>
            <w:r w:rsidRPr="003F25B8">
              <w:rPr>
                <w:rFonts w:asciiTheme="minorEastAsia" w:eastAsiaTheme="minorEastAsia" w:hAnsiTheme="minorEastAsia"/>
                <w:kern w:val="0"/>
                <w:szCs w:val="21"/>
              </w:rPr>
              <w:t>坞</w:t>
            </w:r>
            <w:proofErr w:type="gramEnd"/>
            <w:r w:rsidRPr="003F25B8">
              <w:rPr>
                <w:rFonts w:asciiTheme="minorEastAsia" w:eastAsiaTheme="minorEastAsia" w:hAnsiTheme="minorEastAsia"/>
                <w:kern w:val="0"/>
                <w:szCs w:val="21"/>
              </w:rPr>
              <w:t>、石岭、汤口、中张、洪家村及老石坎水库</w:t>
            </w:r>
          </w:p>
          <w:p w:rsidR="00011D78" w:rsidRPr="003F25B8" w:rsidRDefault="00011D78" w:rsidP="00DD05FF">
            <w:pPr>
              <w:overflowPunct w:val="0"/>
              <w:adjustRightInd w:val="0"/>
              <w:snapToGrid w:val="0"/>
              <w:spacing w:line="300" w:lineRule="exact"/>
              <w:rPr>
                <w:rFonts w:asciiTheme="minorEastAsia" w:eastAsiaTheme="minorEastAsia" w:hAnsiTheme="minorEastAsia"/>
                <w:bCs/>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杭</w:t>
            </w:r>
            <w:proofErr w:type="gramStart"/>
            <w:r w:rsidRPr="003F25B8">
              <w:rPr>
                <w:rFonts w:asciiTheme="minorEastAsia" w:eastAsiaTheme="minorEastAsia" w:hAnsiTheme="minorEastAsia"/>
                <w:bCs/>
                <w:kern w:val="0"/>
                <w:szCs w:val="21"/>
              </w:rPr>
              <w:t>垓</w:t>
            </w:r>
            <w:proofErr w:type="gramEnd"/>
            <w:r w:rsidRPr="003F25B8">
              <w:rPr>
                <w:rFonts w:asciiTheme="minorEastAsia" w:eastAsiaTheme="minorEastAsia" w:hAnsiTheme="minorEastAsia"/>
                <w:bCs/>
                <w:kern w:val="0"/>
                <w:szCs w:val="21"/>
              </w:rPr>
              <w:t>、</w:t>
            </w:r>
            <w:r w:rsidRPr="003F25B8">
              <w:rPr>
                <w:rFonts w:asciiTheme="minorEastAsia" w:eastAsiaTheme="minorEastAsia" w:hAnsiTheme="minorEastAsia"/>
                <w:kern w:val="0"/>
                <w:szCs w:val="21"/>
              </w:rPr>
              <w:t>和村、桐杭、</w:t>
            </w:r>
            <w:r w:rsidRPr="003F25B8">
              <w:rPr>
                <w:rFonts w:asciiTheme="minorEastAsia" w:eastAsiaTheme="minorEastAsia" w:hAnsiTheme="minorEastAsia"/>
                <w:bCs/>
                <w:kern w:val="0"/>
                <w:szCs w:val="21"/>
              </w:rPr>
              <w:t>吴村、松坑、唐舍、大坑、</w:t>
            </w:r>
            <w:proofErr w:type="gramStart"/>
            <w:r w:rsidRPr="003F25B8">
              <w:rPr>
                <w:rFonts w:asciiTheme="minorEastAsia" w:eastAsiaTheme="minorEastAsia" w:hAnsiTheme="minorEastAsia"/>
                <w:bCs/>
                <w:kern w:val="0"/>
                <w:szCs w:val="21"/>
              </w:rPr>
              <w:t>缫</w:t>
            </w:r>
            <w:proofErr w:type="gramEnd"/>
            <w:r w:rsidRPr="003F25B8">
              <w:rPr>
                <w:rFonts w:asciiTheme="minorEastAsia" w:eastAsiaTheme="minorEastAsia" w:hAnsiTheme="minorEastAsia"/>
                <w:bCs/>
                <w:kern w:val="0"/>
                <w:szCs w:val="21"/>
              </w:rPr>
              <w:t>舍村</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章村镇：</w:t>
            </w:r>
            <w:r w:rsidRPr="003F25B8">
              <w:rPr>
                <w:rFonts w:asciiTheme="minorEastAsia" w:eastAsiaTheme="minorEastAsia" w:hAnsiTheme="minorEastAsia"/>
                <w:bCs/>
                <w:kern w:val="0"/>
                <w:szCs w:val="21"/>
              </w:rPr>
              <w:t>章村、郎村、</w:t>
            </w:r>
            <w:r w:rsidRPr="003F25B8">
              <w:rPr>
                <w:rFonts w:asciiTheme="minorEastAsia" w:eastAsiaTheme="minorEastAsia" w:hAnsiTheme="minorEastAsia"/>
                <w:kern w:val="0"/>
                <w:szCs w:val="21"/>
              </w:rPr>
              <w:t>河</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bCs/>
                <w:kern w:val="0"/>
                <w:szCs w:val="21"/>
              </w:rPr>
              <w:t>长潭村及龙王山自然保护区、</w:t>
            </w:r>
            <w:r w:rsidRPr="003F25B8">
              <w:rPr>
                <w:rFonts w:asciiTheme="minorEastAsia" w:eastAsiaTheme="minorEastAsia" w:hAnsiTheme="minorEastAsia"/>
                <w:kern w:val="0"/>
                <w:szCs w:val="21"/>
              </w:rPr>
              <w:t>灵峰寺林场章村分场</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鄣</w:t>
            </w:r>
            <w:proofErr w:type="gramEnd"/>
            <w:r w:rsidRPr="003F25B8">
              <w:rPr>
                <w:rFonts w:asciiTheme="minorEastAsia" w:eastAsiaTheme="minorEastAsia" w:hAnsiTheme="minorEastAsia"/>
                <w:kern w:val="0"/>
                <w:szCs w:val="21"/>
              </w:rPr>
              <w:t>吴镇：</w:t>
            </w:r>
            <w:proofErr w:type="gramStart"/>
            <w:r w:rsidRPr="003F25B8">
              <w:rPr>
                <w:rFonts w:asciiTheme="minorEastAsia" w:eastAsiaTheme="minorEastAsia" w:hAnsiTheme="minorEastAsia"/>
                <w:bCs/>
                <w:kern w:val="0"/>
                <w:szCs w:val="21"/>
              </w:rPr>
              <w:t>鄣</w:t>
            </w:r>
            <w:proofErr w:type="gramEnd"/>
            <w:r w:rsidRPr="003F25B8">
              <w:rPr>
                <w:rFonts w:asciiTheme="minorEastAsia" w:eastAsiaTheme="minorEastAsia" w:hAnsiTheme="minorEastAsia"/>
                <w:bCs/>
                <w:kern w:val="0"/>
                <w:szCs w:val="21"/>
              </w:rPr>
              <w:t>吴、</w:t>
            </w:r>
            <w:r w:rsidRPr="003F25B8">
              <w:rPr>
                <w:rFonts w:asciiTheme="minorEastAsia" w:eastAsiaTheme="minorEastAsia" w:hAnsiTheme="minorEastAsia"/>
                <w:kern w:val="0"/>
                <w:szCs w:val="21"/>
              </w:rPr>
              <w:t>玉华、景</w:t>
            </w:r>
            <w:proofErr w:type="gramStart"/>
            <w:r w:rsidRPr="003F25B8">
              <w:rPr>
                <w:rFonts w:asciiTheme="minorEastAsia" w:eastAsiaTheme="minorEastAsia" w:hAnsiTheme="minorEastAsia"/>
                <w:kern w:val="0"/>
                <w:szCs w:val="21"/>
              </w:rPr>
              <w:t>坞</w:t>
            </w:r>
            <w:proofErr w:type="gramEnd"/>
            <w:r w:rsidRPr="003F25B8">
              <w:rPr>
                <w:rFonts w:asciiTheme="minorEastAsia" w:eastAsiaTheme="minorEastAsia" w:hAnsiTheme="minorEastAsia"/>
                <w:kern w:val="0"/>
                <w:szCs w:val="21"/>
              </w:rPr>
              <w:t>、民乐村及大河口水库</w:t>
            </w:r>
          </w:p>
          <w:p w:rsidR="00011D78" w:rsidRPr="003F25B8" w:rsidRDefault="00011D78" w:rsidP="00DD05FF">
            <w:pPr>
              <w:overflowPunct w:val="0"/>
              <w:adjustRightInd w:val="0"/>
              <w:snapToGrid w:val="0"/>
              <w:spacing w:line="30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溪龙乡：</w:t>
            </w:r>
            <w:r w:rsidRPr="003F25B8">
              <w:rPr>
                <w:rFonts w:asciiTheme="minorEastAsia" w:eastAsiaTheme="minorEastAsia" w:hAnsiTheme="minorEastAsia"/>
                <w:bCs/>
                <w:kern w:val="0"/>
                <w:szCs w:val="21"/>
              </w:rPr>
              <w:t>新丰、后河、徐村湾、溪龙、</w:t>
            </w:r>
            <w:r w:rsidRPr="003F25B8">
              <w:rPr>
                <w:rFonts w:asciiTheme="minorEastAsia" w:eastAsiaTheme="minorEastAsia" w:hAnsiTheme="minorEastAsia"/>
                <w:kern w:val="0"/>
                <w:szCs w:val="21"/>
              </w:rPr>
              <w:t>黄杜村</w:t>
            </w:r>
          </w:p>
          <w:p w:rsidR="00011D78" w:rsidRPr="003F25B8" w:rsidRDefault="00011D78" w:rsidP="00DD05FF">
            <w:pPr>
              <w:overflowPunct w:val="0"/>
              <w:adjustRightInd w:val="0"/>
              <w:snapToGrid w:val="0"/>
              <w:spacing w:line="300" w:lineRule="exact"/>
              <w:rPr>
                <w:rFonts w:asciiTheme="minorEastAsia" w:eastAsiaTheme="minorEastAsia" w:hAnsiTheme="minorEastAsia"/>
                <w:szCs w:val="21"/>
              </w:rPr>
            </w:pPr>
            <w:r w:rsidRPr="003F25B8">
              <w:rPr>
                <w:rFonts w:asciiTheme="minorEastAsia" w:eastAsiaTheme="minorEastAsia" w:hAnsiTheme="minorEastAsia"/>
                <w:kern w:val="0"/>
                <w:szCs w:val="21"/>
              </w:rPr>
              <w:t>上</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乡：</w:t>
            </w:r>
            <w:r w:rsidRPr="003F25B8">
              <w:rPr>
                <w:rFonts w:asciiTheme="minorEastAsia" w:eastAsiaTheme="minorEastAsia" w:hAnsiTheme="minorEastAsia"/>
                <w:bCs/>
                <w:kern w:val="0"/>
                <w:szCs w:val="21"/>
              </w:rPr>
              <w:t>上</w:t>
            </w:r>
            <w:proofErr w:type="gramStart"/>
            <w:r w:rsidRPr="003F25B8">
              <w:rPr>
                <w:rFonts w:asciiTheme="minorEastAsia" w:eastAsiaTheme="minorEastAsia" w:hAnsiTheme="minorEastAsia"/>
                <w:bCs/>
                <w:kern w:val="0"/>
                <w:szCs w:val="21"/>
              </w:rPr>
              <w:t>墅</w:t>
            </w:r>
            <w:proofErr w:type="gramEnd"/>
            <w:r w:rsidRPr="003F25B8">
              <w:rPr>
                <w:rFonts w:asciiTheme="minorEastAsia" w:eastAsiaTheme="minorEastAsia" w:hAnsiTheme="minorEastAsia"/>
                <w:bCs/>
                <w:kern w:val="0"/>
                <w:szCs w:val="21"/>
              </w:rPr>
              <w:t>、田</w:t>
            </w:r>
            <w:proofErr w:type="gramStart"/>
            <w:r w:rsidRPr="003F25B8">
              <w:rPr>
                <w:rFonts w:asciiTheme="minorEastAsia" w:eastAsiaTheme="minorEastAsia" w:hAnsiTheme="minorEastAsia"/>
                <w:bCs/>
                <w:kern w:val="0"/>
                <w:szCs w:val="21"/>
              </w:rPr>
              <w:t>垓</w:t>
            </w:r>
            <w:proofErr w:type="gramEnd"/>
            <w:r w:rsidRPr="003F25B8">
              <w:rPr>
                <w:rFonts w:asciiTheme="minorEastAsia" w:eastAsiaTheme="minorEastAsia" w:hAnsiTheme="minorEastAsia"/>
                <w:bCs/>
                <w:kern w:val="0"/>
                <w:szCs w:val="21"/>
              </w:rPr>
              <w:t>、刘家塘、</w:t>
            </w:r>
            <w:r w:rsidRPr="003F25B8">
              <w:rPr>
                <w:rFonts w:asciiTheme="minorEastAsia" w:eastAsiaTheme="minorEastAsia" w:hAnsiTheme="minorEastAsia"/>
                <w:kern w:val="0"/>
                <w:szCs w:val="21"/>
              </w:rPr>
              <w:t>施</w:t>
            </w:r>
            <w:proofErr w:type="gramStart"/>
            <w:r w:rsidRPr="003F25B8">
              <w:rPr>
                <w:rFonts w:asciiTheme="minorEastAsia" w:eastAsiaTheme="minorEastAsia" w:hAnsiTheme="minorEastAsia"/>
                <w:kern w:val="0"/>
                <w:szCs w:val="21"/>
              </w:rPr>
              <w:t>阮</w:t>
            </w:r>
            <w:proofErr w:type="gramEnd"/>
            <w:r w:rsidRPr="003F25B8">
              <w:rPr>
                <w:rFonts w:asciiTheme="minorEastAsia" w:eastAsiaTheme="minorEastAsia" w:hAnsiTheme="minorEastAsia"/>
                <w:kern w:val="0"/>
                <w:szCs w:val="21"/>
              </w:rPr>
              <w:t>、罗村、</w:t>
            </w:r>
            <w:r w:rsidRPr="003F25B8">
              <w:rPr>
                <w:rFonts w:asciiTheme="minorEastAsia" w:eastAsiaTheme="minorEastAsia" w:hAnsiTheme="minorEastAsia"/>
                <w:bCs/>
                <w:kern w:val="0"/>
                <w:szCs w:val="21"/>
              </w:rPr>
              <w:t>龙王、董岭村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szCs w:val="21"/>
              </w:rPr>
              <w:t>老庄、青龙、东山</w:t>
            </w:r>
            <w:proofErr w:type="gramStart"/>
            <w:r w:rsidRPr="003F25B8">
              <w:rPr>
                <w:rFonts w:asciiTheme="minorEastAsia" w:eastAsiaTheme="minorEastAsia" w:hAnsiTheme="minorEastAsia"/>
                <w:szCs w:val="21"/>
              </w:rPr>
              <w:t>垓</w:t>
            </w:r>
            <w:proofErr w:type="gramEnd"/>
            <w:r w:rsidRPr="003F25B8">
              <w:rPr>
                <w:rFonts w:asciiTheme="minorEastAsia" w:eastAsiaTheme="minorEastAsia" w:hAnsiTheme="minorEastAsia"/>
                <w:szCs w:val="21"/>
              </w:rPr>
              <w:t>、安城村申嘉湖高速以北区域及古城、</w:t>
            </w:r>
            <w:proofErr w:type="gramStart"/>
            <w:r w:rsidRPr="003F25B8">
              <w:rPr>
                <w:rFonts w:asciiTheme="minorEastAsia" w:eastAsiaTheme="minorEastAsia" w:hAnsiTheme="minorEastAsia"/>
                <w:szCs w:val="21"/>
              </w:rPr>
              <w:t>兰田</w:t>
            </w:r>
            <w:proofErr w:type="gramEnd"/>
            <w:r w:rsidRPr="003F25B8">
              <w:rPr>
                <w:rFonts w:asciiTheme="minorEastAsia" w:eastAsiaTheme="minorEastAsia" w:hAnsiTheme="minorEastAsia"/>
                <w:szCs w:val="21"/>
              </w:rPr>
              <w:t>、</w:t>
            </w:r>
            <w:proofErr w:type="gramStart"/>
            <w:r w:rsidRPr="003F25B8">
              <w:rPr>
                <w:rFonts w:asciiTheme="minorEastAsia" w:eastAsiaTheme="minorEastAsia" w:hAnsiTheme="minorEastAsia"/>
                <w:szCs w:val="21"/>
              </w:rPr>
              <w:t>垅坝村</w:t>
            </w:r>
            <w:proofErr w:type="gramEnd"/>
            <w:r w:rsidRPr="003F25B8">
              <w:rPr>
                <w:rFonts w:asciiTheme="minorEastAsia" w:eastAsiaTheme="minorEastAsia" w:hAnsiTheme="minorEastAsia"/>
                <w:szCs w:val="21"/>
              </w:rPr>
              <w:t>、蚕种场</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kern w:val="0"/>
                <w:szCs w:val="21"/>
              </w:rPr>
              <w:t>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-8以外，</w:t>
            </w:r>
            <w:proofErr w:type="gramStart"/>
            <w:r w:rsidRPr="003F25B8">
              <w:rPr>
                <w:rFonts w:asciiTheme="minorEastAsia" w:eastAsiaTheme="minorEastAsia" w:hAnsiTheme="minorEastAsia"/>
                <w:szCs w:val="21"/>
              </w:rPr>
              <w:t>赤芝村</w:t>
            </w:r>
            <w:proofErr w:type="gramEnd"/>
            <w:r w:rsidRPr="003F25B8">
              <w:rPr>
                <w:rFonts w:asciiTheme="minorEastAsia" w:eastAsiaTheme="minorEastAsia" w:hAnsiTheme="minorEastAsia"/>
                <w:szCs w:val="21"/>
              </w:rPr>
              <w:t>范围内其余区域及高</w:t>
            </w:r>
            <w:proofErr w:type="gramStart"/>
            <w:r w:rsidRPr="003F25B8">
              <w:rPr>
                <w:rFonts w:asciiTheme="minorEastAsia" w:eastAsiaTheme="minorEastAsia" w:hAnsiTheme="minorEastAsia"/>
                <w:szCs w:val="21"/>
              </w:rPr>
              <w:t>坞</w:t>
            </w:r>
            <w:proofErr w:type="gramEnd"/>
            <w:r w:rsidRPr="003F25B8">
              <w:rPr>
                <w:rFonts w:asciiTheme="minorEastAsia" w:eastAsiaTheme="minorEastAsia" w:hAnsiTheme="minorEastAsia"/>
                <w:szCs w:val="21"/>
              </w:rPr>
              <w:t>岭、石鹰村、双一村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bCs/>
                <w:kern w:val="0"/>
                <w:szCs w:val="21"/>
              </w:rPr>
              <w:t>尚书圩、</w:t>
            </w:r>
            <w:proofErr w:type="gramStart"/>
            <w:r w:rsidRPr="003F25B8">
              <w:rPr>
                <w:rFonts w:asciiTheme="minorEastAsia" w:eastAsiaTheme="minorEastAsia" w:hAnsiTheme="minorEastAsia"/>
                <w:bCs/>
                <w:kern w:val="0"/>
                <w:szCs w:val="21"/>
              </w:rPr>
              <w:t>皈</w:t>
            </w:r>
            <w:proofErr w:type="gramEnd"/>
            <w:r w:rsidRPr="003F25B8">
              <w:rPr>
                <w:rFonts w:asciiTheme="minorEastAsia" w:eastAsiaTheme="minorEastAsia" w:hAnsiTheme="minorEastAsia"/>
                <w:bCs/>
                <w:kern w:val="0"/>
                <w:szCs w:val="21"/>
              </w:rPr>
              <w:t>山场、观音桥、</w:t>
            </w:r>
            <w:proofErr w:type="gramStart"/>
            <w:r w:rsidRPr="003F25B8">
              <w:rPr>
                <w:rFonts w:asciiTheme="minorEastAsia" w:eastAsiaTheme="minorEastAsia" w:hAnsiTheme="minorEastAsia"/>
                <w:bCs/>
                <w:kern w:val="0"/>
                <w:szCs w:val="21"/>
              </w:rPr>
              <w:t>洛</w:t>
            </w:r>
            <w:proofErr w:type="gramEnd"/>
            <w:r w:rsidRPr="003F25B8">
              <w:rPr>
                <w:rFonts w:asciiTheme="minorEastAsia" w:eastAsiaTheme="minorEastAsia" w:hAnsiTheme="minorEastAsia"/>
                <w:bCs/>
                <w:kern w:val="0"/>
                <w:szCs w:val="21"/>
              </w:rPr>
              <w:t>四房村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bCs/>
                <w:kern w:val="0"/>
                <w:szCs w:val="21"/>
              </w:rPr>
              <w:t>孝丰镇：</w:t>
            </w:r>
            <w:r w:rsidRPr="003F25B8">
              <w:rPr>
                <w:rFonts w:asciiTheme="minorEastAsia" w:eastAsiaTheme="minorEastAsia" w:hAnsiTheme="minorEastAsia"/>
                <w:kern w:val="0"/>
                <w:szCs w:val="21"/>
              </w:rPr>
              <w:t>除</w:t>
            </w:r>
            <w:r w:rsidRPr="003F25B8">
              <w:rPr>
                <w:rFonts w:asciiTheme="minorEastAsia" w:eastAsiaTheme="minorEastAsia" w:hAnsiTheme="minorEastAsia" w:cs="宋体" w:hint="eastAsia"/>
                <w:kern w:val="0"/>
                <w:szCs w:val="21"/>
              </w:rPr>
              <w:t>Ⅲ</w:t>
            </w:r>
            <w:r w:rsidRPr="003F25B8">
              <w:rPr>
                <w:rFonts w:asciiTheme="minorEastAsia" w:eastAsiaTheme="minorEastAsia" w:hAnsiTheme="minorEastAsia"/>
                <w:kern w:val="0"/>
                <w:szCs w:val="21"/>
              </w:rPr>
              <w:t>-6、</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-8、</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-9以外，</w:t>
            </w:r>
            <w:r w:rsidRPr="003F25B8">
              <w:rPr>
                <w:rFonts w:asciiTheme="minorEastAsia" w:eastAsiaTheme="minorEastAsia" w:hAnsiTheme="minorEastAsia"/>
                <w:szCs w:val="21"/>
              </w:rPr>
              <w:t>城北社区、</w:t>
            </w:r>
            <w:proofErr w:type="gramStart"/>
            <w:r w:rsidRPr="003F25B8">
              <w:rPr>
                <w:rFonts w:asciiTheme="minorEastAsia" w:eastAsiaTheme="minorEastAsia" w:hAnsiTheme="minorEastAsia"/>
                <w:szCs w:val="21"/>
              </w:rPr>
              <w:t>潴口溪</w:t>
            </w:r>
            <w:proofErr w:type="gramEnd"/>
            <w:r w:rsidRPr="003F25B8">
              <w:rPr>
                <w:rFonts w:asciiTheme="minorEastAsia" w:eastAsiaTheme="minorEastAsia" w:hAnsiTheme="minorEastAsia"/>
                <w:szCs w:val="21"/>
              </w:rPr>
              <w:t>村范围内其余区域及横溪</w:t>
            </w:r>
            <w:proofErr w:type="gramStart"/>
            <w:r w:rsidRPr="003F25B8">
              <w:rPr>
                <w:rFonts w:asciiTheme="minorEastAsia" w:eastAsiaTheme="minorEastAsia" w:hAnsiTheme="minorEastAsia"/>
                <w:szCs w:val="21"/>
              </w:rPr>
              <w:t>坞</w:t>
            </w:r>
            <w:proofErr w:type="gramEnd"/>
            <w:r w:rsidRPr="003F25B8">
              <w:rPr>
                <w:rFonts w:asciiTheme="minorEastAsia" w:eastAsiaTheme="minorEastAsia" w:hAnsiTheme="minorEastAsia"/>
                <w:szCs w:val="21"/>
              </w:rPr>
              <w:t>、溪南村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kern w:val="0"/>
                <w:szCs w:val="21"/>
              </w:rPr>
              <w:t>孝丰镇：</w:t>
            </w:r>
            <w:r w:rsidRPr="003F25B8">
              <w:rPr>
                <w:rFonts w:asciiTheme="minorEastAsia" w:eastAsiaTheme="minorEastAsia" w:hAnsiTheme="minorEastAsia"/>
                <w:bCs/>
                <w:kern w:val="0"/>
                <w:szCs w:val="21"/>
              </w:rPr>
              <w:t>大河、下汤、老石坎、</w:t>
            </w:r>
            <w:proofErr w:type="gramStart"/>
            <w:r w:rsidRPr="003F25B8">
              <w:rPr>
                <w:rFonts w:asciiTheme="minorEastAsia" w:eastAsiaTheme="minorEastAsia" w:hAnsiTheme="minorEastAsia"/>
                <w:bCs/>
                <w:kern w:val="0"/>
                <w:szCs w:val="21"/>
              </w:rPr>
              <w:t>横柏村</w:t>
            </w:r>
            <w:proofErr w:type="gramEnd"/>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bCs/>
                <w:kern w:val="0"/>
                <w:szCs w:val="21"/>
              </w:rPr>
              <w:t>梅溪镇：</w:t>
            </w:r>
            <w:r w:rsidRPr="003F25B8">
              <w:rPr>
                <w:rFonts w:asciiTheme="minorEastAsia" w:eastAsiaTheme="minorEastAsia" w:hAnsiTheme="minorEastAsia"/>
                <w:kern w:val="0"/>
                <w:szCs w:val="21"/>
              </w:rPr>
              <w:t>除</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-11以外，甲子</w:t>
            </w:r>
            <w:r w:rsidRPr="003F25B8">
              <w:rPr>
                <w:rFonts w:asciiTheme="minorEastAsia" w:eastAsiaTheme="minorEastAsia" w:hAnsiTheme="minorEastAsia"/>
                <w:szCs w:val="21"/>
              </w:rPr>
              <w:t>、荆湾村范围内其余区域及章湾村、</w:t>
            </w:r>
            <w:proofErr w:type="gramStart"/>
            <w:r w:rsidRPr="003F25B8">
              <w:rPr>
                <w:rFonts w:asciiTheme="minorEastAsia" w:eastAsiaTheme="minorEastAsia" w:hAnsiTheme="minorEastAsia"/>
                <w:szCs w:val="21"/>
              </w:rPr>
              <w:t>草荡水库</w:t>
            </w:r>
            <w:proofErr w:type="gramEnd"/>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bCs/>
                <w:kern w:val="0"/>
                <w:szCs w:val="21"/>
              </w:rPr>
              <w:t>梅溪镇：</w:t>
            </w:r>
            <w:r w:rsidRPr="003F25B8">
              <w:rPr>
                <w:rFonts w:asciiTheme="minorEastAsia" w:eastAsiaTheme="minorEastAsia" w:hAnsiTheme="minorEastAsia"/>
                <w:kern w:val="0"/>
                <w:szCs w:val="21"/>
              </w:rPr>
              <w:t>除</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-11以外，临港大道-晓</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港-马村、龙口村村界-港航大道-集镇规划建设范围线-西</w:t>
            </w:r>
            <w:proofErr w:type="gramStart"/>
            <w:r w:rsidRPr="003F25B8">
              <w:rPr>
                <w:rFonts w:asciiTheme="minorEastAsia" w:eastAsiaTheme="minorEastAsia" w:hAnsiTheme="minorEastAsia"/>
                <w:kern w:val="0"/>
                <w:szCs w:val="21"/>
              </w:rPr>
              <w:t>苕</w:t>
            </w:r>
            <w:proofErr w:type="gramEnd"/>
            <w:r w:rsidRPr="003F25B8">
              <w:rPr>
                <w:rFonts w:asciiTheme="minorEastAsia" w:eastAsiaTheme="minorEastAsia" w:hAnsiTheme="minorEastAsia"/>
                <w:kern w:val="0"/>
                <w:szCs w:val="21"/>
              </w:rPr>
              <w:t>溪-临港大道</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-8</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kern w:val="0"/>
                <w:szCs w:val="21"/>
              </w:rPr>
              <w:t>梅溪镇：石龙、</w:t>
            </w:r>
            <w:r w:rsidRPr="003F25B8">
              <w:rPr>
                <w:rFonts w:asciiTheme="minorEastAsia" w:eastAsiaTheme="minorEastAsia" w:hAnsiTheme="minorEastAsia"/>
                <w:bCs/>
                <w:kern w:val="0"/>
                <w:szCs w:val="21"/>
              </w:rPr>
              <w:t>独山头村申嘉湖高速以南</w:t>
            </w:r>
            <w:r w:rsidRPr="003F25B8">
              <w:rPr>
                <w:rFonts w:asciiTheme="minorEastAsia" w:eastAsiaTheme="minorEastAsia" w:hAnsiTheme="minorEastAsia"/>
                <w:kern w:val="0"/>
                <w:szCs w:val="21"/>
              </w:rPr>
              <w:t>范围</w:t>
            </w:r>
            <w:r w:rsidRPr="003F25B8">
              <w:rPr>
                <w:rFonts w:asciiTheme="minorEastAsia" w:eastAsiaTheme="minorEastAsia" w:hAnsiTheme="minorEastAsia"/>
                <w:bCs/>
                <w:kern w:val="0"/>
                <w:szCs w:val="21"/>
              </w:rPr>
              <w:t>内</w:t>
            </w:r>
            <w:r w:rsidRPr="003F25B8">
              <w:rPr>
                <w:rFonts w:asciiTheme="minorEastAsia" w:eastAsiaTheme="minorEastAsia" w:hAnsiTheme="minorEastAsia"/>
                <w:kern w:val="0"/>
                <w:szCs w:val="21"/>
              </w:rPr>
              <w:t>区域及长林</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、管城、三山、上舍村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-9</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proofErr w:type="gramStart"/>
            <w:r w:rsidRPr="003F25B8">
              <w:rPr>
                <w:rFonts w:asciiTheme="minorEastAsia" w:eastAsiaTheme="minorEastAsia" w:hAnsiTheme="minorEastAsia"/>
                <w:bCs/>
                <w:szCs w:val="21"/>
              </w:rPr>
              <w:t>天子湖</w:t>
            </w:r>
            <w:proofErr w:type="gramEnd"/>
            <w:r w:rsidRPr="003F25B8">
              <w:rPr>
                <w:rFonts w:asciiTheme="minorEastAsia" w:eastAsiaTheme="minorEastAsia" w:hAnsiTheme="minorEastAsia"/>
                <w:bCs/>
                <w:szCs w:val="21"/>
              </w:rPr>
              <w:t>镇：</w:t>
            </w:r>
            <w:r w:rsidRPr="003F25B8">
              <w:rPr>
                <w:rFonts w:asciiTheme="minorEastAsia" w:eastAsiaTheme="minorEastAsia" w:hAnsiTheme="minorEastAsia"/>
                <w:szCs w:val="21"/>
              </w:rPr>
              <w:t>县界-</w:t>
            </w:r>
            <w:proofErr w:type="gramStart"/>
            <w:r w:rsidRPr="003F25B8">
              <w:rPr>
                <w:rFonts w:asciiTheme="minorEastAsia" w:eastAsiaTheme="minorEastAsia" w:hAnsiTheme="minorEastAsia"/>
                <w:szCs w:val="21"/>
              </w:rPr>
              <w:t>吴址村村</w:t>
            </w:r>
            <w:proofErr w:type="gramEnd"/>
            <w:r w:rsidRPr="003F25B8">
              <w:rPr>
                <w:rFonts w:asciiTheme="minorEastAsia" w:eastAsiaTheme="minorEastAsia" w:hAnsiTheme="minorEastAsia"/>
                <w:szCs w:val="21"/>
              </w:rPr>
              <w:t>界-</w:t>
            </w:r>
            <w:proofErr w:type="gramStart"/>
            <w:r w:rsidRPr="003F25B8">
              <w:rPr>
                <w:rFonts w:asciiTheme="minorEastAsia" w:eastAsiaTheme="minorEastAsia" w:hAnsiTheme="minorEastAsia"/>
                <w:szCs w:val="21"/>
              </w:rPr>
              <w:t>兴庄路</w:t>
            </w:r>
            <w:proofErr w:type="gramEnd"/>
            <w:r w:rsidRPr="003F25B8">
              <w:rPr>
                <w:rFonts w:asciiTheme="minorEastAsia" w:eastAsiaTheme="minorEastAsia" w:hAnsiTheme="minorEastAsia"/>
                <w:szCs w:val="21"/>
              </w:rPr>
              <w:t>-</w:t>
            </w:r>
            <w:proofErr w:type="gramStart"/>
            <w:r w:rsidRPr="003F25B8">
              <w:rPr>
                <w:rFonts w:asciiTheme="minorEastAsia" w:eastAsiaTheme="minorEastAsia" w:hAnsiTheme="minorEastAsia"/>
                <w:szCs w:val="21"/>
              </w:rPr>
              <w:t>吴址村村</w:t>
            </w:r>
            <w:proofErr w:type="gramEnd"/>
            <w:r w:rsidRPr="003F25B8">
              <w:rPr>
                <w:rFonts w:asciiTheme="minorEastAsia" w:eastAsiaTheme="minorEastAsia" w:hAnsiTheme="minorEastAsia"/>
                <w:szCs w:val="21"/>
              </w:rPr>
              <w:t>界-高朋大道-创新路-省级工业园区范围线-创新路-规划路-县界</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-10</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-13以外，</w:t>
            </w:r>
            <w:r w:rsidRPr="003F25B8">
              <w:rPr>
                <w:rFonts w:asciiTheme="minorEastAsia" w:eastAsiaTheme="minorEastAsia" w:hAnsiTheme="minorEastAsia"/>
                <w:bCs/>
                <w:kern w:val="0"/>
                <w:szCs w:val="21"/>
              </w:rPr>
              <w:t>南北湖村村界-环南路-镇界-良朋、</w:t>
            </w:r>
            <w:proofErr w:type="gramStart"/>
            <w:r w:rsidRPr="003F25B8">
              <w:rPr>
                <w:rFonts w:asciiTheme="minorEastAsia" w:eastAsiaTheme="minorEastAsia" w:hAnsiTheme="minorEastAsia"/>
                <w:bCs/>
                <w:kern w:val="0"/>
                <w:szCs w:val="21"/>
              </w:rPr>
              <w:t>里沟村村</w:t>
            </w:r>
            <w:proofErr w:type="gramEnd"/>
            <w:r w:rsidRPr="003F25B8">
              <w:rPr>
                <w:rFonts w:asciiTheme="minorEastAsia" w:eastAsiaTheme="minorEastAsia" w:hAnsiTheme="minorEastAsia"/>
                <w:bCs/>
                <w:kern w:val="0"/>
                <w:szCs w:val="21"/>
              </w:rPr>
              <w:t>界-规划路-和平路-</w:t>
            </w:r>
            <w:proofErr w:type="gramStart"/>
            <w:r w:rsidRPr="003F25B8">
              <w:rPr>
                <w:rFonts w:asciiTheme="minorEastAsia" w:eastAsiaTheme="minorEastAsia" w:hAnsiTheme="minorEastAsia"/>
                <w:bCs/>
                <w:kern w:val="0"/>
                <w:szCs w:val="21"/>
              </w:rPr>
              <w:t>吴址路</w:t>
            </w:r>
            <w:proofErr w:type="gramEnd"/>
            <w:r w:rsidRPr="003F25B8">
              <w:rPr>
                <w:rFonts w:asciiTheme="minorEastAsia" w:eastAsiaTheme="minorEastAsia" w:hAnsiTheme="minorEastAsia"/>
                <w:bCs/>
                <w:kern w:val="0"/>
                <w:szCs w:val="21"/>
              </w:rPr>
              <w:t>-河流-南北湖村村界</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-11、</w:t>
            </w:r>
            <w:r w:rsidRPr="003F25B8">
              <w:rPr>
                <w:rFonts w:asciiTheme="minorEastAsia" w:eastAsiaTheme="minorEastAsia" w:hAnsiTheme="minorEastAsia" w:cs="宋体" w:hint="eastAsia"/>
                <w:kern w:val="0"/>
                <w:szCs w:val="21"/>
              </w:rPr>
              <w:t>Ⅴ</w:t>
            </w:r>
            <w:r w:rsidRPr="003F25B8">
              <w:rPr>
                <w:rFonts w:asciiTheme="minorEastAsia" w:eastAsiaTheme="minorEastAsia" w:hAnsiTheme="minorEastAsia"/>
                <w:kern w:val="0"/>
                <w:szCs w:val="21"/>
              </w:rPr>
              <w:t>-13以外，</w:t>
            </w:r>
            <w:r w:rsidRPr="003F25B8">
              <w:rPr>
                <w:rFonts w:asciiTheme="minorEastAsia" w:eastAsiaTheme="minorEastAsia" w:hAnsiTheme="minorEastAsia"/>
                <w:bCs/>
                <w:kern w:val="0"/>
                <w:szCs w:val="21"/>
              </w:rPr>
              <w:t>高庄村、南湖林场</w:t>
            </w:r>
            <w:proofErr w:type="gramStart"/>
            <w:r w:rsidRPr="003F25B8">
              <w:rPr>
                <w:rFonts w:asciiTheme="minorEastAsia" w:eastAsiaTheme="minorEastAsia" w:hAnsiTheme="minorEastAsia"/>
                <w:bCs/>
                <w:kern w:val="0"/>
                <w:szCs w:val="21"/>
              </w:rPr>
              <w:t>一</w:t>
            </w:r>
            <w:proofErr w:type="gramEnd"/>
            <w:r w:rsidRPr="003F25B8">
              <w:rPr>
                <w:rFonts w:asciiTheme="minorEastAsia" w:eastAsiaTheme="minorEastAsia" w:hAnsiTheme="minorEastAsia"/>
                <w:bCs/>
                <w:kern w:val="0"/>
                <w:szCs w:val="21"/>
              </w:rPr>
              <w:t>大队三、四中队</w:t>
            </w:r>
            <w:r w:rsidRPr="003F25B8">
              <w:rPr>
                <w:rFonts w:asciiTheme="minorEastAsia" w:eastAsiaTheme="minorEastAsia" w:hAnsiTheme="minorEastAsia"/>
                <w:kern w:val="0"/>
                <w:szCs w:val="21"/>
              </w:rPr>
              <w:t>范围</w:t>
            </w:r>
            <w:r w:rsidRPr="003F25B8">
              <w:rPr>
                <w:rFonts w:asciiTheme="minorEastAsia" w:eastAsiaTheme="minorEastAsia" w:hAnsiTheme="minorEastAsia"/>
                <w:bCs/>
                <w:kern w:val="0"/>
                <w:szCs w:val="21"/>
              </w:rPr>
              <w:t>内</w:t>
            </w:r>
            <w:r w:rsidRPr="003F25B8">
              <w:rPr>
                <w:rFonts w:asciiTheme="minorEastAsia" w:eastAsiaTheme="minorEastAsia" w:hAnsiTheme="minorEastAsia"/>
                <w:kern w:val="0"/>
                <w:szCs w:val="21"/>
              </w:rPr>
              <w:t>其余区域及南湖林场</w:t>
            </w:r>
            <w:proofErr w:type="gramStart"/>
            <w:r w:rsidRPr="003F25B8">
              <w:rPr>
                <w:rFonts w:asciiTheme="minorEastAsia" w:eastAsiaTheme="minorEastAsia" w:hAnsiTheme="minorEastAsia"/>
                <w:kern w:val="0"/>
                <w:szCs w:val="21"/>
              </w:rPr>
              <w:t>一</w:t>
            </w:r>
            <w:proofErr w:type="gramEnd"/>
            <w:r w:rsidRPr="003F25B8">
              <w:rPr>
                <w:rFonts w:asciiTheme="minorEastAsia" w:eastAsiaTheme="minorEastAsia" w:hAnsiTheme="minorEastAsia"/>
                <w:kern w:val="0"/>
                <w:szCs w:val="21"/>
              </w:rPr>
              <w:t>分场五、六中队</w:t>
            </w:r>
          </w:p>
        </w:tc>
      </w:tr>
      <w:tr w:rsidR="00011D78" w:rsidRPr="00011D78" w:rsidTr="00DD05FF">
        <w:trPr>
          <w:cantSplit/>
          <w:trHeight w:val="26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受荣、良村、乌泥坑村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报福镇</w:t>
            </w:r>
            <w:proofErr w:type="gramEnd"/>
            <w:r w:rsidRPr="003F25B8">
              <w:rPr>
                <w:rFonts w:asciiTheme="minorEastAsia" w:eastAsiaTheme="minorEastAsia" w:hAnsiTheme="minorEastAsia"/>
                <w:kern w:val="0"/>
                <w:szCs w:val="21"/>
              </w:rPr>
              <w:t>：</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-20以外，彭湖、</w:t>
            </w:r>
            <w:proofErr w:type="gramStart"/>
            <w:r w:rsidRPr="003F25B8">
              <w:rPr>
                <w:rFonts w:asciiTheme="minorEastAsia" w:eastAsiaTheme="minorEastAsia" w:hAnsiTheme="minorEastAsia"/>
                <w:bCs/>
                <w:kern w:val="0"/>
                <w:szCs w:val="21"/>
              </w:rPr>
              <w:t>报福村</w:t>
            </w:r>
            <w:proofErr w:type="gramEnd"/>
            <w:r w:rsidRPr="003F25B8">
              <w:rPr>
                <w:rFonts w:asciiTheme="minorEastAsia" w:eastAsiaTheme="minorEastAsia" w:hAnsiTheme="minorEastAsia"/>
                <w:bCs/>
                <w:kern w:val="0"/>
                <w:szCs w:val="21"/>
              </w:rPr>
              <w:t>范围内其余区域及景溪、</w:t>
            </w:r>
            <w:proofErr w:type="gramStart"/>
            <w:r w:rsidRPr="003F25B8">
              <w:rPr>
                <w:rFonts w:asciiTheme="minorEastAsia" w:eastAsiaTheme="minorEastAsia" w:hAnsiTheme="minorEastAsia"/>
                <w:bCs/>
                <w:kern w:val="0"/>
                <w:szCs w:val="21"/>
              </w:rPr>
              <w:t>统里村</w:t>
            </w:r>
            <w:proofErr w:type="gramEnd"/>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报福镇</w:t>
            </w:r>
            <w:proofErr w:type="gramEnd"/>
            <w:r w:rsidRPr="003F25B8">
              <w:rPr>
                <w:rFonts w:asciiTheme="minorEastAsia" w:eastAsiaTheme="minorEastAsia" w:hAnsiTheme="minorEastAsia"/>
                <w:kern w:val="0"/>
                <w:szCs w:val="21"/>
              </w:rPr>
              <w:t>：</w:t>
            </w:r>
            <w:r w:rsidRPr="003F25B8">
              <w:rPr>
                <w:rFonts w:asciiTheme="minorEastAsia" w:eastAsiaTheme="minorEastAsia" w:hAnsiTheme="minorEastAsia"/>
                <w:bCs/>
                <w:kern w:val="0"/>
                <w:szCs w:val="21"/>
              </w:rPr>
              <w:t>上张、深溪</w:t>
            </w:r>
            <w:proofErr w:type="gramStart"/>
            <w:r w:rsidRPr="003F25B8">
              <w:rPr>
                <w:rFonts w:asciiTheme="minorEastAsia" w:eastAsiaTheme="minorEastAsia" w:hAnsiTheme="minorEastAsia"/>
                <w:bCs/>
                <w:kern w:val="0"/>
                <w:szCs w:val="21"/>
              </w:rPr>
              <w:t>坞</w:t>
            </w:r>
            <w:proofErr w:type="gramEnd"/>
            <w:r w:rsidRPr="003F25B8">
              <w:rPr>
                <w:rFonts w:asciiTheme="minorEastAsia" w:eastAsiaTheme="minorEastAsia" w:hAnsiTheme="minorEastAsia"/>
                <w:bCs/>
                <w:kern w:val="0"/>
                <w:szCs w:val="21"/>
              </w:rPr>
              <w:t>、石岭村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报福镇</w:t>
            </w:r>
            <w:proofErr w:type="gramEnd"/>
            <w:r w:rsidRPr="003F25B8">
              <w:rPr>
                <w:rFonts w:asciiTheme="minorEastAsia" w:eastAsiaTheme="minorEastAsia" w:hAnsiTheme="minorEastAsia"/>
                <w:kern w:val="0"/>
                <w:szCs w:val="21"/>
              </w:rPr>
              <w:t>：</w:t>
            </w:r>
            <w:r w:rsidRPr="003F25B8">
              <w:rPr>
                <w:rFonts w:asciiTheme="minorEastAsia" w:eastAsiaTheme="minorEastAsia" w:hAnsiTheme="minorEastAsia"/>
                <w:bCs/>
                <w:kern w:val="0"/>
                <w:szCs w:val="21"/>
              </w:rPr>
              <w:t>汤口、中张、洪家村及老石坎水库</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-21以外，杭</w:t>
            </w:r>
            <w:proofErr w:type="gramStart"/>
            <w:r w:rsidRPr="003F25B8">
              <w:rPr>
                <w:rFonts w:asciiTheme="minorEastAsia" w:eastAsiaTheme="minorEastAsia" w:hAnsiTheme="minorEastAsia"/>
                <w:bCs/>
                <w:kern w:val="0"/>
                <w:szCs w:val="21"/>
              </w:rPr>
              <w:t>垓</w:t>
            </w:r>
            <w:proofErr w:type="gramEnd"/>
            <w:r w:rsidRPr="003F25B8">
              <w:rPr>
                <w:rFonts w:asciiTheme="minorEastAsia" w:eastAsiaTheme="minorEastAsia" w:hAnsiTheme="minorEastAsia"/>
                <w:bCs/>
                <w:kern w:val="0"/>
                <w:szCs w:val="21"/>
              </w:rPr>
              <w:t>村范围内其余区域及和村、</w:t>
            </w:r>
            <w:proofErr w:type="gramStart"/>
            <w:r w:rsidRPr="003F25B8">
              <w:rPr>
                <w:rFonts w:asciiTheme="minorEastAsia" w:eastAsiaTheme="minorEastAsia" w:hAnsiTheme="minorEastAsia"/>
                <w:bCs/>
                <w:kern w:val="0"/>
                <w:szCs w:val="21"/>
              </w:rPr>
              <w:t>桐杭村</w:t>
            </w:r>
            <w:proofErr w:type="gramEnd"/>
          </w:p>
        </w:tc>
      </w:tr>
      <w:tr w:rsidR="00011D78" w:rsidRPr="00011D78" w:rsidTr="00DD05FF">
        <w:trPr>
          <w:cantSplit/>
          <w:trHeight w:hRule="exact" w:val="397"/>
          <w:jc w:val="center"/>
        </w:trPr>
        <w:tc>
          <w:tcPr>
            <w:tcW w:w="516" w:type="dxa"/>
            <w:vMerge w:val="restart"/>
            <w:tcBorders>
              <w:right w:val="nil"/>
            </w:tcBorders>
            <w:vAlign w:val="center"/>
          </w:tcPr>
          <w:p w:rsidR="00011D78" w:rsidRPr="003F25B8" w:rsidRDefault="007927BB"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lastRenderedPageBreak/>
              <w:t>Ⅵ</w:t>
            </w:r>
            <w:r w:rsidRPr="003F25B8">
              <w:rPr>
                <w:rFonts w:asciiTheme="minorEastAsia" w:eastAsiaTheme="minorEastAsia" w:hAnsiTheme="minorEastAsia"/>
                <w:szCs w:val="21"/>
              </w:rPr>
              <w:t>级</w:t>
            </w: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吴村、松坑、唐舍村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-18</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大坑、</w:t>
            </w:r>
            <w:proofErr w:type="gramStart"/>
            <w:r w:rsidRPr="003F25B8">
              <w:rPr>
                <w:rFonts w:asciiTheme="minorEastAsia" w:eastAsiaTheme="minorEastAsia" w:hAnsiTheme="minorEastAsia"/>
                <w:bCs/>
                <w:kern w:val="0"/>
                <w:szCs w:val="21"/>
              </w:rPr>
              <w:t>缫</w:t>
            </w:r>
            <w:proofErr w:type="gramEnd"/>
            <w:r w:rsidRPr="003F25B8">
              <w:rPr>
                <w:rFonts w:asciiTheme="minorEastAsia" w:eastAsiaTheme="minorEastAsia" w:hAnsiTheme="minorEastAsia"/>
                <w:bCs/>
                <w:kern w:val="0"/>
                <w:szCs w:val="21"/>
              </w:rPr>
              <w:t>舍村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-19</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章村镇：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-22以外，章村村范围内其余区域及河</w:t>
            </w:r>
            <w:proofErr w:type="gramStart"/>
            <w:r w:rsidRPr="003F25B8">
              <w:rPr>
                <w:rFonts w:asciiTheme="minorEastAsia" w:eastAsiaTheme="minorEastAsia" w:hAnsiTheme="minorEastAsia"/>
                <w:bCs/>
                <w:kern w:val="0"/>
                <w:szCs w:val="21"/>
              </w:rPr>
              <w:t>垓</w:t>
            </w:r>
            <w:proofErr w:type="gramEnd"/>
            <w:r w:rsidRPr="003F25B8">
              <w:rPr>
                <w:rFonts w:asciiTheme="minorEastAsia" w:eastAsiaTheme="minorEastAsia" w:hAnsiTheme="minorEastAsia"/>
                <w:bCs/>
                <w:kern w:val="0"/>
                <w:szCs w:val="21"/>
              </w:rPr>
              <w:t>村、灵峰寺林场章村分场</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-20</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章村镇：</w:t>
            </w:r>
            <w:r w:rsidRPr="003F25B8">
              <w:rPr>
                <w:rFonts w:asciiTheme="minorEastAsia" w:eastAsiaTheme="minorEastAsia" w:hAnsiTheme="minorEastAsia"/>
                <w:bCs/>
                <w:kern w:val="0"/>
                <w:szCs w:val="21"/>
              </w:rPr>
              <w:t>郎村、长潭村及龙王山自然保护区</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鄣</w:t>
            </w:r>
            <w:proofErr w:type="gramEnd"/>
            <w:r w:rsidRPr="003F25B8">
              <w:rPr>
                <w:rFonts w:asciiTheme="minorEastAsia" w:eastAsiaTheme="minorEastAsia" w:hAnsiTheme="minorEastAsia"/>
                <w:kern w:val="0"/>
                <w:szCs w:val="21"/>
              </w:rPr>
              <w:t>吴镇：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-23以外，</w:t>
            </w:r>
            <w:proofErr w:type="gramStart"/>
            <w:r w:rsidRPr="003F25B8">
              <w:rPr>
                <w:rFonts w:asciiTheme="minorEastAsia" w:eastAsiaTheme="minorEastAsia" w:hAnsiTheme="minorEastAsia"/>
                <w:bCs/>
                <w:kern w:val="0"/>
                <w:szCs w:val="21"/>
              </w:rPr>
              <w:t>鄣</w:t>
            </w:r>
            <w:proofErr w:type="gramEnd"/>
            <w:r w:rsidRPr="003F25B8">
              <w:rPr>
                <w:rFonts w:asciiTheme="minorEastAsia" w:eastAsiaTheme="minorEastAsia" w:hAnsiTheme="minorEastAsia"/>
                <w:bCs/>
                <w:kern w:val="0"/>
                <w:szCs w:val="21"/>
              </w:rPr>
              <w:t>吴村范围内其余区域及玉华村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proofErr w:type="gramStart"/>
            <w:r w:rsidRPr="003F25B8">
              <w:rPr>
                <w:rFonts w:asciiTheme="minorEastAsia" w:eastAsiaTheme="minorEastAsia" w:hAnsiTheme="minorEastAsia"/>
                <w:kern w:val="0"/>
                <w:szCs w:val="21"/>
              </w:rPr>
              <w:t>鄣</w:t>
            </w:r>
            <w:proofErr w:type="gramEnd"/>
            <w:r w:rsidRPr="003F25B8">
              <w:rPr>
                <w:rFonts w:asciiTheme="minorEastAsia" w:eastAsiaTheme="minorEastAsia" w:hAnsiTheme="minorEastAsia"/>
                <w:kern w:val="0"/>
                <w:szCs w:val="21"/>
              </w:rPr>
              <w:t>吴镇：</w:t>
            </w:r>
            <w:proofErr w:type="gramStart"/>
            <w:r w:rsidRPr="003F25B8">
              <w:rPr>
                <w:rFonts w:asciiTheme="minorEastAsia" w:eastAsiaTheme="minorEastAsia" w:hAnsiTheme="minorEastAsia"/>
                <w:bCs/>
                <w:kern w:val="0"/>
                <w:szCs w:val="21"/>
              </w:rPr>
              <w:t>迂迢</w:t>
            </w:r>
            <w:proofErr w:type="gramEnd"/>
            <w:r w:rsidRPr="003F25B8">
              <w:rPr>
                <w:rFonts w:asciiTheme="minorEastAsia" w:eastAsiaTheme="minorEastAsia" w:hAnsiTheme="minorEastAsia"/>
                <w:bCs/>
                <w:kern w:val="0"/>
                <w:szCs w:val="21"/>
              </w:rPr>
              <w:t>、景</w:t>
            </w:r>
            <w:proofErr w:type="gramStart"/>
            <w:r w:rsidRPr="003F25B8">
              <w:rPr>
                <w:rFonts w:asciiTheme="minorEastAsia" w:eastAsiaTheme="minorEastAsia" w:hAnsiTheme="minorEastAsia"/>
                <w:bCs/>
                <w:kern w:val="0"/>
                <w:szCs w:val="21"/>
              </w:rPr>
              <w:t>坞</w:t>
            </w:r>
            <w:proofErr w:type="gramEnd"/>
            <w:r w:rsidRPr="003F25B8">
              <w:rPr>
                <w:rFonts w:asciiTheme="minorEastAsia" w:eastAsiaTheme="minorEastAsia" w:hAnsiTheme="minorEastAsia"/>
                <w:bCs/>
                <w:kern w:val="0"/>
                <w:szCs w:val="21"/>
              </w:rPr>
              <w:t>、民乐村及大河口水库</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溪龙乡：</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-14、</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-24以外，11省道-山脚线-11省道-河流-申嘉湖高速-徐村湾村村界-镇界-11省道</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溪龙乡：</w:t>
            </w:r>
            <w:r w:rsidRPr="003F25B8">
              <w:rPr>
                <w:rFonts w:asciiTheme="minorEastAsia" w:eastAsiaTheme="minorEastAsia" w:hAnsiTheme="minorEastAsia"/>
                <w:bCs/>
                <w:kern w:val="0"/>
                <w:szCs w:val="21"/>
              </w:rPr>
              <w:t>溪龙村申嘉湖高速以南区域及黄杜村</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上</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乡：</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kern w:val="0"/>
                <w:szCs w:val="21"/>
              </w:rPr>
              <w:t>Ⅳ</w:t>
            </w:r>
            <w:r w:rsidRPr="003F25B8">
              <w:rPr>
                <w:rFonts w:asciiTheme="minorEastAsia" w:eastAsiaTheme="minorEastAsia" w:hAnsiTheme="minorEastAsia"/>
                <w:kern w:val="0"/>
                <w:szCs w:val="21"/>
              </w:rPr>
              <w:t>-3、</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-25以外，上</w:t>
            </w:r>
            <w:proofErr w:type="gramStart"/>
            <w:r w:rsidRPr="003F25B8">
              <w:rPr>
                <w:rFonts w:asciiTheme="minorEastAsia" w:eastAsiaTheme="minorEastAsia" w:hAnsiTheme="minorEastAsia"/>
                <w:bCs/>
                <w:kern w:val="0"/>
                <w:szCs w:val="21"/>
              </w:rPr>
              <w:t>墅</w:t>
            </w:r>
            <w:proofErr w:type="gramEnd"/>
            <w:r w:rsidRPr="003F25B8">
              <w:rPr>
                <w:rFonts w:asciiTheme="minorEastAsia" w:eastAsiaTheme="minorEastAsia" w:hAnsiTheme="minorEastAsia"/>
                <w:bCs/>
                <w:kern w:val="0"/>
                <w:szCs w:val="21"/>
              </w:rPr>
              <w:t>、田</w:t>
            </w:r>
            <w:proofErr w:type="gramStart"/>
            <w:r w:rsidRPr="003F25B8">
              <w:rPr>
                <w:rFonts w:asciiTheme="minorEastAsia" w:eastAsiaTheme="minorEastAsia" w:hAnsiTheme="minorEastAsia"/>
                <w:bCs/>
                <w:kern w:val="0"/>
                <w:szCs w:val="21"/>
              </w:rPr>
              <w:t>垓</w:t>
            </w:r>
            <w:proofErr w:type="gramEnd"/>
            <w:r w:rsidRPr="003F25B8">
              <w:rPr>
                <w:rFonts w:asciiTheme="minorEastAsia" w:eastAsiaTheme="minorEastAsia" w:hAnsiTheme="minorEastAsia"/>
                <w:bCs/>
                <w:kern w:val="0"/>
                <w:szCs w:val="21"/>
              </w:rPr>
              <w:t>、刘家塘村范围内其余区域及施</w:t>
            </w:r>
            <w:proofErr w:type="gramStart"/>
            <w:r w:rsidRPr="003F25B8">
              <w:rPr>
                <w:rFonts w:asciiTheme="minorEastAsia" w:eastAsiaTheme="minorEastAsia" w:hAnsiTheme="minorEastAsia"/>
                <w:bCs/>
                <w:kern w:val="0"/>
                <w:szCs w:val="21"/>
              </w:rPr>
              <w:t>阮</w:t>
            </w:r>
            <w:proofErr w:type="gramEnd"/>
            <w:r w:rsidRPr="003F25B8">
              <w:rPr>
                <w:rFonts w:asciiTheme="minorEastAsia" w:eastAsiaTheme="minorEastAsia" w:hAnsiTheme="minorEastAsia"/>
                <w:bCs/>
                <w:kern w:val="0"/>
                <w:szCs w:val="21"/>
              </w:rPr>
              <w:t>、罗村村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-26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上</w:t>
            </w:r>
            <w:proofErr w:type="gramStart"/>
            <w:r w:rsidRPr="003F25B8">
              <w:rPr>
                <w:rFonts w:asciiTheme="minorEastAsia" w:eastAsiaTheme="minorEastAsia" w:hAnsiTheme="minorEastAsia"/>
                <w:kern w:val="0"/>
                <w:szCs w:val="21"/>
              </w:rPr>
              <w:t>墅</w:t>
            </w:r>
            <w:proofErr w:type="gramEnd"/>
            <w:r w:rsidRPr="003F25B8">
              <w:rPr>
                <w:rFonts w:asciiTheme="minorEastAsia" w:eastAsiaTheme="minorEastAsia" w:hAnsiTheme="minorEastAsia"/>
                <w:kern w:val="0"/>
                <w:szCs w:val="21"/>
              </w:rPr>
              <w:t>乡：</w:t>
            </w:r>
            <w:r w:rsidRPr="003F25B8">
              <w:rPr>
                <w:rFonts w:asciiTheme="minorEastAsia" w:eastAsiaTheme="minorEastAsia" w:hAnsiTheme="minorEastAsia"/>
                <w:bCs/>
                <w:kern w:val="0"/>
                <w:szCs w:val="21"/>
              </w:rPr>
              <w:t>龙王、董岭村</w:t>
            </w:r>
          </w:p>
        </w:tc>
      </w:tr>
      <w:tr w:rsidR="00011D78" w:rsidRPr="00011D78" w:rsidTr="00DD05FF">
        <w:trPr>
          <w:cantSplit/>
          <w:trHeight w:val="20"/>
          <w:jc w:val="center"/>
        </w:trPr>
        <w:tc>
          <w:tcPr>
            <w:tcW w:w="516" w:type="dxa"/>
            <w:vMerge w:val="restart"/>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cs="宋体" w:hint="eastAsia"/>
                <w:szCs w:val="21"/>
              </w:rPr>
              <w:t>Ⅶ</w:t>
            </w:r>
            <w:r w:rsidRPr="003F25B8">
              <w:rPr>
                <w:rFonts w:asciiTheme="minorEastAsia" w:eastAsiaTheme="minorEastAsia" w:hAnsiTheme="minorEastAsia"/>
                <w:szCs w:val="21"/>
              </w:rPr>
              <w:t>级</w:t>
            </w:r>
          </w:p>
        </w:tc>
        <w:tc>
          <w:tcPr>
            <w:tcW w:w="717" w:type="dxa"/>
            <w:tcBorders>
              <w:left w:val="nil"/>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cs="宋体" w:hint="eastAsia"/>
                <w:szCs w:val="21"/>
              </w:rPr>
              <w:t>Ⅰ</w:t>
            </w:r>
            <w:r w:rsidRPr="003F25B8">
              <w:rPr>
                <w:rFonts w:asciiTheme="minorEastAsia" w:eastAsiaTheme="minorEastAsia" w:hAnsiTheme="minorEastAsia"/>
                <w:szCs w:val="21"/>
              </w:rPr>
              <w:t>-</w:t>
            </w:r>
            <w:r w:rsidRPr="003F25B8">
              <w:rPr>
                <w:rFonts w:asciiTheme="minorEastAsia" w:eastAsiaTheme="minorEastAsia" w:hAnsiTheme="minorEastAsia" w:cs="宋体" w:hint="eastAsia"/>
                <w:szCs w:val="21"/>
              </w:rPr>
              <w:t>Ⅵ</w:t>
            </w:r>
            <w:r w:rsidRPr="003F25B8">
              <w:rPr>
                <w:rFonts w:asciiTheme="minorEastAsia" w:eastAsiaTheme="minorEastAsia" w:hAnsiTheme="minorEastAsia"/>
                <w:szCs w:val="21"/>
              </w:rPr>
              <w:t>级地以外，安吉县行政范围其余区域</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孝丰镇：</w:t>
            </w:r>
            <w:r w:rsidRPr="003F25B8">
              <w:rPr>
                <w:rFonts w:asciiTheme="minorEastAsia" w:eastAsiaTheme="minorEastAsia" w:hAnsiTheme="minorEastAsia"/>
                <w:bCs/>
                <w:kern w:val="0"/>
                <w:szCs w:val="21"/>
              </w:rPr>
              <w:t>白杨、新村、</w:t>
            </w:r>
            <w:proofErr w:type="gramStart"/>
            <w:r w:rsidRPr="003F25B8">
              <w:rPr>
                <w:rFonts w:asciiTheme="minorEastAsia" w:eastAsiaTheme="minorEastAsia" w:hAnsiTheme="minorEastAsia"/>
                <w:bCs/>
                <w:kern w:val="0"/>
                <w:szCs w:val="21"/>
              </w:rPr>
              <w:t>赤坞</w:t>
            </w:r>
            <w:proofErr w:type="gramEnd"/>
            <w:r w:rsidRPr="003F25B8">
              <w:rPr>
                <w:rFonts w:asciiTheme="minorEastAsia" w:eastAsiaTheme="minorEastAsia" w:hAnsiTheme="minorEastAsia"/>
                <w:bCs/>
                <w:kern w:val="0"/>
                <w:szCs w:val="21"/>
              </w:rPr>
              <w:t>、竹根前村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孝丰镇：</w:t>
            </w:r>
            <w:r w:rsidRPr="003F25B8">
              <w:rPr>
                <w:rFonts w:asciiTheme="minorEastAsia" w:eastAsiaTheme="minorEastAsia" w:hAnsiTheme="minorEastAsia"/>
                <w:bCs/>
                <w:kern w:val="0"/>
                <w:szCs w:val="21"/>
              </w:rPr>
              <w:t>赋石、大竹竿村</w:t>
            </w:r>
            <w:proofErr w:type="gramStart"/>
            <w:r w:rsidRPr="003F25B8">
              <w:rPr>
                <w:rFonts w:asciiTheme="minorEastAsia" w:eastAsiaTheme="minorEastAsia" w:hAnsiTheme="minorEastAsia"/>
                <w:bCs/>
                <w:kern w:val="0"/>
                <w:szCs w:val="21"/>
              </w:rPr>
              <w:t>及赋石水库</w:t>
            </w:r>
            <w:proofErr w:type="gramEnd"/>
            <w:r w:rsidRPr="003F25B8">
              <w:rPr>
                <w:rFonts w:asciiTheme="minorEastAsia" w:eastAsiaTheme="minorEastAsia" w:hAnsiTheme="minorEastAsia"/>
                <w:bCs/>
                <w:kern w:val="0"/>
                <w:szCs w:val="21"/>
              </w:rPr>
              <w:t>管理局</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孝丰镇：</w:t>
            </w:r>
            <w:r w:rsidRPr="003F25B8">
              <w:rPr>
                <w:rFonts w:asciiTheme="minorEastAsia" w:eastAsiaTheme="minorEastAsia" w:hAnsiTheme="minorEastAsia"/>
                <w:bCs/>
                <w:kern w:val="0"/>
                <w:szCs w:val="21"/>
              </w:rPr>
              <w:t>夏阳村、大王山林场</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-4</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干溪桥、路西、钱坑桥、</w:t>
            </w:r>
            <w:proofErr w:type="gramStart"/>
            <w:r w:rsidRPr="003F25B8">
              <w:rPr>
                <w:rFonts w:asciiTheme="minorEastAsia" w:eastAsiaTheme="minorEastAsia" w:hAnsiTheme="minorEastAsia"/>
                <w:bCs/>
                <w:kern w:val="0"/>
                <w:szCs w:val="21"/>
              </w:rPr>
              <w:t>梓</w:t>
            </w:r>
            <w:proofErr w:type="gramEnd"/>
            <w:r w:rsidRPr="003F25B8">
              <w:rPr>
                <w:rFonts w:asciiTheme="minorEastAsia" w:eastAsiaTheme="minorEastAsia" w:hAnsiTheme="minorEastAsia"/>
                <w:bCs/>
                <w:kern w:val="0"/>
                <w:szCs w:val="21"/>
              </w:rPr>
              <w:t>坊、铜山村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-5</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-11、</w:t>
            </w:r>
            <w:r w:rsidRPr="003F25B8">
              <w:rPr>
                <w:rFonts w:asciiTheme="minorEastAsia" w:eastAsiaTheme="minorEastAsia" w:hAnsiTheme="minorEastAsia" w:cs="宋体" w:hint="eastAsia"/>
                <w:bCs/>
                <w:kern w:val="0"/>
                <w:szCs w:val="21"/>
              </w:rPr>
              <w:t>Ⅵ</w:t>
            </w:r>
            <w:r w:rsidRPr="003F25B8">
              <w:rPr>
                <w:rFonts w:asciiTheme="minorEastAsia" w:eastAsiaTheme="minorEastAsia" w:hAnsiTheme="minorEastAsia"/>
                <w:bCs/>
                <w:kern w:val="0"/>
                <w:szCs w:val="21"/>
              </w:rPr>
              <w:t>-7以外，板桥村范围内其余区域及小溪口村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-6</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梅溪镇：</w:t>
            </w:r>
            <w:r w:rsidRPr="003F25B8">
              <w:rPr>
                <w:rFonts w:asciiTheme="minorEastAsia" w:eastAsiaTheme="minorEastAsia" w:hAnsiTheme="minorEastAsia"/>
                <w:bCs/>
                <w:kern w:val="0"/>
                <w:szCs w:val="21"/>
              </w:rPr>
              <w:t>红庙村、东风林场</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-7</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Ⅳ</w:t>
            </w:r>
            <w:r w:rsidRPr="003F25B8">
              <w:rPr>
                <w:rFonts w:asciiTheme="minorEastAsia" w:eastAsiaTheme="minorEastAsia" w:hAnsiTheme="minorEastAsia"/>
                <w:bCs/>
                <w:kern w:val="0"/>
                <w:szCs w:val="21"/>
              </w:rPr>
              <w:t>-11、</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-12、</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-13、</w:t>
            </w:r>
            <w:r w:rsidRPr="003F25B8">
              <w:rPr>
                <w:rFonts w:asciiTheme="minorEastAsia" w:eastAsiaTheme="minorEastAsia" w:hAnsiTheme="minorEastAsia" w:cs="宋体" w:hint="eastAsia"/>
                <w:bCs/>
                <w:kern w:val="0"/>
                <w:szCs w:val="21"/>
              </w:rPr>
              <w:t>Ⅵ</w:t>
            </w:r>
            <w:r w:rsidRPr="003F25B8">
              <w:rPr>
                <w:rFonts w:asciiTheme="minorEastAsia" w:eastAsiaTheme="minorEastAsia" w:hAnsiTheme="minorEastAsia"/>
                <w:bCs/>
                <w:kern w:val="0"/>
                <w:szCs w:val="21"/>
              </w:rPr>
              <w:t>-9、</w:t>
            </w:r>
            <w:r w:rsidRPr="003F25B8">
              <w:rPr>
                <w:rFonts w:asciiTheme="minorEastAsia" w:eastAsiaTheme="minorEastAsia" w:hAnsiTheme="minorEastAsia" w:cs="宋体" w:hint="eastAsia"/>
                <w:bCs/>
                <w:kern w:val="0"/>
                <w:szCs w:val="21"/>
              </w:rPr>
              <w:t>Ⅵ</w:t>
            </w:r>
            <w:r w:rsidRPr="003F25B8">
              <w:rPr>
                <w:rFonts w:asciiTheme="minorEastAsia" w:eastAsiaTheme="minorEastAsia" w:hAnsiTheme="minorEastAsia"/>
                <w:bCs/>
                <w:kern w:val="0"/>
                <w:szCs w:val="21"/>
              </w:rPr>
              <w:t>-10以外，吴址、张芝、古苑、</w:t>
            </w:r>
            <w:proofErr w:type="gramStart"/>
            <w:r w:rsidRPr="003F25B8">
              <w:rPr>
                <w:rFonts w:asciiTheme="minorEastAsia" w:eastAsiaTheme="minorEastAsia" w:hAnsiTheme="minorEastAsia"/>
                <w:bCs/>
                <w:kern w:val="0"/>
                <w:szCs w:val="21"/>
              </w:rPr>
              <w:t>吟诗村</w:t>
            </w:r>
            <w:proofErr w:type="gramEnd"/>
            <w:r w:rsidRPr="003F25B8">
              <w:rPr>
                <w:rFonts w:asciiTheme="minorEastAsia" w:eastAsiaTheme="minorEastAsia" w:hAnsiTheme="minorEastAsia"/>
                <w:bCs/>
                <w:kern w:val="0"/>
                <w:szCs w:val="21"/>
              </w:rPr>
              <w:t>范围内其余区域</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-8</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长隆、里沟、溪港、</w:t>
            </w:r>
            <w:proofErr w:type="gramStart"/>
            <w:r w:rsidRPr="003F25B8">
              <w:rPr>
                <w:rFonts w:asciiTheme="minorEastAsia" w:eastAsiaTheme="minorEastAsia" w:hAnsiTheme="minorEastAsia"/>
                <w:bCs/>
                <w:kern w:val="0"/>
                <w:szCs w:val="21"/>
              </w:rPr>
              <w:t>西亩村及</w:t>
            </w:r>
            <w:proofErr w:type="gramEnd"/>
            <w:r w:rsidRPr="003F25B8">
              <w:rPr>
                <w:rFonts w:asciiTheme="minorEastAsia" w:eastAsiaTheme="minorEastAsia" w:hAnsiTheme="minorEastAsia"/>
                <w:bCs/>
                <w:kern w:val="0"/>
                <w:szCs w:val="21"/>
              </w:rPr>
              <w:t>南湖林场</w:t>
            </w:r>
            <w:proofErr w:type="gramStart"/>
            <w:r w:rsidRPr="003F25B8">
              <w:rPr>
                <w:rFonts w:asciiTheme="minorEastAsia" w:eastAsiaTheme="minorEastAsia" w:hAnsiTheme="minorEastAsia"/>
                <w:bCs/>
                <w:kern w:val="0"/>
                <w:szCs w:val="21"/>
              </w:rPr>
              <w:t>一分场七</w:t>
            </w:r>
            <w:proofErr w:type="gramEnd"/>
            <w:r w:rsidRPr="003F25B8">
              <w:rPr>
                <w:rFonts w:asciiTheme="minorEastAsia" w:eastAsiaTheme="minorEastAsia" w:hAnsiTheme="minorEastAsia"/>
                <w:bCs/>
                <w:kern w:val="0"/>
                <w:szCs w:val="21"/>
              </w:rPr>
              <w:t>中队</w:t>
            </w:r>
          </w:p>
        </w:tc>
      </w:tr>
      <w:tr w:rsidR="00011D78" w:rsidRPr="00011D78" w:rsidTr="00DD05FF">
        <w:trPr>
          <w:cantSplit/>
          <w:trHeight w:val="20"/>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-9</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天子湖</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除</w:t>
            </w:r>
            <w:r w:rsidRPr="003F25B8">
              <w:rPr>
                <w:rFonts w:asciiTheme="minorEastAsia" w:eastAsiaTheme="minorEastAsia" w:hAnsiTheme="minorEastAsia" w:cs="宋体" w:hint="eastAsia"/>
                <w:bCs/>
                <w:kern w:val="0"/>
                <w:szCs w:val="21"/>
              </w:rPr>
              <w:t>Ⅳ</w:t>
            </w:r>
            <w:r w:rsidRPr="003F25B8">
              <w:rPr>
                <w:rFonts w:asciiTheme="minorEastAsia" w:eastAsiaTheme="minorEastAsia" w:hAnsiTheme="minorEastAsia"/>
                <w:bCs/>
                <w:kern w:val="0"/>
                <w:szCs w:val="21"/>
              </w:rPr>
              <w:t>-11、</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-12、</w:t>
            </w:r>
            <w:r w:rsidRPr="003F25B8">
              <w:rPr>
                <w:rFonts w:asciiTheme="minorEastAsia" w:eastAsiaTheme="minorEastAsia" w:hAnsiTheme="minorEastAsia" w:cs="宋体" w:hint="eastAsia"/>
                <w:bCs/>
                <w:kern w:val="0"/>
                <w:szCs w:val="21"/>
              </w:rPr>
              <w:t>Ⅴ</w:t>
            </w:r>
            <w:r w:rsidRPr="003F25B8">
              <w:rPr>
                <w:rFonts w:asciiTheme="minorEastAsia" w:eastAsiaTheme="minorEastAsia" w:hAnsiTheme="minorEastAsia"/>
                <w:bCs/>
                <w:kern w:val="0"/>
                <w:szCs w:val="21"/>
              </w:rPr>
              <w:t>-13、</w:t>
            </w:r>
            <w:r w:rsidRPr="003F25B8">
              <w:rPr>
                <w:rFonts w:asciiTheme="minorEastAsia" w:eastAsiaTheme="minorEastAsia" w:hAnsiTheme="minorEastAsia" w:cs="宋体" w:hint="eastAsia"/>
                <w:bCs/>
                <w:kern w:val="0"/>
                <w:szCs w:val="21"/>
              </w:rPr>
              <w:t>Ⅵ</w:t>
            </w:r>
            <w:r w:rsidRPr="003F25B8">
              <w:rPr>
                <w:rFonts w:asciiTheme="minorEastAsia" w:eastAsiaTheme="minorEastAsia" w:hAnsiTheme="minorEastAsia"/>
                <w:bCs/>
                <w:kern w:val="0"/>
                <w:szCs w:val="21"/>
              </w:rPr>
              <w:t>-9、</w:t>
            </w:r>
            <w:r w:rsidRPr="003F25B8">
              <w:rPr>
                <w:rFonts w:asciiTheme="minorEastAsia" w:eastAsiaTheme="minorEastAsia" w:hAnsiTheme="minorEastAsia" w:cs="宋体" w:hint="eastAsia"/>
                <w:bCs/>
                <w:kern w:val="0"/>
                <w:szCs w:val="21"/>
              </w:rPr>
              <w:t>Ⅵ</w:t>
            </w:r>
            <w:r w:rsidRPr="003F25B8">
              <w:rPr>
                <w:rFonts w:asciiTheme="minorEastAsia" w:eastAsiaTheme="minorEastAsia" w:hAnsiTheme="minorEastAsia"/>
                <w:bCs/>
                <w:kern w:val="0"/>
                <w:szCs w:val="21"/>
              </w:rPr>
              <w:t>-10以外，</w:t>
            </w:r>
            <w:proofErr w:type="gramStart"/>
            <w:r w:rsidRPr="003F25B8">
              <w:rPr>
                <w:rFonts w:asciiTheme="minorEastAsia" w:eastAsiaTheme="minorEastAsia" w:hAnsiTheme="minorEastAsia"/>
                <w:bCs/>
                <w:kern w:val="0"/>
                <w:szCs w:val="21"/>
              </w:rPr>
              <w:t>高禹村</w:t>
            </w:r>
            <w:proofErr w:type="gramEnd"/>
            <w:r w:rsidRPr="003F25B8">
              <w:rPr>
                <w:rFonts w:asciiTheme="minorEastAsia" w:eastAsiaTheme="minorEastAsia" w:hAnsiTheme="minorEastAsia"/>
                <w:bCs/>
                <w:kern w:val="0"/>
                <w:szCs w:val="21"/>
              </w:rPr>
              <w:t>范围内其余区域及余石村、天子岗水库</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-10</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新上塘、尚梅村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-11</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杭</w:t>
            </w:r>
            <w:proofErr w:type="gramStart"/>
            <w:r w:rsidRPr="003F25B8">
              <w:rPr>
                <w:rFonts w:asciiTheme="minorEastAsia" w:eastAsiaTheme="minorEastAsia" w:hAnsiTheme="minorEastAsia"/>
                <w:kern w:val="0"/>
                <w:szCs w:val="21"/>
              </w:rPr>
              <w:t>垓</w:t>
            </w:r>
            <w:proofErr w:type="gramEnd"/>
            <w:r w:rsidRPr="003F25B8">
              <w:rPr>
                <w:rFonts w:asciiTheme="minorEastAsia" w:eastAsiaTheme="minorEastAsia" w:hAnsiTheme="minorEastAsia"/>
                <w:kern w:val="0"/>
                <w:szCs w:val="21"/>
              </w:rPr>
              <w:t>镇：</w:t>
            </w:r>
            <w:r w:rsidRPr="003F25B8">
              <w:rPr>
                <w:rFonts w:asciiTheme="minorEastAsia" w:eastAsiaTheme="minorEastAsia" w:hAnsiTheme="minorEastAsia"/>
                <w:bCs/>
                <w:kern w:val="0"/>
                <w:szCs w:val="21"/>
              </w:rPr>
              <w:t>七管、文岱、</w:t>
            </w:r>
            <w:r w:rsidRPr="003F25B8">
              <w:rPr>
                <w:rFonts w:asciiTheme="minorEastAsia" w:eastAsiaTheme="minorEastAsia" w:hAnsiTheme="minorEastAsia" w:cs="宋体" w:hint="eastAsia"/>
                <w:bCs/>
                <w:kern w:val="0"/>
                <w:szCs w:val="21"/>
              </w:rPr>
              <w:t>磻</w:t>
            </w:r>
            <w:r w:rsidRPr="003F25B8">
              <w:rPr>
                <w:rFonts w:asciiTheme="minorEastAsia" w:eastAsiaTheme="minorEastAsia" w:hAnsiTheme="minorEastAsia" w:cs="仿宋_GB2312" w:hint="eastAsia"/>
                <w:bCs/>
                <w:kern w:val="0"/>
                <w:szCs w:val="21"/>
              </w:rPr>
              <w:t>溪、桐坑、杭河、岭西、姚村、高村村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-12</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r w:rsidRPr="003F25B8">
              <w:rPr>
                <w:rFonts w:asciiTheme="minorEastAsia" w:eastAsiaTheme="minorEastAsia" w:hAnsiTheme="minorEastAsia"/>
                <w:kern w:val="0"/>
                <w:szCs w:val="21"/>
              </w:rPr>
              <w:t>章村镇：</w:t>
            </w:r>
            <w:r w:rsidRPr="003F25B8">
              <w:rPr>
                <w:rFonts w:asciiTheme="minorEastAsia" w:eastAsiaTheme="minorEastAsia" w:hAnsiTheme="minorEastAsia"/>
                <w:bCs/>
                <w:kern w:val="0"/>
                <w:szCs w:val="21"/>
              </w:rPr>
              <w:t>茅山、章里、高山、浮塘村</w:t>
            </w:r>
          </w:p>
        </w:tc>
      </w:tr>
      <w:tr w:rsidR="00011D78" w:rsidRPr="00011D78" w:rsidTr="00DD05FF">
        <w:trPr>
          <w:cantSplit/>
          <w:trHeight w:hRule="exact" w:val="397"/>
          <w:jc w:val="center"/>
        </w:trPr>
        <w:tc>
          <w:tcPr>
            <w:tcW w:w="516" w:type="dxa"/>
            <w:vMerge/>
            <w:tcBorders>
              <w:right w:val="nil"/>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p>
        </w:tc>
        <w:tc>
          <w:tcPr>
            <w:tcW w:w="717" w:type="dxa"/>
            <w:tcBorders>
              <w:left w:val="single" w:sz="4" w:space="0" w:color="auto"/>
            </w:tcBorders>
            <w:vAlign w:val="center"/>
          </w:tcPr>
          <w:p w:rsidR="00011D78" w:rsidRPr="003F25B8" w:rsidRDefault="00011D78" w:rsidP="00011D78">
            <w:pPr>
              <w:widowControl/>
              <w:overflowPunct w:val="0"/>
              <w:adjustRightInd w:val="0"/>
              <w:snapToGrid w:val="0"/>
              <w:spacing w:line="320" w:lineRule="exact"/>
              <w:jc w:val="center"/>
              <w:rPr>
                <w:rFonts w:asciiTheme="minorEastAsia" w:eastAsiaTheme="minorEastAsia" w:hAnsiTheme="minorEastAsia"/>
                <w:kern w:val="0"/>
                <w:szCs w:val="21"/>
              </w:rPr>
            </w:pPr>
            <w:r w:rsidRPr="003F25B8">
              <w:rPr>
                <w:rFonts w:asciiTheme="minorEastAsia" w:eastAsiaTheme="minorEastAsia" w:hAnsiTheme="minorEastAsia" w:cs="宋体" w:hint="eastAsia"/>
                <w:kern w:val="0"/>
                <w:szCs w:val="21"/>
              </w:rPr>
              <w:t>Ⅶ</w:t>
            </w:r>
            <w:r w:rsidRPr="003F25B8">
              <w:rPr>
                <w:rFonts w:asciiTheme="minorEastAsia" w:eastAsiaTheme="minorEastAsia" w:hAnsiTheme="minorEastAsia"/>
                <w:kern w:val="0"/>
                <w:szCs w:val="21"/>
              </w:rPr>
              <w:t>-13</w:t>
            </w:r>
          </w:p>
        </w:tc>
        <w:tc>
          <w:tcPr>
            <w:tcW w:w="7861" w:type="dxa"/>
            <w:tcBorders>
              <w:top w:val="nil"/>
              <w:left w:val="nil"/>
              <w:bottom w:val="single" w:sz="8" w:space="0" w:color="auto"/>
              <w:right w:val="single" w:sz="8"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kern w:val="0"/>
                <w:szCs w:val="21"/>
              </w:rPr>
            </w:pPr>
            <w:proofErr w:type="gramStart"/>
            <w:r w:rsidRPr="003F25B8">
              <w:rPr>
                <w:rFonts w:asciiTheme="minorEastAsia" w:eastAsiaTheme="minorEastAsia" w:hAnsiTheme="minorEastAsia"/>
                <w:kern w:val="0"/>
                <w:szCs w:val="21"/>
              </w:rPr>
              <w:t>鄣</w:t>
            </w:r>
            <w:proofErr w:type="gramEnd"/>
            <w:r w:rsidRPr="003F25B8">
              <w:rPr>
                <w:rFonts w:asciiTheme="minorEastAsia" w:eastAsiaTheme="minorEastAsia" w:hAnsiTheme="minorEastAsia"/>
                <w:kern w:val="0"/>
                <w:szCs w:val="21"/>
              </w:rPr>
              <w:t>吴镇：</w:t>
            </w:r>
            <w:r w:rsidRPr="003F25B8">
              <w:rPr>
                <w:rFonts w:asciiTheme="minorEastAsia" w:eastAsiaTheme="minorEastAsia" w:hAnsiTheme="minorEastAsia"/>
                <w:bCs/>
                <w:kern w:val="0"/>
                <w:szCs w:val="21"/>
              </w:rPr>
              <w:t>上吴、上堡村</w:t>
            </w:r>
          </w:p>
        </w:tc>
      </w:tr>
      <w:tr w:rsidR="00011D78" w:rsidRPr="00011D78" w:rsidTr="00DD05FF">
        <w:trPr>
          <w:cantSplit/>
          <w:trHeight w:val="408"/>
          <w:jc w:val="center"/>
        </w:trPr>
        <w:tc>
          <w:tcPr>
            <w:tcW w:w="516" w:type="dxa"/>
            <w:tcBorders>
              <w:top w:val="single" w:sz="4" w:space="0" w:color="auto"/>
              <w:left w:val="single" w:sz="4" w:space="0" w:color="auto"/>
              <w:bottom w:val="single" w:sz="4" w:space="0" w:color="auto"/>
              <w:right w:val="single" w:sz="4" w:space="0" w:color="auto"/>
            </w:tcBorders>
            <w:vAlign w:val="center"/>
          </w:tcPr>
          <w:p w:rsidR="00011D78" w:rsidRPr="003F25B8" w:rsidRDefault="00011D78" w:rsidP="00011D78">
            <w:pPr>
              <w:overflowPunct w:val="0"/>
              <w:adjustRightInd w:val="0"/>
              <w:snapToGrid w:val="0"/>
              <w:spacing w:line="320" w:lineRule="exact"/>
              <w:jc w:val="center"/>
              <w:rPr>
                <w:rFonts w:asciiTheme="minorEastAsia" w:eastAsiaTheme="minorEastAsia" w:hAnsiTheme="minorEastAsia"/>
                <w:szCs w:val="21"/>
              </w:rPr>
            </w:pPr>
            <w:r w:rsidRPr="003F25B8">
              <w:rPr>
                <w:rFonts w:asciiTheme="minorEastAsia" w:eastAsiaTheme="minorEastAsia" w:hAnsiTheme="minorEastAsia"/>
                <w:szCs w:val="21"/>
              </w:rPr>
              <w:t>备注</w:t>
            </w:r>
          </w:p>
        </w:tc>
        <w:tc>
          <w:tcPr>
            <w:tcW w:w="8578" w:type="dxa"/>
            <w:gridSpan w:val="2"/>
            <w:tcBorders>
              <w:top w:val="single" w:sz="4" w:space="0" w:color="auto"/>
              <w:left w:val="single" w:sz="4" w:space="0" w:color="auto"/>
              <w:bottom w:val="single" w:sz="4" w:space="0" w:color="auto"/>
              <w:right w:val="single" w:sz="4" w:space="0" w:color="auto"/>
            </w:tcBorders>
            <w:vAlign w:val="center"/>
          </w:tcPr>
          <w:p w:rsidR="00011D78" w:rsidRPr="003F25B8" w:rsidRDefault="00011D78" w:rsidP="00DD05FF">
            <w:pPr>
              <w:overflowPunct w:val="0"/>
              <w:adjustRightInd w:val="0"/>
              <w:snapToGrid w:val="0"/>
              <w:spacing w:line="320" w:lineRule="exact"/>
              <w:rPr>
                <w:rFonts w:asciiTheme="minorEastAsia" w:eastAsiaTheme="minorEastAsia" w:hAnsiTheme="minorEastAsia"/>
                <w:szCs w:val="21"/>
              </w:rPr>
            </w:pPr>
            <w:r w:rsidRPr="003F25B8">
              <w:rPr>
                <w:rFonts w:asciiTheme="minorEastAsia" w:eastAsiaTheme="minorEastAsia" w:hAnsiTheme="minorEastAsia"/>
                <w:szCs w:val="21"/>
              </w:rPr>
              <w:t>具体范围详见安吉县住宅用地级别基准地价图和住宅用地区片基准地价图。</w:t>
            </w:r>
          </w:p>
        </w:tc>
      </w:tr>
    </w:tbl>
    <w:p w:rsidR="00011D78" w:rsidRPr="00011D78" w:rsidRDefault="00011D78" w:rsidP="00011D78">
      <w:pPr>
        <w:overflowPunct w:val="0"/>
        <w:rPr>
          <w:rFonts w:ascii="Times New Roman" w:hAnsi="Times New Roman"/>
        </w:rPr>
      </w:pPr>
    </w:p>
    <w:p w:rsidR="00011D78" w:rsidRPr="00A32703" w:rsidRDefault="00011D78" w:rsidP="00A32703">
      <w:pPr>
        <w:overflowPunct w:val="0"/>
        <w:adjustRightInd w:val="0"/>
        <w:snapToGrid w:val="0"/>
        <w:rPr>
          <w:rFonts w:ascii="黑体" w:eastAsia="黑体" w:hAnsi="黑体"/>
          <w:sz w:val="32"/>
          <w:szCs w:val="32"/>
        </w:rPr>
      </w:pPr>
      <w:r w:rsidRPr="00011D78">
        <w:rPr>
          <w:rFonts w:ascii="Times New Roman" w:hAnsi="Times New Roman"/>
        </w:rPr>
        <w:br w:type="page"/>
      </w:r>
      <w:r w:rsidRPr="00A32703">
        <w:rPr>
          <w:rFonts w:ascii="黑体" w:eastAsia="黑体" w:hAnsi="黑体"/>
          <w:bCs/>
          <w:sz w:val="32"/>
          <w:szCs w:val="32"/>
        </w:rPr>
        <w:lastRenderedPageBreak/>
        <w:t>表6安吉县工业用地（工矿及仓储用地）级别及区</w:t>
      </w:r>
      <w:proofErr w:type="gramStart"/>
      <w:r w:rsidRPr="00A32703">
        <w:rPr>
          <w:rFonts w:ascii="黑体" w:eastAsia="黑体" w:hAnsi="黑体"/>
          <w:bCs/>
          <w:sz w:val="32"/>
          <w:szCs w:val="32"/>
        </w:rPr>
        <w:t>片范围</w:t>
      </w:r>
      <w:proofErr w:type="gramEnd"/>
      <w:r w:rsidRPr="00A32703">
        <w:rPr>
          <w:rFonts w:ascii="黑体" w:eastAsia="黑体" w:hAnsi="黑体"/>
          <w:bCs/>
          <w:sz w:val="32"/>
          <w:szCs w:val="32"/>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20" w:type="dxa"/>
        </w:tblCellMar>
        <w:tblLook w:val="04A0" w:firstRow="1" w:lastRow="0" w:firstColumn="1" w:lastColumn="0" w:noHBand="0" w:noVBand="1"/>
      </w:tblPr>
      <w:tblGrid>
        <w:gridCol w:w="605"/>
        <w:gridCol w:w="778"/>
        <w:gridCol w:w="7517"/>
      </w:tblGrid>
      <w:tr w:rsidR="00011D78" w:rsidRPr="00011D78" w:rsidTr="00011D78">
        <w:trPr>
          <w:cantSplit/>
          <w:trHeight w:val="426"/>
          <w:tblHeader/>
          <w:jc w:val="center"/>
        </w:trPr>
        <w:tc>
          <w:tcPr>
            <w:tcW w:w="340" w:type="pct"/>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szCs w:val="21"/>
              </w:rPr>
              <w:t>级别</w:t>
            </w:r>
          </w:p>
        </w:tc>
        <w:tc>
          <w:tcPr>
            <w:tcW w:w="437" w:type="pct"/>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szCs w:val="21"/>
              </w:rPr>
              <w:t>所含区片</w:t>
            </w:r>
          </w:p>
        </w:tc>
        <w:tc>
          <w:tcPr>
            <w:tcW w:w="4221" w:type="pct"/>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roofErr w:type="gramStart"/>
            <w:r w:rsidRPr="00A32703">
              <w:rPr>
                <w:rFonts w:asciiTheme="majorEastAsia" w:eastAsiaTheme="majorEastAsia" w:hAnsiTheme="majorEastAsia"/>
                <w:szCs w:val="21"/>
              </w:rPr>
              <w:t>范</w:t>
            </w:r>
            <w:proofErr w:type="gramEnd"/>
            <w:r w:rsidRPr="00A32703">
              <w:rPr>
                <w:rFonts w:asciiTheme="majorEastAsia" w:eastAsiaTheme="majorEastAsia" w:hAnsiTheme="majorEastAsia"/>
                <w:szCs w:val="21"/>
              </w:rPr>
              <w:t xml:space="preserve">    围</w:t>
            </w:r>
          </w:p>
        </w:tc>
      </w:tr>
      <w:tr w:rsidR="00011D78" w:rsidRPr="00011D78" w:rsidTr="00011D78">
        <w:trPr>
          <w:cantSplit/>
          <w:trHeight w:val="20"/>
          <w:jc w:val="center"/>
        </w:trPr>
        <w:tc>
          <w:tcPr>
            <w:tcW w:w="340" w:type="pct"/>
            <w:vMerge w:val="restart"/>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t>Ⅰ</w:t>
            </w:r>
            <w:r w:rsidRPr="00A32703">
              <w:rPr>
                <w:rFonts w:asciiTheme="majorEastAsia" w:eastAsiaTheme="majorEastAsia" w:hAnsiTheme="majorEastAsia"/>
                <w:szCs w:val="21"/>
              </w:rPr>
              <w:t>级</w:t>
            </w:r>
          </w:p>
        </w:tc>
        <w:tc>
          <w:tcPr>
            <w:tcW w:w="437" w:type="pct"/>
            <w:tcBorders>
              <w:left w:val="nil"/>
              <w:bottom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kern w:val="0"/>
                <w:szCs w:val="21"/>
              </w:rPr>
            </w:pPr>
            <w:r w:rsidRPr="00A32703">
              <w:rPr>
                <w:rFonts w:asciiTheme="majorEastAsia" w:eastAsiaTheme="majorEastAsia" w:hAnsiTheme="majorEastAsia"/>
                <w:kern w:val="0"/>
                <w:szCs w:val="21"/>
              </w:rPr>
              <w:t>绕城东路-山脚线-梅灵路-</w:t>
            </w:r>
            <w:proofErr w:type="gramStart"/>
            <w:r w:rsidRPr="00A32703">
              <w:rPr>
                <w:rFonts w:asciiTheme="majorEastAsia" w:eastAsiaTheme="majorEastAsia" w:hAnsiTheme="majorEastAsia"/>
                <w:kern w:val="0"/>
                <w:szCs w:val="21"/>
              </w:rPr>
              <w:t>浒</w:t>
            </w:r>
            <w:proofErr w:type="gramEnd"/>
            <w:r w:rsidRPr="00A32703">
              <w:rPr>
                <w:rFonts w:asciiTheme="majorEastAsia" w:eastAsiaTheme="majorEastAsia" w:hAnsiTheme="majorEastAsia"/>
                <w:kern w:val="0"/>
                <w:szCs w:val="21"/>
              </w:rPr>
              <w:t>溪-</w:t>
            </w:r>
            <w:proofErr w:type="gramStart"/>
            <w:r w:rsidRPr="00A32703">
              <w:rPr>
                <w:rFonts w:asciiTheme="majorEastAsia" w:eastAsiaTheme="majorEastAsia" w:hAnsiTheme="majorEastAsia"/>
                <w:kern w:val="0"/>
                <w:szCs w:val="21"/>
              </w:rPr>
              <w:t>递铺港</w:t>
            </w:r>
            <w:proofErr w:type="gramEnd"/>
            <w:r w:rsidRPr="00A32703">
              <w:rPr>
                <w:rFonts w:asciiTheme="majorEastAsia" w:eastAsiaTheme="majorEastAsia" w:hAnsiTheme="majorEastAsia"/>
                <w:kern w:val="0"/>
                <w:szCs w:val="21"/>
              </w:rPr>
              <w:t>-古</w:t>
            </w:r>
            <w:proofErr w:type="gramStart"/>
            <w:r w:rsidRPr="00A32703">
              <w:rPr>
                <w:rFonts w:asciiTheme="majorEastAsia" w:eastAsiaTheme="majorEastAsia" w:hAnsiTheme="majorEastAsia"/>
                <w:kern w:val="0"/>
                <w:szCs w:val="21"/>
              </w:rPr>
              <w:t>鄣</w:t>
            </w:r>
            <w:proofErr w:type="gramEnd"/>
            <w:r w:rsidRPr="00A32703">
              <w:rPr>
                <w:rFonts w:asciiTheme="majorEastAsia" w:eastAsiaTheme="majorEastAsia" w:hAnsiTheme="majorEastAsia"/>
                <w:kern w:val="0"/>
                <w:szCs w:val="21"/>
              </w:rPr>
              <w:t>东路-浮玉路-铜山港-绕城东路</w:t>
            </w:r>
          </w:p>
        </w:tc>
      </w:tr>
      <w:tr w:rsidR="00011D78" w:rsidRPr="00011D78" w:rsidTr="00011D78">
        <w:trPr>
          <w:cantSplit/>
          <w:trHeight w:val="2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kern w:val="0"/>
                <w:szCs w:val="21"/>
              </w:rPr>
              <w:t>Ⅰ</w:t>
            </w:r>
            <w:r w:rsidRPr="00A32703">
              <w:rPr>
                <w:rFonts w:asciiTheme="majorEastAsia" w:eastAsiaTheme="majorEastAsia" w:hAnsiTheme="majorEastAsia"/>
                <w:kern w:val="0"/>
                <w:szCs w:val="21"/>
              </w:rPr>
              <w:t>-1</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kern w:val="0"/>
                <w:szCs w:val="21"/>
              </w:rPr>
            </w:pPr>
            <w:r w:rsidRPr="00A32703">
              <w:rPr>
                <w:rFonts w:asciiTheme="majorEastAsia" w:eastAsiaTheme="majorEastAsia" w:hAnsiTheme="majorEastAsia"/>
                <w:kern w:val="0"/>
                <w:szCs w:val="21"/>
              </w:rPr>
              <w:t>绕城东路-山脚线-梅灵路-</w:t>
            </w:r>
            <w:proofErr w:type="gramStart"/>
            <w:r w:rsidRPr="00A32703">
              <w:rPr>
                <w:rFonts w:asciiTheme="majorEastAsia" w:eastAsiaTheme="majorEastAsia" w:hAnsiTheme="majorEastAsia"/>
                <w:kern w:val="0"/>
                <w:szCs w:val="21"/>
              </w:rPr>
              <w:t>浒</w:t>
            </w:r>
            <w:proofErr w:type="gramEnd"/>
            <w:r w:rsidRPr="00A32703">
              <w:rPr>
                <w:rFonts w:asciiTheme="majorEastAsia" w:eastAsiaTheme="majorEastAsia" w:hAnsiTheme="majorEastAsia"/>
                <w:kern w:val="0"/>
                <w:szCs w:val="21"/>
              </w:rPr>
              <w:t>溪-</w:t>
            </w:r>
            <w:proofErr w:type="gramStart"/>
            <w:r w:rsidRPr="00A32703">
              <w:rPr>
                <w:rFonts w:asciiTheme="majorEastAsia" w:eastAsiaTheme="majorEastAsia" w:hAnsiTheme="majorEastAsia"/>
                <w:kern w:val="0"/>
                <w:szCs w:val="21"/>
              </w:rPr>
              <w:t>递铺港</w:t>
            </w:r>
            <w:proofErr w:type="gramEnd"/>
            <w:r w:rsidRPr="00A32703">
              <w:rPr>
                <w:rFonts w:asciiTheme="majorEastAsia" w:eastAsiaTheme="majorEastAsia" w:hAnsiTheme="majorEastAsia"/>
                <w:kern w:val="0"/>
                <w:szCs w:val="21"/>
              </w:rPr>
              <w:t>-古</w:t>
            </w:r>
            <w:proofErr w:type="gramStart"/>
            <w:r w:rsidRPr="00A32703">
              <w:rPr>
                <w:rFonts w:asciiTheme="majorEastAsia" w:eastAsiaTheme="majorEastAsia" w:hAnsiTheme="majorEastAsia"/>
                <w:kern w:val="0"/>
                <w:szCs w:val="21"/>
              </w:rPr>
              <w:t>鄣</w:t>
            </w:r>
            <w:proofErr w:type="gramEnd"/>
            <w:r w:rsidRPr="00A32703">
              <w:rPr>
                <w:rFonts w:asciiTheme="majorEastAsia" w:eastAsiaTheme="majorEastAsia" w:hAnsiTheme="majorEastAsia"/>
                <w:kern w:val="0"/>
                <w:szCs w:val="21"/>
              </w:rPr>
              <w:t>东路-浮玉路-铜山港-绕城东路</w:t>
            </w:r>
          </w:p>
        </w:tc>
      </w:tr>
      <w:tr w:rsidR="00011D78" w:rsidRPr="00011D78" w:rsidTr="00011D78">
        <w:trPr>
          <w:cantSplit/>
          <w:trHeight w:val="20"/>
          <w:jc w:val="center"/>
        </w:trPr>
        <w:tc>
          <w:tcPr>
            <w:tcW w:w="340" w:type="pct"/>
            <w:vMerge w:val="restart"/>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t>Ⅱ</w:t>
            </w:r>
            <w:r w:rsidRPr="00A32703">
              <w:rPr>
                <w:rFonts w:asciiTheme="majorEastAsia" w:eastAsiaTheme="majorEastAsia" w:hAnsiTheme="majorEastAsia"/>
                <w:szCs w:val="21"/>
              </w:rPr>
              <w:t>级</w:t>
            </w:r>
          </w:p>
        </w:tc>
        <w:tc>
          <w:tcPr>
            <w:tcW w:w="437" w:type="pct"/>
            <w:tcBorders>
              <w:left w:val="nil"/>
              <w:bottom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kern w:val="0"/>
                <w:szCs w:val="21"/>
              </w:rPr>
            </w:pPr>
            <w:r w:rsidRPr="00A32703">
              <w:rPr>
                <w:rFonts w:asciiTheme="majorEastAsia" w:eastAsiaTheme="majorEastAsia" w:hAnsiTheme="majorEastAsia" w:cs="宋体" w:hint="eastAsia"/>
                <w:szCs w:val="21"/>
              </w:rPr>
              <w:t>Ⅰ</w:t>
            </w:r>
            <w:r w:rsidRPr="00A32703">
              <w:rPr>
                <w:rFonts w:asciiTheme="majorEastAsia" w:eastAsiaTheme="majorEastAsia" w:hAnsiTheme="majorEastAsia"/>
                <w:szCs w:val="21"/>
              </w:rPr>
              <w:t>级地以外，</w:t>
            </w:r>
            <w:proofErr w:type="gramStart"/>
            <w:r w:rsidRPr="00A32703">
              <w:rPr>
                <w:rFonts w:asciiTheme="majorEastAsia" w:eastAsiaTheme="majorEastAsia" w:hAnsiTheme="majorEastAsia"/>
                <w:kern w:val="0"/>
                <w:szCs w:val="21"/>
              </w:rPr>
              <w:t>杭长高速</w:t>
            </w:r>
            <w:proofErr w:type="gramEnd"/>
            <w:r w:rsidRPr="00A32703">
              <w:rPr>
                <w:rFonts w:asciiTheme="majorEastAsia" w:eastAsiaTheme="majorEastAsia" w:hAnsiTheme="majorEastAsia"/>
                <w:kern w:val="0"/>
                <w:szCs w:val="21"/>
              </w:rPr>
              <w:t>-天使大道-石马港-山脚线-梅灵路-</w:t>
            </w:r>
            <w:proofErr w:type="gramStart"/>
            <w:r w:rsidRPr="00A32703">
              <w:rPr>
                <w:rFonts w:asciiTheme="majorEastAsia" w:eastAsiaTheme="majorEastAsia" w:hAnsiTheme="majorEastAsia"/>
                <w:kern w:val="0"/>
                <w:szCs w:val="21"/>
              </w:rPr>
              <w:t>浦源大道</w:t>
            </w:r>
            <w:proofErr w:type="gramEnd"/>
            <w:r w:rsidRPr="00A32703">
              <w:rPr>
                <w:rFonts w:asciiTheme="majorEastAsia" w:eastAsiaTheme="majorEastAsia" w:hAnsiTheme="majorEastAsia"/>
                <w:kern w:val="0"/>
                <w:szCs w:val="21"/>
              </w:rPr>
              <w:t>-绕</w:t>
            </w:r>
            <w:proofErr w:type="gramStart"/>
            <w:r w:rsidRPr="00A32703">
              <w:rPr>
                <w:rFonts w:asciiTheme="majorEastAsia" w:eastAsiaTheme="majorEastAsia" w:hAnsiTheme="majorEastAsia"/>
                <w:kern w:val="0"/>
                <w:szCs w:val="21"/>
              </w:rPr>
              <w:t>城西线</w:t>
            </w:r>
            <w:proofErr w:type="gramEnd"/>
            <w:r w:rsidRPr="00A32703">
              <w:rPr>
                <w:rFonts w:asciiTheme="majorEastAsia" w:eastAsiaTheme="majorEastAsia" w:hAnsiTheme="majorEastAsia"/>
                <w:kern w:val="0"/>
                <w:szCs w:val="21"/>
              </w:rPr>
              <w:t>-规划路-河流-</w:t>
            </w:r>
            <w:proofErr w:type="gramStart"/>
            <w:r w:rsidRPr="00A32703">
              <w:rPr>
                <w:rFonts w:asciiTheme="majorEastAsia" w:eastAsiaTheme="majorEastAsia" w:hAnsiTheme="majorEastAsia"/>
                <w:kern w:val="0"/>
                <w:szCs w:val="21"/>
              </w:rPr>
              <w:t>油车墩路</w:t>
            </w:r>
            <w:proofErr w:type="gramEnd"/>
            <w:r w:rsidRPr="00A32703">
              <w:rPr>
                <w:rFonts w:asciiTheme="majorEastAsia" w:eastAsiaTheme="majorEastAsia" w:hAnsiTheme="majorEastAsia"/>
                <w:kern w:val="0"/>
                <w:szCs w:val="21"/>
              </w:rPr>
              <w:t>-城镇开发边界-绕城西路-山脚线-申嘉湖高速-山脚线-规划路-申嘉湖高速-梅园路-</w:t>
            </w:r>
            <w:proofErr w:type="gramStart"/>
            <w:r w:rsidRPr="00A32703">
              <w:rPr>
                <w:rFonts w:asciiTheme="majorEastAsia" w:eastAsiaTheme="majorEastAsia" w:hAnsiTheme="majorEastAsia"/>
                <w:kern w:val="0"/>
                <w:szCs w:val="21"/>
              </w:rPr>
              <w:t>职教路</w:t>
            </w:r>
            <w:proofErr w:type="gramEnd"/>
            <w:r w:rsidRPr="00A32703">
              <w:rPr>
                <w:rFonts w:asciiTheme="majorEastAsia" w:eastAsiaTheme="majorEastAsia" w:hAnsiTheme="majorEastAsia"/>
                <w:kern w:val="0"/>
                <w:szCs w:val="21"/>
              </w:rPr>
              <w:t>-规划路-中德路-康山大道-河流-梅园路-城镇开发边界-双河村村界-西港-</w:t>
            </w:r>
            <w:proofErr w:type="gramStart"/>
            <w:r w:rsidRPr="00A32703">
              <w:rPr>
                <w:rFonts w:asciiTheme="majorEastAsia" w:eastAsiaTheme="majorEastAsia" w:hAnsiTheme="majorEastAsia"/>
                <w:kern w:val="0"/>
                <w:szCs w:val="21"/>
              </w:rPr>
              <w:t>杭长高速</w:t>
            </w:r>
            <w:proofErr w:type="gramEnd"/>
          </w:p>
        </w:tc>
      </w:tr>
      <w:tr w:rsidR="00011D78" w:rsidRPr="00011D78" w:rsidTr="00011D78">
        <w:trPr>
          <w:cantSplit/>
          <w:trHeight w:val="2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-1</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kern w:val="0"/>
                <w:szCs w:val="21"/>
              </w:rPr>
            </w:pPr>
            <w:r w:rsidRPr="00A32703">
              <w:rPr>
                <w:rFonts w:asciiTheme="majorEastAsia" w:eastAsiaTheme="majorEastAsia" w:hAnsiTheme="majorEastAsia"/>
                <w:kern w:val="0"/>
                <w:szCs w:val="21"/>
              </w:rPr>
              <w:t>除</w:t>
            </w:r>
            <w:r w:rsidRPr="00A32703">
              <w:rPr>
                <w:rFonts w:asciiTheme="majorEastAsia" w:eastAsiaTheme="majorEastAsia" w:hAnsiTheme="majorEastAsia" w:cs="宋体" w:hint="eastAsia"/>
                <w:kern w:val="0"/>
                <w:szCs w:val="21"/>
              </w:rPr>
              <w:t>Ⅰ</w:t>
            </w:r>
            <w:r w:rsidRPr="00A32703">
              <w:rPr>
                <w:rFonts w:asciiTheme="majorEastAsia" w:eastAsiaTheme="majorEastAsia" w:hAnsiTheme="majorEastAsia"/>
                <w:kern w:val="0"/>
                <w:szCs w:val="21"/>
              </w:rPr>
              <w:t>-1以外，</w:t>
            </w:r>
            <w:proofErr w:type="gramStart"/>
            <w:r w:rsidRPr="00A32703">
              <w:rPr>
                <w:rFonts w:asciiTheme="majorEastAsia" w:eastAsiaTheme="majorEastAsia" w:hAnsiTheme="majorEastAsia"/>
                <w:kern w:val="0"/>
                <w:szCs w:val="21"/>
              </w:rPr>
              <w:t>杭长高速</w:t>
            </w:r>
            <w:proofErr w:type="gramEnd"/>
            <w:r w:rsidRPr="00A32703">
              <w:rPr>
                <w:rFonts w:asciiTheme="majorEastAsia" w:eastAsiaTheme="majorEastAsia" w:hAnsiTheme="majorEastAsia"/>
                <w:kern w:val="0"/>
                <w:szCs w:val="21"/>
              </w:rPr>
              <w:t>-天使大道-石马港-山脚线-梅灵路-</w:t>
            </w:r>
            <w:proofErr w:type="gramStart"/>
            <w:r w:rsidRPr="00A32703">
              <w:rPr>
                <w:rFonts w:asciiTheme="majorEastAsia" w:eastAsiaTheme="majorEastAsia" w:hAnsiTheme="majorEastAsia"/>
                <w:kern w:val="0"/>
                <w:szCs w:val="21"/>
              </w:rPr>
              <w:t>浦源大道</w:t>
            </w:r>
            <w:proofErr w:type="gramEnd"/>
            <w:r w:rsidRPr="00A32703">
              <w:rPr>
                <w:rFonts w:asciiTheme="majorEastAsia" w:eastAsiaTheme="majorEastAsia" w:hAnsiTheme="majorEastAsia"/>
                <w:kern w:val="0"/>
                <w:szCs w:val="21"/>
              </w:rPr>
              <w:t>-绕</w:t>
            </w:r>
            <w:proofErr w:type="gramStart"/>
            <w:r w:rsidRPr="00A32703">
              <w:rPr>
                <w:rFonts w:asciiTheme="majorEastAsia" w:eastAsiaTheme="majorEastAsia" w:hAnsiTheme="majorEastAsia"/>
                <w:kern w:val="0"/>
                <w:szCs w:val="21"/>
              </w:rPr>
              <w:t>城西线</w:t>
            </w:r>
            <w:proofErr w:type="gramEnd"/>
            <w:r w:rsidRPr="00A32703">
              <w:rPr>
                <w:rFonts w:asciiTheme="majorEastAsia" w:eastAsiaTheme="majorEastAsia" w:hAnsiTheme="majorEastAsia"/>
                <w:kern w:val="0"/>
                <w:szCs w:val="21"/>
              </w:rPr>
              <w:t>-规划路-河流-</w:t>
            </w:r>
            <w:proofErr w:type="gramStart"/>
            <w:r w:rsidRPr="00A32703">
              <w:rPr>
                <w:rFonts w:asciiTheme="majorEastAsia" w:eastAsiaTheme="majorEastAsia" w:hAnsiTheme="majorEastAsia"/>
                <w:kern w:val="0"/>
                <w:szCs w:val="21"/>
              </w:rPr>
              <w:t>油车墩路</w:t>
            </w:r>
            <w:proofErr w:type="gramEnd"/>
            <w:r w:rsidRPr="00A32703">
              <w:rPr>
                <w:rFonts w:asciiTheme="majorEastAsia" w:eastAsiaTheme="majorEastAsia" w:hAnsiTheme="majorEastAsia"/>
                <w:kern w:val="0"/>
                <w:szCs w:val="21"/>
              </w:rPr>
              <w:t>-城镇开发边界-绕城西路-山脚线-申嘉湖高速-山脚线-规划路-申嘉湖高速-梅园路-</w:t>
            </w:r>
            <w:proofErr w:type="gramStart"/>
            <w:r w:rsidRPr="00A32703">
              <w:rPr>
                <w:rFonts w:asciiTheme="majorEastAsia" w:eastAsiaTheme="majorEastAsia" w:hAnsiTheme="majorEastAsia"/>
                <w:kern w:val="0"/>
                <w:szCs w:val="21"/>
              </w:rPr>
              <w:t>职教路</w:t>
            </w:r>
            <w:proofErr w:type="gramEnd"/>
            <w:r w:rsidRPr="00A32703">
              <w:rPr>
                <w:rFonts w:asciiTheme="majorEastAsia" w:eastAsiaTheme="majorEastAsia" w:hAnsiTheme="majorEastAsia"/>
                <w:kern w:val="0"/>
                <w:szCs w:val="21"/>
              </w:rPr>
              <w:t>-规划路-中德路-康山大道-河流-梅园路-城镇开发边界-双河村村界-西港-</w:t>
            </w:r>
            <w:proofErr w:type="gramStart"/>
            <w:r w:rsidRPr="00A32703">
              <w:rPr>
                <w:rFonts w:asciiTheme="majorEastAsia" w:eastAsiaTheme="majorEastAsia" w:hAnsiTheme="majorEastAsia"/>
                <w:kern w:val="0"/>
                <w:szCs w:val="21"/>
              </w:rPr>
              <w:t>杭长高速</w:t>
            </w:r>
            <w:proofErr w:type="gramEnd"/>
          </w:p>
        </w:tc>
      </w:tr>
      <w:tr w:rsidR="00011D78" w:rsidRPr="00011D78" w:rsidTr="00011D78">
        <w:trPr>
          <w:cantSplit/>
          <w:trHeight w:val="20"/>
          <w:jc w:val="center"/>
        </w:trPr>
        <w:tc>
          <w:tcPr>
            <w:tcW w:w="340" w:type="pct"/>
            <w:vMerge w:val="restart"/>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t>Ⅲ</w:t>
            </w:r>
            <w:r w:rsidRPr="00A32703">
              <w:rPr>
                <w:rFonts w:asciiTheme="majorEastAsia" w:eastAsiaTheme="majorEastAsia" w:hAnsiTheme="majorEastAsia"/>
                <w:szCs w:val="21"/>
              </w:rPr>
              <w:t>级</w:t>
            </w:r>
          </w:p>
        </w:tc>
        <w:tc>
          <w:tcPr>
            <w:tcW w:w="437" w:type="pct"/>
            <w:tcBorders>
              <w:left w:val="nil"/>
              <w:bottom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cs="宋体" w:hint="eastAsia"/>
                <w:szCs w:val="21"/>
              </w:rPr>
              <w:t>Ⅰ</w:t>
            </w:r>
            <w:r w:rsidRPr="00A32703">
              <w:rPr>
                <w:rFonts w:asciiTheme="majorEastAsia" w:eastAsiaTheme="majorEastAsia" w:hAnsiTheme="majorEastAsia"/>
                <w:szCs w:val="21"/>
              </w:rPr>
              <w:t>、</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szCs w:val="21"/>
              </w:rPr>
              <w:t>级地以外，</w:t>
            </w:r>
            <w:r w:rsidRPr="00A32703">
              <w:rPr>
                <w:rFonts w:asciiTheme="majorEastAsia" w:eastAsiaTheme="majorEastAsia" w:hAnsiTheme="majorEastAsia"/>
                <w:kern w:val="0"/>
                <w:szCs w:val="21"/>
              </w:rPr>
              <w:t>义士塔村村界-规划路-304省道-山脚线-</w:t>
            </w:r>
            <w:r w:rsidRPr="00A32703">
              <w:rPr>
                <w:rFonts w:asciiTheme="majorEastAsia" w:eastAsiaTheme="majorEastAsia" w:hAnsiTheme="majorEastAsia"/>
                <w:bCs/>
                <w:kern w:val="0"/>
                <w:szCs w:val="21"/>
              </w:rPr>
              <w:t>三友、</w:t>
            </w:r>
            <w:proofErr w:type="gramStart"/>
            <w:r w:rsidRPr="00A32703">
              <w:rPr>
                <w:rFonts w:asciiTheme="majorEastAsia" w:eastAsiaTheme="majorEastAsia" w:hAnsiTheme="majorEastAsia"/>
                <w:bCs/>
                <w:kern w:val="0"/>
                <w:szCs w:val="21"/>
              </w:rPr>
              <w:t>朗里社区</w:t>
            </w:r>
            <w:proofErr w:type="gramEnd"/>
            <w:r w:rsidRPr="00A32703">
              <w:rPr>
                <w:rFonts w:asciiTheme="majorEastAsia" w:eastAsiaTheme="majorEastAsia" w:hAnsiTheme="majorEastAsia"/>
                <w:bCs/>
                <w:kern w:val="0"/>
                <w:szCs w:val="21"/>
              </w:rPr>
              <w:t>范围线-县界-灵峰街道行政边界-规划路-</w:t>
            </w:r>
            <w:proofErr w:type="gramStart"/>
            <w:r w:rsidRPr="00A32703">
              <w:rPr>
                <w:rFonts w:asciiTheme="majorEastAsia" w:eastAsiaTheme="majorEastAsia" w:hAnsiTheme="majorEastAsia"/>
                <w:bCs/>
                <w:kern w:val="0"/>
                <w:szCs w:val="21"/>
              </w:rPr>
              <w:t>白缸线</w:t>
            </w:r>
            <w:proofErr w:type="gramEnd"/>
            <w:r w:rsidRPr="00A32703">
              <w:rPr>
                <w:rFonts w:asciiTheme="majorEastAsia" w:eastAsiaTheme="majorEastAsia" w:hAnsiTheme="majorEastAsia"/>
                <w:bCs/>
                <w:kern w:val="0"/>
                <w:szCs w:val="21"/>
              </w:rPr>
              <w:t>-鹤鹿溪、六庄、康山、</w:t>
            </w:r>
            <w:proofErr w:type="gramStart"/>
            <w:r w:rsidRPr="00A32703">
              <w:rPr>
                <w:rFonts w:asciiTheme="majorEastAsia" w:eastAsiaTheme="majorEastAsia" w:hAnsiTheme="majorEastAsia"/>
                <w:bCs/>
                <w:kern w:val="0"/>
                <w:szCs w:val="21"/>
              </w:rPr>
              <w:t>孝源村村</w:t>
            </w:r>
            <w:proofErr w:type="gramEnd"/>
            <w:r w:rsidRPr="00A32703">
              <w:rPr>
                <w:rFonts w:asciiTheme="majorEastAsia" w:eastAsiaTheme="majorEastAsia" w:hAnsiTheme="majorEastAsia"/>
                <w:bCs/>
                <w:kern w:val="0"/>
                <w:szCs w:val="21"/>
              </w:rPr>
              <w:t>界-山脚线-孝源、老庄、东山</w:t>
            </w:r>
            <w:proofErr w:type="gramStart"/>
            <w:r w:rsidRPr="00A32703">
              <w:rPr>
                <w:rFonts w:asciiTheme="majorEastAsia" w:eastAsiaTheme="majorEastAsia" w:hAnsiTheme="majorEastAsia"/>
                <w:bCs/>
                <w:kern w:val="0"/>
                <w:szCs w:val="21"/>
              </w:rPr>
              <w:t>垓</w:t>
            </w:r>
            <w:proofErr w:type="gramEnd"/>
            <w:r w:rsidRPr="00A32703">
              <w:rPr>
                <w:rFonts w:asciiTheme="majorEastAsia" w:eastAsiaTheme="majorEastAsia" w:hAnsiTheme="majorEastAsia"/>
                <w:bCs/>
                <w:kern w:val="0"/>
                <w:szCs w:val="21"/>
              </w:rPr>
              <w:t>、安城村村界-西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w:t>
            </w:r>
            <w:r w:rsidRPr="00A32703">
              <w:rPr>
                <w:rFonts w:asciiTheme="majorEastAsia" w:eastAsiaTheme="majorEastAsia" w:hAnsiTheme="majorEastAsia"/>
                <w:kern w:val="0"/>
                <w:szCs w:val="21"/>
              </w:rPr>
              <w:t>规划路-11省道-规划路-303省道-南北庄村村界-山脚线-义士塔村村界</w:t>
            </w:r>
          </w:p>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306省道-山脚线-狮古桥村村界-城镇开发边界-山脚线-南溪-山脚线-204省道-城镇开发边界-规划路-南溪-镇界-306省道</w:t>
            </w:r>
          </w:p>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县界-11省道-规划路-外环南路-申嘉湖高速-河流-集镇规划建设范围线-</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兴路-11省道-梅晓路-外环北路-集镇规划建设范围线-省级工业园区范围线-县界；四号线-梅章路-西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溪-经九路-翠云山路-</w:t>
            </w:r>
            <w:proofErr w:type="gramStart"/>
            <w:r w:rsidRPr="00A32703">
              <w:rPr>
                <w:rFonts w:asciiTheme="majorEastAsia" w:eastAsiaTheme="majorEastAsia" w:hAnsiTheme="majorEastAsia"/>
                <w:bCs/>
                <w:kern w:val="0"/>
                <w:szCs w:val="21"/>
              </w:rPr>
              <w:t>板桥路</w:t>
            </w:r>
            <w:proofErr w:type="gramEnd"/>
            <w:r w:rsidRPr="00A32703">
              <w:rPr>
                <w:rFonts w:asciiTheme="majorEastAsia" w:eastAsiaTheme="majorEastAsia" w:hAnsiTheme="majorEastAsia"/>
                <w:bCs/>
                <w:kern w:val="0"/>
                <w:szCs w:val="21"/>
              </w:rPr>
              <w:t>-梅</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路-经九路-西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溪-河流-集镇规划建设范围线-港航大道-海龙路-梅林大道-翠云山路-集镇规划建设范围线-临港大道-河流-四号线</w:t>
            </w:r>
          </w:p>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环东路-环南路-规划路-水库路-高朋大道-</w:t>
            </w:r>
            <w:proofErr w:type="gramStart"/>
            <w:r w:rsidRPr="00A32703">
              <w:rPr>
                <w:rFonts w:asciiTheme="majorEastAsia" w:eastAsiaTheme="majorEastAsia" w:hAnsiTheme="majorEastAsia"/>
                <w:bCs/>
                <w:kern w:val="0"/>
                <w:szCs w:val="21"/>
              </w:rPr>
              <w:t>天子湖大道</w:t>
            </w:r>
            <w:proofErr w:type="gramEnd"/>
            <w:r w:rsidRPr="00A32703">
              <w:rPr>
                <w:rFonts w:asciiTheme="majorEastAsia" w:eastAsiaTheme="majorEastAsia" w:hAnsiTheme="majorEastAsia"/>
                <w:bCs/>
                <w:kern w:val="0"/>
                <w:szCs w:val="21"/>
              </w:rPr>
              <w:t>-良</w:t>
            </w:r>
            <w:proofErr w:type="gramStart"/>
            <w:r w:rsidRPr="00A32703">
              <w:rPr>
                <w:rFonts w:asciiTheme="majorEastAsia" w:eastAsiaTheme="majorEastAsia" w:hAnsiTheme="majorEastAsia"/>
                <w:bCs/>
                <w:kern w:val="0"/>
                <w:szCs w:val="21"/>
              </w:rPr>
              <w:t>泗</w:t>
            </w:r>
            <w:proofErr w:type="gramEnd"/>
            <w:r w:rsidRPr="00A32703">
              <w:rPr>
                <w:rFonts w:asciiTheme="majorEastAsia" w:eastAsiaTheme="majorEastAsia" w:hAnsiTheme="majorEastAsia"/>
                <w:bCs/>
                <w:kern w:val="0"/>
                <w:szCs w:val="21"/>
              </w:rPr>
              <w:t>路-北湖路-高朋大道-</w:t>
            </w:r>
            <w:proofErr w:type="gramStart"/>
            <w:r w:rsidRPr="00A32703">
              <w:rPr>
                <w:rFonts w:asciiTheme="majorEastAsia" w:eastAsiaTheme="majorEastAsia" w:hAnsiTheme="majorEastAsia"/>
                <w:bCs/>
                <w:kern w:val="0"/>
                <w:szCs w:val="21"/>
              </w:rPr>
              <w:t>南店路</w:t>
            </w:r>
            <w:proofErr w:type="gramEnd"/>
            <w:r w:rsidRPr="00A32703">
              <w:rPr>
                <w:rFonts w:asciiTheme="majorEastAsia" w:eastAsiaTheme="majorEastAsia" w:hAnsiTheme="majorEastAsia"/>
                <w:bCs/>
                <w:kern w:val="0"/>
                <w:szCs w:val="21"/>
              </w:rPr>
              <w:t>-环东路；高朋大道-规划路-晓南路-天子岗水库-规划路-省级工业园区范围线-高朋大道</w:t>
            </w:r>
          </w:p>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kern w:val="0"/>
                <w:szCs w:val="21"/>
              </w:rPr>
              <w:t>溪龙乡：</w:t>
            </w:r>
            <w:r w:rsidRPr="00A32703">
              <w:rPr>
                <w:rFonts w:asciiTheme="majorEastAsia" w:eastAsiaTheme="majorEastAsia" w:hAnsiTheme="majorEastAsia"/>
                <w:bCs/>
                <w:kern w:val="0"/>
                <w:szCs w:val="21"/>
              </w:rPr>
              <w:t>茶香路-集镇规划建设范围线-申嘉湖高速-集镇规划建设范围线-茶香路</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kern w:val="0"/>
                <w:szCs w:val="21"/>
              </w:rPr>
            </w:pPr>
            <w:r w:rsidRPr="00A32703">
              <w:rPr>
                <w:rFonts w:asciiTheme="majorEastAsia" w:eastAsiaTheme="majorEastAsia" w:hAnsiTheme="majorEastAsia"/>
                <w:kern w:val="0"/>
                <w:szCs w:val="21"/>
              </w:rPr>
              <w:t>11省道-规划路-山脚线-西</w:t>
            </w:r>
            <w:proofErr w:type="gramStart"/>
            <w:r w:rsidRPr="00A32703">
              <w:rPr>
                <w:rFonts w:asciiTheme="majorEastAsia" w:eastAsiaTheme="majorEastAsia" w:hAnsiTheme="majorEastAsia"/>
                <w:kern w:val="0"/>
                <w:szCs w:val="21"/>
              </w:rPr>
              <w:t>苕</w:t>
            </w:r>
            <w:proofErr w:type="gramEnd"/>
            <w:r w:rsidRPr="00A32703">
              <w:rPr>
                <w:rFonts w:asciiTheme="majorEastAsia" w:eastAsiaTheme="majorEastAsia" w:hAnsiTheme="majorEastAsia"/>
                <w:kern w:val="0"/>
                <w:szCs w:val="21"/>
              </w:rPr>
              <w:t>溪-河流-城镇开发边界-西</w:t>
            </w:r>
            <w:proofErr w:type="gramStart"/>
            <w:r w:rsidRPr="00A32703">
              <w:rPr>
                <w:rFonts w:asciiTheme="majorEastAsia" w:eastAsiaTheme="majorEastAsia" w:hAnsiTheme="majorEastAsia"/>
                <w:kern w:val="0"/>
                <w:szCs w:val="21"/>
              </w:rPr>
              <w:t>苕</w:t>
            </w:r>
            <w:proofErr w:type="gramEnd"/>
            <w:r w:rsidRPr="00A32703">
              <w:rPr>
                <w:rFonts w:asciiTheme="majorEastAsia" w:eastAsiaTheme="majorEastAsia" w:hAnsiTheme="majorEastAsia"/>
                <w:kern w:val="0"/>
                <w:szCs w:val="21"/>
              </w:rPr>
              <w:t>溪-规划路-11省道</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-2</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kern w:val="0"/>
                <w:szCs w:val="21"/>
              </w:rPr>
            </w:pPr>
            <w:r w:rsidRPr="00A32703">
              <w:rPr>
                <w:rFonts w:asciiTheme="majorEastAsia" w:eastAsiaTheme="majorEastAsia" w:hAnsiTheme="majorEastAsia"/>
                <w:kern w:val="0"/>
                <w:szCs w:val="21"/>
              </w:rPr>
              <w:t>义士塔村村界-规划路-304省道-山脚线-</w:t>
            </w:r>
            <w:proofErr w:type="gramStart"/>
            <w:r w:rsidRPr="00A32703">
              <w:rPr>
                <w:rFonts w:asciiTheme="majorEastAsia" w:eastAsiaTheme="majorEastAsia" w:hAnsiTheme="majorEastAsia"/>
                <w:kern w:val="0"/>
                <w:szCs w:val="21"/>
              </w:rPr>
              <w:t>递铺街道</w:t>
            </w:r>
            <w:proofErr w:type="gramEnd"/>
            <w:r w:rsidRPr="00A32703">
              <w:rPr>
                <w:rFonts w:asciiTheme="majorEastAsia" w:eastAsiaTheme="majorEastAsia" w:hAnsiTheme="majorEastAsia"/>
                <w:kern w:val="0"/>
                <w:szCs w:val="21"/>
              </w:rPr>
              <w:t>行政边界-</w:t>
            </w:r>
            <w:proofErr w:type="gramStart"/>
            <w:r w:rsidRPr="00A32703">
              <w:rPr>
                <w:rFonts w:asciiTheme="majorEastAsia" w:eastAsiaTheme="majorEastAsia" w:hAnsiTheme="majorEastAsia"/>
                <w:kern w:val="0"/>
                <w:szCs w:val="21"/>
              </w:rPr>
              <w:t>杭长高速</w:t>
            </w:r>
            <w:proofErr w:type="gramEnd"/>
            <w:r w:rsidRPr="00A32703">
              <w:rPr>
                <w:rFonts w:asciiTheme="majorEastAsia" w:eastAsiaTheme="majorEastAsia" w:hAnsiTheme="majorEastAsia"/>
                <w:kern w:val="0"/>
                <w:szCs w:val="21"/>
              </w:rPr>
              <w:t>-山脚线-规划路-303省道-南北庄村村界-山脚线-义士塔村村界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-3</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昌硕街道行政边界-山脚线-</w:t>
            </w:r>
            <w:proofErr w:type="gramStart"/>
            <w:r w:rsidRPr="00A32703">
              <w:rPr>
                <w:rFonts w:asciiTheme="majorEastAsia" w:eastAsiaTheme="majorEastAsia" w:hAnsiTheme="majorEastAsia"/>
                <w:bCs/>
                <w:kern w:val="0"/>
                <w:szCs w:val="21"/>
              </w:rPr>
              <w:t>杭长高速</w:t>
            </w:r>
            <w:proofErr w:type="gramEnd"/>
            <w:r w:rsidRPr="00A32703">
              <w:rPr>
                <w:rFonts w:asciiTheme="majorEastAsia" w:eastAsiaTheme="majorEastAsia" w:hAnsiTheme="majorEastAsia"/>
                <w:bCs/>
                <w:kern w:val="0"/>
                <w:szCs w:val="21"/>
              </w:rPr>
              <w:t>-昌硕街道行政边界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-4</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Ⅰ</w:t>
            </w:r>
            <w:r w:rsidRPr="00A32703">
              <w:rPr>
                <w:rFonts w:asciiTheme="majorEastAsia" w:eastAsiaTheme="majorEastAsia" w:hAnsiTheme="majorEastAsia"/>
                <w:kern w:val="0"/>
                <w:szCs w:val="21"/>
              </w:rPr>
              <w:t>-1、</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-1、</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-3以外，</w:t>
            </w:r>
            <w:r w:rsidRPr="00A32703">
              <w:rPr>
                <w:rFonts w:asciiTheme="majorEastAsia" w:eastAsiaTheme="majorEastAsia" w:hAnsiTheme="majorEastAsia"/>
                <w:bCs/>
                <w:kern w:val="0"/>
                <w:szCs w:val="21"/>
              </w:rPr>
              <w:t>三友、</w:t>
            </w:r>
            <w:proofErr w:type="gramStart"/>
            <w:r w:rsidRPr="00A32703">
              <w:rPr>
                <w:rFonts w:asciiTheme="majorEastAsia" w:eastAsiaTheme="majorEastAsia" w:hAnsiTheme="majorEastAsia"/>
                <w:bCs/>
                <w:kern w:val="0"/>
                <w:szCs w:val="21"/>
              </w:rPr>
              <w:t>朗里社区</w:t>
            </w:r>
            <w:proofErr w:type="gramEnd"/>
            <w:r w:rsidRPr="00A32703">
              <w:rPr>
                <w:rFonts w:asciiTheme="majorEastAsia" w:eastAsiaTheme="majorEastAsia" w:hAnsiTheme="majorEastAsia"/>
                <w:bCs/>
                <w:kern w:val="0"/>
                <w:szCs w:val="21"/>
              </w:rPr>
              <w:t>、双溪口村范围内其余区域</w:t>
            </w:r>
          </w:p>
        </w:tc>
      </w:tr>
      <w:tr w:rsidR="00011D78" w:rsidRPr="00011D78" w:rsidTr="007927BB">
        <w:trPr>
          <w:cantSplit/>
          <w:trHeight w:val="58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-5</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灵峰街道行政边界-灵峰度假区范围线-山脚线-04省道-山脚线-灵峰街道行政边界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-6</w:t>
            </w:r>
          </w:p>
        </w:tc>
        <w:tc>
          <w:tcPr>
            <w:tcW w:w="4221" w:type="pct"/>
            <w:tcBorders>
              <w:top w:val="nil"/>
              <w:left w:val="nil"/>
              <w:bottom w:val="single" w:sz="8" w:space="0" w:color="auto"/>
              <w:right w:val="single" w:sz="8" w:space="0" w:color="auto"/>
            </w:tcBorders>
            <w:vAlign w:val="center"/>
          </w:tcPr>
          <w:p w:rsidR="00011D78" w:rsidRPr="00A32703" w:rsidRDefault="00011D78" w:rsidP="00DD05FF">
            <w:pPr>
              <w:overflowPunct w:val="0"/>
              <w:adjustRightInd w:val="0"/>
              <w:snapToGrid w:val="0"/>
              <w:spacing w:line="320" w:lineRule="exac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04省道-山脚线-灵峰度假区范围线-灵峰街道行政边界-规划路-</w:t>
            </w:r>
            <w:proofErr w:type="gramStart"/>
            <w:r w:rsidRPr="00A32703">
              <w:rPr>
                <w:rFonts w:asciiTheme="majorEastAsia" w:eastAsiaTheme="majorEastAsia" w:hAnsiTheme="majorEastAsia"/>
                <w:bCs/>
                <w:kern w:val="0"/>
                <w:szCs w:val="21"/>
              </w:rPr>
              <w:t>白缸线</w:t>
            </w:r>
            <w:proofErr w:type="gramEnd"/>
            <w:r w:rsidRPr="00A32703">
              <w:rPr>
                <w:rFonts w:asciiTheme="majorEastAsia" w:eastAsiaTheme="majorEastAsia" w:hAnsiTheme="majorEastAsia"/>
                <w:bCs/>
                <w:kern w:val="0"/>
                <w:szCs w:val="21"/>
              </w:rPr>
              <w:t>-306省道-梅灵路-04省道</w:t>
            </w:r>
          </w:p>
        </w:tc>
      </w:tr>
      <w:tr w:rsidR="00011D78" w:rsidRPr="00011D78" w:rsidTr="00011D78">
        <w:trPr>
          <w:cantSplit/>
          <w:trHeight w:val="20"/>
          <w:jc w:val="center"/>
        </w:trPr>
        <w:tc>
          <w:tcPr>
            <w:tcW w:w="340" w:type="pct"/>
            <w:vMerge w:val="restart"/>
            <w:tcBorders>
              <w:right w:val="nil"/>
            </w:tcBorders>
            <w:vAlign w:val="center"/>
          </w:tcPr>
          <w:p w:rsidR="00011D78" w:rsidRPr="00A32703" w:rsidRDefault="007927BB"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lastRenderedPageBreak/>
              <w:t>Ⅲ</w:t>
            </w:r>
            <w:r w:rsidRPr="00A32703">
              <w:rPr>
                <w:rFonts w:asciiTheme="majorEastAsia" w:eastAsiaTheme="majorEastAsia" w:hAnsiTheme="majorEastAsia"/>
                <w:szCs w:val="21"/>
              </w:rPr>
              <w:t>级</w:t>
            </w: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-7</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山脚线-绕城西路-规划路-河流-规划路-鹤鹿溪、六庄、康山、</w:t>
            </w:r>
            <w:proofErr w:type="gramStart"/>
            <w:r w:rsidRPr="00A32703">
              <w:rPr>
                <w:rFonts w:asciiTheme="majorEastAsia" w:eastAsiaTheme="majorEastAsia" w:hAnsiTheme="majorEastAsia"/>
                <w:bCs/>
                <w:kern w:val="0"/>
                <w:szCs w:val="21"/>
              </w:rPr>
              <w:t>孝源村村</w:t>
            </w:r>
            <w:proofErr w:type="gramEnd"/>
            <w:r w:rsidRPr="00A32703">
              <w:rPr>
                <w:rFonts w:asciiTheme="majorEastAsia" w:eastAsiaTheme="majorEastAsia" w:hAnsiTheme="majorEastAsia"/>
                <w:bCs/>
                <w:kern w:val="0"/>
                <w:szCs w:val="21"/>
              </w:rPr>
              <w:t>界-山脚线</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-8</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-1以外，</w:t>
            </w:r>
            <w:r w:rsidRPr="00A32703">
              <w:rPr>
                <w:rFonts w:asciiTheme="majorEastAsia" w:eastAsiaTheme="majorEastAsia" w:hAnsiTheme="majorEastAsia"/>
                <w:bCs/>
                <w:kern w:val="0"/>
                <w:szCs w:val="21"/>
              </w:rPr>
              <w:t>孝源、老庄、青龙、东山</w:t>
            </w:r>
            <w:proofErr w:type="gramStart"/>
            <w:r w:rsidRPr="00A32703">
              <w:rPr>
                <w:rFonts w:asciiTheme="majorEastAsia" w:eastAsiaTheme="majorEastAsia" w:hAnsiTheme="majorEastAsia"/>
                <w:bCs/>
                <w:kern w:val="0"/>
                <w:szCs w:val="21"/>
              </w:rPr>
              <w:t>垓</w:t>
            </w:r>
            <w:proofErr w:type="gramEnd"/>
            <w:r w:rsidRPr="00A32703">
              <w:rPr>
                <w:rFonts w:asciiTheme="majorEastAsia" w:eastAsiaTheme="majorEastAsia" w:hAnsiTheme="majorEastAsia"/>
                <w:bCs/>
                <w:kern w:val="0"/>
                <w:szCs w:val="21"/>
              </w:rPr>
              <w:t>村申嘉湖高速以北区域</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-9</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Ⅰ</w:t>
            </w:r>
            <w:r w:rsidRPr="00A32703">
              <w:rPr>
                <w:rFonts w:asciiTheme="majorEastAsia" w:eastAsiaTheme="majorEastAsia" w:hAnsiTheme="majorEastAsia"/>
                <w:kern w:val="0"/>
                <w:szCs w:val="21"/>
              </w:rPr>
              <w:t>-1、</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-1以外，</w:t>
            </w:r>
            <w:r w:rsidRPr="00A32703">
              <w:rPr>
                <w:rFonts w:asciiTheme="majorEastAsia" w:eastAsiaTheme="majorEastAsia" w:hAnsiTheme="majorEastAsia"/>
                <w:bCs/>
                <w:kern w:val="0"/>
                <w:szCs w:val="21"/>
              </w:rPr>
              <w:t>安城村村界-西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溪-西港-</w:t>
            </w:r>
            <w:proofErr w:type="gramStart"/>
            <w:r w:rsidRPr="00A32703">
              <w:rPr>
                <w:rFonts w:asciiTheme="majorEastAsia" w:eastAsiaTheme="majorEastAsia" w:hAnsiTheme="majorEastAsia"/>
                <w:kern w:val="0"/>
                <w:szCs w:val="21"/>
              </w:rPr>
              <w:t>杭长高速</w:t>
            </w:r>
            <w:proofErr w:type="gramEnd"/>
            <w:r w:rsidRPr="00A32703">
              <w:rPr>
                <w:rFonts w:asciiTheme="majorEastAsia" w:eastAsiaTheme="majorEastAsia" w:hAnsiTheme="majorEastAsia"/>
                <w:kern w:val="0"/>
                <w:szCs w:val="21"/>
              </w:rPr>
              <w:t>-天使大道-石马港-山脚线-梅灵路-</w:t>
            </w:r>
            <w:proofErr w:type="gramStart"/>
            <w:r w:rsidRPr="00A32703">
              <w:rPr>
                <w:rFonts w:asciiTheme="majorEastAsia" w:eastAsiaTheme="majorEastAsia" w:hAnsiTheme="majorEastAsia"/>
                <w:kern w:val="0"/>
                <w:szCs w:val="21"/>
              </w:rPr>
              <w:t>浦源大道</w:t>
            </w:r>
            <w:proofErr w:type="gramEnd"/>
            <w:r w:rsidRPr="00A32703">
              <w:rPr>
                <w:rFonts w:asciiTheme="majorEastAsia" w:eastAsiaTheme="majorEastAsia" w:hAnsiTheme="majorEastAsia"/>
                <w:kern w:val="0"/>
                <w:szCs w:val="21"/>
              </w:rPr>
              <w:t>-绕</w:t>
            </w:r>
            <w:proofErr w:type="gramStart"/>
            <w:r w:rsidRPr="00A32703">
              <w:rPr>
                <w:rFonts w:asciiTheme="majorEastAsia" w:eastAsiaTheme="majorEastAsia" w:hAnsiTheme="majorEastAsia"/>
                <w:kern w:val="0"/>
                <w:szCs w:val="21"/>
              </w:rPr>
              <w:t>城西线</w:t>
            </w:r>
            <w:proofErr w:type="gramEnd"/>
            <w:r w:rsidRPr="00A32703">
              <w:rPr>
                <w:rFonts w:asciiTheme="majorEastAsia" w:eastAsiaTheme="majorEastAsia" w:hAnsiTheme="majorEastAsia"/>
                <w:kern w:val="0"/>
                <w:szCs w:val="21"/>
              </w:rPr>
              <w:t>-规划路-河流-</w:t>
            </w:r>
            <w:proofErr w:type="gramStart"/>
            <w:r w:rsidRPr="00A32703">
              <w:rPr>
                <w:rFonts w:asciiTheme="majorEastAsia" w:eastAsiaTheme="majorEastAsia" w:hAnsiTheme="majorEastAsia"/>
                <w:kern w:val="0"/>
                <w:szCs w:val="21"/>
              </w:rPr>
              <w:t>油车墩路</w:t>
            </w:r>
            <w:proofErr w:type="gramEnd"/>
            <w:r w:rsidRPr="00A32703">
              <w:rPr>
                <w:rFonts w:asciiTheme="majorEastAsia" w:eastAsiaTheme="majorEastAsia" w:hAnsiTheme="majorEastAsia"/>
                <w:kern w:val="0"/>
                <w:szCs w:val="21"/>
              </w:rPr>
              <w:t>-城镇开发边界-绕城西路-山脚线-申嘉湖高速-山脚线-规划路-申嘉湖高速-</w:t>
            </w:r>
            <w:r w:rsidRPr="00A32703">
              <w:rPr>
                <w:rFonts w:asciiTheme="majorEastAsia" w:eastAsiaTheme="majorEastAsia" w:hAnsiTheme="majorEastAsia"/>
                <w:bCs/>
                <w:kern w:val="0"/>
                <w:szCs w:val="21"/>
              </w:rPr>
              <w:t>安城村村界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-10</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306省道-山脚线-狮古桥村村界-城镇开发边界-山脚线-南溪-山脚线-204省道-城镇开发边界-规划路-南溪-镇界-306省道</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-11</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spacing w:val="-4"/>
                <w:kern w:val="0"/>
                <w:szCs w:val="21"/>
              </w:rPr>
            </w:pPr>
            <w:r w:rsidRPr="00A32703">
              <w:rPr>
                <w:rFonts w:asciiTheme="majorEastAsia" w:eastAsiaTheme="majorEastAsia" w:hAnsiTheme="majorEastAsia"/>
                <w:spacing w:val="-4"/>
                <w:kern w:val="0"/>
                <w:szCs w:val="21"/>
              </w:rPr>
              <w:t>梅溪镇：</w:t>
            </w:r>
            <w:r w:rsidRPr="00A32703">
              <w:rPr>
                <w:rFonts w:asciiTheme="majorEastAsia" w:eastAsiaTheme="majorEastAsia" w:hAnsiTheme="majorEastAsia"/>
                <w:bCs/>
                <w:spacing w:val="-4"/>
                <w:kern w:val="0"/>
                <w:szCs w:val="21"/>
              </w:rPr>
              <w:t>县界-11省道-规划路-外环南路-申嘉湖高速-河流-集镇规划建设范围线-</w:t>
            </w:r>
            <w:proofErr w:type="gramStart"/>
            <w:r w:rsidRPr="00A32703">
              <w:rPr>
                <w:rFonts w:asciiTheme="majorEastAsia" w:eastAsiaTheme="majorEastAsia" w:hAnsiTheme="majorEastAsia"/>
                <w:bCs/>
                <w:spacing w:val="-4"/>
                <w:kern w:val="0"/>
                <w:szCs w:val="21"/>
              </w:rPr>
              <w:t>墅</w:t>
            </w:r>
            <w:proofErr w:type="gramEnd"/>
            <w:r w:rsidRPr="00A32703">
              <w:rPr>
                <w:rFonts w:asciiTheme="majorEastAsia" w:eastAsiaTheme="majorEastAsia" w:hAnsiTheme="majorEastAsia"/>
                <w:bCs/>
                <w:spacing w:val="-4"/>
                <w:kern w:val="0"/>
                <w:szCs w:val="21"/>
              </w:rPr>
              <w:t>兴路-11省道-梅晓路-外环北路-集镇规划建设范围线-省级工业园区范围线-县界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-12</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四号线-梅章路-西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溪-经九路-翠云山路-</w:t>
            </w:r>
            <w:proofErr w:type="gramStart"/>
            <w:r w:rsidRPr="00A32703">
              <w:rPr>
                <w:rFonts w:asciiTheme="majorEastAsia" w:eastAsiaTheme="majorEastAsia" w:hAnsiTheme="majorEastAsia"/>
                <w:bCs/>
                <w:kern w:val="0"/>
                <w:szCs w:val="21"/>
              </w:rPr>
              <w:t>板桥路</w:t>
            </w:r>
            <w:proofErr w:type="gramEnd"/>
            <w:r w:rsidRPr="00A32703">
              <w:rPr>
                <w:rFonts w:asciiTheme="majorEastAsia" w:eastAsiaTheme="majorEastAsia" w:hAnsiTheme="majorEastAsia"/>
                <w:bCs/>
                <w:kern w:val="0"/>
                <w:szCs w:val="21"/>
              </w:rPr>
              <w:t>-梅</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路-经九路-西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溪-河流-集镇规划建设范围线-港航大道-海龙路-梅林大道-翠云山路-集镇规划建设范围线-临港大道-河流-四号线</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-13</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环东路-环南路-规划路-水库路-高朋大道-</w:t>
            </w:r>
            <w:proofErr w:type="gramStart"/>
            <w:r w:rsidRPr="00A32703">
              <w:rPr>
                <w:rFonts w:asciiTheme="majorEastAsia" w:eastAsiaTheme="majorEastAsia" w:hAnsiTheme="majorEastAsia"/>
                <w:bCs/>
                <w:kern w:val="0"/>
                <w:szCs w:val="21"/>
              </w:rPr>
              <w:t>天子湖大道</w:t>
            </w:r>
            <w:proofErr w:type="gramEnd"/>
            <w:r w:rsidRPr="00A32703">
              <w:rPr>
                <w:rFonts w:asciiTheme="majorEastAsia" w:eastAsiaTheme="majorEastAsia" w:hAnsiTheme="majorEastAsia"/>
                <w:bCs/>
                <w:kern w:val="0"/>
                <w:szCs w:val="21"/>
              </w:rPr>
              <w:t>-良</w:t>
            </w:r>
            <w:proofErr w:type="gramStart"/>
            <w:r w:rsidRPr="00A32703">
              <w:rPr>
                <w:rFonts w:asciiTheme="majorEastAsia" w:eastAsiaTheme="majorEastAsia" w:hAnsiTheme="majorEastAsia"/>
                <w:bCs/>
                <w:kern w:val="0"/>
                <w:szCs w:val="21"/>
              </w:rPr>
              <w:t>泗</w:t>
            </w:r>
            <w:proofErr w:type="gramEnd"/>
            <w:r w:rsidRPr="00A32703">
              <w:rPr>
                <w:rFonts w:asciiTheme="majorEastAsia" w:eastAsiaTheme="majorEastAsia" w:hAnsiTheme="majorEastAsia"/>
                <w:bCs/>
                <w:kern w:val="0"/>
                <w:szCs w:val="21"/>
              </w:rPr>
              <w:t>路-北湖路-高朋大道-</w:t>
            </w:r>
            <w:proofErr w:type="gramStart"/>
            <w:r w:rsidRPr="00A32703">
              <w:rPr>
                <w:rFonts w:asciiTheme="majorEastAsia" w:eastAsiaTheme="majorEastAsia" w:hAnsiTheme="majorEastAsia"/>
                <w:bCs/>
                <w:kern w:val="0"/>
                <w:szCs w:val="21"/>
              </w:rPr>
              <w:t>南店路</w:t>
            </w:r>
            <w:proofErr w:type="gramEnd"/>
            <w:r w:rsidRPr="00A32703">
              <w:rPr>
                <w:rFonts w:asciiTheme="majorEastAsia" w:eastAsiaTheme="majorEastAsia" w:hAnsiTheme="majorEastAsia"/>
                <w:bCs/>
                <w:kern w:val="0"/>
                <w:szCs w:val="21"/>
              </w:rPr>
              <w:t>-环东路</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-14</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高朋大道-规划路-晓南路-天子岗水库-规划路-省级工业园区范围线-高朋大道</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-15</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溪龙乡：</w:t>
            </w:r>
            <w:r w:rsidRPr="00A32703">
              <w:rPr>
                <w:rFonts w:asciiTheme="majorEastAsia" w:eastAsiaTheme="majorEastAsia" w:hAnsiTheme="majorEastAsia"/>
                <w:bCs/>
                <w:kern w:val="0"/>
                <w:szCs w:val="21"/>
              </w:rPr>
              <w:t>茶香路-集镇规划建设范围线-申嘉湖高速-集镇规划建设范围线-茶香路</w:t>
            </w:r>
          </w:p>
        </w:tc>
      </w:tr>
      <w:tr w:rsidR="00011D78" w:rsidRPr="00011D78" w:rsidTr="00011D78">
        <w:trPr>
          <w:cantSplit/>
          <w:trHeight w:val="20"/>
          <w:jc w:val="center"/>
        </w:trPr>
        <w:tc>
          <w:tcPr>
            <w:tcW w:w="340" w:type="pct"/>
            <w:vMerge w:val="restart"/>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t>Ⅳ</w:t>
            </w:r>
            <w:r w:rsidRPr="00A32703">
              <w:rPr>
                <w:rFonts w:asciiTheme="majorEastAsia" w:eastAsiaTheme="majorEastAsia" w:hAnsiTheme="majorEastAsia"/>
                <w:szCs w:val="21"/>
              </w:rPr>
              <w:t xml:space="preserve">级 </w:t>
            </w:r>
          </w:p>
        </w:tc>
        <w:tc>
          <w:tcPr>
            <w:tcW w:w="437" w:type="pct"/>
            <w:tcBorders>
              <w:left w:val="nil"/>
              <w:bottom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60" w:lineRule="exact"/>
              <w:jc w:val="left"/>
              <w:rPr>
                <w:rFonts w:asciiTheme="majorEastAsia" w:eastAsiaTheme="majorEastAsia" w:hAnsiTheme="majorEastAsia"/>
                <w:szCs w:val="21"/>
              </w:rPr>
            </w:pPr>
            <w:r w:rsidRPr="00A32703">
              <w:rPr>
                <w:rFonts w:asciiTheme="majorEastAsia" w:eastAsiaTheme="majorEastAsia" w:hAnsiTheme="majorEastAsia" w:cs="宋体" w:hint="eastAsia"/>
                <w:szCs w:val="21"/>
              </w:rPr>
              <w:t>Ⅰ</w:t>
            </w:r>
            <w:r w:rsidRPr="00A32703">
              <w:rPr>
                <w:rFonts w:asciiTheme="majorEastAsia" w:eastAsiaTheme="majorEastAsia" w:hAnsiTheme="majorEastAsia"/>
                <w:szCs w:val="21"/>
              </w:rPr>
              <w:t>、</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szCs w:val="21"/>
              </w:rPr>
              <w:t>级地以外，县界-灵峰街道行政边界-</w:t>
            </w:r>
            <w:proofErr w:type="gramStart"/>
            <w:r w:rsidRPr="00A32703">
              <w:rPr>
                <w:rFonts w:asciiTheme="majorEastAsia" w:eastAsiaTheme="majorEastAsia" w:hAnsiTheme="majorEastAsia"/>
                <w:szCs w:val="21"/>
              </w:rPr>
              <w:t>洛</w:t>
            </w:r>
            <w:proofErr w:type="gramEnd"/>
            <w:r w:rsidRPr="00A32703">
              <w:rPr>
                <w:rFonts w:asciiTheme="majorEastAsia" w:eastAsiaTheme="majorEastAsia" w:hAnsiTheme="majorEastAsia"/>
                <w:szCs w:val="21"/>
              </w:rPr>
              <w:t>四房村村界-</w:t>
            </w:r>
            <w:proofErr w:type="gramStart"/>
            <w:r w:rsidRPr="00A32703">
              <w:rPr>
                <w:rFonts w:asciiTheme="majorEastAsia" w:eastAsiaTheme="majorEastAsia" w:hAnsiTheme="majorEastAsia"/>
                <w:szCs w:val="21"/>
              </w:rPr>
              <w:t>白缸线</w:t>
            </w:r>
            <w:proofErr w:type="gramEnd"/>
            <w:r w:rsidRPr="00A32703">
              <w:rPr>
                <w:rFonts w:asciiTheme="majorEastAsia" w:eastAsiaTheme="majorEastAsia" w:hAnsiTheme="majorEastAsia"/>
                <w:szCs w:val="21"/>
              </w:rPr>
              <w:t>-观音桥村村界-</w:t>
            </w:r>
            <w:proofErr w:type="gramStart"/>
            <w:r w:rsidRPr="00A32703">
              <w:rPr>
                <w:rFonts w:asciiTheme="majorEastAsia" w:eastAsiaTheme="majorEastAsia" w:hAnsiTheme="majorEastAsia"/>
                <w:szCs w:val="21"/>
              </w:rPr>
              <w:t>递铺街道</w:t>
            </w:r>
            <w:proofErr w:type="gramEnd"/>
            <w:r w:rsidRPr="00A32703">
              <w:rPr>
                <w:rFonts w:asciiTheme="majorEastAsia" w:eastAsiaTheme="majorEastAsia" w:hAnsiTheme="majorEastAsia"/>
                <w:szCs w:val="21"/>
              </w:rPr>
              <w:t>行政边界-县界</w:t>
            </w:r>
          </w:p>
          <w:p w:rsidR="00011D78" w:rsidRPr="00A32703" w:rsidRDefault="00011D78" w:rsidP="007927BB">
            <w:pPr>
              <w:overflowPunct w:val="0"/>
              <w:adjustRightInd w:val="0"/>
              <w:snapToGrid w:val="0"/>
              <w:spacing w:line="26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：镇界-溪南、下汤村村界-河流-老石坎、下汤、</w:t>
            </w:r>
            <w:proofErr w:type="gramStart"/>
            <w:r w:rsidRPr="00A32703">
              <w:rPr>
                <w:rFonts w:asciiTheme="majorEastAsia" w:eastAsiaTheme="majorEastAsia" w:hAnsiTheme="majorEastAsia"/>
                <w:bCs/>
                <w:kern w:val="0"/>
                <w:szCs w:val="21"/>
              </w:rPr>
              <w:t>潴口溪</w:t>
            </w:r>
            <w:proofErr w:type="gramEnd"/>
            <w:r w:rsidRPr="00A32703">
              <w:rPr>
                <w:rFonts w:asciiTheme="majorEastAsia" w:eastAsiaTheme="majorEastAsia" w:hAnsiTheme="majorEastAsia"/>
                <w:bCs/>
                <w:kern w:val="0"/>
                <w:szCs w:val="21"/>
              </w:rPr>
              <w:t>村村界-孝丰、城北社区范围线-</w:t>
            </w:r>
            <w:proofErr w:type="gramStart"/>
            <w:r w:rsidRPr="00A32703">
              <w:rPr>
                <w:rFonts w:asciiTheme="majorEastAsia" w:eastAsiaTheme="majorEastAsia" w:hAnsiTheme="majorEastAsia"/>
                <w:bCs/>
                <w:kern w:val="0"/>
                <w:szCs w:val="21"/>
              </w:rPr>
              <w:t>赤坞</w:t>
            </w:r>
            <w:proofErr w:type="gramEnd"/>
            <w:r w:rsidRPr="00A32703">
              <w:rPr>
                <w:rFonts w:asciiTheme="majorEastAsia" w:eastAsiaTheme="majorEastAsia" w:hAnsiTheme="majorEastAsia"/>
                <w:bCs/>
                <w:kern w:val="0"/>
                <w:szCs w:val="21"/>
              </w:rPr>
              <w:t>、竹根前村村界-镇界</w:t>
            </w:r>
          </w:p>
          <w:p w:rsidR="00011D78" w:rsidRPr="00A32703" w:rsidRDefault="00011D78" w:rsidP="00A32703">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县界-石龙、独山头村村界-镇界-港航大道-集镇规划建设范围线-港航大道-海龙路-梅林大道-翠云山路-集镇规划建设范围线-临港大道-河流-西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溪-临港大道-晓</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港-县界</w:t>
            </w:r>
          </w:p>
          <w:p w:rsidR="00011D78" w:rsidRPr="00A32703" w:rsidRDefault="00011D78" w:rsidP="00A32703">
            <w:pPr>
              <w:overflowPunct w:val="0"/>
              <w:adjustRightInd w:val="0"/>
              <w:snapToGrid w:val="0"/>
              <w:spacing w:line="28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镇界-良村、西亩、溪港、里沟、</w:t>
            </w:r>
            <w:proofErr w:type="gramStart"/>
            <w:r w:rsidRPr="00A32703">
              <w:rPr>
                <w:rFonts w:asciiTheme="majorEastAsia" w:eastAsiaTheme="majorEastAsia" w:hAnsiTheme="majorEastAsia"/>
                <w:bCs/>
                <w:kern w:val="0"/>
                <w:szCs w:val="21"/>
              </w:rPr>
              <w:t>长隆村村</w:t>
            </w:r>
            <w:proofErr w:type="gramEnd"/>
            <w:r w:rsidRPr="00A32703">
              <w:rPr>
                <w:rFonts w:asciiTheme="majorEastAsia" w:eastAsiaTheme="majorEastAsia" w:hAnsiTheme="majorEastAsia"/>
                <w:bCs/>
                <w:kern w:val="0"/>
                <w:szCs w:val="21"/>
              </w:rPr>
              <w:t>界-规划路-晓南路-天子岗水库-规划路-省级工业园区范围线-县界-张芝、南北湖、吟诗村村界-镇界</w:t>
            </w:r>
          </w:p>
          <w:p w:rsidR="00011D78" w:rsidRPr="00A32703" w:rsidRDefault="00011D78" w:rsidP="00A32703">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天荒坪镇：</w:t>
            </w:r>
            <w:r w:rsidRPr="00A32703">
              <w:rPr>
                <w:rFonts w:asciiTheme="majorEastAsia" w:eastAsiaTheme="majorEastAsia" w:hAnsiTheme="majorEastAsia"/>
                <w:bCs/>
                <w:kern w:val="0"/>
                <w:szCs w:val="21"/>
              </w:rPr>
              <w:t>白水湾、井村、马吉、山河村</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报福镇</w:t>
            </w:r>
            <w:proofErr w:type="gramEnd"/>
            <w:r w:rsidRPr="00A32703">
              <w:rPr>
                <w:rFonts w:asciiTheme="majorEastAsia" w:eastAsiaTheme="majorEastAsia" w:hAnsiTheme="majorEastAsia"/>
                <w:bCs/>
                <w:kern w:val="0"/>
                <w:szCs w:val="21"/>
              </w:rPr>
              <w:t>：</w:t>
            </w:r>
            <w:proofErr w:type="gramStart"/>
            <w:r w:rsidRPr="00A32703">
              <w:rPr>
                <w:rFonts w:asciiTheme="majorEastAsia" w:eastAsiaTheme="majorEastAsia" w:hAnsiTheme="majorEastAsia"/>
                <w:bCs/>
                <w:kern w:val="0"/>
                <w:szCs w:val="21"/>
              </w:rPr>
              <w:t>报福镇区</w:t>
            </w:r>
            <w:proofErr w:type="gramEnd"/>
            <w:r w:rsidRPr="00A32703">
              <w:rPr>
                <w:rFonts w:asciiTheme="majorEastAsia" w:eastAsiaTheme="majorEastAsia" w:hAnsiTheme="majorEastAsia"/>
                <w:bCs/>
                <w:kern w:val="0"/>
                <w:szCs w:val="21"/>
              </w:rPr>
              <w:t>集镇规划建设范围</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杭</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：三号路-溪西东路-规划路-山脚线-一号路-九号路-东环路-溪西东路-三号线</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章村镇</w:t>
            </w:r>
            <w:r w:rsidRPr="00A32703">
              <w:rPr>
                <w:rFonts w:asciiTheme="majorEastAsia" w:eastAsiaTheme="majorEastAsia" w:hAnsiTheme="majorEastAsia"/>
                <w:bCs/>
                <w:kern w:val="0"/>
                <w:szCs w:val="21"/>
              </w:rPr>
              <w:t>：山脚线-集镇规划建设范围线-规划路-集镇规划建设范围线-南溪-章村村村界-章西路-</w:t>
            </w:r>
            <w:proofErr w:type="gramStart"/>
            <w:r w:rsidRPr="00A32703">
              <w:rPr>
                <w:rFonts w:asciiTheme="majorEastAsia" w:eastAsiaTheme="majorEastAsia" w:hAnsiTheme="majorEastAsia"/>
                <w:bCs/>
                <w:kern w:val="0"/>
                <w:szCs w:val="21"/>
              </w:rPr>
              <w:t>下街路</w:t>
            </w:r>
            <w:proofErr w:type="gramEnd"/>
            <w:r w:rsidRPr="00A32703">
              <w:rPr>
                <w:rFonts w:asciiTheme="majorEastAsia" w:eastAsiaTheme="majorEastAsia" w:hAnsiTheme="majorEastAsia"/>
                <w:bCs/>
                <w:kern w:val="0"/>
                <w:szCs w:val="21"/>
              </w:rPr>
              <w:t>-集镇规划建设范围线-山脚线</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鄣</w:t>
            </w:r>
            <w:proofErr w:type="gramEnd"/>
            <w:r w:rsidRPr="00A32703">
              <w:rPr>
                <w:rFonts w:asciiTheme="majorEastAsia" w:eastAsiaTheme="majorEastAsia" w:hAnsiTheme="majorEastAsia"/>
                <w:kern w:val="0"/>
                <w:szCs w:val="21"/>
              </w:rPr>
              <w:t>吴镇：</w:t>
            </w:r>
            <w:r w:rsidRPr="00A32703">
              <w:rPr>
                <w:rFonts w:asciiTheme="majorEastAsia" w:eastAsiaTheme="majorEastAsia" w:hAnsiTheme="majorEastAsia"/>
                <w:bCs/>
                <w:kern w:val="0"/>
                <w:szCs w:val="21"/>
              </w:rPr>
              <w:t>西北线延伸段-河流-经四路-纬六路-河流-新北路-</w:t>
            </w:r>
            <w:proofErr w:type="gramStart"/>
            <w:r w:rsidRPr="00A32703">
              <w:rPr>
                <w:rFonts w:asciiTheme="majorEastAsia" w:eastAsiaTheme="majorEastAsia" w:hAnsiTheme="majorEastAsia"/>
                <w:bCs/>
                <w:kern w:val="0"/>
                <w:szCs w:val="21"/>
              </w:rPr>
              <w:t>凤桥西路</w:t>
            </w:r>
            <w:proofErr w:type="gramEnd"/>
            <w:r w:rsidRPr="00A32703">
              <w:rPr>
                <w:rFonts w:asciiTheme="majorEastAsia" w:eastAsiaTheme="majorEastAsia" w:hAnsiTheme="majorEastAsia"/>
                <w:bCs/>
                <w:kern w:val="0"/>
                <w:szCs w:val="21"/>
              </w:rPr>
              <w:t>-纬一路-进士路-西北线延伸段</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山川乡</w:t>
            </w:r>
            <w:r w:rsidRPr="00A32703">
              <w:rPr>
                <w:rFonts w:asciiTheme="majorEastAsia" w:eastAsiaTheme="majorEastAsia" w:hAnsiTheme="majorEastAsia"/>
                <w:bCs/>
                <w:kern w:val="0"/>
                <w:szCs w:val="21"/>
              </w:rPr>
              <w:t>：</w:t>
            </w:r>
            <w:proofErr w:type="gramStart"/>
            <w:r w:rsidRPr="00A32703">
              <w:rPr>
                <w:rFonts w:asciiTheme="majorEastAsia" w:eastAsiaTheme="majorEastAsia" w:hAnsiTheme="majorEastAsia"/>
                <w:bCs/>
                <w:kern w:val="0"/>
                <w:szCs w:val="21"/>
              </w:rPr>
              <w:t>山川乡</w:t>
            </w:r>
            <w:proofErr w:type="gramEnd"/>
            <w:r w:rsidRPr="00A32703">
              <w:rPr>
                <w:rFonts w:asciiTheme="majorEastAsia" w:eastAsiaTheme="majorEastAsia" w:hAnsiTheme="majorEastAsia"/>
                <w:bCs/>
                <w:kern w:val="0"/>
                <w:szCs w:val="21"/>
              </w:rPr>
              <w:t>集镇规划建设范围</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溪龙乡</w:t>
            </w:r>
            <w:r w:rsidRPr="00A32703">
              <w:rPr>
                <w:rFonts w:asciiTheme="majorEastAsia" w:eastAsiaTheme="majorEastAsia" w:hAnsiTheme="majorEastAsia"/>
                <w:bCs/>
                <w:kern w:val="0"/>
                <w:szCs w:val="21"/>
              </w:rPr>
              <w:t>：溪龙</w:t>
            </w:r>
            <w:proofErr w:type="gramStart"/>
            <w:r w:rsidRPr="00A32703">
              <w:rPr>
                <w:rFonts w:asciiTheme="majorEastAsia" w:eastAsiaTheme="majorEastAsia" w:hAnsiTheme="majorEastAsia"/>
                <w:bCs/>
                <w:kern w:val="0"/>
                <w:szCs w:val="21"/>
              </w:rPr>
              <w:t>乡</w:t>
            </w:r>
            <w:r w:rsidRPr="00A32703">
              <w:rPr>
                <w:rFonts w:asciiTheme="majorEastAsia" w:eastAsiaTheme="majorEastAsia" w:hAnsiTheme="majorEastAsia"/>
                <w:kern w:val="0"/>
                <w:szCs w:val="21"/>
              </w:rPr>
              <w:t>行政</w:t>
            </w:r>
            <w:proofErr w:type="gramEnd"/>
            <w:r w:rsidRPr="00A32703">
              <w:rPr>
                <w:rFonts w:asciiTheme="majorEastAsia" w:eastAsiaTheme="majorEastAsia" w:hAnsiTheme="majorEastAsia"/>
                <w:bCs/>
                <w:kern w:val="0"/>
                <w:szCs w:val="21"/>
              </w:rPr>
              <w:t>范围内其余区域</w:t>
            </w:r>
          </w:p>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上</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乡</w:t>
            </w:r>
            <w:r w:rsidRPr="00A32703">
              <w:rPr>
                <w:rFonts w:asciiTheme="majorEastAsia" w:eastAsiaTheme="majorEastAsia" w:hAnsiTheme="majorEastAsia"/>
                <w:bCs/>
                <w:kern w:val="0"/>
                <w:szCs w:val="21"/>
              </w:rPr>
              <w:t>：田</w:t>
            </w:r>
            <w:proofErr w:type="gramStart"/>
            <w:r w:rsidRPr="00A32703">
              <w:rPr>
                <w:rFonts w:asciiTheme="majorEastAsia" w:eastAsiaTheme="majorEastAsia" w:hAnsiTheme="majorEastAsia"/>
                <w:bCs/>
                <w:kern w:val="0"/>
                <w:szCs w:val="21"/>
              </w:rPr>
              <w:t>垓</w:t>
            </w:r>
            <w:proofErr w:type="gramEnd"/>
            <w:r w:rsidRPr="00A32703">
              <w:rPr>
                <w:rFonts w:asciiTheme="majorEastAsia" w:eastAsiaTheme="majorEastAsia" w:hAnsiTheme="majorEastAsia"/>
                <w:bCs/>
                <w:kern w:val="0"/>
                <w:szCs w:val="21"/>
              </w:rPr>
              <w:t>、上</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、刘家塘、罗村村</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规划路-西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溪-横塘、鞍山村村界-规划路</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bCs/>
                <w:kern w:val="0"/>
                <w:szCs w:val="21"/>
              </w:rPr>
              <w:t>递铺街道</w:t>
            </w:r>
            <w:proofErr w:type="gramEnd"/>
            <w:r w:rsidRPr="00A32703">
              <w:rPr>
                <w:rFonts w:asciiTheme="majorEastAsia" w:eastAsiaTheme="majorEastAsia" w:hAnsiTheme="majorEastAsia"/>
                <w:bCs/>
                <w:kern w:val="0"/>
                <w:szCs w:val="21"/>
              </w:rPr>
              <w:t>行政边界-马家村村界-规划路-</w:t>
            </w:r>
            <w:proofErr w:type="gramStart"/>
            <w:r w:rsidRPr="00A32703">
              <w:rPr>
                <w:rFonts w:asciiTheme="majorEastAsia" w:eastAsiaTheme="majorEastAsia" w:hAnsiTheme="majorEastAsia"/>
                <w:bCs/>
                <w:kern w:val="0"/>
                <w:szCs w:val="21"/>
              </w:rPr>
              <w:t>递铺街道</w:t>
            </w:r>
            <w:proofErr w:type="gramEnd"/>
            <w:r w:rsidRPr="00A32703">
              <w:rPr>
                <w:rFonts w:asciiTheme="majorEastAsia" w:eastAsiaTheme="majorEastAsia" w:hAnsiTheme="majorEastAsia"/>
                <w:bCs/>
                <w:kern w:val="0"/>
                <w:szCs w:val="21"/>
              </w:rPr>
              <w:t>行政边界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-3</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-1、</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-2以外，</w:t>
            </w:r>
            <w:r w:rsidRPr="00A32703">
              <w:rPr>
                <w:rFonts w:asciiTheme="majorEastAsia" w:eastAsiaTheme="majorEastAsia" w:hAnsiTheme="majorEastAsia"/>
                <w:bCs/>
                <w:kern w:val="0"/>
                <w:szCs w:val="21"/>
              </w:rPr>
              <w:t>鲁家、南北庄、</w:t>
            </w:r>
            <w:proofErr w:type="gramStart"/>
            <w:r w:rsidRPr="00A32703">
              <w:rPr>
                <w:rFonts w:asciiTheme="majorEastAsia" w:eastAsiaTheme="majorEastAsia" w:hAnsiTheme="majorEastAsia"/>
                <w:bCs/>
                <w:kern w:val="0"/>
                <w:szCs w:val="21"/>
              </w:rPr>
              <w:t>赤芝村</w:t>
            </w:r>
            <w:proofErr w:type="gramEnd"/>
            <w:r w:rsidRPr="00A32703">
              <w:rPr>
                <w:rFonts w:asciiTheme="majorEastAsia" w:eastAsiaTheme="majorEastAsia" w:hAnsiTheme="majorEastAsia"/>
                <w:bCs/>
                <w:kern w:val="0"/>
                <w:szCs w:val="21"/>
              </w:rPr>
              <w:t>范围内其余区域</w:t>
            </w:r>
          </w:p>
        </w:tc>
      </w:tr>
      <w:tr w:rsidR="00011D78" w:rsidRPr="00011D78" w:rsidTr="00011D78">
        <w:trPr>
          <w:cantSplit/>
          <w:trHeight w:val="20"/>
          <w:jc w:val="center"/>
        </w:trPr>
        <w:tc>
          <w:tcPr>
            <w:tcW w:w="340" w:type="pct"/>
            <w:vMerge w:val="restart"/>
            <w:tcBorders>
              <w:right w:val="nil"/>
            </w:tcBorders>
            <w:vAlign w:val="center"/>
          </w:tcPr>
          <w:p w:rsidR="00011D78" w:rsidRPr="00A32703" w:rsidRDefault="007927BB"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lastRenderedPageBreak/>
              <w:t>Ⅳ</w:t>
            </w:r>
            <w:r w:rsidRPr="00A32703">
              <w:rPr>
                <w:rFonts w:asciiTheme="majorEastAsia" w:eastAsiaTheme="majorEastAsia" w:hAnsiTheme="majorEastAsia"/>
                <w:szCs w:val="21"/>
              </w:rPr>
              <w:t>级</w:t>
            </w: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-4</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双一、石鹰、高</w:t>
            </w:r>
            <w:proofErr w:type="gramStart"/>
            <w:r w:rsidRPr="00A32703">
              <w:rPr>
                <w:rFonts w:asciiTheme="majorEastAsia" w:eastAsiaTheme="majorEastAsia" w:hAnsiTheme="majorEastAsia"/>
                <w:bCs/>
                <w:kern w:val="0"/>
                <w:szCs w:val="21"/>
              </w:rPr>
              <w:t>坞</w:t>
            </w:r>
            <w:proofErr w:type="gramEnd"/>
            <w:r w:rsidRPr="00A32703">
              <w:rPr>
                <w:rFonts w:asciiTheme="majorEastAsia" w:eastAsiaTheme="majorEastAsia" w:hAnsiTheme="majorEastAsia"/>
                <w:bCs/>
                <w:kern w:val="0"/>
                <w:szCs w:val="21"/>
              </w:rPr>
              <w:t>岭村</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-5</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Ⅱ</w:t>
            </w:r>
            <w:r w:rsidRPr="00A32703">
              <w:rPr>
                <w:rFonts w:asciiTheme="majorEastAsia" w:eastAsiaTheme="majorEastAsia" w:hAnsiTheme="majorEastAsia"/>
                <w:kern w:val="0"/>
                <w:szCs w:val="21"/>
              </w:rPr>
              <w:t>-1、</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-7以外，</w:t>
            </w:r>
            <w:r w:rsidRPr="00A32703">
              <w:rPr>
                <w:rFonts w:asciiTheme="majorEastAsia" w:eastAsiaTheme="majorEastAsia" w:hAnsiTheme="majorEastAsia"/>
                <w:bCs/>
                <w:kern w:val="0"/>
                <w:szCs w:val="21"/>
              </w:rPr>
              <w:t>净土社区范围内其余区域及鹤鹿溪村</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-6</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bCs/>
                <w:kern w:val="0"/>
                <w:szCs w:val="21"/>
              </w:rPr>
              <w:t>皈</w:t>
            </w:r>
            <w:proofErr w:type="gramEnd"/>
            <w:r w:rsidRPr="00A32703">
              <w:rPr>
                <w:rFonts w:asciiTheme="majorEastAsia" w:eastAsiaTheme="majorEastAsia" w:hAnsiTheme="majorEastAsia"/>
                <w:bCs/>
                <w:kern w:val="0"/>
                <w:szCs w:val="21"/>
              </w:rPr>
              <w:t>山场村</w:t>
            </w:r>
            <w:proofErr w:type="gramStart"/>
            <w:r w:rsidRPr="00A32703">
              <w:rPr>
                <w:rFonts w:asciiTheme="majorEastAsia" w:eastAsiaTheme="majorEastAsia" w:hAnsiTheme="majorEastAsia"/>
                <w:bCs/>
                <w:kern w:val="0"/>
                <w:szCs w:val="21"/>
              </w:rPr>
              <w:t>白缸线以东</w:t>
            </w:r>
            <w:proofErr w:type="gramEnd"/>
            <w:r w:rsidRPr="00A32703">
              <w:rPr>
                <w:rFonts w:asciiTheme="majorEastAsia" w:eastAsiaTheme="majorEastAsia" w:hAnsiTheme="majorEastAsia"/>
                <w:bCs/>
                <w:kern w:val="0"/>
                <w:szCs w:val="21"/>
              </w:rPr>
              <w:t>区域及观音桥、</w:t>
            </w:r>
            <w:proofErr w:type="gramStart"/>
            <w:r w:rsidRPr="00A32703">
              <w:rPr>
                <w:rFonts w:asciiTheme="majorEastAsia" w:eastAsiaTheme="majorEastAsia" w:hAnsiTheme="majorEastAsia"/>
                <w:bCs/>
                <w:kern w:val="0"/>
                <w:szCs w:val="21"/>
              </w:rPr>
              <w:t>洛</w:t>
            </w:r>
            <w:proofErr w:type="gramEnd"/>
            <w:r w:rsidRPr="00A32703">
              <w:rPr>
                <w:rFonts w:asciiTheme="majorEastAsia" w:eastAsiaTheme="majorEastAsia" w:hAnsiTheme="majorEastAsia"/>
                <w:bCs/>
                <w:kern w:val="0"/>
                <w:szCs w:val="21"/>
              </w:rPr>
              <w:t>四房村</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-7</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bCs/>
                <w:kern w:val="0"/>
                <w:szCs w:val="21"/>
              </w:rPr>
              <w:t>古城、</w:t>
            </w:r>
            <w:proofErr w:type="gramStart"/>
            <w:r w:rsidRPr="00A32703">
              <w:rPr>
                <w:rFonts w:asciiTheme="majorEastAsia" w:eastAsiaTheme="majorEastAsia" w:hAnsiTheme="majorEastAsia"/>
                <w:bCs/>
                <w:kern w:val="0"/>
                <w:szCs w:val="21"/>
              </w:rPr>
              <w:t>兰田</w:t>
            </w:r>
            <w:proofErr w:type="gramEnd"/>
            <w:r w:rsidRPr="00A32703">
              <w:rPr>
                <w:rFonts w:asciiTheme="majorEastAsia" w:eastAsiaTheme="majorEastAsia" w:hAnsiTheme="majorEastAsia"/>
                <w:bCs/>
                <w:kern w:val="0"/>
                <w:szCs w:val="21"/>
              </w:rPr>
              <w:t>、</w:t>
            </w:r>
            <w:proofErr w:type="gramStart"/>
            <w:r w:rsidRPr="00A32703">
              <w:rPr>
                <w:rFonts w:asciiTheme="majorEastAsia" w:eastAsiaTheme="majorEastAsia" w:hAnsiTheme="majorEastAsia"/>
                <w:bCs/>
                <w:kern w:val="0"/>
                <w:szCs w:val="21"/>
              </w:rPr>
              <w:t>垅坝村</w:t>
            </w:r>
            <w:proofErr w:type="gramEnd"/>
            <w:r w:rsidRPr="00A32703">
              <w:rPr>
                <w:rFonts w:asciiTheme="majorEastAsia" w:eastAsiaTheme="majorEastAsia" w:hAnsiTheme="majorEastAsia"/>
                <w:bCs/>
                <w:kern w:val="0"/>
                <w:szCs w:val="21"/>
              </w:rPr>
              <w:t>及蚕种场</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-8</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w:t>
            </w:r>
            <w:r w:rsidRPr="00A32703">
              <w:rPr>
                <w:rFonts w:asciiTheme="majorEastAsia" w:eastAsiaTheme="majorEastAsia" w:hAnsiTheme="majorEastAsia"/>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-6、</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-10以外，</w:t>
            </w:r>
            <w:r w:rsidRPr="00A32703">
              <w:rPr>
                <w:rFonts w:asciiTheme="majorEastAsia" w:eastAsiaTheme="majorEastAsia" w:hAnsiTheme="majorEastAsia"/>
                <w:bCs/>
                <w:kern w:val="0"/>
                <w:szCs w:val="21"/>
              </w:rPr>
              <w:t>城东社区范围内其余区域</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-9</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w:t>
            </w:r>
            <w:r w:rsidRPr="00A32703">
              <w:rPr>
                <w:rFonts w:asciiTheme="majorEastAsia" w:eastAsiaTheme="majorEastAsia" w:hAnsiTheme="majorEastAsia"/>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-10以外，</w:t>
            </w:r>
            <w:r w:rsidRPr="00A32703">
              <w:rPr>
                <w:rFonts w:asciiTheme="majorEastAsia" w:eastAsiaTheme="majorEastAsia" w:hAnsiTheme="majorEastAsia"/>
                <w:bCs/>
                <w:kern w:val="0"/>
                <w:szCs w:val="21"/>
              </w:rPr>
              <w:t>镇界-溪南、下汤村村界-河流-老石坎、下汤、</w:t>
            </w:r>
            <w:proofErr w:type="gramStart"/>
            <w:r w:rsidRPr="00A32703">
              <w:rPr>
                <w:rFonts w:asciiTheme="majorEastAsia" w:eastAsiaTheme="majorEastAsia" w:hAnsiTheme="majorEastAsia"/>
                <w:bCs/>
                <w:kern w:val="0"/>
                <w:szCs w:val="21"/>
              </w:rPr>
              <w:t>潴口溪</w:t>
            </w:r>
            <w:proofErr w:type="gramEnd"/>
            <w:r w:rsidRPr="00A32703">
              <w:rPr>
                <w:rFonts w:asciiTheme="majorEastAsia" w:eastAsiaTheme="majorEastAsia" w:hAnsiTheme="majorEastAsia"/>
                <w:bCs/>
                <w:kern w:val="0"/>
                <w:szCs w:val="21"/>
              </w:rPr>
              <w:t>村村界-孝丰、城北社区范围线-申嘉湖高速-城镇开发边界-规划路-南溪-镇界-306省道-山脚线-狮古桥村村界-镇界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-10</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w:t>
            </w:r>
            <w:r w:rsidRPr="00A32703">
              <w:rPr>
                <w:rFonts w:asciiTheme="majorEastAsia" w:eastAsiaTheme="majorEastAsia" w:hAnsiTheme="majorEastAsia"/>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-10、</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-9以外，</w:t>
            </w:r>
            <w:r w:rsidRPr="00A32703">
              <w:rPr>
                <w:rFonts w:asciiTheme="majorEastAsia" w:eastAsiaTheme="majorEastAsia" w:hAnsiTheme="majorEastAsia"/>
                <w:bCs/>
                <w:kern w:val="0"/>
                <w:szCs w:val="21"/>
              </w:rPr>
              <w:t>城北社区范围内其余区域及</w:t>
            </w:r>
            <w:proofErr w:type="gramStart"/>
            <w:r w:rsidRPr="00A32703">
              <w:rPr>
                <w:rFonts w:asciiTheme="majorEastAsia" w:eastAsiaTheme="majorEastAsia" w:hAnsiTheme="majorEastAsia"/>
                <w:bCs/>
                <w:kern w:val="0"/>
                <w:szCs w:val="21"/>
              </w:rPr>
              <w:t>赤坞</w:t>
            </w:r>
            <w:proofErr w:type="gramEnd"/>
            <w:r w:rsidRPr="00A32703">
              <w:rPr>
                <w:rFonts w:asciiTheme="majorEastAsia" w:eastAsiaTheme="majorEastAsia" w:hAnsiTheme="majorEastAsia"/>
                <w:bCs/>
                <w:kern w:val="0"/>
                <w:szCs w:val="21"/>
              </w:rPr>
              <w:t>、竹根前村</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-11</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w:t>
            </w:r>
            <w:r w:rsidRPr="00A32703">
              <w:rPr>
                <w:rFonts w:asciiTheme="majorEastAsia" w:eastAsiaTheme="majorEastAsia" w:hAnsiTheme="majorEastAsia"/>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-11、</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-12以外，</w:t>
            </w:r>
            <w:r w:rsidRPr="00A32703">
              <w:rPr>
                <w:rFonts w:asciiTheme="majorEastAsia" w:eastAsiaTheme="majorEastAsia" w:hAnsiTheme="majorEastAsia"/>
                <w:bCs/>
                <w:kern w:val="0"/>
                <w:szCs w:val="21"/>
              </w:rPr>
              <w:t>县界-11省道-规划路-外环南路-申嘉湖高速-河流-镇界-港航大道-集镇规划建设范围线-港航大道-海龙路-梅林大道-翠云山路-集镇规划建设范围线-临港大道-河流-西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溪-临港大道-晓</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港-县界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-12</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w:t>
            </w:r>
            <w:r w:rsidRPr="00A32703">
              <w:rPr>
                <w:rFonts w:asciiTheme="majorEastAsia" w:eastAsiaTheme="majorEastAsia" w:hAnsiTheme="majorEastAsia"/>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-11、</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-11以外，</w:t>
            </w:r>
            <w:r w:rsidRPr="00A32703">
              <w:rPr>
                <w:rFonts w:asciiTheme="majorEastAsia" w:eastAsiaTheme="majorEastAsia" w:hAnsiTheme="majorEastAsia"/>
                <w:bCs/>
                <w:kern w:val="0"/>
                <w:szCs w:val="21"/>
              </w:rPr>
              <w:t>石龙、独山头村范围内其余区域</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-13</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县界-张芝村村界-</w:t>
            </w:r>
            <w:proofErr w:type="gramStart"/>
            <w:r w:rsidRPr="00A32703">
              <w:rPr>
                <w:rFonts w:asciiTheme="majorEastAsia" w:eastAsiaTheme="majorEastAsia" w:hAnsiTheme="majorEastAsia"/>
                <w:bCs/>
                <w:kern w:val="0"/>
                <w:szCs w:val="21"/>
              </w:rPr>
              <w:t>商杭高</w:t>
            </w:r>
            <w:proofErr w:type="gramEnd"/>
            <w:r w:rsidRPr="00A32703">
              <w:rPr>
                <w:rFonts w:asciiTheme="majorEastAsia" w:eastAsiaTheme="majorEastAsia" w:hAnsiTheme="majorEastAsia"/>
                <w:bCs/>
                <w:kern w:val="0"/>
                <w:szCs w:val="21"/>
              </w:rPr>
              <w:t>铁-高朋大道-省级工业园区范围线-山脚线-县界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-14</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镇界-河流-环东路-</w:t>
            </w:r>
            <w:proofErr w:type="gramStart"/>
            <w:r w:rsidRPr="00A32703">
              <w:rPr>
                <w:rFonts w:asciiTheme="majorEastAsia" w:eastAsiaTheme="majorEastAsia" w:hAnsiTheme="majorEastAsia"/>
                <w:bCs/>
                <w:kern w:val="0"/>
                <w:szCs w:val="21"/>
              </w:rPr>
              <w:t>南店路</w:t>
            </w:r>
            <w:proofErr w:type="gramEnd"/>
            <w:r w:rsidRPr="00A32703">
              <w:rPr>
                <w:rFonts w:asciiTheme="majorEastAsia" w:eastAsiaTheme="majorEastAsia" w:hAnsiTheme="majorEastAsia"/>
                <w:bCs/>
                <w:kern w:val="0"/>
                <w:szCs w:val="21"/>
              </w:rPr>
              <w:t>-高朋大道-</w:t>
            </w:r>
            <w:proofErr w:type="gramStart"/>
            <w:r w:rsidRPr="00A32703">
              <w:rPr>
                <w:rFonts w:asciiTheme="majorEastAsia" w:eastAsiaTheme="majorEastAsia" w:hAnsiTheme="majorEastAsia"/>
                <w:bCs/>
                <w:kern w:val="0"/>
                <w:szCs w:val="21"/>
              </w:rPr>
              <w:t>商杭高</w:t>
            </w:r>
            <w:proofErr w:type="gramEnd"/>
            <w:r w:rsidRPr="00A32703">
              <w:rPr>
                <w:rFonts w:asciiTheme="majorEastAsia" w:eastAsiaTheme="majorEastAsia" w:hAnsiTheme="majorEastAsia"/>
                <w:bCs/>
                <w:kern w:val="0"/>
                <w:szCs w:val="21"/>
              </w:rPr>
              <w:t>铁-张芝、古苑村村界-镇界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-15</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-13以外，</w:t>
            </w:r>
            <w:r w:rsidRPr="00A32703">
              <w:rPr>
                <w:rFonts w:asciiTheme="majorEastAsia" w:eastAsiaTheme="majorEastAsia" w:hAnsiTheme="majorEastAsia"/>
                <w:bCs/>
                <w:kern w:val="0"/>
                <w:szCs w:val="21"/>
              </w:rPr>
              <w:t>镇界-良朋、里沟、</w:t>
            </w:r>
            <w:proofErr w:type="gramStart"/>
            <w:r w:rsidRPr="00A32703">
              <w:rPr>
                <w:rFonts w:asciiTheme="majorEastAsia" w:eastAsiaTheme="majorEastAsia" w:hAnsiTheme="majorEastAsia"/>
                <w:bCs/>
                <w:kern w:val="0"/>
                <w:szCs w:val="21"/>
              </w:rPr>
              <w:t>长隆村村</w:t>
            </w:r>
            <w:proofErr w:type="gramEnd"/>
            <w:r w:rsidRPr="00A32703">
              <w:rPr>
                <w:rFonts w:asciiTheme="majorEastAsia" w:eastAsiaTheme="majorEastAsia" w:hAnsiTheme="majorEastAsia"/>
                <w:bCs/>
                <w:kern w:val="0"/>
                <w:szCs w:val="21"/>
              </w:rPr>
              <w:t>界-规划路-高庄村村界-规划路-高朋大道-</w:t>
            </w:r>
            <w:proofErr w:type="gramStart"/>
            <w:r w:rsidRPr="00A32703">
              <w:rPr>
                <w:rFonts w:asciiTheme="majorEastAsia" w:eastAsiaTheme="majorEastAsia" w:hAnsiTheme="majorEastAsia"/>
                <w:bCs/>
                <w:kern w:val="0"/>
                <w:szCs w:val="21"/>
              </w:rPr>
              <w:t>南店路</w:t>
            </w:r>
            <w:proofErr w:type="gramEnd"/>
            <w:r w:rsidRPr="00A32703">
              <w:rPr>
                <w:rFonts w:asciiTheme="majorEastAsia" w:eastAsiaTheme="majorEastAsia" w:hAnsiTheme="majorEastAsia"/>
                <w:bCs/>
                <w:kern w:val="0"/>
                <w:szCs w:val="21"/>
              </w:rPr>
              <w:t>-环东路-河流-镇界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-16</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里沟、溪港、西亩、良村、乌泥坑村</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-17</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天荒坪镇：</w:t>
            </w:r>
            <w:r w:rsidRPr="00A32703">
              <w:rPr>
                <w:rFonts w:asciiTheme="majorEastAsia" w:eastAsiaTheme="majorEastAsia" w:hAnsiTheme="majorEastAsia"/>
                <w:bCs/>
                <w:kern w:val="0"/>
                <w:szCs w:val="21"/>
              </w:rPr>
              <w:t>镇界-</w:t>
            </w:r>
            <w:proofErr w:type="gramStart"/>
            <w:r w:rsidRPr="00A32703">
              <w:rPr>
                <w:rFonts w:asciiTheme="majorEastAsia" w:eastAsiaTheme="majorEastAsia" w:hAnsiTheme="majorEastAsia"/>
                <w:bCs/>
                <w:kern w:val="0"/>
                <w:szCs w:val="21"/>
              </w:rPr>
              <w:t>白缸线</w:t>
            </w:r>
            <w:proofErr w:type="gramEnd"/>
            <w:r w:rsidRPr="00A32703">
              <w:rPr>
                <w:rFonts w:asciiTheme="majorEastAsia" w:eastAsiaTheme="majorEastAsia" w:hAnsiTheme="majorEastAsia"/>
                <w:bCs/>
                <w:kern w:val="0"/>
                <w:szCs w:val="21"/>
              </w:rPr>
              <w:t>-河流-新13省道-集镇规划建设范围线-山西路-河流-山西路-集镇规划建设范围线-13省道-</w:t>
            </w:r>
            <w:proofErr w:type="gramStart"/>
            <w:r w:rsidRPr="00A32703">
              <w:rPr>
                <w:rFonts w:asciiTheme="majorEastAsia" w:eastAsiaTheme="majorEastAsia" w:hAnsiTheme="majorEastAsia"/>
                <w:bCs/>
                <w:kern w:val="0"/>
                <w:szCs w:val="21"/>
              </w:rPr>
              <w:t>白缸线</w:t>
            </w:r>
            <w:proofErr w:type="gramEnd"/>
            <w:r w:rsidRPr="00A32703">
              <w:rPr>
                <w:rFonts w:asciiTheme="majorEastAsia" w:eastAsiaTheme="majorEastAsia" w:hAnsiTheme="majorEastAsia"/>
                <w:bCs/>
                <w:kern w:val="0"/>
                <w:szCs w:val="21"/>
              </w:rPr>
              <w:t>-镇界</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-18</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天荒坪镇：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-17以外，</w:t>
            </w:r>
            <w:r w:rsidRPr="00A32703">
              <w:rPr>
                <w:rFonts w:asciiTheme="majorEastAsia" w:eastAsiaTheme="majorEastAsia" w:hAnsiTheme="majorEastAsia"/>
                <w:bCs/>
                <w:kern w:val="0"/>
                <w:szCs w:val="21"/>
              </w:rPr>
              <w:t>白水湾、井村、马吉、山河村范围内其余区域</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-19</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报福镇</w:t>
            </w:r>
            <w:proofErr w:type="gramEnd"/>
            <w:r w:rsidRPr="00A32703">
              <w:rPr>
                <w:rFonts w:asciiTheme="majorEastAsia" w:eastAsiaTheme="majorEastAsia" w:hAnsiTheme="majorEastAsia"/>
                <w:kern w:val="0"/>
                <w:szCs w:val="21"/>
              </w:rPr>
              <w:t>：</w:t>
            </w:r>
            <w:proofErr w:type="gramStart"/>
            <w:r w:rsidRPr="00A32703">
              <w:rPr>
                <w:rFonts w:asciiTheme="majorEastAsia" w:eastAsiaTheme="majorEastAsia" w:hAnsiTheme="majorEastAsia"/>
                <w:kern w:val="0"/>
                <w:szCs w:val="21"/>
              </w:rPr>
              <w:t>报福镇区</w:t>
            </w:r>
            <w:proofErr w:type="gramEnd"/>
            <w:r w:rsidRPr="00A32703">
              <w:rPr>
                <w:rFonts w:asciiTheme="majorEastAsia" w:eastAsiaTheme="majorEastAsia" w:hAnsiTheme="majorEastAsia"/>
                <w:kern w:val="0"/>
                <w:szCs w:val="21"/>
              </w:rPr>
              <w:t>集镇规划建设范围</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-20</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kern w:val="0"/>
                <w:szCs w:val="21"/>
              </w:rPr>
            </w:pPr>
            <w:r w:rsidRPr="00A32703">
              <w:rPr>
                <w:rFonts w:asciiTheme="majorEastAsia" w:eastAsiaTheme="majorEastAsia" w:hAnsiTheme="majorEastAsia"/>
                <w:kern w:val="0"/>
                <w:szCs w:val="21"/>
              </w:rPr>
              <w:t>杭</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镇：三号路-溪西东路-规划路-山脚线-一号路-九号路-东环路-溪西东路-三号线</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-21</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kern w:val="0"/>
                <w:szCs w:val="21"/>
              </w:rPr>
            </w:pPr>
            <w:r w:rsidRPr="00A32703">
              <w:rPr>
                <w:rFonts w:asciiTheme="majorEastAsia" w:eastAsiaTheme="majorEastAsia" w:hAnsiTheme="majorEastAsia"/>
                <w:kern w:val="0"/>
                <w:szCs w:val="21"/>
              </w:rPr>
              <w:t>章村镇：</w:t>
            </w:r>
            <w:r w:rsidRPr="00A32703">
              <w:rPr>
                <w:rFonts w:asciiTheme="majorEastAsia" w:eastAsiaTheme="majorEastAsia" w:hAnsiTheme="majorEastAsia"/>
                <w:bCs/>
                <w:kern w:val="0"/>
                <w:szCs w:val="21"/>
              </w:rPr>
              <w:t>山脚线-</w:t>
            </w:r>
            <w:r w:rsidRPr="00A32703">
              <w:rPr>
                <w:rFonts w:asciiTheme="majorEastAsia" w:eastAsiaTheme="majorEastAsia" w:hAnsiTheme="majorEastAsia"/>
                <w:kern w:val="0"/>
                <w:szCs w:val="21"/>
              </w:rPr>
              <w:t>集镇规划建设范围线</w:t>
            </w:r>
            <w:r w:rsidRPr="00A32703">
              <w:rPr>
                <w:rFonts w:asciiTheme="majorEastAsia" w:eastAsiaTheme="majorEastAsia" w:hAnsiTheme="majorEastAsia"/>
                <w:bCs/>
                <w:kern w:val="0"/>
                <w:szCs w:val="21"/>
              </w:rPr>
              <w:t>-规划路-</w:t>
            </w:r>
            <w:r w:rsidRPr="00A32703">
              <w:rPr>
                <w:rFonts w:asciiTheme="majorEastAsia" w:eastAsiaTheme="majorEastAsia" w:hAnsiTheme="majorEastAsia"/>
                <w:kern w:val="0"/>
                <w:szCs w:val="21"/>
              </w:rPr>
              <w:t>集镇规划建设范围线</w:t>
            </w:r>
            <w:r w:rsidRPr="00A32703">
              <w:rPr>
                <w:rFonts w:asciiTheme="majorEastAsia" w:eastAsiaTheme="majorEastAsia" w:hAnsiTheme="majorEastAsia"/>
                <w:bCs/>
                <w:kern w:val="0"/>
                <w:szCs w:val="21"/>
              </w:rPr>
              <w:t>-南溪-章村村村界-章西路-</w:t>
            </w:r>
            <w:proofErr w:type="gramStart"/>
            <w:r w:rsidRPr="00A32703">
              <w:rPr>
                <w:rFonts w:asciiTheme="majorEastAsia" w:eastAsiaTheme="majorEastAsia" w:hAnsiTheme="majorEastAsia"/>
                <w:bCs/>
                <w:kern w:val="0"/>
                <w:szCs w:val="21"/>
              </w:rPr>
              <w:t>下街路</w:t>
            </w:r>
            <w:proofErr w:type="gramEnd"/>
            <w:r w:rsidRPr="00A32703">
              <w:rPr>
                <w:rFonts w:asciiTheme="majorEastAsia" w:eastAsiaTheme="majorEastAsia" w:hAnsiTheme="majorEastAsia"/>
                <w:bCs/>
                <w:kern w:val="0"/>
                <w:szCs w:val="21"/>
              </w:rPr>
              <w:t>-</w:t>
            </w:r>
            <w:r w:rsidRPr="00A32703">
              <w:rPr>
                <w:rFonts w:asciiTheme="majorEastAsia" w:eastAsiaTheme="majorEastAsia" w:hAnsiTheme="majorEastAsia"/>
                <w:kern w:val="0"/>
                <w:szCs w:val="21"/>
              </w:rPr>
              <w:t>集镇规划建设范围线</w:t>
            </w:r>
            <w:r w:rsidRPr="00A32703">
              <w:rPr>
                <w:rFonts w:asciiTheme="majorEastAsia" w:eastAsiaTheme="majorEastAsia" w:hAnsiTheme="majorEastAsia"/>
                <w:bCs/>
                <w:kern w:val="0"/>
                <w:szCs w:val="21"/>
              </w:rPr>
              <w:t>-山脚线</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-22</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kern w:val="0"/>
                <w:szCs w:val="21"/>
              </w:rPr>
            </w:pPr>
            <w:proofErr w:type="gramStart"/>
            <w:r w:rsidRPr="00A32703">
              <w:rPr>
                <w:rFonts w:asciiTheme="majorEastAsia" w:eastAsiaTheme="majorEastAsia" w:hAnsiTheme="majorEastAsia"/>
                <w:kern w:val="0"/>
                <w:szCs w:val="21"/>
              </w:rPr>
              <w:t>鄣</w:t>
            </w:r>
            <w:proofErr w:type="gramEnd"/>
            <w:r w:rsidRPr="00A32703">
              <w:rPr>
                <w:rFonts w:asciiTheme="majorEastAsia" w:eastAsiaTheme="majorEastAsia" w:hAnsiTheme="majorEastAsia"/>
                <w:kern w:val="0"/>
                <w:szCs w:val="21"/>
              </w:rPr>
              <w:t>吴镇：</w:t>
            </w:r>
            <w:r w:rsidRPr="00A32703">
              <w:rPr>
                <w:rFonts w:asciiTheme="majorEastAsia" w:eastAsiaTheme="majorEastAsia" w:hAnsiTheme="majorEastAsia"/>
                <w:bCs/>
                <w:kern w:val="0"/>
                <w:szCs w:val="21"/>
              </w:rPr>
              <w:t>西北线延伸段-河流-经四路-纬六路-河流-新北路-</w:t>
            </w:r>
            <w:proofErr w:type="gramStart"/>
            <w:r w:rsidRPr="00A32703">
              <w:rPr>
                <w:rFonts w:asciiTheme="majorEastAsia" w:eastAsiaTheme="majorEastAsia" w:hAnsiTheme="majorEastAsia"/>
                <w:bCs/>
                <w:kern w:val="0"/>
                <w:szCs w:val="21"/>
              </w:rPr>
              <w:t>凤桥西路</w:t>
            </w:r>
            <w:proofErr w:type="gramEnd"/>
            <w:r w:rsidRPr="00A32703">
              <w:rPr>
                <w:rFonts w:asciiTheme="majorEastAsia" w:eastAsiaTheme="majorEastAsia" w:hAnsiTheme="majorEastAsia"/>
                <w:bCs/>
                <w:kern w:val="0"/>
                <w:szCs w:val="21"/>
              </w:rPr>
              <w:t>-纬一路-进士路-西北线延伸段</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-23</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kern w:val="0"/>
                <w:szCs w:val="21"/>
              </w:rPr>
            </w:pPr>
            <w:r w:rsidRPr="00A32703">
              <w:rPr>
                <w:rFonts w:asciiTheme="majorEastAsia" w:eastAsiaTheme="majorEastAsia" w:hAnsiTheme="majorEastAsia"/>
                <w:kern w:val="0"/>
                <w:szCs w:val="21"/>
              </w:rPr>
              <w:t>山川乡：</w:t>
            </w:r>
            <w:proofErr w:type="gramStart"/>
            <w:r w:rsidRPr="00A32703">
              <w:rPr>
                <w:rFonts w:asciiTheme="majorEastAsia" w:eastAsiaTheme="majorEastAsia" w:hAnsiTheme="majorEastAsia"/>
                <w:bCs/>
                <w:kern w:val="0"/>
                <w:szCs w:val="21"/>
              </w:rPr>
              <w:t>山川乡</w:t>
            </w:r>
            <w:proofErr w:type="gramEnd"/>
            <w:r w:rsidRPr="00A32703">
              <w:rPr>
                <w:rFonts w:asciiTheme="majorEastAsia" w:eastAsiaTheme="majorEastAsia" w:hAnsiTheme="majorEastAsia"/>
                <w:bCs/>
                <w:kern w:val="0"/>
                <w:szCs w:val="21"/>
              </w:rPr>
              <w:t>集镇规划建设范围</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-24</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kern w:val="0"/>
                <w:szCs w:val="21"/>
              </w:rPr>
            </w:pPr>
            <w:r w:rsidRPr="00A32703">
              <w:rPr>
                <w:rFonts w:asciiTheme="majorEastAsia" w:eastAsiaTheme="majorEastAsia" w:hAnsiTheme="majorEastAsia"/>
                <w:kern w:val="0"/>
                <w:szCs w:val="21"/>
              </w:rPr>
              <w:t>溪龙乡：除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-15以外，溪龙</w:t>
            </w:r>
            <w:proofErr w:type="gramStart"/>
            <w:r w:rsidRPr="00A32703">
              <w:rPr>
                <w:rFonts w:asciiTheme="majorEastAsia" w:eastAsiaTheme="majorEastAsia" w:hAnsiTheme="majorEastAsia"/>
                <w:kern w:val="0"/>
                <w:szCs w:val="21"/>
              </w:rPr>
              <w:t>乡范围</w:t>
            </w:r>
            <w:proofErr w:type="gramEnd"/>
            <w:r w:rsidRPr="00A32703">
              <w:rPr>
                <w:rFonts w:asciiTheme="majorEastAsia" w:eastAsiaTheme="majorEastAsia" w:hAnsiTheme="majorEastAsia"/>
                <w:kern w:val="0"/>
                <w:szCs w:val="21"/>
              </w:rPr>
              <w:t>内其余区域</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-25</w:t>
            </w:r>
          </w:p>
        </w:tc>
        <w:tc>
          <w:tcPr>
            <w:tcW w:w="4221" w:type="pct"/>
            <w:tcBorders>
              <w:top w:val="nil"/>
              <w:left w:val="nil"/>
              <w:bottom w:val="single" w:sz="8" w:space="0" w:color="auto"/>
              <w:right w:val="single" w:sz="8" w:space="0" w:color="auto"/>
            </w:tcBorders>
            <w:vAlign w:val="center"/>
          </w:tcPr>
          <w:p w:rsidR="00011D78" w:rsidRPr="00A32703" w:rsidRDefault="00011D78" w:rsidP="007927BB">
            <w:pPr>
              <w:overflowPunct w:val="0"/>
              <w:adjustRightInd w:val="0"/>
              <w:snapToGrid w:val="0"/>
              <w:spacing w:line="28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上</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乡：集镇规划建设范围线-</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岭路-天目山路-浮玉路-河滨路-</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塘路-集镇规划建设范围线</w:t>
            </w:r>
          </w:p>
        </w:tc>
      </w:tr>
      <w:tr w:rsidR="00011D78" w:rsidRPr="00011D78" w:rsidTr="00011D78">
        <w:trPr>
          <w:cantSplit/>
          <w:trHeight w:val="20"/>
          <w:jc w:val="center"/>
        </w:trPr>
        <w:tc>
          <w:tcPr>
            <w:tcW w:w="340" w:type="pct"/>
            <w:vMerge/>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-26</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上</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乡：除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-25以外，田</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、上</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村范围内其余区域及刘家塘、罗村村</w:t>
            </w:r>
          </w:p>
        </w:tc>
      </w:tr>
      <w:tr w:rsidR="00011D78" w:rsidRPr="00011D78" w:rsidTr="00011D78">
        <w:trPr>
          <w:cantSplit/>
          <w:trHeight w:val="340"/>
          <w:jc w:val="center"/>
        </w:trPr>
        <w:tc>
          <w:tcPr>
            <w:tcW w:w="340" w:type="pct"/>
            <w:vMerge w:val="restart"/>
            <w:tcBorders>
              <w:right w:val="nil"/>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cs="宋体" w:hint="eastAsia"/>
                <w:szCs w:val="21"/>
              </w:rPr>
              <w:lastRenderedPageBreak/>
              <w:t>Ⅴ</w:t>
            </w:r>
            <w:r w:rsidRPr="00A32703">
              <w:rPr>
                <w:rFonts w:asciiTheme="majorEastAsia" w:eastAsiaTheme="majorEastAsia" w:hAnsiTheme="majorEastAsia"/>
                <w:szCs w:val="21"/>
              </w:rPr>
              <w:t>级</w:t>
            </w:r>
          </w:p>
        </w:tc>
        <w:tc>
          <w:tcPr>
            <w:tcW w:w="437" w:type="pct"/>
            <w:tcBorders>
              <w:top w:val="single" w:sz="4" w:space="0" w:color="auto"/>
              <w:left w:val="nil"/>
              <w:bottom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cs="宋体" w:hint="eastAsia"/>
                <w:szCs w:val="21"/>
              </w:rPr>
              <w:t>Ⅰ</w:t>
            </w:r>
            <w:r w:rsidRPr="00A32703">
              <w:rPr>
                <w:rFonts w:asciiTheme="majorEastAsia" w:eastAsiaTheme="majorEastAsia" w:hAnsiTheme="majorEastAsia"/>
                <w:szCs w:val="21"/>
              </w:rPr>
              <w:t>-</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szCs w:val="21"/>
              </w:rPr>
              <w:t>级地以外，安吉县行政范围其余区域</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bCs/>
                <w:kern w:val="0"/>
                <w:szCs w:val="21"/>
              </w:rPr>
              <w:t>皈</w:t>
            </w:r>
            <w:proofErr w:type="gramEnd"/>
            <w:r w:rsidRPr="00A32703">
              <w:rPr>
                <w:rFonts w:asciiTheme="majorEastAsia" w:eastAsiaTheme="majorEastAsia" w:hAnsiTheme="majorEastAsia"/>
                <w:bCs/>
                <w:kern w:val="0"/>
                <w:szCs w:val="21"/>
              </w:rPr>
              <w:t>山场村</w:t>
            </w:r>
            <w:proofErr w:type="gramStart"/>
            <w:r w:rsidRPr="00A32703">
              <w:rPr>
                <w:rFonts w:asciiTheme="majorEastAsia" w:eastAsiaTheme="majorEastAsia" w:hAnsiTheme="majorEastAsia"/>
                <w:bCs/>
                <w:kern w:val="0"/>
                <w:szCs w:val="21"/>
              </w:rPr>
              <w:t>白缸线以西</w:t>
            </w:r>
            <w:proofErr w:type="gramEnd"/>
            <w:r w:rsidRPr="00A32703">
              <w:rPr>
                <w:rFonts w:asciiTheme="majorEastAsia" w:eastAsiaTheme="majorEastAsia" w:hAnsiTheme="majorEastAsia"/>
                <w:bCs/>
                <w:kern w:val="0"/>
                <w:szCs w:val="21"/>
              </w:rPr>
              <w:t>区域及尚书圩村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-9以外，</w:t>
            </w:r>
            <w:r w:rsidRPr="00A32703">
              <w:rPr>
                <w:rFonts w:asciiTheme="majorEastAsia" w:eastAsiaTheme="majorEastAsia" w:hAnsiTheme="majorEastAsia"/>
                <w:bCs/>
                <w:kern w:val="0"/>
                <w:szCs w:val="21"/>
              </w:rPr>
              <w:t>老石坎村范围内其余区域及</w:t>
            </w:r>
            <w:proofErr w:type="gramStart"/>
            <w:r w:rsidRPr="00A32703">
              <w:rPr>
                <w:rFonts w:asciiTheme="majorEastAsia" w:eastAsiaTheme="majorEastAsia" w:hAnsiTheme="majorEastAsia"/>
                <w:bCs/>
                <w:kern w:val="0"/>
                <w:szCs w:val="21"/>
              </w:rPr>
              <w:t>横柏村</w:t>
            </w:r>
            <w:proofErr w:type="gramEnd"/>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-3</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横溪</w:t>
            </w:r>
            <w:proofErr w:type="gramStart"/>
            <w:r w:rsidRPr="00A32703">
              <w:rPr>
                <w:rFonts w:asciiTheme="majorEastAsia" w:eastAsiaTheme="majorEastAsia" w:hAnsiTheme="majorEastAsia"/>
                <w:bCs/>
                <w:kern w:val="0"/>
                <w:szCs w:val="21"/>
              </w:rPr>
              <w:t>坞</w:t>
            </w:r>
            <w:proofErr w:type="gramEnd"/>
            <w:r w:rsidRPr="00A32703">
              <w:rPr>
                <w:rFonts w:asciiTheme="majorEastAsia" w:eastAsiaTheme="majorEastAsia" w:hAnsiTheme="majorEastAsia"/>
                <w:bCs/>
                <w:kern w:val="0"/>
                <w:szCs w:val="21"/>
              </w:rPr>
              <w:t>、大河、大竹竿村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-4</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孝丰镇：</w:t>
            </w:r>
            <w:r w:rsidRPr="00A32703">
              <w:rPr>
                <w:rFonts w:asciiTheme="majorEastAsia" w:eastAsiaTheme="majorEastAsia" w:hAnsiTheme="majorEastAsia"/>
                <w:bCs/>
                <w:kern w:val="0"/>
                <w:szCs w:val="21"/>
              </w:rPr>
              <w:t>白杨村、新村、夏阳、</w:t>
            </w:r>
            <w:proofErr w:type="gramStart"/>
            <w:r w:rsidRPr="00A32703">
              <w:rPr>
                <w:rFonts w:asciiTheme="majorEastAsia" w:eastAsiaTheme="majorEastAsia" w:hAnsiTheme="majorEastAsia"/>
                <w:bCs/>
                <w:kern w:val="0"/>
                <w:szCs w:val="21"/>
              </w:rPr>
              <w:t>赋石村</w:t>
            </w:r>
            <w:proofErr w:type="gramEnd"/>
            <w:r w:rsidRPr="00A32703">
              <w:rPr>
                <w:rFonts w:asciiTheme="majorEastAsia" w:eastAsiaTheme="majorEastAsia" w:hAnsiTheme="majorEastAsia"/>
                <w:bCs/>
                <w:kern w:val="0"/>
                <w:szCs w:val="21"/>
              </w:rPr>
              <w:t>及大王山林场、</w:t>
            </w:r>
            <w:proofErr w:type="gramStart"/>
            <w:r w:rsidRPr="00A32703">
              <w:rPr>
                <w:rFonts w:asciiTheme="majorEastAsia" w:eastAsiaTheme="majorEastAsia" w:hAnsiTheme="majorEastAsia"/>
                <w:bCs/>
                <w:kern w:val="0"/>
                <w:szCs w:val="21"/>
              </w:rPr>
              <w:t>赋石水库</w:t>
            </w:r>
            <w:proofErr w:type="gramEnd"/>
            <w:r w:rsidRPr="00A32703">
              <w:rPr>
                <w:rFonts w:asciiTheme="majorEastAsia" w:eastAsiaTheme="majorEastAsia" w:hAnsiTheme="majorEastAsia"/>
                <w:bCs/>
                <w:kern w:val="0"/>
                <w:szCs w:val="21"/>
              </w:rPr>
              <w:t>管理局</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-5</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：县界-晓</w:t>
            </w:r>
            <w:proofErr w:type="gramStart"/>
            <w:r w:rsidRPr="00A32703">
              <w:rPr>
                <w:rFonts w:asciiTheme="majorEastAsia" w:eastAsiaTheme="majorEastAsia" w:hAnsiTheme="majorEastAsia"/>
                <w:bCs/>
                <w:kern w:val="0"/>
                <w:szCs w:val="21"/>
              </w:rPr>
              <w:t>墅</w:t>
            </w:r>
            <w:proofErr w:type="gramEnd"/>
            <w:r w:rsidRPr="00A32703">
              <w:rPr>
                <w:rFonts w:asciiTheme="majorEastAsia" w:eastAsiaTheme="majorEastAsia" w:hAnsiTheme="majorEastAsia"/>
                <w:bCs/>
                <w:kern w:val="0"/>
                <w:szCs w:val="21"/>
              </w:rPr>
              <w:t>港-临港大道-西</w:t>
            </w:r>
            <w:proofErr w:type="gramStart"/>
            <w:r w:rsidRPr="00A32703">
              <w:rPr>
                <w:rFonts w:asciiTheme="majorEastAsia" w:eastAsiaTheme="majorEastAsia" w:hAnsiTheme="majorEastAsia"/>
                <w:bCs/>
                <w:kern w:val="0"/>
                <w:szCs w:val="21"/>
              </w:rPr>
              <w:t>苕</w:t>
            </w:r>
            <w:proofErr w:type="gramEnd"/>
            <w:r w:rsidRPr="00A32703">
              <w:rPr>
                <w:rFonts w:asciiTheme="majorEastAsia" w:eastAsiaTheme="majorEastAsia" w:hAnsiTheme="majorEastAsia"/>
                <w:bCs/>
                <w:kern w:val="0"/>
                <w:szCs w:val="21"/>
              </w:rPr>
              <w:t>溪-河流-县界</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-6</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长林</w:t>
            </w:r>
            <w:proofErr w:type="gramStart"/>
            <w:r w:rsidRPr="00A32703">
              <w:rPr>
                <w:rFonts w:asciiTheme="majorEastAsia" w:eastAsiaTheme="majorEastAsia" w:hAnsiTheme="majorEastAsia"/>
                <w:bCs/>
                <w:kern w:val="0"/>
                <w:szCs w:val="21"/>
              </w:rPr>
              <w:t>垓</w:t>
            </w:r>
            <w:proofErr w:type="gramEnd"/>
            <w:r w:rsidRPr="00A32703">
              <w:rPr>
                <w:rFonts w:asciiTheme="majorEastAsia" w:eastAsiaTheme="majorEastAsia" w:hAnsiTheme="majorEastAsia"/>
                <w:bCs/>
                <w:kern w:val="0"/>
                <w:szCs w:val="21"/>
              </w:rPr>
              <w:t>、管城、三山、上舍、干溪桥、路西、钱坑桥、</w:t>
            </w:r>
            <w:proofErr w:type="gramStart"/>
            <w:r w:rsidRPr="00A32703">
              <w:rPr>
                <w:rFonts w:asciiTheme="majorEastAsia" w:eastAsiaTheme="majorEastAsia" w:hAnsiTheme="majorEastAsia"/>
                <w:bCs/>
                <w:kern w:val="0"/>
                <w:szCs w:val="21"/>
              </w:rPr>
              <w:t>梓</w:t>
            </w:r>
            <w:proofErr w:type="gramEnd"/>
            <w:r w:rsidRPr="00A32703">
              <w:rPr>
                <w:rFonts w:asciiTheme="majorEastAsia" w:eastAsiaTheme="majorEastAsia" w:hAnsiTheme="majorEastAsia"/>
                <w:bCs/>
                <w:kern w:val="0"/>
                <w:szCs w:val="21"/>
              </w:rPr>
              <w:t>坊、铜山村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-7</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梅溪镇：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Ⅲ</w:t>
            </w:r>
            <w:r w:rsidRPr="00A32703">
              <w:rPr>
                <w:rFonts w:asciiTheme="majorEastAsia" w:eastAsiaTheme="majorEastAsia" w:hAnsiTheme="majorEastAsia"/>
                <w:kern w:val="0"/>
                <w:szCs w:val="21"/>
              </w:rPr>
              <w:t>-12、</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-11、</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-24以外，</w:t>
            </w:r>
            <w:r w:rsidRPr="00A32703">
              <w:rPr>
                <w:rFonts w:asciiTheme="majorEastAsia" w:eastAsiaTheme="majorEastAsia" w:hAnsiTheme="majorEastAsia"/>
                <w:bCs/>
                <w:kern w:val="0"/>
                <w:szCs w:val="21"/>
              </w:rPr>
              <w:t>甲子、龙口、梅溪、马村村范围内其余区域及红庙、章湾村、东风林场</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-8</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张芝、古苑村及东风林场</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-9</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：县界-省级工业园区范围线-规划路-天子岗水库-高庄村村界-规划路-</w:t>
            </w:r>
            <w:proofErr w:type="gramStart"/>
            <w:r w:rsidRPr="00A32703">
              <w:rPr>
                <w:rFonts w:asciiTheme="majorEastAsia" w:eastAsiaTheme="majorEastAsia" w:hAnsiTheme="majorEastAsia"/>
                <w:bCs/>
                <w:kern w:val="0"/>
                <w:szCs w:val="21"/>
              </w:rPr>
              <w:t>长隆村村</w:t>
            </w:r>
            <w:proofErr w:type="gramEnd"/>
            <w:r w:rsidRPr="00A32703">
              <w:rPr>
                <w:rFonts w:asciiTheme="majorEastAsia" w:eastAsiaTheme="majorEastAsia" w:hAnsiTheme="majorEastAsia"/>
                <w:bCs/>
                <w:kern w:val="0"/>
                <w:szCs w:val="21"/>
              </w:rPr>
              <w:t>界-县界</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-10</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天子湖</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w:t>
            </w:r>
            <w:proofErr w:type="gramStart"/>
            <w:r w:rsidRPr="00A32703">
              <w:rPr>
                <w:rFonts w:asciiTheme="majorEastAsia" w:eastAsiaTheme="majorEastAsia" w:hAnsiTheme="majorEastAsia"/>
                <w:bCs/>
                <w:kern w:val="0"/>
                <w:szCs w:val="21"/>
              </w:rPr>
              <w:t>迂迢</w:t>
            </w:r>
            <w:proofErr w:type="gramEnd"/>
            <w:r w:rsidRPr="00A32703">
              <w:rPr>
                <w:rFonts w:asciiTheme="majorEastAsia" w:eastAsiaTheme="majorEastAsia" w:hAnsiTheme="majorEastAsia"/>
                <w:bCs/>
                <w:kern w:val="0"/>
                <w:szCs w:val="21"/>
              </w:rPr>
              <w:t>、受荣村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-11</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天荒坪镇：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-17以外，</w:t>
            </w:r>
            <w:r w:rsidRPr="00A32703">
              <w:rPr>
                <w:rFonts w:asciiTheme="majorEastAsia" w:eastAsiaTheme="majorEastAsia" w:hAnsiTheme="majorEastAsia"/>
                <w:bCs/>
                <w:kern w:val="0"/>
                <w:szCs w:val="21"/>
              </w:rPr>
              <w:t>余村、横路村范围内其余区域及银坑、大溪村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-12</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天荒坪镇</w:t>
            </w:r>
            <w:r w:rsidRPr="00A32703">
              <w:rPr>
                <w:rFonts w:asciiTheme="majorEastAsia" w:eastAsiaTheme="majorEastAsia" w:hAnsiTheme="majorEastAsia"/>
                <w:bCs/>
                <w:kern w:val="0"/>
                <w:szCs w:val="21"/>
              </w:rPr>
              <w:t>：西鹤、五鹤、港口村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-13</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报福镇</w:t>
            </w:r>
            <w:proofErr w:type="gramEnd"/>
            <w:r w:rsidRPr="00A32703">
              <w:rPr>
                <w:rFonts w:asciiTheme="majorEastAsia" w:eastAsiaTheme="majorEastAsia" w:hAnsiTheme="majorEastAsia"/>
                <w:kern w:val="0"/>
                <w:szCs w:val="21"/>
              </w:rPr>
              <w:t>：</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-19以外，</w:t>
            </w:r>
            <w:r w:rsidRPr="00A32703">
              <w:rPr>
                <w:rFonts w:asciiTheme="majorEastAsia" w:eastAsiaTheme="majorEastAsia" w:hAnsiTheme="majorEastAsia"/>
                <w:bCs/>
                <w:kern w:val="0"/>
                <w:szCs w:val="21"/>
              </w:rPr>
              <w:t>报福、彭湖村范围内其余区域</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-14</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报福镇</w:t>
            </w:r>
            <w:proofErr w:type="gramEnd"/>
            <w:r w:rsidRPr="00A32703">
              <w:rPr>
                <w:rFonts w:asciiTheme="majorEastAsia" w:eastAsiaTheme="majorEastAsia" w:hAnsiTheme="majorEastAsia"/>
                <w:kern w:val="0"/>
                <w:szCs w:val="21"/>
              </w:rPr>
              <w:t>：</w:t>
            </w:r>
            <w:r w:rsidRPr="00A32703">
              <w:rPr>
                <w:rFonts w:asciiTheme="majorEastAsia" w:eastAsiaTheme="majorEastAsia" w:hAnsiTheme="majorEastAsia"/>
                <w:bCs/>
                <w:kern w:val="0"/>
                <w:szCs w:val="21"/>
              </w:rPr>
              <w:t>洪家、景溪、</w:t>
            </w:r>
            <w:proofErr w:type="gramStart"/>
            <w:r w:rsidRPr="00A32703">
              <w:rPr>
                <w:rFonts w:asciiTheme="majorEastAsia" w:eastAsiaTheme="majorEastAsia" w:hAnsiTheme="majorEastAsia"/>
                <w:bCs/>
                <w:kern w:val="0"/>
                <w:szCs w:val="21"/>
              </w:rPr>
              <w:t>统里村</w:t>
            </w:r>
            <w:proofErr w:type="gramEnd"/>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-15</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报福镇</w:t>
            </w:r>
            <w:proofErr w:type="gramEnd"/>
            <w:r w:rsidRPr="00A32703">
              <w:rPr>
                <w:rFonts w:asciiTheme="majorEastAsia" w:eastAsiaTheme="majorEastAsia" w:hAnsiTheme="majorEastAsia"/>
                <w:kern w:val="0"/>
                <w:szCs w:val="21"/>
              </w:rPr>
              <w:t>：</w:t>
            </w:r>
            <w:r w:rsidRPr="00A32703">
              <w:rPr>
                <w:rFonts w:asciiTheme="majorEastAsia" w:eastAsiaTheme="majorEastAsia" w:hAnsiTheme="majorEastAsia"/>
                <w:bCs/>
                <w:kern w:val="0"/>
                <w:szCs w:val="21"/>
              </w:rPr>
              <w:t>汤口、中张、上张、深溪</w:t>
            </w:r>
            <w:proofErr w:type="gramStart"/>
            <w:r w:rsidRPr="00A32703">
              <w:rPr>
                <w:rFonts w:asciiTheme="majorEastAsia" w:eastAsiaTheme="majorEastAsia" w:hAnsiTheme="majorEastAsia"/>
                <w:bCs/>
                <w:kern w:val="0"/>
                <w:szCs w:val="21"/>
              </w:rPr>
              <w:t>坞</w:t>
            </w:r>
            <w:proofErr w:type="gramEnd"/>
            <w:r w:rsidRPr="00A32703">
              <w:rPr>
                <w:rFonts w:asciiTheme="majorEastAsia" w:eastAsiaTheme="majorEastAsia" w:hAnsiTheme="majorEastAsia"/>
                <w:bCs/>
                <w:kern w:val="0"/>
                <w:szCs w:val="21"/>
              </w:rPr>
              <w:t>、石岭村、老石坎水库</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-16</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杭</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新上塘、尚梅村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-17</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杭</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-20以外，</w:t>
            </w:r>
            <w:r w:rsidRPr="00A32703">
              <w:rPr>
                <w:rFonts w:asciiTheme="majorEastAsia" w:eastAsiaTheme="majorEastAsia" w:hAnsiTheme="majorEastAsia"/>
                <w:bCs/>
                <w:kern w:val="0"/>
                <w:szCs w:val="21"/>
              </w:rPr>
              <w:t>杭</w:t>
            </w:r>
            <w:proofErr w:type="gramStart"/>
            <w:r w:rsidRPr="00A32703">
              <w:rPr>
                <w:rFonts w:asciiTheme="majorEastAsia" w:eastAsiaTheme="majorEastAsia" w:hAnsiTheme="majorEastAsia"/>
                <w:bCs/>
                <w:kern w:val="0"/>
                <w:szCs w:val="21"/>
              </w:rPr>
              <w:t>垓</w:t>
            </w:r>
            <w:proofErr w:type="gramEnd"/>
            <w:r w:rsidRPr="00A32703">
              <w:rPr>
                <w:rFonts w:asciiTheme="majorEastAsia" w:eastAsiaTheme="majorEastAsia" w:hAnsiTheme="majorEastAsia"/>
                <w:bCs/>
                <w:kern w:val="0"/>
                <w:szCs w:val="21"/>
              </w:rPr>
              <w:t>村范围内其余区域及松坑、桐杭、唐舍村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-18</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杭</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cs="宋体" w:hint="eastAsia"/>
                <w:bCs/>
                <w:kern w:val="0"/>
                <w:szCs w:val="21"/>
              </w:rPr>
              <w:t>磻</w:t>
            </w:r>
            <w:r w:rsidRPr="00A32703">
              <w:rPr>
                <w:rFonts w:asciiTheme="majorEastAsia" w:eastAsiaTheme="majorEastAsia" w:hAnsiTheme="majorEastAsia" w:cs="仿宋_GB2312" w:hint="eastAsia"/>
                <w:bCs/>
                <w:kern w:val="0"/>
                <w:szCs w:val="21"/>
              </w:rPr>
              <w:t>溪、桐坑、杭河、岭西、高村、姚村、吴村村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-19</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杭</w:t>
            </w:r>
            <w:proofErr w:type="gramStart"/>
            <w:r w:rsidRPr="00A32703">
              <w:rPr>
                <w:rFonts w:asciiTheme="majorEastAsia" w:eastAsiaTheme="majorEastAsia" w:hAnsiTheme="majorEastAsia"/>
                <w:kern w:val="0"/>
                <w:szCs w:val="21"/>
              </w:rPr>
              <w:t>垓</w:t>
            </w:r>
            <w:proofErr w:type="gramEnd"/>
            <w:r w:rsidRPr="00A32703">
              <w:rPr>
                <w:rFonts w:asciiTheme="majorEastAsia" w:eastAsiaTheme="majorEastAsia" w:hAnsiTheme="majorEastAsia"/>
                <w:kern w:val="0"/>
                <w:szCs w:val="21"/>
              </w:rPr>
              <w:t>镇</w:t>
            </w:r>
            <w:r w:rsidRPr="00A32703">
              <w:rPr>
                <w:rFonts w:asciiTheme="majorEastAsia" w:eastAsiaTheme="majorEastAsia" w:hAnsiTheme="majorEastAsia"/>
                <w:bCs/>
                <w:kern w:val="0"/>
                <w:szCs w:val="21"/>
              </w:rPr>
              <w:t>：文岱、七管、大坑、</w:t>
            </w:r>
            <w:proofErr w:type="gramStart"/>
            <w:r w:rsidRPr="00A32703">
              <w:rPr>
                <w:rFonts w:asciiTheme="majorEastAsia" w:eastAsiaTheme="majorEastAsia" w:hAnsiTheme="majorEastAsia"/>
                <w:bCs/>
                <w:kern w:val="0"/>
                <w:szCs w:val="21"/>
              </w:rPr>
              <w:t>缫</w:t>
            </w:r>
            <w:proofErr w:type="gramEnd"/>
            <w:r w:rsidRPr="00A32703">
              <w:rPr>
                <w:rFonts w:asciiTheme="majorEastAsia" w:eastAsiaTheme="majorEastAsia" w:hAnsiTheme="majorEastAsia"/>
                <w:bCs/>
                <w:kern w:val="0"/>
                <w:szCs w:val="21"/>
              </w:rPr>
              <w:t>舍、和村村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-20</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章村镇</w:t>
            </w:r>
            <w:r w:rsidRPr="00A32703">
              <w:rPr>
                <w:rFonts w:asciiTheme="majorEastAsia" w:eastAsiaTheme="majorEastAsia" w:hAnsiTheme="majorEastAsia"/>
                <w:bCs/>
                <w:kern w:val="0"/>
                <w:szCs w:val="21"/>
              </w:rPr>
              <w:t>：茅山、章里村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-21</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章村镇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-21以外，</w:t>
            </w:r>
            <w:r w:rsidRPr="00A32703">
              <w:rPr>
                <w:rFonts w:asciiTheme="majorEastAsia" w:eastAsiaTheme="majorEastAsia" w:hAnsiTheme="majorEastAsia"/>
                <w:bCs/>
                <w:kern w:val="0"/>
                <w:szCs w:val="21"/>
              </w:rPr>
              <w:t>章村村范围内其余区域及河</w:t>
            </w:r>
            <w:proofErr w:type="gramStart"/>
            <w:r w:rsidRPr="00A32703">
              <w:rPr>
                <w:rFonts w:asciiTheme="majorEastAsia" w:eastAsiaTheme="majorEastAsia" w:hAnsiTheme="majorEastAsia"/>
                <w:bCs/>
                <w:kern w:val="0"/>
                <w:szCs w:val="21"/>
              </w:rPr>
              <w:t>垓</w:t>
            </w:r>
            <w:proofErr w:type="gramEnd"/>
            <w:r w:rsidRPr="00A32703">
              <w:rPr>
                <w:rFonts w:asciiTheme="majorEastAsia" w:eastAsiaTheme="majorEastAsia" w:hAnsiTheme="majorEastAsia"/>
                <w:bCs/>
                <w:kern w:val="0"/>
                <w:szCs w:val="21"/>
              </w:rPr>
              <w:t>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-22</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章村镇</w:t>
            </w:r>
            <w:r w:rsidRPr="00A32703">
              <w:rPr>
                <w:rFonts w:asciiTheme="majorEastAsia" w:eastAsiaTheme="majorEastAsia" w:hAnsiTheme="majorEastAsia"/>
                <w:bCs/>
                <w:kern w:val="0"/>
                <w:szCs w:val="21"/>
              </w:rPr>
              <w:t>：高山、浮塘、郎村、长潭村及龙王山自然保护区</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-23</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proofErr w:type="gramStart"/>
            <w:r w:rsidRPr="00A32703">
              <w:rPr>
                <w:rFonts w:asciiTheme="majorEastAsia" w:eastAsiaTheme="majorEastAsia" w:hAnsiTheme="majorEastAsia"/>
                <w:kern w:val="0"/>
                <w:szCs w:val="21"/>
              </w:rPr>
              <w:t>鄣</w:t>
            </w:r>
            <w:proofErr w:type="gramEnd"/>
            <w:r w:rsidRPr="00A32703">
              <w:rPr>
                <w:rFonts w:asciiTheme="majorEastAsia" w:eastAsiaTheme="majorEastAsia" w:hAnsiTheme="majorEastAsia"/>
                <w:kern w:val="0"/>
                <w:szCs w:val="21"/>
              </w:rPr>
              <w:t>吴镇</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-22以外，</w:t>
            </w:r>
            <w:proofErr w:type="gramStart"/>
            <w:r w:rsidRPr="00A32703">
              <w:rPr>
                <w:rFonts w:asciiTheme="majorEastAsia" w:eastAsiaTheme="majorEastAsia" w:hAnsiTheme="majorEastAsia"/>
                <w:bCs/>
                <w:kern w:val="0"/>
                <w:szCs w:val="21"/>
              </w:rPr>
              <w:t>鄣</w:t>
            </w:r>
            <w:proofErr w:type="gramEnd"/>
            <w:r w:rsidRPr="00A32703">
              <w:rPr>
                <w:rFonts w:asciiTheme="majorEastAsia" w:eastAsiaTheme="majorEastAsia" w:hAnsiTheme="majorEastAsia"/>
                <w:bCs/>
                <w:kern w:val="0"/>
                <w:szCs w:val="21"/>
              </w:rPr>
              <w:t>吴村范围内其余区域及玉华、景</w:t>
            </w:r>
            <w:proofErr w:type="gramStart"/>
            <w:r w:rsidRPr="00A32703">
              <w:rPr>
                <w:rFonts w:asciiTheme="majorEastAsia" w:eastAsiaTheme="majorEastAsia" w:hAnsiTheme="majorEastAsia"/>
                <w:bCs/>
                <w:kern w:val="0"/>
                <w:szCs w:val="21"/>
              </w:rPr>
              <w:t>坞</w:t>
            </w:r>
            <w:proofErr w:type="gramEnd"/>
            <w:r w:rsidRPr="00A32703">
              <w:rPr>
                <w:rFonts w:asciiTheme="majorEastAsia" w:eastAsiaTheme="majorEastAsia" w:hAnsiTheme="majorEastAsia"/>
                <w:bCs/>
                <w:kern w:val="0"/>
                <w:szCs w:val="21"/>
              </w:rPr>
              <w:t>、民乐、上吴、上堡村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-24</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山川乡</w:t>
            </w:r>
            <w:r w:rsidRPr="00A32703">
              <w:rPr>
                <w:rFonts w:asciiTheme="majorEastAsia" w:eastAsiaTheme="majorEastAsia" w:hAnsiTheme="majorEastAsia"/>
                <w:bCs/>
                <w:kern w:val="0"/>
                <w:szCs w:val="21"/>
              </w:rPr>
              <w:t>：除</w:t>
            </w:r>
            <w:r w:rsidRPr="00A32703">
              <w:rPr>
                <w:rFonts w:asciiTheme="majorEastAsia" w:eastAsiaTheme="majorEastAsia" w:hAnsiTheme="majorEastAsia" w:cs="宋体" w:hint="eastAsia"/>
                <w:kern w:val="0"/>
                <w:szCs w:val="21"/>
              </w:rPr>
              <w:t>Ⅳ</w:t>
            </w:r>
            <w:r w:rsidRPr="00A32703">
              <w:rPr>
                <w:rFonts w:asciiTheme="majorEastAsia" w:eastAsiaTheme="majorEastAsia" w:hAnsiTheme="majorEastAsia"/>
                <w:kern w:val="0"/>
                <w:szCs w:val="21"/>
              </w:rPr>
              <w:t>-23以外，</w:t>
            </w:r>
            <w:r w:rsidRPr="00A32703">
              <w:rPr>
                <w:rFonts w:asciiTheme="majorEastAsia" w:eastAsiaTheme="majorEastAsia" w:hAnsiTheme="majorEastAsia"/>
                <w:bCs/>
                <w:kern w:val="0"/>
                <w:szCs w:val="21"/>
              </w:rPr>
              <w:t>山川、高家堂村范围内其余区域及马家弄、大里、船村、九亩村</w:t>
            </w:r>
          </w:p>
        </w:tc>
      </w:tr>
      <w:tr w:rsidR="00011D78" w:rsidRPr="00011D78" w:rsidTr="00011D78">
        <w:trPr>
          <w:cantSplit/>
          <w:trHeight w:val="340"/>
          <w:jc w:val="center"/>
        </w:trPr>
        <w:tc>
          <w:tcPr>
            <w:tcW w:w="340" w:type="pct"/>
            <w:vMerge/>
            <w:tcBorders>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p>
        </w:tc>
        <w:tc>
          <w:tcPr>
            <w:tcW w:w="437" w:type="pct"/>
            <w:tcBorders>
              <w:left w:val="single" w:sz="4" w:space="0" w:color="auto"/>
            </w:tcBorders>
            <w:vAlign w:val="center"/>
          </w:tcPr>
          <w:p w:rsidR="00011D78" w:rsidRPr="00A32703" w:rsidRDefault="00011D78" w:rsidP="00011D78">
            <w:pPr>
              <w:widowControl/>
              <w:overflowPunct w:val="0"/>
              <w:adjustRightInd w:val="0"/>
              <w:snapToGrid w:val="0"/>
              <w:spacing w:line="320" w:lineRule="exact"/>
              <w:jc w:val="center"/>
              <w:rPr>
                <w:rFonts w:asciiTheme="majorEastAsia" w:eastAsiaTheme="majorEastAsia" w:hAnsiTheme="majorEastAsia"/>
                <w:kern w:val="0"/>
                <w:szCs w:val="21"/>
              </w:rPr>
            </w:pPr>
            <w:r w:rsidRPr="00A32703">
              <w:rPr>
                <w:rFonts w:asciiTheme="majorEastAsia" w:eastAsiaTheme="majorEastAsia" w:hAnsiTheme="majorEastAsia" w:cs="宋体" w:hint="eastAsia"/>
                <w:kern w:val="0"/>
                <w:szCs w:val="21"/>
              </w:rPr>
              <w:t>Ⅴ</w:t>
            </w:r>
            <w:r w:rsidRPr="00A32703">
              <w:rPr>
                <w:rFonts w:asciiTheme="majorEastAsia" w:eastAsiaTheme="majorEastAsia" w:hAnsiTheme="majorEastAsia"/>
                <w:kern w:val="0"/>
                <w:szCs w:val="21"/>
              </w:rPr>
              <w:t>-25</w:t>
            </w:r>
          </w:p>
        </w:tc>
        <w:tc>
          <w:tcPr>
            <w:tcW w:w="4221" w:type="pct"/>
            <w:tcBorders>
              <w:top w:val="nil"/>
              <w:left w:val="nil"/>
              <w:bottom w:val="single" w:sz="8" w:space="0" w:color="auto"/>
              <w:right w:val="single" w:sz="8" w:space="0" w:color="auto"/>
            </w:tcBorders>
            <w:vAlign w:val="center"/>
          </w:tcPr>
          <w:p w:rsidR="00011D78" w:rsidRPr="00A32703" w:rsidRDefault="00011D78" w:rsidP="00011D78">
            <w:pPr>
              <w:overflowPunct w:val="0"/>
              <w:adjustRightInd w:val="0"/>
              <w:snapToGrid w:val="0"/>
              <w:spacing w:line="320" w:lineRule="exact"/>
              <w:jc w:val="left"/>
              <w:rPr>
                <w:rFonts w:asciiTheme="majorEastAsia" w:eastAsiaTheme="majorEastAsia" w:hAnsiTheme="majorEastAsia"/>
                <w:bCs/>
                <w:kern w:val="0"/>
                <w:szCs w:val="21"/>
              </w:rPr>
            </w:pPr>
            <w:r w:rsidRPr="00A32703">
              <w:rPr>
                <w:rFonts w:asciiTheme="majorEastAsia" w:eastAsiaTheme="majorEastAsia" w:hAnsiTheme="majorEastAsia"/>
                <w:kern w:val="0"/>
                <w:szCs w:val="21"/>
              </w:rPr>
              <w:t>上</w:t>
            </w:r>
            <w:proofErr w:type="gramStart"/>
            <w:r w:rsidRPr="00A32703">
              <w:rPr>
                <w:rFonts w:asciiTheme="majorEastAsia" w:eastAsiaTheme="majorEastAsia" w:hAnsiTheme="majorEastAsia"/>
                <w:kern w:val="0"/>
                <w:szCs w:val="21"/>
              </w:rPr>
              <w:t>墅</w:t>
            </w:r>
            <w:proofErr w:type="gramEnd"/>
            <w:r w:rsidRPr="00A32703">
              <w:rPr>
                <w:rFonts w:asciiTheme="majorEastAsia" w:eastAsiaTheme="majorEastAsia" w:hAnsiTheme="majorEastAsia"/>
                <w:kern w:val="0"/>
                <w:szCs w:val="21"/>
              </w:rPr>
              <w:t>乡</w:t>
            </w:r>
            <w:r w:rsidRPr="00A32703">
              <w:rPr>
                <w:rFonts w:asciiTheme="majorEastAsia" w:eastAsiaTheme="majorEastAsia" w:hAnsiTheme="majorEastAsia"/>
                <w:bCs/>
                <w:kern w:val="0"/>
                <w:szCs w:val="21"/>
              </w:rPr>
              <w:t>：施</w:t>
            </w:r>
            <w:proofErr w:type="gramStart"/>
            <w:r w:rsidRPr="00A32703">
              <w:rPr>
                <w:rFonts w:asciiTheme="majorEastAsia" w:eastAsiaTheme="majorEastAsia" w:hAnsiTheme="majorEastAsia"/>
                <w:bCs/>
                <w:kern w:val="0"/>
                <w:szCs w:val="21"/>
              </w:rPr>
              <w:t>阮</w:t>
            </w:r>
            <w:proofErr w:type="gramEnd"/>
            <w:r w:rsidRPr="00A32703">
              <w:rPr>
                <w:rFonts w:asciiTheme="majorEastAsia" w:eastAsiaTheme="majorEastAsia" w:hAnsiTheme="majorEastAsia"/>
                <w:bCs/>
                <w:kern w:val="0"/>
                <w:szCs w:val="21"/>
              </w:rPr>
              <w:t>、龙王、董岭村</w:t>
            </w:r>
          </w:p>
        </w:tc>
      </w:tr>
      <w:tr w:rsidR="00011D78" w:rsidRPr="00011D78" w:rsidTr="00011D78">
        <w:trPr>
          <w:cantSplit/>
          <w:trHeight w:val="20"/>
          <w:jc w:val="center"/>
        </w:trPr>
        <w:tc>
          <w:tcPr>
            <w:tcW w:w="340" w:type="pct"/>
            <w:tcBorders>
              <w:top w:val="single" w:sz="4" w:space="0" w:color="auto"/>
              <w:left w:val="single" w:sz="4" w:space="0" w:color="auto"/>
              <w:bottom w:val="single" w:sz="4" w:space="0" w:color="auto"/>
              <w:right w:val="single" w:sz="4" w:space="0" w:color="auto"/>
            </w:tcBorders>
            <w:vAlign w:val="center"/>
          </w:tcPr>
          <w:p w:rsidR="00011D78" w:rsidRPr="00A32703" w:rsidRDefault="00011D78" w:rsidP="00011D78">
            <w:pPr>
              <w:overflowPunct w:val="0"/>
              <w:adjustRightInd w:val="0"/>
              <w:snapToGrid w:val="0"/>
              <w:spacing w:line="320" w:lineRule="exact"/>
              <w:jc w:val="center"/>
              <w:rPr>
                <w:rFonts w:asciiTheme="majorEastAsia" w:eastAsiaTheme="majorEastAsia" w:hAnsiTheme="majorEastAsia"/>
                <w:szCs w:val="21"/>
              </w:rPr>
            </w:pPr>
            <w:r w:rsidRPr="00A32703">
              <w:rPr>
                <w:rFonts w:asciiTheme="majorEastAsia" w:eastAsiaTheme="majorEastAsia" w:hAnsiTheme="majorEastAsia"/>
                <w:szCs w:val="21"/>
              </w:rPr>
              <w:t>备注</w:t>
            </w:r>
          </w:p>
        </w:tc>
        <w:tc>
          <w:tcPr>
            <w:tcW w:w="4659" w:type="pct"/>
            <w:gridSpan w:val="2"/>
            <w:tcBorders>
              <w:top w:val="single" w:sz="4" w:space="0" w:color="auto"/>
              <w:left w:val="single" w:sz="4" w:space="0" w:color="auto"/>
              <w:bottom w:val="single" w:sz="4" w:space="0" w:color="auto"/>
              <w:right w:val="single" w:sz="4" w:space="0" w:color="auto"/>
            </w:tcBorders>
            <w:vAlign w:val="center"/>
          </w:tcPr>
          <w:p w:rsidR="00011D78" w:rsidRPr="00A32703" w:rsidRDefault="00011D78" w:rsidP="00011D78">
            <w:pPr>
              <w:overflowPunct w:val="0"/>
              <w:adjustRightInd w:val="0"/>
              <w:snapToGrid w:val="0"/>
              <w:spacing w:line="320" w:lineRule="exact"/>
              <w:rPr>
                <w:rFonts w:asciiTheme="majorEastAsia" w:eastAsiaTheme="majorEastAsia" w:hAnsiTheme="majorEastAsia"/>
                <w:szCs w:val="21"/>
              </w:rPr>
            </w:pPr>
            <w:r w:rsidRPr="00A32703">
              <w:rPr>
                <w:rFonts w:asciiTheme="majorEastAsia" w:eastAsiaTheme="majorEastAsia" w:hAnsiTheme="majorEastAsia"/>
                <w:szCs w:val="21"/>
              </w:rPr>
              <w:t>具体范围详见安吉县工业用地（工矿及仓储用地）级别基准地价图。</w:t>
            </w:r>
          </w:p>
        </w:tc>
      </w:tr>
    </w:tbl>
    <w:p w:rsidR="00011D78" w:rsidRPr="00011D78" w:rsidRDefault="00011D78" w:rsidP="00011D78">
      <w:pPr>
        <w:overflowPunct w:val="0"/>
        <w:rPr>
          <w:rFonts w:ascii="Times New Roman" w:eastAsia="仿宋_GB2312" w:hAnsi="Times New Roman"/>
          <w:sz w:val="24"/>
        </w:rPr>
      </w:pPr>
    </w:p>
    <w:p w:rsidR="00011D78" w:rsidRPr="007927BB" w:rsidRDefault="00011D78" w:rsidP="007927BB">
      <w:pPr>
        <w:pStyle w:val="2"/>
        <w:overflowPunct w:val="0"/>
        <w:adjustRightInd w:val="0"/>
        <w:snapToGrid w:val="0"/>
        <w:spacing w:line="240" w:lineRule="auto"/>
        <w:ind w:firstLineChars="200" w:firstLine="600"/>
        <w:rPr>
          <w:rFonts w:ascii="Times New Roman" w:hAnsi="Times New Roman"/>
          <w:b w:val="0"/>
          <w:spacing w:val="-6"/>
        </w:rPr>
      </w:pPr>
      <w:r w:rsidRPr="00011D78">
        <w:rPr>
          <w:rFonts w:ascii="Times New Roman" w:eastAsia="仿宋_GB2312" w:hAnsi="Times New Roman"/>
          <w:b w:val="0"/>
          <w:sz w:val="30"/>
          <w:szCs w:val="30"/>
        </w:rPr>
        <w:br w:type="page"/>
      </w:r>
      <w:r w:rsidRPr="007927BB">
        <w:rPr>
          <w:rFonts w:ascii="Times New Roman" w:hAnsi="Times New Roman"/>
          <w:b w:val="0"/>
          <w:bCs/>
          <w:spacing w:val="-6"/>
          <w:szCs w:val="32"/>
        </w:rPr>
        <w:lastRenderedPageBreak/>
        <w:t>表</w:t>
      </w:r>
      <w:r w:rsidRPr="007927BB">
        <w:rPr>
          <w:rFonts w:ascii="Times New Roman" w:hAnsi="Times New Roman"/>
          <w:b w:val="0"/>
          <w:bCs/>
          <w:spacing w:val="-6"/>
          <w:szCs w:val="32"/>
        </w:rPr>
        <w:t>7</w:t>
      </w:r>
      <w:r w:rsidRPr="007927BB">
        <w:rPr>
          <w:rFonts w:ascii="Times New Roman" w:hAnsi="Times New Roman"/>
          <w:b w:val="0"/>
          <w:bCs/>
          <w:spacing w:val="-6"/>
          <w:szCs w:val="32"/>
        </w:rPr>
        <w:t>安吉县公共服务项目用地（公共服务类）级别范围一览表</w:t>
      </w: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7" w:type="dxa"/>
          <w:bottom w:w="60" w:type="dxa"/>
          <w:right w:w="17" w:type="dxa"/>
        </w:tblCellMar>
        <w:tblLook w:val="04A0" w:firstRow="1" w:lastRow="0" w:firstColumn="1" w:lastColumn="0" w:noHBand="0" w:noVBand="1"/>
      </w:tblPr>
      <w:tblGrid>
        <w:gridCol w:w="680"/>
        <w:gridCol w:w="8582"/>
      </w:tblGrid>
      <w:tr w:rsidR="00011D78" w:rsidRPr="00011D78" w:rsidTr="00C474AC">
        <w:trPr>
          <w:cantSplit/>
          <w:trHeight w:val="515"/>
          <w:tblHeader/>
          <w:jc w:val="center"/>
        </w:trPr>
        <w:tc>
          <w:tcPr>
            <w:tcW w:w="367" w:type="pct"/>
            <w:vAlign w:val="center"/>
          </w:tcPr>
          <w:p w:rsidR="00011D78" w:rsidRPr="007927BB" w:rsidRDefault="00011D78" w:rsidP="00011D78">
            <w:pPr>
              <w:overflowPunct w:val="0"/>
              <w:adjustRightInd w:val="0"/>
              <w:snapToGrid w:val="0"/>
              <w:spacing w:line="320" w:lineRule="exact"/>
              <w:jc w:val="center"/>
              <w:rPr>
                <w:rFonts w:ascii="宋体" w:hAnsi="宋体"/>
                <w:szCs w:val="21"/>
              </w:rPr>
            </w:pPr>
            <w:r w:rsidRPr="007927BB">
              <w:rPr>
                <w:rFonts w:ascii="宋体" w:hAnsi="宋体"/>
                <w:szCs w:val="21"/>
              </w:rPr>
              <w:t>级别</w:t>
            </w:r>
          </w:p>
        </w:tc>
        <w:tc>
          <w:tcPr>
            <w:tcW w:w="4633" w:type="pct"/>
            <w:vAlign w:val="center"/>
          </w:tcPr>
          <w:p w:rsidR="00011D78" w:rsidRPr="007927BB" w:rsidRDefault="00011D78" w:rsidP="00011D78">
            <w:pPr>
              <w:overflowPunct w:val="0"/>
              <w:adjustRightInd w:val="0"/>
              <w:snapToGrid w:val="0"/>
              <w:spacing w:line="320" w:lineRule="exact"/>
              <w:jc w:val="center"/>
              <w:rPr>
                <w:rFonts w:ascii="宋体" w:hAnsi="宋体"/>
                <w:szCs w:val="21"/>
              </w:rPr>
            </w:pPr>
            <w:proofErr w:type="gramStart"/>
            <w:r w:rsidRPr="007927BB">
              <w:rPr>
                <w:rFonts w:ascii="宋体" w:hAnsi="宋体"/>
                <w:szCs w:val="21"/>
              </w:rPr>
              <w:t>范</w:t>
            </w:r>
            <w:proofErr w:type="gramEnd"/>
            <w:r w:rsidRPr="007927BB">
              <w:rPr>
                <w:rFonts w:ascii="宋体" w:hAnsi="宋体"/>
                <w:szCs w:val="21"/>
              </w:rPr>
              <w:t xml:space="preserve">    围</w:t>
            </w:r>
          </w:p>
        </w:tc>
      </w:tr>
      <w:tr w:rsidR="00011D78" w:rsidRPr="00011D78" w:rsidTr="00C474AC">
        <w:trPr>
          <w:cantSplit/>
          <w:trHeight w:val="1007"/>
          <w:jc w:val="center"/>
        </w:trPr>
        <w:tc>
          <w:tcPr>
            <w:tcW w:w="367" w:type="pct"/>
            <w:vAlign w:val="center"/>
          </w:tcPr>
          <w:p w:rsidR="00011D78" w:rsidRPr="007927BB" w:rsidRDefault="00011D78" w:rsidP="00C474AC">
            <w:pPr>
              <w:overflowPunct w:val="0"/>
              <w:adjustRightInd w:val="0"/>
              <w:snapToGrid w:val="0"/>
              <w:spacing w:line="360" w:lineRule="exact"/>
              <w:jc w:val="center"/>
              <w:rPr>
                <w:rFonts w:ascii="宋体" w:hAnsi="宋体"/>
                <w:szCs w:val="21"/>
              </w:rPr>
            </w:pPr>
            <w:r w:rsidRPr="007927BB">
              <w:rPr>
                <w:rFonts w:ascii="宋体" w:hAnsi="宋体" w:cs="宋体" w:hint="eastAsia"/>
                <w:szCs w:val="21"/>
              </w:rPr>
              <w:t>Ⅰ</w:t>
            </w:r>
            <w:r w:rsidRPr="007927BB">
              <w:rPr>
                <w:rFonts w:ascii="宋体" w:hAnsi="宋体"/>
                <w:szCs w:val="21"/>
              </w:rPr>
              <w:t>级</w:t>
            </w:r>
          </w:p>
        </w:tc>
        <w:tc>
          <w:tcPr>
            <w:tcW w:w="4633" w:type="pct"/>
            <w:tcBorders>
              <w:top w:val="single" w:sz="4" w:space="0" w:color="auto"/>
              <w:left w:val="single" w:sz="4" w:space="0" w:color="auto"/>
              <w:bottom w:val="single" w:sz="4" w:space="0" w:color="auto"/>
              <w:right w:val="single" w:sz="4" w:space="0" w:color="auto"/>
            </w:tcBorders>
            <w:vAlign w:val="center"/>
          </w:tcPr>
          <w:p w:rsidR="00011D78" w:rsidRPr="007927BB" w:rsidRDefault="00011D78" w:rsidP="00C474AC">
            <w:pPr>
              <w:overflowPunct w:val="0"/>
              <w:adjustRightInd w:val="0"/>
              <w:snapToGrid w:val="0"/>
              <w:spacing w:line="360" w:lineRule="exact"/>
              <w:rPr>
                <w:rFonts w:ascii="宋体" w:hAnsi="宋体"/>
                <w:color w:val="FF0000"/>
                <w:szCs w:val="21"/>
              </w:rPr>
            </w:pPr>
            <w:r w:rsidRPr="007927BB">
              <w:rPr>
                <w:rFonts w:ascii="宋体" w:hAnsi="宋体"/>
                <w:kern w:val="0"/>
                <w:szCs w:val="21"/>
              </w:rPr>
              <w:t>天目中路-云鸿中路-鸿一路-穆王东路-天荒坪南路-</w:t>
            </w:r>
            <w:proofErr w:type="gramStart"/>
            <w:r w:rsidRPr="007927BB">
              <w:rPr>
                <w:rFonts w:ascii="宋体" w:hAnsi="宋体"/>
                <w:kern w:val="0"/>
                <w:szCs w:val="21"/>
              </w:rPr>
              <w:t>苕</w:t>
            </w:r>
            <w:proofErr w:type="gramEnd"/>
            <w:r w:rsidRPr="007927BB">
              <w:rPr>
                <w:rFonts w:ascii="宋体" w:hAnsi="宋体"/>
                <w:kern w:val="0"/>
                <w:szCs w:val="21"/>
              </w:rPr>
              <w:t>溪路-昌硕西路-迎宾大道-</w:t>
            </w:r>
            <w:proofErr w:type="gramStart"/>
            <w:r w:rsidRPr="007927BB">
              <w:rPr>
                <w:rFonts w:ascii="宋体" w:hAnsi="宋体"/>
                <w:kern w:val="0"/>
                <w:szCs w:val="21"/>
              </w:rPr>
              <w:t>浦源大道</w:t>
            </w:r>
            <w:proofErr w:type="gramEnd"/>
            <w:r w:rsidRPr="007927BB">
              <w:rPr>
                <w:rFonts w:ascii="宋体" w:hAnsi="宋体"/>
                <w:kern w:val="0"/>
                <w:szCs w:val="21"/>
              </w:rPr>
              <w:t>-祥和路-</w:t>
            </w:r>
            <w:proofErr w:type="gramStart"/>
            <w:r w:rsidRPr="007927BB">
              <w:rPr>
                <w:rFonts w:ascii="宋体" w:hAnsi="宋体"/>
                <w:kern w:val="0"/>
                <w:szCs w:val="21"/>
              </w:rPr>
              <w:t>芜</w:t>
            </w:r>
            <w:proofErr w:type="gramEnd"/>
            <w:r w:rsidRPr="007927BB">
              <w:rPr>
                <w:rFonts w:ascii="宋体" w:hAnsi="宋体"/>
                <w:kern w:val="0"/>
                <w:szCs w:val="21"/>
              </w:rPr>
              <w:t>园西路-玉华路-灵芝西路-</w:t>
            </w:r>
            <w:proofErr w:type="gramStart"/>
            <w:r w:rsidRPr="007927BB">
              <w:rPr>
                <w:rFonts w:ascii="宋体" w:hAnsi="宋体"/>
                <w:kern w:val="0"/>
                <w:szCs w:val="21"/>
              </w:rPr>
              <w:t>递铺港-芜</w:t>
            </w:r>
            <w:proofErr w:type="gramEnd"/>
            <w:r w:rsidRPr="007927BB">
              <w:rPr>
                <w:rFonts w:ascii="宋体" w:hAnsi="宋体"/>
                <w:kern w:val="0"/>
                <w:szCs w:val="21"/>
              </w:rPr>
              <w:t>园东路-天目中路</w:t>
            </w:r>
          </w:p>
        </w:tc>
      </w:tr>
      <w:tr w:rsidR="00011D78" w:rsidRPr="00011D78" w:rsidTr="00C474AC">
        <w:trPr>
          <w:cantSplit/>
          <w:trHeight w:val="992"/>
          <w:jc w:val="center"/>
        </w:trPr>
        <w:tc>
          <w:tcPr>
            <w:tcW w:w="367" w:type="pct"/>
            <w:vAlign w:val="center"/>
          </w:tcPr>
          <w:p w:rsidR="00011D78" w:rsidRPr="007927BB" w:rsidRDefault="00011D78" w:rsidP="00C474AC">
            <w:pPr>
              <w:overflowPunct w:val="0"/>
              <w:adjustRightInd w:val="0"/>
              <w:snapToGrid w:val="0"/>
              <w:spacing w:line="360" w:lineRule="exact"/>
              <w:jc w:val="center"/>
              <w:rPr>
                <w:rFonts w:ascii="宋体" w:hAnsi="宋体"/>
                <w:szCs w:val="21"/>
              </w:rPr>
            </w:pPr>
            <w:r w:rsidRPr="007927BB">
              <w:rPr>
                <w:rFonts w:ascii="宋体" w:hAnsi="宋体" w:cs="宋体" w:hint="eastAsia"/>
                <w:szCs w:val="21"/>
              </w:rPr>
              <w:t>Ⅱ</w:t>
            </w:r>
            <w:r w:rsidRPr="007927BB">
              <w:rPr>
                <w:rFonts w:ascii="宋体" w:hAnsi="宋体"/>
                <w:szCs w:val="21"/>
              </w:rPr>
              <w:t>级</w:t>
            </w:r>
          </w:p>
        </w:tc>
        <w:tc>
          <w:tcPr>
            <w:tcW w:w="4633" w:type="pct"/>
            <w:tcBorders>
              <w:top w:val="nil"/>
              <w:left w:val="single" w:sz="4" w:space="0" w:color="auto"/>
              <w:bottom w:val="single" w:sz="4" w:space="0" w:color="auto"/>
              <w:right w:val="single" w:sz="4" w:space="0" w:color="auto"/>
            </w:tcBorders>
            <w:vAlign w:val="center"/>
          </w:tcPr>
          <w:p w:rsidR="00011D78" w:rsidRPr="007927BB" w:rsidRDefault="00011D78" w:rsidP="00C474AC">
            <w:pPr>
              <w:overflowPunct w:val="0"/>
              <w:adjustRightInd w:val="0"/>
              <w:snapToGrid w:val="0"/>
              <w:spacing w:line="360" w:lineRule="exact"/>
              <w:rPr>
                <w:rFonts w:ascii="宋体" w:hAnsi="宋体"/>
                <w:color w:val="FF0000"/>
                <w:szCs w:val="21"/>
              </w:rPr>
            </w:pPr>
            <w:r w:rsidRPr="007927BB">
              <w:rPr>
                <w:rFonts w:ascii="宋体" w:hAnsi="宋体" w:cs="宋体" w:hint="eastAsia"/>
                <w:kern w:val="0"/>
                <w:szCs w:val="21"/>
              </w:rPr>
              <w:t>Ⅰ</w:t>
            </w:r>
            <w:r w:rsidRPr="007927BB">
              <w:rPr>
                <w:rFonts w:ascii="宋体" w:hAnsi="宋体"/>
                <w:kern w:val="0"/>
                <w:szCs w:val="21"/>
              </w:rPr>
              <w:t>级地以外，齐云路-石马港-天水</w:t>
            </w:r>
            <w:proofErr w:type="gramStart"/>
            <w:r w:rsidRPr="007927BB">
              <w:rPr>
                <w:rFonts w:ascii="宋体" w:hAnsi="宋体"/>
                <w:kern w:val="0"/>
                <w:szCs w:val="21"/>
              </w:rPr>
              <w:t>坞</w:t>
            </w:r>
            <w:proofErr w:type="gramEnd"/>
            <w:r w:rsidRPr="007927BB">
              <w:rPr>
                <w:rFonts w:ascii="宋体" w:hAnsi="宋体"/>
                <w:kern w:val="0"/>
                <w:szCs w:val="21"/>
              </w:rPr>
              <w:t>路-安吉大道-凤凰山脚-丰华路-天荒坪南路-环翠路-</w:t>
            </w:r>
            <w:proofErr w:type="gramStart"/>
            <w:r w:rsidRPr="007927BB">
              <w:rPr>
                <w:rFonts w:ascii="宋体" w:hAnsi="宋体"/>
                <w:kern w:val="0"/>
                <w:szCs w:val="21"/>
              </w:rPr>
              <w:t>浒</w:t>
            </w:r>
            <w:proofErr w:type="gramEnd"/>
            <w:r w:rsidRPr="007927BB">
              <w:rPr>
                <w:rFonts w:ascii="宋体" w:hAnsi="宋体"/>
                <w:kern w:val="0"/>
                <w:szCs w:val="21"/>
              </w:rPr>
              <w:t>溪-州学路-灵峰南路-古</w:t>
            </w:r>
            <w:proofErr w:type="gramStart"/>
            <w:r w:rsidRPr="007927BB">
              <w:rPr>
                <w:rFonts w:ascii="宋体" w:hAnsi="宋体"/>
                <w:kern w:val="0"/>
                <w:szCs w:val="21"/>
              </w:rPr>
              <w:t>鄣</w:t>
            </w:r>
            <w:proofErr w:type="gramEnd"/>
            <w:r w:rsidRPr="007927BB">
              <w:rPr>
                <w:rFonts w:ascii="宋体" w:hAnsi="宋体"/>
                <w:kern w:val="0"/>
                <w:szCs w:val="21"/>
              </w:rPr>
              <w:t>西路-</w:t>
            </w:r>
            <w:proofErr w:type="gramStart"/>
            <w:r w:rsidRPr="007927BB">
              <w:rPr>
                <w:rFonts w:ascii="宋体" w:hAnsi="宋体"/>
                <w:kern w:val="0"/>
                <w:szCs w:val="21"/>
              </w:rPr>
              <w:t>递铺北路</w:t>
            </w:r>
            <w:proofErr w:type="gramEnd"/>
            <w:r w:rsidRPr="007927BB">
              <w:rPr>
                <w:rFonts w:ascii="宋体" w:hAnsi="宋体"/>
                <w:kern w:val="0"/>
                <w:szCs w:val="21"/>
              </w:rPr>
              <w:t>-石佛西路-</w:t>
            </w:r>
            <w:proofErr w:type="gramStart"/>
            <w:r w:rsidRPr="007927BB">
              <w:rPr>
                <w:rFonts w:ascii="宋体" w:hAnsi="宋体"/>
                <w:kern w:val="0"/>
                <w:szCs w:val="21"/>
              </w:rPr>
              <w:t>递铺港</w:t>
            </w:r>
            <w:proofErr w:type="gramEnd"/>
            <w:r w:rsidRPr="007927BB">
              <w:rPr>
                <w:rFonts w:ascii="宋体" w:hAnsi="宋体"/>
                <w:kern w:val="0"/>
                <w:szCs w:val="21"/>
              </w:rPr>
              <w:t>-天目北路-灵芝东路-齐云路</w:t>
            </w:r>
          </w:p>
        </w:tc>
      </w:tr>
      <w:tr w:rsidR="00011D78" w:rsidRPr="00011D78" w:rsidTr="00C474AC">
        <w:trPr>
          <w:cantSplit/>
          <w:trHeight w:val="2144"/>
          <w:jc w:val="center"/>
        </w:trPr>
        <w:tc>
          <w:tcPr>
            <w:tcW w:w="367" w:type="pct"/>
            <w:vAlign w:val="center"/>
          </w:tcPr>
          <w:p w:rsidR="00011D78" w:rsidRPr="007927BB" w:rsidRDefault="00011D78" w:rsidP="00C474AC">
            <w:pPr>
              <w:overflowPunct w:val="0"/>
              <w:adjustRightInd w:val="0"/>
              <w:snapToGrid w:val="0"/>
              <w:spacing w:line="360" w:lineRule="exact"/>
              <w:jc w:val="center"/>
              <w:rPr>
                <w:rFonts w:ascii="宋体" w:hAnsi="宋体"/>
                <w:szCs w:val="21"/>
              </w:rPr>
            </w:pPr>
            <w:r w:rsidRPr="007927BB">
              <w:rPr>
                <w:rFonts w:ascii="宋体" w:hAnsi="宋体" w:cs="宋体" w:hint="eastAsia"/>
                <w:szCs w:val="21"/>
              </w:rPr>
              <w:t>Ⅲ</w:t>
            </w:r>
            <w:r w:rsidRPr="007927BB">
              <w:rPr>
                <w:rFonts w:ascii="宋体" w:hAnsi="宋体"/>
                <w:szCs w:val="21"/>
              </w:rPr>
              <w:t>级</w:t>
            </w:r>
          </w:p>
        </w:tc>
        <w:tc>
          <w:tcPr>
            <w:tcW w:w="4633" w:type="pct"/>
            <w:tcBorders>
              <w:top w:val="nil"/>
              <w:left w:val="single" w:sz="4" w:space="0" w:color="auto"/>
              <w:bottom w:val="single" w:sz="4" w:space="0" w:color="auto"/>
              <w:right w:val="single" w:sz="4" w:space="0" w:color="auto"/>
            </w:tcBorders>
            <w:vAlign w:val="center"/>
          </w:tcPr>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cs="宋体" w:hint="eastAsia"/>
                <w:kern w:val="0"/>
                <w:szCs w:val="21"/>
              </w:rPr>
              <w:t>Ⅰ</w:t>
            </w:r>
            <w:r w:rsidRPr="007927BB">
              <w:rPr>
                <w:rFonts w:ascii="宋体" w:hAnsi="宋体"/>
                <w:kern w:val="0"/>
                <w:szCs w:val="21"/>
              </w:rPr>
              <w:t>、</w:t>
            </w:r>
            <w:r w:rsidRPr="007927BB">
              <w:rPr>
                <w:rFonts w:ascii="宋体" w:hAnsi="宋体" w:cs="宋体" w:hint="eastAsia"/>
                <w:kern w:val="0"/>
                <w:szCs w:val="21"/>
              </w:rPr>
              <w:t>Ⅱ</w:t>
            </w:r>
            <w:r w:rsidRPr="007927BB">
              <w:rPr>
                <w:rFonts w:ascii="宋体" w:hAnsi="宋体"/>
                <w:kern w:val="0"/>
                <w:szCs w:val="21"/>
              </w:rPr>
              <w:t>级地以外，天水</w:t>
            </w:r>
            <w:proofErr w:type="gramStart"/>
            <w:r w:rsidRPr="007927BB">
              <w:rPr>
                <w:rFonts w:ascii="宋体" w:hAnsi="宋体"/>
                <w:kern w:val="0"/>
                <w:szCs w:val="21"/>
              </w:rPr>
              <w:t>坞</w:t>
            </w:r>
            <w:proofErr w:type="gramEnd"/>
            <w:r w:rsidRPr="007927BB">
              <w:rPr>
                <w:rFonts w:ascii="宋体" w:hAnsi="宋体"/>
                <w:kern w:val="0"/>
                <w:szCs w:val="21"/>
              </w:rPr>
              <w:t>路-石马港-</w:t>
            </w:r>
            <w:proofErr w:type="gramStart"/>
            <w:r w:rsidRPr="007927BB">
              <w:rPr>
                <w:rFonts w:ascii="宋体" w:hAnsi="宋体"/>
                <w:kern w:val="0"/>
                <w:szCs w:val="21"/>
              </w:rPr>
              <w:t>杭长高速</w:t>
            </w:r>
            <w:proofErr w:type="gramEnd"/>
            <w:r w:rsidRPr="007927BB">
              <w:rPr>
                <w:rFonts w:ascii="宋体" w:hAnsi="宋体"/>
                <w:kern w:val="0"/>
                <w:szCs w:val="21"/>
              </w:rPr>
              <w:t>-天使大道-绕城南路-天荒坪南路-墨竹路-</w:t>
            </w:r>
            <w:proofErr w:type="gramStart"/>
            <w:r w:rsidRPr="007927BB">
              <w:rPr>
                <w:rFonts w:ascii="宋体" w:hAnsi="宋体"/>
                <w:kern w:val="0"/>
                <w:szCs w:val="21"/>
              </w:rPr>
              <w:t>浒</w:t>
            </w:r>
            <w:proofErr w:type="gramEnd"/>
            <w:r w:rsidRPr="007927BB">
              <w:rPr>
                <w:rFonts w:ascii="宋体" w:hAnsi="宋体"/>
                <w:kern w:val="0"/>
                <w:szCs w:val="21"/>
              </w:rPr>
              <w:t>溪-</w:t>
            </w:r>
            <w:proofErr w:type="gramStart"/>
            <w:r w:rsidRPr="007927BB">
              <w:rPr>
                <w:rFonts w:ascii="宋体" w:hAnsi="宋体"/>
                <w:kern w:val="0"/>
                <w:szCs w:val="21"/>
              </w:rPr>
              <w:t>香溢路</w:t>
            </w:r>
            <w:proofErr w:type="gramEnd"/>
            <w:r w:rsidRPr="007927BB">
              <w:rPr>
                <w:rFonts w:ascii="宋体" w:hAnsi="宋体"/>
                <w:kern w:val="0"/>
                <w:szCs w:val="21"/>
              </w:rPr>
              <w:t>-浮玉南路-梅灵路-宁杭铁路-目</w:t>
            </w:r>
            <w:proofErr w:type="gramStart"/>
            <w:r w:rsidRPr="007927BB">
              <w:rPr>
                <w:rFonts w:ascii="宋体" w:hAnsi="宋体"/>
                <w:kern w:val="0"/>
                <w:szCs w:val="21"/>
              </w:rPr>
              <w:t>莲路-浒</w:t>
            </w:r>
            <w:proofErr w:type="gramEnd"/>
            <w:r w:rsidRPr="007927BB">
              <w:rPr>
                <w:rFonts w:ascii="宋体" w:hAnsi="宋体"/>
                <w:kern w:val="0"/>
                <w:szCs w:val="21"/>
              </w:rPr>
              <w:t>溪-云鸿中路-康山大道-西</w:t>
            </w:r>
            <w:proofErr w:type="gramStart"/>
            <w:r w:rsidRPr="007927BB">
              <w:rPr>
                <w:rFonts w:ascii="宋体" w:hAnsi="宋体"/>
                <w:kern w:val="0"/>
                <w:szCs w:val="21"/>
              </w:rPr>
              <w:t>苕</w:t>
            </w:r>
            <w:proofErr w:type="gramEnd"/>
            <w:r w:rsidRPr="007927BB">
              <w:rPr>
                <w:rFonts w:ascii="宋体" w:hAnsi="宋体"/>
                <w:kern w:val="0"/>
                <w:szCs w:val="21"/>
              </w:rPr>
              <w:t>溪-</w:t>
            </w:r>
            <w:proofErr w:type="gramStart"/>
            <w:r w:rsidRPr="007927BB">
              <w:rPr>
                <w:rFonts w:ascii="宋体" w:hAnsi="宋体"/>
                <w:kern w:val="0"/>
                <w:szCs w:val="21"/>
              </w:rPr>
              <w:t>苕</w:t>
            </w:r>
            <w:proofErr w:type="gramEnd"/>
            <w:r w:rsidRPr="007927BB">
              <w:rPr>
                <w:rFonts w:ascii="宋体" w:hAnsi="宋体"/>
                <w:kern w:val="0"/>
                <w:szCs w:val="21"/>
              </w:rPr>
              <w:t>秀东路-</w:t>
            </w:r>
            <w:proofErr w:type="gramStart"/>
            <w:r w:rsidRPr="007927BB">
              <w:rPr>
                <w:rFonts w:ascii="宋体" w:hAnsi="宋体"/>
                <w:kern w:val="0"/>
                <w:szCs w:val="21"/>
              </w:rPr>
              <w:t>浒</w:t>
            </w:r>
            <w:proofErr w:type="gramEnd"/>
            <w:r w:rsidRPr="007927BB">
              <w:rPr>
                <w:rFonts w:ascii="宋体" w:hAnsi="宋体"/>
                <w:kern w:val="0"/>
                <w:szCs w:val="21"/>
              </w:rPr>
              <w:t>溪-</w:t>
            </w:r>
            <w:proofErr w:type="gramStart"/>
            <w:r w:rsidRPr="007927BB">
              <w:rPr>
                <w:rFonts w:ascii="宋体" w:hAnsi="宋体"/>
                <w:kern w:val="0"/>
                <w:szCs w:val="21"/>
              </w:rPr>
              <w:t>递铺港</w:t>
            </w:r>
            <w:proofErr w:type="gramEnd"/>
            <w:r w:rsidRPr="007927BB">
              <w:rPr>
                <w:rFonts w:ascii="宋体" w:hAnsi="宋体"/>
                <w:kern w:val="0"/>
                <w:szCs w:val="21"/>
              </w:rPr>
              <w:t>-古</w:t>
            </w:r>
            <w:proofErr w:type="gramStart"/>
            <w:r w:rsidRPr="007927BB">
              <w:rPr>
                <w:rFonts w:ascii="宋体" w:hAnsi="宋体"/>
                <w:kern w:val="0"/>
                <w:szCs w:val="21"/>
              </w:rPr>
              <w:t>鄣</w:t>
            </w:r>
            <w:proofErr w:type="gramEnd"/>
            <w:r w:rsidRPr="007927BB">
              <w:rPr>
                <w:rFonts w:ascii="宋体" w:hAnsi="宋体"/>
                <w:kern w:val="0"/>
                <w:szCs w:val="21"/>
              </w:rPr>
              <w:t>东路-天目北路-乐安路-铜山港-天水</w:t>
            </w:r>
            <w:proofErr w:type="gramStart"/>
            <w:r w:rsidRPr="007927BB">
              <w:rPr>
                <w:rFonts w:ascii="宋体" w:hAnsi="宋体"/>
                <w:kern w:val="0"/>
                <w:szCs w:val="21"/>
              </w:rPr>
              <w:t>坞</w:t>
            </w:r>
            <w:proofErr w:type="gramEnd"/>
            <w:r w:rsidRPr="007927BB">
              <w:rPr>
                <w:rFonts w:ascii="宋体" w:hAnsi="宋体"/>
                <w:kern w:val="0"/>
                <w:szCs w:val="21"/>
              </w:rPr>
              <w:t>路</w:t>
            </w:r>
          </w:p>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kern w:val="0"/>
                <w:szCs w:val="21"/>
              </w:rPr>
              <w:t>孝丰镇：306省道-横九路-南溪-通河路-中山路-曙光路-204省道-石龙路-306省道</w:t>
            </w:r>
          </w:p>
          <w:p w:rsidR="00011D78" w:rsidRPr="007927BB" w:rsidRDefault="00011D78" w:rsidP="00DD05FF">
            <w:pPr>
              <w:overflowPunct w:val="0"/>
              <w:adjustRightInd w:val="0"/>
              <w:snapToGrid w:val="0"/>
              <w:spacing w:line="360" w:lineRule="exact"/>
              <w:rPr>
                <w:rFonts w:ascii="宋体" w:hAnsi="宋体"/>
                <w:color w:val="FF0000"/>
                <w:szCs w:val="21"/>
              </w:rPr>
            </w:pPr>
            <w:r w:rsidRPr="007927BB">
              <w:rPr>
                <w:rFonts w:ascii="宋体" w:hAnsi="宋体"/>
                <w:kern w:val="0"/>
                <w:szCs w:val="21"/>
              </w:rPr>
              <w:t>梅溪镇：仙溪路-人民路-晓</w:t>
            </w:r>
            <w:proofErr w:type="gramStart"/>
            <w:r w:rsidRPr="007927BB">
              <w:rPr>
                <w:rFonts w:ascii="宋体" w:hAnsi="宋体"/>
                <w:kern w:val="0"/>
                <w:szCs w:val="21"/>
              </w:rPr>
              <w:t>墅</w:t>
            </w:r>
            <w:proofErr w:type="gramEnd"/>
            <w:r w:rsidRPr="007927BB">
              <w:rPr>
                <w:rFonts w:ascii="宋体" w:hAnsi="宋体"/>
                <w:kern w:val="0"/>
                <w:szCs w:val="21"/>
              </w:rPr>
              <w:t>路-</w:t>
            </w:r>
            <w:proofErr w:type="gramStart"/>
            <w:r w:rsidRPr="007927BB">
              <w:rPr>
                <w:rFonts w:ascii="宋体" w:hAnsi="宋体"/>
                <w:kern w:val="0"/>
                <w:szCs w:val="21"/>
              </w:rPr>
              <w:t>墅</w:t>
            </w:r>
            <w:proofErr w:type="gramEnd"/>
            <w:r w:rsidRPr="007927BB">
              <w:rPr>
                <w:rFonts w:ascii="宋体" w:hAnsi="宋体"/>
                <w:kern w:val="0"/>
                <w:szCs w:val="21"/>
              </w:rPr>
              <w:t>兴路-梅晓路-青松路-万</w:t>
            </w:r>
            <w:proofErr w:type="gramStart"/>
            <w:r w:rsidRPr="007927BB">
              <w:rPr>
                <w:rFonts w:ascii="宋体" w:hAnsi="宋体"/>
                <w:kern w:val="0"/>
                <w:szCs w:val="21"/>
              </w:rPr>
              <w:t>埭</w:t>
            </w:r>
            <w:proofErr w:type="gramEnd"/>
            <w:r w:rsidRPr="007927BB">
              <w:rPr>
                <w:rFonts w:ascii="宋体" w:hAnsi="宋体"/>
                <w:kern w:val="0"/>
                <w:szCs w:val="21"/>
              </w:rPr>
              <w:t>桥路-11省道-仙溪路</w:t>
            </w:r>
          </w:p>
        </w:tc>
      </w:tr>
      <w:tr w:rsidR="00011D78" w:rsidRPr="00011D78" w:rsidTr="00C474AC">
        <w:trPr>
          <w:cantSplit/>
          <w:trHeight w:val="3427"/>
          <w:jc w:val="center"/>
        </w:trPr>
        <w:tc>
          <w:tcPr>
            <w:tcW w:w="367" w:type="pct"/>
            <w:vAlign w:val="center"/>
          </w:tcPr>
          <w:p w:rsidR="00011D78" w:rsidRPr="007927BB" w:rsidRDefault="00011D78" w:rsidP="00C474AC">
            <w:pPr>
              <w:overflowPunct w:val="0"/>
              <w:adjustRightInd w:val="0"/>
              <w:snapToGrid w:val="0"/>
              <w:spacing w:line="360" w:lineRule="exact"/>
              <w:jc w:val="center"/>
              <w:rPr>
                <w:rFonts w:ascii="宋体" w:hAnsi="宋体"/>
                <w:szCs w:val="21"/>
              </w:rPr>
            </w:pPr>
            <w:r w:rsidRPr="007927BB">
              <w:rPr>
                <w:rFonts w:ascii="宋体" w:hAnsi="宋体" w:cs="宋体" w:hint="eastAsia"/>
                <w:szCs w:val="21"/>
              </w:rPr>
              <w:t>Ⅳ</w:t>
            </w:r>
            <w:r w:rsidRPr="007927BB">
              <w:rPr>
                <w:rFonts w:ascii="宋体" w:hAnsi="宋体"/>
                <w:szCs w:val="21"/>
              </w:rPr>
              <w:t>级</w:t>
            </w:r>
          </w:p>
        </w:tc>
        <w:tc>
          <w:tcPr>
            <w:tcW w:w="4633" w:type="pct"/>
            <w:tcBorders>
              <w:top w:val="nil"/>
              <w:left w:val="single" w:sz="4" w:space="0" w:color="auto"/>
              <w:bottom w:val="single" w:sz="4" w:space="0" w:color="auto"/>
              <w:right w:val="single" w:sz="4" w:space="0" w:color="auto"/>
            </w:tcBorders>
            <w:vAlign w:val="center"/>
          </w:tcPr>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cs="宋体" w:hint="eastAsia"/>
                <w:kern w:val="0"/>
                <w:szCs w:val="21"/>
              </w:rPr>
              <w:t>Ⅰ</w:t>
            </w:r>
            <w:r w:rsidRPr="007927BB">
              <w:rPr>
                <w:rFonts w:ascii="宋体" w:hAnsi="宋体"/>
                <w:kern w:val="0"/>
                <w:szCs w:val="21"/>
              </w:rPr>
              <w:t>-</w:t>
            </w:r>
            <w:r w:rsidRPr="007927BB">
              <w:rPr>
                <w:rFonts w:ascii="宋体" w:hAnsi="宋体" w:cs="宋体" w:hint="eastAsia"/>
                <w:kern w:val="0"/>
                <w:szCs w:val="21"/>
              </w:rPr>
              <w:t>Ⅲ</w:t>
            </w:r>
            <w:r w:rsidRPr="007927BB">
              <w:rPr>
                <w:rFonts w:ascii="宋体" w:hAnsi="宋体"/>
                <w:kern w:val="0"/>
                <w:szCs w:val="21"/>
              </w:rPr>
              <w:t>级地以外，规划路-后寨路-规划路-山脚线-</w:t>
            </w:r>
            <w:proofErr w:type="gramStart"/>
            <w:r w:rsidRPr="007927BB">
              <w:rPr>
                <w:rFonts w:ascii="宋体" w:hAnsi="宋体"/>
                <w:bCs/>
                <w:kern w:val="0"/>
                <w:szCs w:val="21"/>
              </w:rPr>
              <w:t>杭长高速</w:t>
            </w:r>
            <w:proofErr w:type="gramEnd"/>
            <w:r w:rsidRPr="007927BB">
              <w:rPr>
                <w:rFonts w:ascii="宋体" w:hAnsi="宋体"/>
                <w:bCs/>
                <w:kern w:val="0"/>
                <w:szCs w:val="21"/>
              </w:rPr>
              <w:t>-石马港-山脚线-</w:t>
            </w:r>
            <w:proofErr w:type="gramStart"/>
            <w:r w:rsidRPr="007927BB">
              <w:rPr>
                <w:rFonts w:ascii="宋体" w:hAnsi="宋体"/>
                <w:bCs/>
                <w:kern w:val="0"/>
                <w:szCs w:val="21"/>
              </w:rPr>
              <w:t>浒</w:t>
            </w:r>
            <w:proofErr w:type="gramEnd"/>
            <w:r w:rsidRPr="007927BB">
              <w:rPr>
                <w:rFonts w:ascii="宋体" w:hAnsi="宋体"/>
                <w:bCs/>
                <w:kern w:val="0"/>
                <w:szCs w:val="21"/>
              </w:rPr>
              <w:t>溪-</w:t>
            </w:r>
            <w:r w:rsidRPr="007927BB">
              <w:rPr>
                <w:rFonts w:ascii="宋体" w:hAnsi="宋体"/>
                <w:kern w:val="0"/>
                <w:szCs w:val="21"/>
              </w:rPr>
              <w:t>灵峰街道行政边界-宁杭铁路-梅灵路-云鸿西路-龙王溪北路-西</w:t>
            </w:r>
            <w:proofErr w:type="gramStart"/>
            <w:r w:rsidRPr="007927BB">
              <w:rPr>
                <w:rFonts w:ascii="宋体" w:hAnsi="宋体"/>
                <w:kern w:val="0"/>
                <w:szCs w:val="21"/>
              </w:rPr>
              <w:t>苕</w:t>
            </w:r>
            <w:proofErr w:type="gramEnd"/>
            <w:r w:rsidRPr="007927BB">
              <w:rPr>
                <w:rFonts w:ascii="宋体" w:hAnsi="宋体"/>
                <w:kern w:val="0"/>
                <w:szCs w:val="21"/>
              </w:rPr>
              <w:t>溪-</w:t>
            </w:r>
            <w:r w:rsidRPr="007927BB">
              <w:rPr>
                <w:rFonts w:ascii="宋体" w:hAnsi="宋体"/>
                <w:bCs/>
                <w:kern w:val="0"/>
                <w:szCs w:val="21"/>
              </w:rPr>
              <w:t>规划路-阳光大道-西</w:t>
            </w:r>
            <w:proofErr w:type="gramStart"/>
            <w:r w:rsidRPr="007927BB">
              <w:rPr>
                <w:rFonts w:ascii="宋体" w:hAnsi="宋体"/>
                <w:bCs/>
                <w:kern w:val="0"/>
                <w:szCs w:val="21"/>
              </w:rPr>
              <w:t>苕</w:t>
            </w:r>
            <w:proofErr w:type="gramEnd"/>
            <w:r w:rsidRPr="007927BB">
              <w:rPr>
                <w:rFonts w:ascii="宋体" w:hAnsi="宋体"/>
                <w:bCs/>
                <w:kern w:val="0"/>
                <w:szCs w:val="21"/>
              </w:rPr>
              <w:t>溪-阳光大道-浮玉路-城镇开发边界-余墩社区范围线-</w:t>
            </w:r>
            <w:r w:rsidRPr="007927BB">
              <w:rPr>
                <w:rFonts w:ascii="宋体" w:hAnsi="宋体"/>
                <w:kern w:val="0"/>
                <w:szCs w:val="21"/>
              </w:rPr>
              <w:t>铜山港-绕城东路-</w:t>
            </w:r>
            <w:proofErr w:type="gramStart"/>
            <w:r w:rsidRPr="007927BB">
              <w:rPr>
                <w:rFonts w:ascii="宋体" w:hAnsi="宋体"/>
                <w:kern w:val="0"/>
                <w:szCs w:val="21"/>
              </w:rPr>
              <w:t>芜</w:t>
            </w:r>
            <w:proofErr w:type="gramEnd"/>
            <w:r w:rsidRPr="007927BB">
              <w:rPr>
                <w:rFonts w:ascii="宋体" w:hAnsi="宋体"/>
                <w:kern w:val="0"/>
                <w:szCs w:val="21"/>
              </w:rPr>
              <w:t>园东路-规划路</w:t>
            </w:r>
          </w:p>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kern w:val="0"/>
                <w:szCs w:val="21"/>
              </w:rPr>
              <w:t>孝丰镇：306省道-纵六路-郭巨路-孝景路-204省道-</w:t>
            </w:r>
            <w:proofErr w:type="gramStart"/>
            <w:r w:rsidRPr="007927BB">
              <w:rPr>
                <w:rFonts w:ascii="宋体" w:hAnsi="宋体"/>
                <w:kern w:val="0"/>
                <w:szCs w:val="21"/>
              </w:rPr>
              <w:t>孝源路</w:t>
            </w:r>
            <w:proofErr w:type="gramEnd"/>
            <w:r w:rsidRPr="007927BB">
              <w:rPr>
                <w:rFonts w:ascii="宋体" w:hAnsi="宋体"/>
                <w:kern w:val="0"/>
                <w:szCs w:val="21"/>
              </w:rPr>
              <w:t>-南溪-横五路-石龙东路-306省道</w:t>
            </w:r>
          </w:p>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kern w:val="0"/>
                <w:szCs w:val="21"/>
              </w:rPr>
              <w:t>梅溪镇：凤凰路-翠云路-城镇开发边界-</w:t>
            </w:r>
            <w:proofErr w:type="gramStart"/>
            <w:r w:rsidRPr="007927BB">
              <w:rPr>
                <w:rFonts w:ascii="宋体" w:hAnsi="宋体"/>
                <w:kern w:val="0"/>
                <w:szCs w:val="21"/>
              </w:rPr>
              <w:t>墅</w:t>
            </w:r>
            <w:proofErr w:type="gramEnd"/>
            <w:r w:rsidRPr="007927BB">
              <w:rPr>
                <w:rFonts w:ascii="宋体" w:hAnsi="宋体"/>
                <w:kern w:val="0"/>
                <w:szCs w:val="21"/>
              </w:rPr>
              <w:t>兴路-11省道-梅晓路-桃园路-凤凰路</w:t>
            </w:r>
          </w:p>
          <w:p w:rsidR="00011D78" w:rsidRPr="007927BB" w:rsidRDefault="00011D78" w:rsidP="00DD05FF">
            <w:pPr>
              <w:overflowPunct w:val="0"/>
              <w:adjustRightInd w:val="0"/>
              <w:snapToGrid w:val="0"/>
              <w:spacing w:line="360" w:lineRule="exact"/>
              <w:rPr>
                <w:rFonts w:ascii="宋体" w:hAnsi="宋体"/>
                <w:kern w:val="0"/>
                <w:szCs w:val="21"/>
              </w:rPr>
            </w:pPr>
            <w:proofErr w:type="gramStart"/>
            <w:r w:rsidRPr="007927BB">
              <w:rPr>
                <w:rFonts w:ascii="宋体" w:hAnsi="宋体"/>
                <w:kern w:val="0"/>
                <w:szCs w:val="21"/>
              </w:rPr>
              <w:t>天子湖</w:t>
            </w:r>
            <w:proofErr w:type="gramEnd"/>
            <w:r w:rsidRPr="007927BB">
              <w:rPr>
                <w:rFonts w:ascii="宋体" w:hAnsi="宋体"/>
                <w:kern w:val="0"/>
                <w:szCs w:val="21"/>
              </w:rPr>
              <w:t>镇：高朋大道-晓南线-天长大道-七号路-和平路-规划路-天长大道-一号路-高朋大道</w:t>
            </w:r>
          </w:p>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kern w:val="0"/>
                <w:szCs w:val="21"/>
              </w:rPr>
              <w:t>天荒坪镇：山河路-新13省道-对山路-</w:t>
            </w:r>
            <w:proofErr w:type="gramStart"/>
            <w:r w:rsidRPr="007927BB">
              <w:rPr>
                <w:rFonts w:ascii="宋体" w:hAnsi="宋体"/>
                <w:kern w:val="0"/>
                <w:szCs w:val="21"/>
              </w:rPr>
              <w:t>浒</w:t>
            </w:r>
            <w:proofErr w:type="gramEnd"/>
            <w:r w:rsidRPr="007927BB">
              <w:rPr>
                <w:rFonts w:ascii="宋体" w:hAnsi="宋体"/>
                <w:kern w:val="0"/>
                <w:szCs w:val="21"/>
              </w:rPr>
              <w:t>溪-横路街-河流-城镇开发边界-山西路-规划路-</w:t>
            </w:r>
            <w:proofErr w:type="gramStart"/>
            <w:r w:rsidRPr="007927BB">
              <w:rPr>
                <w:rFonts w:ascii="宋体" w:hAnsi="宋体"/>
                <w:kern w:val="0"/>
                <w:szCs w:val="21"/>
              </w:rPr>
              <w:t>浒</w:t>
            </w:r>
            <w:proofErr w:type="gramEnd"/>
            <w:r w:rsidRPr="007927BB">
              <w:rPr>
                <w:rFonts w:ascii="宋体" w:hAnsi="宋体"/>
                <w:kern w:val="0"/>
                <w:szCs w:val="21"/>
              </w:rPr>
              <w:t>溪-山河路</w:t>
            </w:r>
          </w:p>
          <w:p w:rsidR="00011D78" w:rsidRPr="007927BB" w:rsidRDefault="00011D78" w:rsidP="00DD05FF">
            <w:pPr>
              <w:overflowPunct w:val="0"/>
              <w:adjustRightInd w:val="0"/>
              <w:snapToGrid w:val="0"/>
              <w:spacing w:line="360" w:lineRule="exact"/>
              <w:rPr>
                <w:rFonts w:ascii="宋体" w:hAnsi="宋体"/>
                <w:color w:val="FF0000"/>
                <w:szCs w:val="21"/>
              </w:rPr>
            </w:pPr>
            <w:r w:rsidRPr="007927BB">
              <w:rPr>
                <w:rFonts w:ascii="宋体" w:hAnsi="宋体"/>
                <w:kern w:val="0"/>
                <w:szCs w:val="21"/>
              </w:rPr>
              <w:t>山川乡：</w:t>
            </w:r>
            <w:proofErr w:type="gramStart"/>
            <w:r w:rsidRPr="007927BB">
              <w:rPr>
                <w:rFonts w:ascii="宋体" w:hAnsi="宋体"/>
                <w:kern w:val="0"/>
                <w:szCs w:val="21"/>
              </w:rPr>
              <w:t>山川乡</w:t>
            </w:r>
            <w:proofErr w:type="gramEnd"/>
            <w:r w:rsidRPr="007927BB">
              <w:rPr>
                <w:rFonts w:ascii="宋体" w:hAnsi="宋体"/>
                <w:kern w:val="0"/>
                <w:szCs w:val="21"/>
              </w:rPr>
              <w:t>集镇规划建设范围</w:t>
            </w:r>
          </w:p>
        </w:tc>
      </w:tr>
      <w:tr w:rsidR="00011D78" w:rsidRPr="00011D78" w:rsidTr="00C474AC">
        <w:trPr>
          <w:cantSplit/>
          <w:trHeight w:val="3138"/>
          <w:jc w:val="center"/>
        </w:trPr>
        <w:tc>
          <w:tcPr>
            <w:tcW w:w="367" w:type="pct"/>
            <w:vAlign w:val="center"/>
          </w:tcPr>
          <w:p w:rsidR="00011D78" w:rsidRPr="007927BB" w:rsidRDefault="00011D78" w:rsidP="00C474AC">
            <w:pPr>
              <w:overflowPunct w:val="0"/>
              <w:adjustRightInd w:val="0"/>
              <w:snapToGrid w:val="0"/>
              <w:spacing w:line="360" w:lineRule="exact"/>
              <w:jc w:val="center"/>
              <w:rPr>
                <w:rFonts w:ascii="宋体" w:hAnsi="宋体"/>
                <w:szCs w:val="21"/>
              </w:rPr>
            </w:pPr>
            <w:r w:rsidRPr="007927BB">
              <w:rPr>
                <w:rFonts w:ascii="宋体" w:hAnsi="宋体" w:cs="宋体" w:hint="eastAsia"/>
                <w:szCs w:val="21"/>
              </w:rPr>
              <w:t>Ⅴ</w:t>
            </w:r>
            <w:r w:rsidRPr="007927BB">
              <w:rPr>
                <w:rFonts w:ascii="宋体" w:hAnsi="宋体"/>
                <w:szCs w:val="21"/>
              </w:rPr>
              <w:t>级</w:t>
            </w:r>
          </w:p>
        </w:tc>
        <w:tc>
          <w:tcPr>
            <w:tcW w:w="4633" w:type="pct"/>
            <w:tcBorders>
              <w:top w:val="nil"/>
              <w:left w:val="single" w:sz="4" w:space="0" w:color="auto"/>
              <w:bottom w:val="single" w:sz="4" w:space="0" w:color="auto"/>
              <w:right w:val="single" w:sz="4" w:space="0" w:color="auto"/>
            </w:tcBorders>
            <w:vAlign w:val="center"/>
          </w:tcPr>
          <w:p w:rsidR="00011D78" w:rsidRPr="007927BB" w:rsidRDefault="00011D78" w:rsidP="00DD05FF">
            <w:pPr>
              <w:overflowPunct w:val="0"/>
              <w:adjustRightInd w:val="0"/>
              <w:snapToGrid w:val="0"/>
              <w:spacing w:line="360" w:lineRule="exact"/>
              <w:rPr>
                <w:rFonts w:ascii="宋体" w:hAnsi="宋体"/>
                <w:bCs/>
                <w:kern w:val="0"/>
                <w:szCs w:val="21"/>
              </w:rPr>
            </w:pPr>
            <w:r w:rsidRPr="007927BB">
              <w:rPr>
                <w:rFonts w:ascii="宋体" w:hAnsi="宋体" w:cs="宋体" w:hint="eastAsia"/>
                <w:kern w:val="0"/>
                <w:szCs w:val="21"/>
              </w:rPr>
              <w:t>Ⅰ</w:t>
            </w:r>
            <w:r w:rsidRPr="007927BB">
              <w:rPr>
                <w:rFonts w:ascii="宋体" w:hAnsi="宋体"/>
                <w:kern w:val="0"/>
                <w:szCs w:val="21"/>
              </w:rPr>
              <w:t>-</w:t>
            </w:r>
            <w:r w:rsidRPr="007927BB">
              <w:rPr>
                <w:rFonts w:ascii="宋体" w:hAnsi="宋体" w:cs="宋体" w:hint="eastAsia"/>
                <w:kern w:val="0"/>
                <w:szCs w:val="21"/>
              </w:rPr>
              <w:t>Ⅳ</w:t>
            </w:r>
            <w:r w:rsidRPr="007927BB">
              <w:rPr>
                <w:rFonts w:ascii="宋体" w:hAnsi="宋体"/>
                <w:kern w:val="0"/>
                <w:szCs w:val="21"/>
              </w:rPr>
              <w:t>级地以外，304省道-山脚线-三友、</w:t>
            </w:r>
            <w:proofErr w:type="gramStart"/>
            <w:r w:rsidRPr="007927BB">
              <w:rPr>
                <w:rFonts w:ascii="宋体" w:hAnsi="宋体"/>
                <w:kern w:val="0"/>
                <w:szCs w:val="21"/>
              </w:rPr>
              <w:t>朗里社区</w:t>
            </w:r>
            <w:proofErr w:type="gramEnd"/>
            <w:r w:rsidRPr="007927BB">
              <w:rPr>
                <w:rFonts w:ascii="宋体" w:hAnsi="宋体"/>
                <w:kern w:val="0"/>
                <w:szCs w:val="21"/>
              </w:rPr>
              <w:t>范围线-山脚线-</w:t>
            </w:r>
            <w:r w:rsidRPr="007927BB">
              <w:rPr>
                <w:rFonts w:ascii="宋体" w:hAnsi="宋体"/>
                <w:bCs/>
                <w:kern w:val="0"/>
                <w:szCs w:val="21"/>
              </w:rPr>
              <w:t>灵峰街道行政边界-灵峰度假区范围线-净土社区范围线-河流-</w:t>
            </w:r>
            <w:proofErr w:type="gramStart"/>
            <w:r w:rsidRPr="007927BB">
              <w:rPr>
                <w:rFonts w:ascii="宋体" w:hAnsi="宋体"/>
                <w:bCs/>
                <w:kern w:val="0"/>
                <w:szCs w:val="21"/>
              </w:rPr>
              <w:t>油车墩路</w:t>
            </w:r>
            <w:proofErr w:type="gramEnd"/>
            <w:r w:rsidRPr="007927BB">
              <w:rPr>
                <w:rFonts w:ascii="宋体" w:hAnsi="宋体"/>
                <w:bCs/>
                <w:kern w:val="0"/>
                <w:szCs w:val="21"/>
              </w:rPr>
              <w:t>-永福路-双桥路-</w:t>
            </w:r>
            <w:proofErr w:type="gramStart"/>
            <w:r w:rsidRPr="007927BB">
              <w:rPr>
                <w:rFonts w:ascii="宋体" w:hAnsi="宋体"/>
                <w:bCs/>
                <w:kern w:val="0"/>
                <w:szCs w:val="21"/>
              </w:rPr>
              <w:t>亚太路</w:t>
            </w:r>
            <w:proofErr w:type="gramEnd"/>
            <w:r w:rsidRPr="007927BB">
              <w:rPr>
                <w:rFonts w:ascii="宋体" w:hAnsi="宋体"/>
                <w:bCs/>
                <w:kern w:val="0"/>
                <w:szCs w:val="21"/>
              </w:rPr>
              <w:t>-康山大道-</w:t>
            </w:r>
            <w:r w:rsidRPr="007927BB">
              <w:rPr>
                <w:rFonts w:ascii="宋体" w:hAnsi="宋体"/>
                <w:kern w:val="0"/>
                <w:szCs w:val="21"/>
              </w:rPr>
              <w:t>矿业路-规划路-中望路-河流-申嘉湖高速-梅园路-</w:t>
            </w:r>
            <w:r w:rsidRPr="007927BB">
              <w:rPr>
                <w:rFonts w:ascii="宋体" w:hAnsi="宋体"/>
                <w:bCs/>
                <w:kern w:val="0"/>
                <w:szCs w:val="21"/>
              </w:rPr>
              <w:t>绕城西路-青松路-西港-赵家上路-灵峰北路-施家</w:t>
            </w:r>
            <w:proofErr w:type="gramStart"/>
            <w:r w:rsidRPr="007927BB">
              <w:rPr>
                <w:rFonts w:ascii="宋体" w:hAnsi="宋体"/>
                <w:bCs/>
                <w:kern w:val="0"/>
                <w:szCs w:val="21"/>
              </w:rPr>
              <w:t>湾路</w:t>
            </w:r>
            <w:proofErr w:type="gramEnd"/>
            <w:r w:rsidRPr="007927BB">
              <w:rPr>
                <w:rFonts w:ascii="宋体" w:hAnsi="宋体"/>
                <w:bCs/>
                <w:kern w:val="0"/>
                <w:szCs w:val="21"/>
              </w:rPr>
              <w:t>-</w:t>
            </w:r>
            <w:proofErr w:type="gramStart"/>
            <w:r w:rsidRPr="007927BB">
              <w:rPr>
                <w:rFonts w:ascii="宋体" w:hAnsi="宋体"/>
                <w:bCs/>
                <w:kern w:val="0"/>
                <w:szCs w:val="21"/>
              </w:rPr>
              <w:t>递铺港</w:t>
            </w:r>
            <w:proofErr w:type="gramEnd"/>
            <w:r w:rsidRPr="007927BB">
              <w:rPr>
                <w:rFonts w:ascii="宋体" w:hAnsi="宋体"/>
                <w:bCs/>
                <w:kern w:val="0"/>
                <w:szCs w:val="21"/>
              </w:rPr>
              <w:t>-栗山路-阳光大道-古</w:t>
            </w:r>
            <w:proofErr w:type="gramStart"/>
            <w:r w:rsidRPr="007927BB">
              <w:rPr>
                <w:rFonts w:ascii="宋体" w:hAnsi="宋体"/>
                <w:bCs/>
                <w:kern w:val="0"/>
                <w:szCs w:val="21"/>
              </w:rPr>
              <w:t>鄣</w:t>
            </w:r>
            <w:proofErr w:type="gramEnd"/>
            <w:r w:rsidRPr="007927BB">
              <w:rPr>
                <w:rFonts w:ascii="宋体" w:hAnsi="宋体"/>
                <w:bCs/>
                <w:kern w:val="0"/>
                <w:szCs w:val="21"/>
              </w:rPr>
              <w:t>东路-绕城北路-规划路-</w:t>
            </w:r>
            <w:r w:rsidRPr="007927BB">
              <w:rPr>
                <w:rFonts w:ascii="宋体" w:hAnsi="宋体"/>
                <w:kern w:val="0"/>
                <w:szCs w:val="21"/>
              </w:rPr>
              <w:t>义士塔村村界-规划路-304省道</w:t>
            </w:r>
          </w:p>
          <w:p w:rsidR="00011D78" w:rsidRPr="007927BB" w:rsidRDefault="00011D78" w:rsidP="00DD05FF">
            <w:pPr>
              <w:overflowPunct w:val="0"/>
              <w:adjustRightInd w:val="0"/>
              <w:snapToGrid w:val="0"/>
              <w:spacing w:line="360" w:lineRule="exact"/>
              <w:rPr>
                <w:rFonts w:ascii="宋体" w:hAnsi="宋体"/>
                <w:kern w:val="0"/>
                <w:szCs w:val="21"/>
              </w:rPr>
            </w:pPr>
            <w:r w:rsidRPr="007927BB">
              <w:rPr>
                <w:rFonts w:ascii="宋体" w:hAnsi="宋体"/>
                <w:kern w:val="0"/>
                <w:szCs w:val="21"/>
              </w:rPr>
              <w:t>孝丰镇：306省道-灵峰度假区范围线-山脚线-南溪-山脚线-河流-204省道-城镇开发边界-204省道-南溪-镇界-306省道</w:t>
            </w:r>
          </w:p>
          <w:p w:rsidR="00011D78" w:rsidRPr="007927BB" w:rsidRDefault="00011D78" w:rsidP="00DD05FF">
            <w:pPr>
              <w:overflowPunct w:val="0"/>
              <w:adjustRightInd w:val="0"/>
              <w:snapToGrid w:val="0"/>
              <w:spacing w:line="360" w:lineRule="exact"/>
              <w:rPr>
                <w:rFonts w:ascii="宋体" w:hAnsi="宋体"/>
                <w:color w:val="FF0000"/>
                <w:szCs w:val="21"/>
              </w:rPr>
            </w:pPr>
            <w:r w:rsidRPr="007927BB">
              <w:rPr>
                <w:rFonts w:ascii="宋体" w:hAnsi="宋体"/>
                <w:kern w:val="0"/>
                <w:szCs w:val="21"/>
              </w:rPr>
              <w:t>梅溪镇：惠峰路-人民路-规划路-白鹤路-</w:t>
            </w:r>
            <w:proofErr w:type="gramStart"/>
            <w:r w:rsidRPr="007927BB">
              <w:rPr>
                <w:rFonts w:ascii="宋体" w:hAnsi="宋体"/>
                <w:kern w:val="0"/>
                <w:szCs w:val="21"/>
              </w:rPr>
              <w:t>泗</w:t>
            </w:r>
            <w:proofErr w:type="gramEnd"/>
            <w:r w:rsidRPr="007927BB">
              <w:rPr>
                <w:rFonts w:ascii="宋体" w:hAnsi="宋体"/>
                <w:kern w:val="0"/>
                <w:szCs w:val="21"/>
              </w:rPr>
              <w:t>洲山路-河流-外环北路-惠峰路；</w:t>
            </w:r>
            <w:r w:rsidRPr="007927BB">
              <w:rPr>
                <w:rFonts w:ascii="宋体" w:hAnsi="宋体"/>
                <w:bCs/>
                <w:kern w:val="0"/>
                <w:szCs w:val="21"/>
              </w:rPr>
              <w:t>翠云山路-西</w:t>
            </w:r>
            <w:proofErr w:type="gramStart"/>
            <w:r w:rsidRPr="007927BB">
              <w:rPr>
                <w:rFonts w:ascii="宋体" w:hAnsi="宋体"/>
                <w:bCs/>
                <w:kern w:val="0"/>
                <w:szCs w:val="21"/>
              </w:rPr>
              <w:t>苕</w:t>
            </w:r>
            <w:proofErr w:type="gramEnd"/>
            <w:r w:rsidRPr="007927BB">
              <w:rPr>
                <w:rFonts w:ascii="宋体" w:hAnsi="宋体"/>
                <w:bCs/>
                <w:kern w:val="0"/>
                <w:szCs w:val="21"/>
              </w:rPr>
              <w:t>溪-梅航路-梅兴路-七号路-翠云山路</w:t>
            </w:r>
          </w:p>
        </w:tc>
      </w:tr>
      <w:tr w:rsidR="00C474AC" w:rsidRPr="00011D78" w:rsidTr="00C474AC">
        <w:trPr>
          <w:cantSplit/>
          <w:trHeight w:val="4530"/>
          <w:jc w:val="center"/>
        </w:trPr>
        <w:tc>
          <w:tcPr>
            <w:tcW w:w="367" w:type="pct"/>
            <w:tcBorders>
              <w:top w:val="single" w:sz="4" w:space="0" w:color="auto"/>
            </w:tcBorders>
            <w:vAlign w:val="center"/>
          </w:tcPr>
          <w:p w:rsidR="00C474AC" w:rsidRPr="007927BB" w:rsidRDefault="00C474AC" w:rsidP="00011D78">
            <w:pPr>
              <w:overflowPunct w:val="0"/>
              <w:adjustRightInd w:val="0"/>
              <w:snapToGrid w:val="0"/>
              <w:spacing w:line="320" w:lineRule="exact"/>
              <w:jc w:val="center"/>
              <w:rPr>
                <w:rFonts w:ascii="宋体" w:hAnsi="宋体" w:cs="宋体"/>
                <w:szCs w:val="21"/>
              </w:rPr>
            </w:pPr>
            <w:r w:rsidRPr="007927BB">
              <w:rPr>
                <w:rFonts w:ascii="宋体" w:hAnsi="宋体" w:cs="宋体" w:hint="eastAsia"/>
                <w:szCs w:val="21"/>
              </w:rPr>
              <w:lastRenderedPageBreak/>
              <w:t>Ⅴ</w:t>
            </w:r>
            <w:r w:rsidRPr="007927BB">
              <w:rPr>
                <w:rFonts w:ascii="宋体" w:hAnsi="宋体"/>
                <w:szCs w:val="21"/>
              </w:rPr>
              <w:t>级</w:t>
            </w:r>
          </w:p>
        </w:tc>
        <w:tc>
          <w:tcPr>
            <w:tcW w:w="4633" w:type="pct"/>
            <w:tcBorders>
              <w:top w:val="single" w:sz="4" w:space="0" w:color="auto"/>
              <w:left w:val="single" w:sz="4" w:space="0" w:color="auto"/>
              <w:bottom w:val="single" w:sz="4" w:space="0" w:color="auto"/>
              <w:right w:val="single" w:sz="4" w:space="0" w:color="auto"/>
            </w:tcBorders>
            <w:vAlign w:val="center"/>
          </w:tcPr>
          <w:p w:rsidR="00C474AC" w:rsidRPr="007927BB" w:rsidRDefault="00C474AC" w:rsidP="00DD05FF">
            <w:pPr>
              <w:overflowPunct w:val="0"/>
              <w:adjustRightInd w:val="0"/>
              <w:snapToGrid w:val="0"/>
              <w:spacing w:line="380" w:lineRule="exact"/>
              <w:rPr>
                <w:rFonts w:ascii="宋体" w:hAnsi="宋体"/>
                <w:bCs/>
                <w:kern w:val="0"/>
                <w:szCs w:val="21"/>
              </w:rPr>
            </w:pPr>
            <w:proofErr w:type="gramStart"/>
            <w:r w:rsidRPr="007927BB">
              <w:rPr>
                <w:rFonts w:ascii="宋体" w:hAnsi="宋体"/>
                <w:kern w:val="0"/>
                <w:szCs w:val="21"/>
              </w:rPr>
              <w:t>天子湖</w:t>
            </w:r>
            <w:proofErr w:type="gramEnd"/>
            <w:r w:rsidRPr="007927BB">
              <w:rPr>
                <w:rFonts w:ascii="宋体" w:hAnsi="宋体"/>
                <w:kern w:val="0"/>
                <w:szCs w:val="21"/>
              </w:rPr>
              <w:t>镇：高朋大道-</w:t>
            </w:r>
            <w:proofErr w:type="gramStart"/>
            <w:r w:rsidRPr="007927BB">
              <w:rPr>
                <w:rFonts w:ascii="宋体" w:hAnsi="宋体"/>
                <w:kern w:val="0"/>
                <w:szCs w:val="21"/>
              </w:rPr>
              <w:t>吴址路</w:t>
            </w:r>
            <w:proofErr w:type="gramEnd"/>
            <w:r w:rsidRPr="007927BB">
              <w:rPr>
                <w:rFonts w:ascii="宋体" w:hAnsi="宋体"/>
                <w:kern w:val="0"/>
                <w:szCs w:val="21"/>
              </w:rPr>
              <w:t>-和平路-规划路-</w:t>
            </w:r>
            <w:proofErr w:type="gramStart"/>
            <w:r w:rsidRPr="007927BB">
              <w:rPr>
                <w:rFonts w:ascii="宋体" w:hAnsi="宋体"/>
                <w:kern w:val="0"/>
                <w:szCs w:val="21"/>
              </w:rPr>
              <w:t>安天快速</w:t>
            </w:r>
            <w:proofErr w:type="gramEnd"/>
            <w:r w:rsidRPr="007927BB">
              <w:rPr>
                <w:rFonts w:ascii="宋体" w:hAnsi="宋体"/>
                <w:kern w:val="0"/>
                <w:szCs w:val="21"/>
              </w:rPr>
              <w:t>路-惠园路-高朋大道；高朋大道</w:t>
            </w:r>
            <w:r w:rsidRPr="007927BB">
              <w:rPr>
                <w:rFonts w:ascii="宋体" w:hAnsi="宋体"/>
                <w:bCs/>
                <w:kern w:val="0"/>
                <w:szCs w:val="21"/>
              </w:rPr>
              <w:t>-</w:t>
            </w:r>
            <w:r w:rsidRPr="007927BB">
              <w:rPr>
                <w:rFonts w:ascii="宋体" w:hAnsi="宋体"/>
                <w:kern w:val="0"/>
                <w:szCs w:val="21"/>
              </w:rPr>
              <w:t>集镇规划建设范围线-规划路-水库路-高朋大道</w:t>
            </w:r>
          </w:p>
          <w:p w:rsidR="00C474AC" w:rsidRPr="007927BB" w:rsidRDefault="00C474AC"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天荒坪镇：天荒坪镇行政范围内其余区域</w:t>
            </w:r>
          </w:p>
          <w:p w:rsidR="00C474AC" w:rsidRPr="007927BB" w:rsidRDefault="00C474AC"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山川乡：</w:t>
            </w:r>
            <w:proofErr w:type="gramStart"/>
            <w:r w:rsidRPr="007927BB">
              <w:rPr>
                <w:rFonts w:ascii="宋体" w:hAnsi="宋体"/>
                <w:kern w:val="0"/>
                <w:szCs w:val="21"/>
              </w:rPr>
              <w:t>山川乡行政</w:t>
            </w:r>
            <w:proofErr w:type="gramEnd"/>
            <w:r w:rsidRPr="007927BB">
              <w:rPr>
                <w:rFonts w:ascii="宋体" w:hAnsi="宋体"/>
                <w:kern w:val="0"/>
                <w:szCs w:val="21"/>
              </w:rPr>
              <w:t>范围内其余区域</w:t>
            </w:r>
          </w:p>
          <w:p w:rsidR="00C474AC" w:rsidRPr="007927BB" w:rsidRDefault="00C474AC" w:rsidP="00DD05FF">
            <w:pPr>
              <w:overflowPunct w:val="0"/>
              <w:adjustRightInd w:val="0"/>
              <w:snapToGrid w:val="0"/>
              <w:spacing w:line="380" w:lineRule="exact"/>
              <w:rPr>
                <w:rFonts w:ascii="宋体" w:hAnsi="宋体"/>
                <w:kern w:val="0"/>
                <w:szCs w:val="21"/>
              </w:rPr>
            </w:pPr>
            <w:proofErr w:type="gramStart"/>
            <w:r w:rsidRPr="007927BB">
              <w:rPr>
                <w:rFonts w:ascii="宋体" w:hAnsi="宋体"/>
                <w:kern w:val="0"/>
                <w:szCs w:val="21"/>
              </w:rPr>
              <w:t>报福镇</w:t>
            </w:r>
            <w:proofErr w:type="gramEnd"/>
            <w:r w:rsidRPr="007927BB">
              <w:rPr>
                <w:rFonts w:ascii="宋体" w:hAnsi="宋体"/>
                <w:kern w:val="0"/>
                <w:szCs w:val="21"/>
              </w:rPr>
              <w:t>：</w:t>
            </w:r>
            <w:proofErr w:type="gramStart"/>
            <w:r w:rsidRPr="007927BB">
              <w:rPr>
                <w:rFonts w:ascii="宋体" w:hAnsi="宋体"/>
                <w:kern w:val="0"/>
                <w:szCs w:val="21"/>
              </w:rPr>
              <w:t>报福镇区</w:t>
            </w:r>
            <w:proofErr w:type="gramEnd"/>
            <w:r w:rsidRPr="007927BB">
              <w:rPr>
                <w:rFonts w:ascii="宋体" w:hAnsi="宋体"/>
                <w:kern w:val="0"/>
                <w:szCs w:val="21"/>
              </w:rPr>
              <w:t>集镇规划建设范围</w:t>
            </w:r>
          </w:p>
          <w:p w:rsidR="00C474AC" w:rsidRPr="007927BB" w:rsidRDefault="00C474AC"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杭</w:t>
            </w:r>
            <w:proofErr w:type="gramStart"/>
            <w:r w:rsidRPr="007927BB">
              <w:rPr>
                <w:rFonts w:ascii="宋体" w:hAnsi="宋体"/>
                <w:kern w:val="0"/>
                <w:szCs w:val="21"/>
              </w:rPr>
              <w:t>垓</w:t>
            </w:r>
            <w:proofErr w:type="gramEnd"/>
            <w:r w:rsidRPr="007927BB">
              <w:rPr>
                <w:rFonts w:ascii="宋体" w:hAnsi="宋体"/>
                <w:kern w:val="0"/>
                <w:szCs w:val="21"/>
              </w:rPr>
              <w:t>镇：三号路-溪西东路-规划路-山脚线-一号路-九号路-东环路-溪西东路-三号线</w:t>
            </w:r>
          </w:p>
          <w:p w:rsidR="00C474AC" w:rsidRPr="007927BB" w:rsidRDefault="00C474AC" w:rsidP="00DD05FF">
            <w:pPr>
              <w:overflowPunct w:val="0"/>
              <w:adjustRightInd w:val="0"/>
              <w:snapToGrid w:val="0"/>
              <w:spacing w:line="380" w:lineRule="exact"/>
              <w:rPr>
                <w:rFonts w:ascii="宋体" w:hAnsi="宋体"/>
                <w:bCs/>
                <w:kern w:val="0"/>
                <w:szCs w:val="21"/>
              </w:rPr>
            </w:pPr>
            <w:r w:rsidRPr="007927BB">
              <w:rPr>
                <w:rFonts w:ascii="宋体" w:hAnsi="宋体"/>
                <w:kern w:val="0"/>
                <w:szCs w:val="21"/>
              </w:rPr>
              <w:t>章村镇：</w:t>
            </w:r>
            <w:r w:rsidRPr="007927BB">
              <w:rPr>
                <w:rFonts w:ascii="宋体" w:hAnsi="宋体"/>
                <w:bCs/>
                <w:kern w:val="0"/>
                <w:szCs w:val="21"/>
              </w:rPr>
              <w:t>山脚线-</w:t>
            </w:r>
            <w:r w:rsidRPr="007927BB">
              <w:rPr>
                <w:rFonts w:ascii="宋体" w:hAnsi="宋体"/>
                <w:kern w:val="0"/>
                <w:szCs w:val="21"/>
              </w:rPr>
              <w:t>集镇规划建设范围线</w:t>
            </w:r>
            <w:r w:rsidRPr="007927BB">
              <w:rPr>
                <w:rFonts w:ascii="宋体" w:hAnsi="宋体"/>
                <w:bCs/>
                <w:kern w:val="0"/>
                <w:szCs w:val="21"/>
              </w:rPr>
              <w:t>-规划路-</w:t>
            </w:r>
            <w:r w:rsidRPr="007927BB">
              <w:rPr>
                <w:rFonts w:ascii="宋体" w:hAnsi="宋体"/>
                <w:kern w:val="0"/>
                <w:szCs w:val="21"/>
              </w:rPr>
              <w:t>集镇规划建设范围线</w:t>
            </w:r>
            <w:r w:rsidRPr="007927BB">
              <w:rPr>
                <w:rFonts w:ascii="宋体" w:hAnsi="宋体"/>
                <w:bCs/>
                <w:kern w:val="0"/>
                <w:szCs w:val="21"/>
              </w:rPr>
              <w:t>-南溪-章村村村界-章西路-</w:t>
            </w:r>
            <w:proofErr w:type="gramStart"/>
            <w:r w:rsidRPr="007927BB">
              <w:rPr>
                <w:rFonts w:ascii="宋体" w:hAnsi="宋体"/>
                <w:bCs/>
                <w:kern w:val="0"/>
                <w:szCs w:val="21"/>
              </w:rPr>
              <w:t>下街路</w:t>
            </w:r>
            <w:proofErr w:type="gramEnd"/>
            <w:r w:rsidRPr="007927BB">
              <w:rPr>
                <w:rFonts w:ascii="宋体" w:hAnsi="宋体"/>
                <w:bCs/>
                <w:kern w:val="0"/>
                <w:szCs w:val="21"/>
              </w:rPr>
              <w:t>-</w:t>
            </w:r>
            <w:r w:rsidRPr="007927BB">
              <w:rPr>
                <w:rFonts w:ascii="宋体" w:hAnsi="宋体"/>
                <w:kern w:val="0"/>
                <w:szCs w:val="21"/>
              </w:rPr>
              <w:t>集镇规划建设范围线</w:t>
            </w:r>
            <w:r w:rsidRPr="007927BB">
              <w:rPr>
                <w:rFonts w:ascii="宋体" w:hAnsi="宋体"/>
                <w:bCs/>
                <w:kern w:val="0"/>
                <w:szCs w:val="21"/>
              </w:rPr>
              <w:t>-山脚线</w:t>
            </w:r>
          </w:p>
          <w:p w:rsidR="00C474AC" w:rsidRPr="007927BB" w:rsidRDefault="00C474AC" w:rsidP="00DD05FF">
            <w:pPr>
              <w:overflowPunct w:val="0"/>
              <w:adjustRightInd w:val="0"/>
              <w:snapToGrid w:val="0"/>
              <w:spacing w:line="380" w:lineRule="exact"/>
              <w:rPr>
                <w:rFonts w:ascii="宋体" w:hAnsi="宋体"/>
                <w:bCs/>
                <w:kern w:val="0"/>
                <w:szCs w:val="21"/>
              </w:rPr>
            </w:pPr>
            <w:proofErr w:type="gramStart"/>
            <w:r w:rsidRPr="007927BB">
              <w:rPr>
                <w:rFonts w:ascii="宋体" w:hAnsi="宋体"/>
                <w:kern w:val="0"/>
                <w:szCs w:val="21"/>
              </w:rPr>
              <w:t>鄣</w:t>
            </w:r>
            <w:proofErr w:type="gramEnd"/>
            <w:r w:rsidRPr="007927BB">
              <w:rPr>
                <w:rFonts w:ascii="宋体" w:hAnsi="宋体"/>
                <w:kern w:val="0"/>
                <w:szCs w:val="21"/>
              </w:rPr>
              <w:t>吴镇：</w:t>
            </w:r>
            <w:r w:rsidRPr="007927BB">
              <w:rPr>
                <w:rFonts w:ascii="宋体" w:hAnsi="宋体"/>
                <w:bCs/>
                <w:kern w:val="0"/>
                <w:szCs w:val="21"/>
              </w:rPr>
              <w:t>经五路-河流-纬六路-河流-规划路-昌硕西路-进士路-经五路</w:t>
            </w:r>
          </w:p>
          <w:p w:rsidR="00C474AC" w:rsidRPr="007927BB" w:rsidRDefault="00C474AC"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溪龙乡：茶香路-集镇规划建设范围线-规划路-</w:t>
            </w:r>
            <w:proofErr w:type="gramStart"/>
            <w:r w:rsidRPr="007927BB">
              <w:rPr>
                <w:rFonts w:ascii="宋体" w:hAnsi="宋体"/>
                <w:kern w:val="0"/>
                <w:szCs w:val="21"/>
              </w:rPr>
              <w:t>凌港路</w:t>
            </w:r>
            <w:proofErr w:type="gramEnd"/>
            <w:r w:rsidRPr="007927BB">
              <w:rPr>
                <w:rFonts w:ascii="宋体" w:hAnsi="宋体"/>
                <w:kern w:val="0"/>
                <w:szCs w:val="21"/>
              </w:rPr>
              <w:t>-11省道-上四路-茶香路</w:t>
            </w:r>
          </w:p>
          <w:p w:rsidR="00C474AC" w:rsidRPr="007927BB" w:rsidRDefault="00C474AC" w:rsidP="00DD05FF">
            <w:pPr>
              <w:overflowPunct w:val="0"/>
              <w:adjustRightInd w:val="0"/>
              <w:snapToGrid w:val="0"/>
              <w:spacing w:line="380" w:lineRule="exact"/>
              <w:rPr>
                <w:rFonts w:ascii="宋体" w:hAnsi="宋体" w:cs="宋体"/>
                <w:kern w:val="0"/>
                <w:szCs w:val="21"/>
              </w:rPr>
            </w:pPr>
            <w:r w:rsidRPr="007927BB">
              <w:rPr>
                <w:rFonts w:ascii="宋体" w:hAnsi="宋体"/>
                <w:kern w:val="0"/>
                <w:szCs w:val="21"/>
              </w:rPr>
              <w:t>上</w:t>
            </w:r>
            <w:proofErr w:type="gramStart"/>
            <w:r w:rsidRPr="007927BB">
              <w:rPr>
                <w:rFonts w:ascii="宋体" w:hAnsi="宋体"/>
                <w:kern w:val="0"/>
                <w:szCs w:val="21"/>
              </w:rPr>
              <w:t>墅</w:t>
            </w:r>
            <w:proofErr w:type="gramEnd"/>
            <w:r w:rsidRPr="007927BB">
              <w:rPr>
                <w:rFonts w:ascii="宋体" w:hAnsi="宋体"/>
                <w:kern w:val="0"/>
                <w:szCs w:val="21"/>
              </w:rPr>
              <w:t>乡：集镇规划建设范围线-</w:t>
            </w:r>
            <w:proofErr w:type="gramStart"/>
            <w:r w:rsidRPr="007927BB">
              <w:rPr>
                <w:rFonts w:ascii="宋体" w:hAnsi="宋体"/>
                <w:kern w:val="0"/>
                <w:szCs w:val="21"/>
              </w:rPr>
              <w:t>墅</w:t>
            </w:r>
            <w:proofErr w:type="gramEnd"/>
            <w:r w:rsidRPr="007927BB">
              <w:rPr>
                <w:rFonts w:ascii="宋体" w:hAnsi="宋体"/>
                <w:kern w:val="0"/>
                <w:szCs w:val="21"/>
              </w:rPr>
              <w:t>岭路-天目山路-浮玉路-河滨路-</w:t>
            </w:r>
            <w:proofErr w:type="gramStart"/>
            <w:r w:rsidRPr="007927BB">
              <w:rPr>
                <w:rFonts w:ascii="宋体" w:hAnsi="宋体"/>
                <w:kern w:val="0"/>
                <w:szCs w:val="21"/>
              </w:rPr>
              <w:t>墅</w:t>
            </w:r>
            <w:proofErr w:type="gramEnd"/>
            <w:r w:rsidRPr="007927BB">
              <w:rPr>
                <w:rFonts w:ascii="宋体" w:hAnsi="宋体"/>
                <w:kern w:val="0"/>
                <w:szCs w:val="21"/>
              </w:rPr>
              <w:t>塘路-集镇规划建设范围线</w:t>
            </w:r>
          </w:p>
        </w:tc>
      </w:tr>
      <w:tr w:rsidR="00011D78" w:rsidRPr="00011D78" w:rsidTr="00C474AC">
        <w:trPr>
          <w:cantSplit/>
          <w:trHeight w:val="5545"/>
          <w:jc w:val="center"/>
        </w:trPr>
        <w:tc>
          <w:tcPr>
            <w:tcW w:w="367" w:type="pct"/>
            <w:vAlign w:val="center"/>
          </w:tcPr>
          <w:p w:rsidR="00011D78" w:rsidRPr="007927BB" w:rsidRDefault="00011D78" w:rsidP="00011D78">
            <w:pPr>
              <w:overflowPunct w:val="0"/>
              <w:adjustRightInd w:val="0"/>
              <w:snapToGrid w:val="0"/>
              <w:spacing w:line="320" w:lineRule="exact"/>
              <w:jc w:val="center"/>
              <w:rPr>
                <w:rFonts w:ascii="宋体" w:hAnsi="宋体"/>
                <w:szCs w:val="21"/>
              </w:rPr>
            </w:pPr>
            <w:r w:rsidRPr="007927BB">
              <w:rPr>
                <w:rFonts w:ascii="宋体" w:hAnsi="宋体" w:cs="宋体" w:hint="eastAsia"/>
                <w:szCs w:val="21"/>
              </w:rPr>
              <w:t>Ⅵ</w:t>
            </w:r>
            <w:r w:rsidRPr="007927BB">
              <w:rPr>
                <w:rFonts w:ascii="宋体" w:hAnsi="宋体"/>
                <w:szCs w:val="21"/>
              </w:rPr>
              <w:t>级</w:t>
            </w:r>
          </w:p>
        </w:tc>
        <w:tc>
          <w:tcPr>
            <w:tcW w:w="4633" w:type="pct"/>
            <w:tcBorders>
              <w:top w:val="nil"/>
              <w:left w:val="single" w:sz="4" w:space="0" w:color="auto"/>
              <w:bottom w:val="single" w:sz="4" w:space="0" w:color="auto"/>
              <w:right w:val="single" w:sz="4" w:space="0" w:color="auto"/>
            </w:tcBorders>
            <w:vAlign w:val="center"/>
          </w:tcPr>
          <w:p w:rsidR="00011D78" w:rsidRPr="007927BB" w:rsidRDefault="00011D78" w:rsidP="00DD05FF">
            <w:pPr>
              <w:overflowPunct w:val="0"/>
              <w:adjustRightInd w:val="0"/>
              <w:snapToGrid w:val="0"/>
              <w:spacing w:line="380" w:lineRule="exact"/>
              <w:rPr>
                <w:rFonts w:ascii="宋体" w:hAnsi="宋体"/>
                <w:kern w:val="0"/>
                <w:szCs w:val="21"/>
              </w:rPr>
            </w:pPr>
            <w:r w:rsidRPr="007927BB">
              <w:rPr>
                <w:rFonts w:ascii="宋体" w:hAnsi="宋体" w:cs="宋体" w:hint="eastAsia"/>
                <w:kern w:val="0"/>
                <w:szCs w:val="21"/>
              </w:rPr>
              <w:t>Ⅰ</w:t>
            </w:r>
            <w:r w:rsidRPr="007927BB">
              <w:rPr>
                <w:rFonts w:ascii="宋体" w:hAnsi="宋体"/>
                <w:kern w:val="0"/>
                <w:szCs w:val="21"/>
              </w:rPr>
              <w:t>-</w:t>
            </w:r>
            <w:r w:rsidRPr="007927BB">
              <w:rPr>
                <w:rFonts w:ascii="宋体" w:hAnsi="宋体" w:cs="宋体" w:hint="eastAsia"/>
                <w:kern w:val="0"/>
                <w:szCs w:val="21"/>
              </w:rPr>
              <w:t>Ⅴ</w:t>
            </w:r>
            <w:r w:rsidRPr="007927BB">
              <w:rPr>
                <w:rFonts w:ascii="宋体" w:hAnsi="宋体"/>
                <w:kern w:val="0"/>
                <w:szCs w:val="21"/>
              </w:rPr>
              <w:t>级地以外，县界-天荒坪镇镇界-灵峰度假区范围线-鹤鹿溪村村界-孝源、</w:t>
            </w:r>
            <w:proofErr w:type="gramStart"/>
            <w:r w:rsidRPr="007927BB">
              <w:rPr>
                <w:rFonts w:ascii="宋体" w:hAnsi="宋体"/>
                <w:kern w:val="0"/>
                <w:szCs w:val="21"/>
              </w:rPr>
              <w:t>递铺街道</w:t>
            </w:r>
            <w:proofErr w:type="gramEnd"/>
            <w:r w:rsidRPr="007927BB">
              <w:rPr>
                <w:rFonts w:ascii="宋体" w:hAnsi="宋体"/>
                <w:kern w:val="0"/>
                <w:szCs w:val="21"/>
              </w:rPr>
              <w:t>行政边界-县界</w:t>
            </w:r>
          </w:p>
          <w:p w:rsidR="00011D78" w:rsidRPr="007927BB" w:rsidRDefault="00011D78"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孝丰镇：</w:t>
            </w:r>
            <w:r w:rsidRPr="007927BB">
              <w:rPr>
                <w:rFonts w:ascii="宋体" w:hAnsi="宋体"/>
                <w:bCs/>
                <w:kern w:val="0"/>
                <w:szCs w:val="21"/>
              </w:rPr>
              <w:t>城北、孝丰社区、大河、下汤、老石坎、横柏、</w:t>
            </w:r>
            <w:proofErr w:type="gramStart"/>
            <w:r w:rsidRPr="007927BB">
              <w:rPr>
                <w:rFonts w:ascii="宋体" w:hAnsi="宋体"/>
                <w:bCs/>
                <w:kern w:val="0"/>
                <w:szCs w:val="21"/>
              </w:rPr>
              <w:t>潴</w:t>
            </w:r>
            <w:proofErr w:type="gramEnd"/>
            <w:r w:rsidRPr="007927BB">
              <w:rPr>
                <w:rFonts w:ascii="宋体" w:hAnsi="宋体"/>
                <w:bCs/>
                <w:kern w:val="0"/>
                <w:szCs w:val="21"/>
              </w:rPr>
              <w:t>口溪、</w:t>
            </w:r>
            <w:r w:rsidRPr="007927BB">
              <w:rPr>
                <w:rFonts w:ascii="宋体" w:hAnsi="宋体"/>
                <w:kern w:val="0"/>
                <w:szCs w:val="21"/>
              </w:rPr>
              <w:t>横溪</w:t>
            </w:r>
            <w:proofErr w:type="gramStart"/>
            <w:r w:rsidRPr="007927BB">
              <w:rPr>
                <w:rFonts w:ascii="宋体" w:hAnsi="宋体"/>
                <w:kern w:val="0"/>
                <w:szCs w:val="21"/>
              </w:rPr>
              <w:t>坞</w:t>
            </w:r>
            <w:proofErr w:type="gramEnd"/>
            <w:r w:rsidRPr="007927BB">
              <w:rPr>
                <w:rFonts w:ascii="宋体" w:hAnsi="宋体"/>
                <w:kern w:val="0"/>
                <w:szCs w:val="21"/>
              </w:rPr>
              <w:t>村</w:t>
            </w:r>
          </w:p>
          <w:p w:rsidR="00011D78" w:rsidRPr="007927BB" w:rsidRDefault="00011D78" w:rsidP="00DD05FF">
            <w:pPr>
              <w:overflowPunct w:val="0"/>
              <w:adjustRightInd w:val="0"/>
              <w:snapToGrid w:val="0"/>
              <w:spacing w:line="380" w:lineRule="exact"/>
              <w:rPr>
                <w:rFonts w:ascii="宋体" w:hAnsi="宋体"/>
                <w:bCs/>
                <w:kern w:val="0"/>
                <w:szCs w:val="21"/>
              </w:rPr>
            </w:pPr>
            <w:r w:rsidRPr="007927BB">
              <w:rPr>
                <w:rFonts w:ascii="宋体" w:hAnsi="宋体"/>
                <w:kern w:val="0"/>
                <w:szCs w:val="21"/>
              </w:rPr>
              <w:t>梅溪镇：</w:t>
            </w:r>
            <w:r w:rsidRPr="007927BB">
              <w:rPr>
                <w:rFonts w:ascii="宋体" w:hAnsi="宋体"/>
                <w:bCs/>
                <w:kern w:val="0"/>
                <w:szCs w:val="21"/>
              </w:rPr>
              <w:t>县界-申嘉湖高速-镇界-晓</w:t>
            </w:r>
            <w:proofErr w:type="gramStart"/>
            <w:r w:rsidRPr="007927BB">
              <w:rPr>
                <w:rFonts w:ascii="宋体" w:hAnsi="宋体"/>
                <w:bCs/>
                <w:kern w:val="0"/>
                <w:szCs w:val="21"/>
              </w:rPr>
              <w:t>墅</w:t>
            </w:r>
            <w:proofErr w:type="gramEnd"/>
            <w:r w:rsidRPr="007927BB">
              <w:rPr>
                <w:rFonts w:ascii="宋体" w:hAnsi="宋体"/>
                <w:bCs/>
                <w:kern w:val="0"/>
                <w:szCs w:val="21"/>
              </w:rPr>
              <w:t>港-县界；西</w:t>
            </w:r>
            <w:proofErr w:type="gramStart"/>
            <w:r w:rsidRPr="007927BB">
              <w:rPr>
                <w:rFonts w:ascii="宋体" w:hAnsi="宋体"/>
                <w:bCs/>
                <w:kern w:val="0"/>
                <w:szCs w:val="21"/>
              </w:rPr>
              <w:t>苕</w:t>
            </w:r>
            <w:proofErr w:type="gramEnd"/>
            <w:r w:rsidRPr="007927BB">
              <w:rPr>
                <w:rFonts w:ascii="宋体" w:hAnsi="宋体"/>
                <w:bCs/>
                <w:kern w:val="0"/>
                <w:szCs w:val="21"/>
              </w:rPr>
              <w:t>溪-规划路-经九路-翠云山路-</w:t>
            </w:r>
            <w:proofErr w:type="gramStart"/>
            <w:r w:rsidRPr="007927BB">
              <w:rPr>
                <w:rFonts w:ascii="宋体" w:hAnsi="宋体"/>
                <w:bCs/>
                <w:kern w:val="0"/>
                <w:szCs w:val="21"/>
              </w:rPr>
              <w:t>板桥路</w:t>
            </w:r>
            <w:proofErr w:type="gramEnd"/>
            <w:r w:rsidRPr="007927BB">
              <w:rPr>
                <w:rFonts w:ascii="宋体" w:hAnsi="宋体"/>
                <w:bCs/>
                <w:kern w:val="0"/>
                <w:szCs w:val="21"/>
              </w:rPr>
              <w:t>-梅</w:t>
            </w:r>
            <w:proofErr w:type="gramStart"/>
            <w:r w:rsidRPr="007927BB">
              <w:rPr>
                <w:rFonts w:ascii="宋体" w:hAnsi="宋体"/>
                <w:bCs/>
                <w:kern w:val="0"/>
                <w:szCs w:val="21"/>
              </w:rPr>
              <w:t>墅</w:t>
            </w:r>
            <w:proofErr w:type="gramEnd"/>
            <w:r w:rsidRPr="007927BB">
              <w:rPr>
                <w:rFonts w:ascii="宋体" w:hAnsi="宋体"/>
                <w:bCs/>
                <w:kern w:val="0"/>
                <w:szCs w:val="21"/>
              </w:rPr>
              <w:t>路-西</w:t>
            </w:r>
            <w:proofErr w:type="gramStart"/>
            <w:r w:rsidRPr="007927BB">
              <w:rPr>
                <w:rFonts w:ascii="宋体" w:hAnsi="宋体"/>
                <w:bCs/>
                <w:kern w:val="0"/>
                <w:szCs w:val="21"/>
              </w:rPr>
              <w:t>苕</w:t>
            </w:r>
            <w:proofErr w:type="gramEnd"/>
            <w:r w:rsidRPr="007927BB">
              <w:rPr>
                <w:rFonts w:ascii="宋体" w:hAnsi="宋体"/>
                <w:bCs/>
                <w:kern w:val="0"/>
                <w:szCs w:val="21"/>
              </w:rPr>
              <w:t>溪-</w:t>
            </w:r>
            <w:r w:rsidRPr="007927BB">
              <w:rPr>
                <w:rFonts w:ascii="宋体" w:hAnsi="宋体"/>
                <w:kern w:val="0"/>
                <w:szCs w:val="21"/>
              </w:rPr>
              <w:t>集镇规划建设范围线-港航大道-海龙路-梅林大道-翠云山路-集镇规划建设范围线-临港大道-河流-四号路-梅章路-西</w:t>
            </w:r>
            <w:proofErr w:type="gramStart"/>
            <w:r w:rsidRPr="007927BB">
              <w:rPr>
                <w:rFonts w:ascii="宋体" w:hAnsi="宋体"/>
                <w:kern w:val="0"/>
                <w:szCs w:val="21"/>
              </w:rPr>
              <w:t>苕</w:t>
            </w:r>
            <w:proofErr w:type="gramEnd"/>
            <w:r w:rsidRPr="007927BB">
              <w:rPr>
                <w:rFonts w:ascii="宋体" w:hAnsi="宋体"/>
                <w:kern w:val="0"/>
                <w:szCs w:val="21"/>
              </w:rPr>
              <w:t>溪；</w:t>
            </w:r>
            <w:r w:rsidRPr="007927BB">
              <w:rPr>
                <w:rFonts w:ascii="宋体" w:hAnsi="宋体"/>
                <w:bCs/>
                <w:kern w:val="0"/>
                <w:szCs w:val="21"/>
              </w:rPr>
              <w:t>长林</w:t>
            </w:r>
            <w:proofErr w:type="gramStart"/>
            <w:r w:rsidRPr="007927BB">
              <w:rPr>
                <w:rFonts w:ascii="宋体" w:hAnsi="宋体"/>
                <w:bCs/>
                <w:kern w:val="0"/>
                <w:szCs w:val="21"/>
              </w:rPr>
              <w:t>垓</w:t>
            </w:r>
            <w:proofErr w:type="gramEnd"/>
            <w:r w:rsidRPr="007927BB">
              <w:rPr>
                <w:rFonts w:ascii="宋体" w:hAnsi="宋体"/>
                <w:bCs/>
                <w:kern w:val="0"/>
                <w:szCs w:val="21"/>
              </w:rPr>
              <w:t>、管城、三山、上舍村</w:t>
            </w:r>
          </w:p>
          <w:p w:rsidR="00011D78" w:rsidRPr="007927BB" w:rsidRDefault="00011D78" w:rsidP="00DD05FF">
            <w:pPr>
              <w:overflowPunct w:val="0"/>
              <w:adjustRightInd w:val="0"/>
              <w:snapToGrid w:val="0"/>
              <w:spacing w:line="380" w:lineRule="exact"/>
              <w:rPr>
                <w:rFonts w:ascii="宋体" w:hAnsi="宋体"/>
                <w:bCs/>
                <w:kern w:val="0"/>
                <w:szCs w:val="21"/>
                <w:highlight w:val="yellow"/>
              </w:rPr>
            </w:pPr>
            <w:proofErr w:type="gramStart"/>
            <w:r w:rsidRPr="007927BB">
              <w:rPr>
                <w:rFonts w:ascii="宋体" w:hAnsi="宋体"/>
                <w:kern w:val="0"/>
                <w:szCs w:val="21"/>
              </w:rPr>
              <w:t>天子湖</w:t>
            </w:r>
            <w:proofErr w:type="gramEnd"/>
            <w:r w:rsidRPr="007927BB">
              <w:rPr>
                <w:rFonts w:ascii="宋体" w:hAnsi="宋体"/>
                <w:kern w:val="0"/>
                <w:szCs w:val="21"/>
              </w:rPr>
              <w:t>镇：</w:t>
            </w:r>
            <w:r w:rsidRPr="007927BB">
              <w:rPr>
                <w:rFonts w:ascii="宋体" w:hAnsi="宋体"/>
                <w:bCs/>
                <w:kern w:val="0"/>
                <w:szCs w:val="21"/>
              </w:rPr>
              <w:t>县界-南北湖村村界-环南路-镇界-良朋、里沟、长隆、高庄村村界-天子岗水库-规划路-</w:t>
            </w:r>
            <w:r w:rsidRPr="007927BB">
              <w:rPr>
                <w:rFonts w:ascii="宋体" w:hAnsi="宋体"/>
                <w:kern w:val="0"/>
                <w:szCs w:val="21"/>
              </w:rPr>
              <w:t>集镇规划建设范围线</w:t>
            </w:r>
            <w:r w:rsidRPr="007927BB">
              <w:rPr>
                <w:rFonts w:ascii="宋体" w:hAnsi="宋体"/>
                <w:bCs/>
                <w:kern w:val="0"/>
                <w:szCs w:val="21"/>
              </w:rPr>
              <w:t>-县界；</w:t>
            </w:r>
            <w:proofErr w:type="gramStart"/>
            <w:r w:rsidRPr="007927BB">
              <w:rPr>
                <w:rFonts w:ascii="宋体" w:hAnsi="宋体"/>
                <w:bCs/>
                <w:kern w:val="0"/>
                <w:szCs w:val="21"/>
              </w:rPr>
              <w:t>迂迢</w:t>
            </w:r>
            <w:proofErr w:type="gramEnd"/>
            <w:r w:rsidRPr="007927BB">
              <w:rPr>
                <w:rFonts w:ascii="宋体" w:hAnsi="宋体"/>
                <w:bCs/>
                <w:kern w:val="0"/>
                <w:szCs w:val="21"/>
              </w:rPr>
              <w:t>、受荣、良村、乌泥坑村</w:t>
            </w:r>
          </w:p>
          <w:p w:rsidR="00011D78" w:rsidRPr="007927BB" w:rsidRDefault="00011D78" w:rsidP="00DD05FF">
            <w:pPr>
              <w:overflowPunct w:val="0"/>
              <w:adjustRightInd w:val="0"/>
              <w:snapToGrid w:val="0"/>
              <w:spacing w:line="380" w:lineRule="exact"/>
              <w:rPr>
                <w:rFonts w:ascii="宋体" w:hAnsi="宋体"/>
                <w:kern w:val="0"/>
                <w:szCs w:val="21"/>
              </w:rPr>
            </w:pPr>
            <w:proofErr w:type="gramStart"/>
            <w:r w:rsidRPr="007927BB">
              <w:rPr>
                <w:rFonts w:ascii="宋体" w:hAnsi="宋体"/>
                <w:kern w:val="0"/>
                <w:szCs w:val="21"/>
              </w:rPr>
              <w:t>报福镇</w:t>
            </w:r>
            <w:proofErr w:type="gramEnd"/>
            <w:r w:rsidRPr="007927BB">
              <w:rPr>
                <w:rFonts w:ascii="宋体" w:hAnsi="宋体"/>
                <w:kern w:val="0"/>
                <w:szCs w:val="21"/>
              </w:rPr>
              <w:t>：</w:t>
            </w:r>
            <w:r w:rsidRPr="007927BB">
              <w:rPr>
                <w:rFonts w:ascii="宋体" w:hAnsi="宋体"/>
                <w:bCs/>
                <w:kern w:val="0"/>
                <w:szCs w:val="21"/>
              </w:rPr>
              <w:t>彭湖、报福、</w:t>
            </w:r>
            <w:r w:rsidRPr="007927BB">
              <w:rPr>
                <w:rFonts w:ascii="宋体" w:hAnsi="宋体"/>
                <w:kern w:val="0"/>
                <w:szCs w:val="21"/>
              </w:rPr>
              <w:t>景溪、统里、上张、深溪</w:t>
            </w:r>
            <w:proofErr w:type="gramStart"/>
            <w:r w:rsidRPr="007927BB">
              <w:rPr>
                <w:rFonts w:ascii="宋体" w:hAnsi="宋体"/>
                <w:kern w:val="0"/>
                <w:szCs w:val="21"/>
              </w:rPr>
              <w:t>坞</w:t>
            </w:r>
            <w:proofErr w:type="gramEnd"/>
            <w:r w:rsidRPr="007927BB">
              <w:rPr>
                <w:rFonts w:ascii="宋体" w:hAnsi="宋体"/>
                <w:kern w:val="0"/>
                <w:szCs w:val="21"/>
              </w:rPr>
              <w:t>、石岭、汤口、中张、洪家村及老石坎水库</w:t>
            </w:r>
          </w:p>
          <w:p w:rsidR="00011D78" w:rsidRPr="007927BB" w:rsidRDefault="00011D78" w:rsidP="00DD05FF">
            <w:pPr>
              <w:overflowPunct w:val="0"/>
              <w:adjustRightInd w:val="0"/>
              <w:snapToGrid w:val="0"/>
              <w:spacing w:line="380" w:lineRule="exact"/>
              <w:rPr>
                <w:rFonts w:ascii="宋体" w:hAnsi="宋体"/>
                <w:bCs/>
                <w:kern w:val="0"/>
                <w:szCs w:val="21"/>
              </w:rPr>
            </w:pPr>
            <w:r w:rsidRPr="007927BB">
              <w:rPr>
                <w:rFonts w:ascii="宋体" w:hAnsi="宋体"/>
                <w:kern w:val="0"/>
                <w:szCs w:val="21"/>
              </w:rPr>
              <w:t>杭</w:t>
            </w:r>
            <w:proofErr w:type="gramStart"/>
            <w:r w:rsidRPr="007927BB">
              <w:rPr>
                <w:rFonts w:ascii="宋体" w:hAnsi="宋体"/>
                <w:kern w:val="0"/>
                <w:szCs w:val="21"/>
              </w:rPr>
              <w:t>垓</w:t>
            </w:r>
            <w:proofErr w:type="gramEnd"/>
            <w:r w:rsidRPr="007927BB">
              <w:rPr>
                <w:rFonts w:ascii="宋体" w:hAnsi="宋体"/>
                <w:kern w:val="0"/>
                <w:szCs w:val="21"/>
              </w:rPr>
              <w:t>镇：</w:t>
            </w:r>
            <w:r w:rsidRPr="007927BB">
              <w:rPr>
                <w:rFonts w:ascii="宋体" w:hAnsi="宋体"/>
                <w:bCs/>
                <w:kern w:val="0"/>
                <w:szCs w:val="21"/>
              </w:rPr>
              <w:t>杭</w:t>
            </w:r>
            <w:proofErr w:type="gramStart"/>
            <w:r w:rsidRPr="007927BB">
              <w:rPr>
                <w:rFonts w:ascii="宋体" w:hAnsi="宋体"/>
                <w:bCs/>
                <w:kern w:val="0"/>
                <w:szCs w:val="21"/>
              </w:rPr>
              <w:t>垓</w:t>
            </w:r>
            <w:proofErr w:type="gramEnd"/>
            <w:r w:rsidRPr="007927BB">
              <w:rPr>
                <w:rFonts w:ascii="宋体" w:hAnsi="宋体"/>
                <w:bCs/>
                <w:kern w:val="0"/>
                <w:szCs w:val="21"/>
              </w:rPr>
              <w:t>、</w:t>
            </w:r>
            <w:r w:rsidRPr="007927BB">
              <w:rPr>
                <w:rFonts w:ascii="宋体" w:hAnsi="宋体"/>
                <w:kern w:val="0"/>
                <w:szCs w:val="21"/>
              </w:rPr>
              <w:t>和村、桐杭、</w:t>
            </w:r>
            <w:r w:rsidRPr="007927BB">
              <w:rPr>
                <w:rFonts w:ascii="宋体" w:hAnsi="宋体"/>
                <w:bCs/>
                <w:kern w:val="0"/>
                <w:szCs w:val="21"/>
              </w:rPr>
              <w:t>吴村、松坑、唐舍、大坑、</w:t>
            </w:r>
            <w:proofErr w:type="gramStart"/>
            <w:r w:rsidRPr="007927BB">
              <w:rPr>
                <w:rFonts w:ascii="宋体" w:hAnsi="宋体"/>
                <w:bCs/>
                <w:kern w:val="0"/>
                <w:szCs w:val="21"/>
              </w:rPr>
              <w:t>缫</w:t>
            </w:r>
            <w:proofErr w:type="gramEnd"/>
            <w:r w:rsidRPr="007927BB">
              <w:rPr>
                <w:rFonts w:ascii="宋体" w:hAnsi="宋体"/>
                <w:bCs/>
                <w:kern w:val="0"/>
                <w:szCs w:val="21"/>
              </w:rPr>
              <w:t>舍村</w:t>
            </w:r>
          </w:p>
          <w:p w:rsidR="00011D78" w:rsidRPr="007927BB" w:rsidRDefault="00011D78"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章村镇：</w:t>
            </w:r>
            <w:r w:rsidRPr="007927BB">
              <w:rPr>
                <w:rFonts w:ascii="宋体" w:hAnsi="宋体"/>
                <w:bCs/>
                <w:kern w:val="0"/>
                <w:szCs w:val="21"/>
              </w:rPr>
              <w:t>章村、郎村、</w:t>
            </w:r>
            <w:r w:rsidRPr="007927BB">
              <w:rPr>
                <w:rFonts w:ascii="宋体" w:hAnsi="宋体"/>
                <w:kern w:val="0"/>
                <w:szCs w:val="21"/>
              </w:rPr>
              <w:t>河</w:t>
            </w:r>
            <w:proofErr w:type="gramStart"/>
            <w:r w:rsidRPr="007927BB">
              <w:rPr>
                <w:rFonts w:ascii="宋体" w:hAnsi="宋体"/>
                <w:kern w:val="0"/>
                <w:szCs w:val="21"/>
              </w:rPr>
              <w:t>垓</w:t>
            </w:r>
            <w:proofErr w:type="gramEnd"/>
            <w:r w:rsidRPr="007927BB">
              <w:rPr>
                <w:rFonts w:ascii="宋体" w:hAnsi="宋体"/>
                <w:bCs/>
                <w:kern w:val="0"/>
                <w:szCs w:val="21"/>
              </w:rPr>
              <w:t>长潭村及龙王山自然保护区、</w:t>
            </w:r>
            <w:r w:rsidRPr="007927BB">
              <w:rPr>
                <w:rFonts w:ascii="宋体" w:hAnsi="宋体"/>
                <w:kern w:val="0"/>
                <w:szCs w:val="21"/>
              </w:rPr>
              <w:t>灵峰寺林场章村分场</w:t>
            </w:r>
          </w:p>
          <w:p w:rsidR="00011D78" w:rsidRPr="007927BB" w:rsidRDefault="00011D78" w:rsidP="00DD05FF">
            <w:pPr>
              <w:overflowPunct w:val="0"/>
              <w:adjustRightInd w:val="0"/>
              <w:snapToGrid w:val="0"/>
              <w:spacing w:line="380" w:lineRule="exact"/>
              <w:rPr>
                <w:rFonts w:ascii="宋体" w:hAnsi="宋体"/>
                <w:kern w:val="0"/>
                <w:szCs w:val="21"/>
              </w:rPr>
            </w:pPr>
            <w:proofErr w:type="gramStart"/>
            <w:r w:rsidRPr="007927BB">
              <w:rPr>
                <w:rFonts w:ascii="宋体" w:hAnsi="宋体"/>
                <w:kern w:val="0"/>
                <w:szCs w:val="21"/>
              </w:rPr>
              <w:t>鄣</w:t>
            </w:r>
            <w:proofErr w:type="gramEnd"/>
            <w:r w:rsidRPr="007927BB">
              <w:rPr>
                <w:rFonts w:ascii="宋体" w:hAnsi="宋体"/>
                <w:kern w:val="0"/>
                <w:szCs w:val="21"/>
              </w:rPr>
              <w:t>吴镇：</w:t>
            </w:r>
            <w:proofErr w:type="gramStart"/>
            <w:r w:rsidRPr="007927BB">
              <w:rPr>
                <w:rFonts w:ascii="宋体" w:hAnsi="宋体"/>
                <w:bCs/>
                <w:kern w:val="0"/>
                <w:szCs w:val="21"/>
              </w:rPr>
              <w:t>鄣</w:t>
            </w:r>
            <w:proofErr w:type="gramEnd"/>
            <w:r w:rsidRPr="007927BB">
              <w:rPr>
                <w:rFonts w:ascii="宋体" w:hAnsi="宋体"/>
                <w:bCs/>
                <w:kern w:val="0"/>
                <w:szCs w:val="21"/>
              </w:rPr>
              <w:t>吴、</w:t>
            </w:r>
            <w:r w:rsidRPr="007927BB">
              <w:rPr>
                <w:rFonts w:ascii="宋体" w:hAnsi="宋体"/>
                <w:kern w:val="0"/>
                <w:szCs w:val="21"/>
              </w:rPr>
              <w:t>玉华、景</w:t>
            </w:r>
            <w:proofErr w:type="gramStart"/>
            <w:r w:rsidRPr="007927BB">
              <w:rPr>
                <w:rFonts w:ascii="宋体" w:hAnsi="宋体"/>
                <w:kern w:val="0"/>
                <w:szCs w:val="21"/>
              </w:rPr>
              <w:t>坞</w:t>
            </w:r>
            <w:proofErr w:type="gramEnd"/>
            <w:r w:rsidRPr="007927BB">
              <w:rPr>
                <w:rFonts w:ascii="宋体" w:hAnsi="宋体"/>
                <w:kern w:val="0"/>
                <w:szCs w:val="21"/>
              </w:rPr>
              <w:t>、民乐村及大河口水库</w:t>
            </w:r>
          </w:p>
          <w:p w:rsidR="00011D78" w:rsidRPr="007927BB" w:rsidRDefault="00011D78" w:rsidP="00DD05FF">
            <w:pPr>
              <w:overflowPunct w:val="0"/>
              <w:adjustRightInd w:val="0"/>
              <w:snapToGrid w:val="0"/>
              <w:spacing w:line="380" w:lineRule="exact"/>
              <w:rPr>
                <w:rFonts w:ascii="宋体" w:hAnsi="宋体"/>
                <w:kern w:val="0"/>
                <w:szCs w:val="21"/>
              </w:rPr>
            </w:pPr>
            <w:r w:rsidRPr="007927BB">
              <w:rPr>
                <w:rFonts w:ascii="宋体" w:hAnsi="宋体"/>
                <w:kern w:val="0"/>
                <w:szCs w:val="21"/>
              </w:rPr>
              <w:t>溪龙乡：</w:t>
            </w:r>
            <w:r w:rsidRPr="007927BB">
              <w:rPr>
                <w:rFonts w:ascii="宋体" w:hAnsi="宋体"/>
                <w:bCs/>
                <w:kern w:val="0"/>
                <w:szCs w:val="21"/>
              </w:rPr>
              <w:t>新丰、后河、徐村湾、溪龙、</w:t>
            </w:r>
            <w:proofErr w:type="gramStart"/>
            <w:r w:rsidRPr="007927BB">
              <w:rPr>
                <w:rFonts w:ascii="宋体" w:hAnsi="宋体"/>
                <w:kern w:val="0"/>
                <w:szCs w:val="21"/>
              </w:rPr>
              <w:t>黄杜村</w:t>
            </w:r>
            <w:proofErr w:type="gramEnd"/>
          </w:p>
          <w:p w:rsidR="00011D78" w:rsidRPr="007927BB" w:rsidRDefault="00011D78" w:rsidP="00DD05FF">
            <w:pPr>
              <w:overflowPunct w:val="0"/>
              <w:adjustRightInd w:val="0"/>
              <w:snapToGrid w:val="0"/>
              <w:spacing w:line="380" w:lineRule="exact"/>
              <w:rPr>
                <w:rFonts w:ascii="宋体" w:hAnsi="宋体"/>
                <w:color w:val="FF0000"/>
                <w:szCs w:val="21"/>
              </w:rPr>
            </w:pPr>
            <w:r w:rsidRPr="007927BB">
              <w:rPr>
                <w:rFonts w:ascii="宋体" w:hAnsi="宋体"/>
                <w:kern w:val="0"/>
                <w:szCs w:val="21"/>
              </w:rPr>
              <w:t>上</w:t>
            </w:r>
            <w:proofErr w:type="gramStart"/>
            <w:r w:rsidRPr="007927BB">
              <w:rPr>
                <w:rFonts w:ascii="宋体" w:hAnsi="宋体"/>
                <w:kern w:val="0"/>
                <w:szCs w:val="21"/>
              </w:rPr>
              <w:t>墅</w:t>
            </w:r>
            <w:proofErr w:type="gramEnd"/>
            <w:r w:rsidRPr="007927BB">
              <w:rPr>
                <w:rFonts w:ascii="宋体" w:hAnsi="宋体"/>
                <w:kern w:val="0"/>
                <w:szCs w:val="21"/>
              </w:rPr>
              <w:t>乡：</w:t>
            </w:r>
            <w:r w:rsidRPr="007927BB">
              <w:rPr>
                <w:rFonts w:ascii="宋体" w:hAnsi="宋体"/>
                <w:bCs/>
                <w:kern w:val="0"/>
                <w:szCs w:val="21"/>
              </w:rPr>
              <w:t>上</w:t>
            </w:r>
            <w:proofErr w:type="gramStart"/>
            <w:r w:rsidRPr="007927BB">
              <w:rPr>
                <w:rFonts w:ascii="宋体" w:hAnsi="宋体"/>
                <w:bCs/>
                <w:kern w:val="0"/>
                <w:szCs w:val="21"/>
              </w:rPr>
              <w:t>墅</w:t>
            </w:r>
            <w:proofErr w:type="gramEnd"/>
            <w:r w:rsidRPr="007927BB">
              <w:rPr>
                <w:rFonts w:ascii="宋体" w:hAnsi="宋体"/>
                <w:bCs/>
                <w:kern w:val="0"/>
                <w:szCs w:val="21"/>
              </w:rPr>
              <w:t>、田</w:t>
            </w:r>
            <w:proofErr w:type="gramStart"/>
            <w:r w:rsidRPr="007927BB">
              <w:rPr>
                <w:rFonts w:ascii="宋体" w:hAnsi="宋体"/>
                <w:bCs/>
                <w:kern w:val="0"/>
                <w:szCs w:val="21"/>
              </w:rPr>
              <w:t>垓</w:t>
            </w:r>
            <w:proofErr w:type="gramEnd"/>
            <w:r w:rsidRPr="007927BB">
              <w:rPr>
                <w:rFonts w:ascii="宋体" w:hAnsi="宋体"/>
                <w:bCs/>
                <w:kern w:val="0"/>
                <w:szCs w:val="21"/>
              </w:rPr>
              <w:t>、刘家塘、</w:t>
            </w:r>
            <w:r w:rsidRPr="007927BB">
              <w:rPr>
                <w:rFonts w:ascii="宋体" w:hAnsi="宋体"/>
                <w:kern w:val="0"/>
                <w:szCs w:val="21"/>
              </w:rPr>
              <w:t>施</w:t>
            </w:r>
            <w:proofErr w:type="gramStart"/>
            <w:r w:rsidRPr="007927BB">
              <w:rPr>
                <w:rFonts w:ascii="宋体" w:hAnsi="宋体"/>
                <w:kern w:val="0"/>
                <w:szCs w:val="21"/>
              </w:rPr>
              <w:t>阮</w:t>
            </w:r>
            <w:proofErr w:type="gramEnd"/>
            <w:r w:rsidRPr="007927BB">
              <w:rPr>
                <w:rFonts w:ascii="宋体" w:hAnsi="宋体"/>
                <w:kern w:val="0"/>
                <w:szCs w:val="21"/>
              </w:rPr>
              <w:t>、罗村、</w:t>
            </w:r>
            <w:r w:rsidRPr="007927BB">
              <w:rPr>
                <w:rFonts w:ascii="宋体" w:hAnsi="宋体"/>
                <w:bCs/>
                <w:kern w:val="0"/>
                <w:szCs w:val="21"/>
              </w:rPr>
              <w:t>龙王、董岭村</w:t>
            </w:r>
          </w:p>
        </w:tc>
      </w:tr>
      <w:tr w:rsidR="00011D78" w:rsidRPr="00011D78" w:rsidTr="00C474AC">
        <w:trPr>
          <w:cantSplit/>
          <w:trHeight w:val="566"/>
          <w:jc w:val="center"/>
        </w:trPr>
        <w:tc>
          <w:tcPr>
            <w:tcW w:w="367" w:type="pct"/>
            <w:vAlign w:val="center"/>
          </w:tcPr>
          <w:p w:rsidR="00011D78" w:rsidRPr="007927BB" w:rsidRDefault="00011D78" w:rsidP="00011D78">
            <w:pPr>
              <w:overflowPunct w:val="0"/>
              <w:adjustRightInd w:val="0"/>
              <w:snapToGrid w:val="0"/>
              <w:spacing w:line="320" w:lineRule="exact"/>
              <w:jc w:val="center"/>
              <w:rPr>
                <w:rFonts w:ascii="宋体" w:hAnsi="宋体"/>
                <w:szCs w:val="21"/>
              </w:rPr>
            </w:pPr>
            <w:r w:rsidRPr="007927BB">
              <w:rPr>
                <w:rFonts w:ascii="宋体" w:hAnsi="宋体" w:cs="宋体" w:hint="eastAsia"/>
                <w:szCs w:val="21"/>
              </w:rPr>
              <w:t>Ⅶ</w:t>
            </w:r>
            <w:r w:rsidRPr="007927BB">
              <w:rPr>
                <w:rFonts w:ascii="宋体" w:hAnsi="宋体"/>
                <w:szCs w:val="21"/>
              </w:rPr>
              <w:t>级</w:t>
            </w:r>
          </w:p>
        </w:tc>
        <w:tc>
          <w:tcPr>
            <w:tcW w:w="4633" w:type="pct"/>
            <w:tcBorders>
              <w:top w:val="nil"/>
              <w:left w:val="single" w:sz="4" w:space="0" w:color="auto"/>
              <w:bottom w:val="single" w:sz="4" w:space="0" w:color="auto"/>
              <w:right w:val="single" w:sz="4" w:space="0" w:color="auto"/>
            </w:tcBorders>
            <w:vAlign w:val="center"/>
          </w:tcPr>
          <w:p w:rsidR="00011D78" w:rsidRPr="007927BB" w:rsidRDefault="00011D78" w:rsidP="00C474AC">
            <w:pPr>
              <w:overflowPunct w:val="0"/>
              <w:adjustRightInd w:val="0"/>
              <w:snapToGrid w:val="0"/>
              <w:spacing w:line="380" w:lineRule="exact"/>
              <w:rPr>
                <w:rFonts w:ascii="宋体" w:hAnsi="宋体"/>
                <w:kern w:val="0"/>
                <w:szCs w:val="21"/>
              </w:rPr>
            </w:pPr>
            <w:r w:rsidRPr="007927BB">
              <w:rPr>
                <w:rFonts w:ascii="宋体" w:hAnsi="宋体" w:cs="宋体" w:hint="eastAsia"/>
                <w:szCs w:val="21"/>
              </w:rPr>
              <w:t>Ⅰ</w:t>
            </w:r>
            <w:r w:rsidRPr="007927BB">
              <w:rPr>
                <w:rFonts w:ascii="宋体" w:hAnsi="宋体"/>
                <w:szCs w:val="21"/>
              </w:rPr>
              <w:t>-</w:t>
            </w:r>
            <w:r w:rsidRPr="007927BB">
              <w:rPr>
                <w:rFonts w:ascii="宋体" w:hAnsi="宋体" w:cs="宋体" w:hint="eastAsia"/>
                <w:kern w:val="0"/>
                <w:szCs w:val="21"/>
              </w:rPr>
              <w:t>Ⅵ</w:t>
            </w:r>
            <w:r w:rsidRPr="007927BB">
              <w:rPr>
                <w:rFonts w:ascii="宋体" w:hAnsi="宋体"/>
                <w:szCs w:val="21"/>
              </w:rPr>
              <w:t>级地以外，安吉县行政范围其余区域</w:t>
            </w:r>
          </w:p>
        </w:tc>
      </w:tr>
      <w:tr w:rsidR="00011D78" w:rsidRPr="00011D78" w:rsidTr="00C474AC">
        <w:trPr>
          <w:cantSplit/>
          <w:trHeight w:val="590"/>
          <w:jc w:val="center"/>
        </w:trPr>
        <w:tc>
          <w:tcPr>
            <w:tcW w:w="367" w:type="pct"/>
            <w:vAlign w:val="center"/>
          </w:tcPr>
          <w:p w:rsidR="00011D78" w:rsidRPr="007927BB" w:rsidRDefault="00011D78" w:rsidP="00011D78">
            <w:pPr>
              <w:widowControl/>
              <w:overflowPunct w:val="0"/>
              <w:adjustRightInd w:val="0"/>
              <w:snapToGrid w:val="0"/>
              <w:spacing w:line="320" w:lineRule="exact"/>
              <w:jc w:val="center"/>
              <w:rPr>
                <w:rFonts w:ascii="宋体" w:hAnsi="宋体"/>
                <w:kern w:val="0"/>
                <w:szCs w:val="21"/>
              </w:rPr>
            </w:pPr>
            <w:r w:rsidRPr="007927BB">
              <w:rPr>
                <w:rFonts w:ascii="宋体" w:hAnsi="宋体"/>
                <w:szCs w:val="21"/>
              </w:rPr>
              <w:t>备注</w:t>
            </w:r>
          </w:p>
        </w:tc>
        <w:tc>
          <w:tcPr>
            <w:tcW w:w="4633" w:type="pct"/>
            <w:vAlign w:val="center"/>
          </w:tcPr>
          <w:p w:rsidR="00011D78" w:rsidRPr="007927BB" w:rsidRDefault="00011D78" w:rsidP="00C474AC">
            <w:pPr>
              <w:widowControl/>
              <w:overflowPunct w:val="0"/>
              <w:adjustRightInd w:val="0"/>
              <w:snapToGrid w:val="0"/>
              <w:spacing w:line="380" w:lineRule="exact"/>
              <w:rPr>
                <w:rFonts w:ascii="宋体" w:hAnsi="宋体"/>
                <w:kern w:val="0"/>
                <w:szCs w:val="21"/>
              </w:rPr>
            </w:pPr>
            <w:r w:rsidRPr="007927BB">
              <w:rPr>
                <w:rFonts w:ascii="宋体" w:hAnsi="宋体"/>
                <w:kern w:val="0"/>
                <w:szCs w:val="21"/>
              </w:rPr>
              <w:t>具体范围详见安吉县公共服务项目（公共服务类）用地级别基准地价图。</w:t>
            </w:r>
          </w:p>
        </w:tc>
      </w:tr>
    </w:tbl>
    <w:p w:rsidR="00011D78" w:rsidRPr="00011D78" w:rsidRDefault="00011D78" w:rsidP="000E1123">
      <w:pPr>
        <w:pStyle w:val="2"/>
        <w:overflowPunct w:val="0"/>
        <w:adjustRightInd w:val="0"/>
        <w:snapToGrid w:val="0"/>
        <w:spacing w:beforeLines="50" w:before="156" w:line="240" w:lineRule="auto"/>
        <w:ind w:firstLineChars="200" w:firstLine="640"/>
        <w:rPr>
          <w:rFonts w:ascii="Times New Roman" w:hAnsi="Times New Roman"/>
          <w:b w:val="0"/>
        </w:rPr>
      </w:pPr>
      <w:r w:rsidRPr="00011D78">
        <w:rPr>
          <w:rFonts w:ascii="Times New Roman" w:hAnsi="Times New Roman"/>
          <w:b w:val="0"/>
          <w:bCs/>
          <w:szCs w:val="32"/>
        </w:rPr>
        <w:lastRenderedPageBreak/>
        <w:t>表</w:t>
      </w:r>
      <w:r w:rsidRPr="00011D78">
        <w:rPr>
          <w:rFonts w:ascii="Times New Roman" w:hAnsi="Times New Roman"/>
          <w:b w:val="0"/>
          <w:bCs/>
          <w:szCs w:val="32"/>
        </w:rPr>
        <w:t xml:space="preserve">8  </w:t>
      </w:r>
      <w:r w:rsidRPr="00011D78">
        <w:rPr>
          <w:rFonts w:ascii="Times New Roman" w:hAnsi="Times New Roman"/>
          <w:b w:val="0"/>
          <w:bCs/>
          <w:szCs w:val="32"/>
        </w:rPr>
        <w:t>安吉县公共服务项目用地（基础设施类）级别范围一览表</w:t>
      </w:r>
    </w:p>
    <w:tbl>
      <w:tblPr>
        <w:tblW w:w="5125" w:type="pct"/>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11"/>
        <w:gridCol w:w="8277"/>
      </w:tblGrid>
      <w:tr w:rsidR="00011D78" w:rsidRPr="00011D78" w:rsidTr="00C474AC">
        <w:trPr>
          <w:cantSplit/>
          <w:trHeight w:val="663"/>
          <w:tblHeader/>
          <w:jc w:val="center"/>
        </w:trPr>
        <w:tc>
          <w:tcPr>
            <w:tcW w:w="496" w:type="pct"/>
            <w:vAlign w:val="center"/>
          </w:tcPr>
          <w:p w:rsidR="00011D78" w:rsidRPr="000E1123" w:rsidRDefault="00011D78" w:rsidP="00C474AC">
            <w:pPr>
              <w:overflowPunct w:val="0"/>
              <w:adjustRightInd w:val="0"/>
              <w:snapToGrid w:val="0"/>
              <w:spacing w:line="400" w:lineRule="exact"/>
              <w:jc w:val="center"/>
              <w:rPr>
                <w:rFonts w:ascii="宋体" w:hAnsi="宋体"/>
                <w:szCs w:val="21"/>
              </w:rPr>
            </w:pPr>
            <w:r w:rsidRPr="000E1123">
              <w:rPr>
                <w:rFonts w:ascii="宋体" w:hAnsi="宋体"/>
                <w:szCs w:val="21"/>
              </w:rPr>
              <w:t>级别</w:t>
            </w:r>
          </w:p>
        </w:tc>
        <w:tc>
          <w:tcPr>
            <w:tcW w:w="4504" w:type="pct"/>
            <w:vAlign w:val="center"/>
          </w:tcPr>
          <w:p w:rsidR="00011D78" w:rsidRPr="000E1123" w:rsidRDefault="00011D78" w:rsidP="00C474AC">
            <w:pPr>
              <w:overflowPunct w:val="0"/>
              <w:adjustRightInd w:val="0"/>
              <w:snapToGrid w:val="0"/>
              <w:spacing w:line="400" w:lineRule="exact"/>
              <w:jc w:val="center"/>
              <w:rPr>
                <w:rFonts w:ascii="宋体" w:hAnsi="宋体"/>
                <w:szCs w:val="21"/>
              </w:rPr>
            </w:pPr>
            <w:proofErr w:type="gramStart"/>
            <w:r w:rsidRPr="000E1123">
              <w:rPr>
                <w:rFonts w:ascii="宋体" w:hAnsi="宋体"/>
                <w:szCs w:val="21"/>
              </w:rPr>
              <w:t>范</w:t>
            </w:r>
            <w:proofErr w:type="gramEnd"/>
            <w:r w:rsidRPr="000E1123">
              <w:rPr>
                <w:rFonts w:ascii="宋体" w:hAnsi="宋体"/>
                <w:szCs w:val="21"/>
              </w:rPr>
              <w:t xml:space="preserve">    围</w:t>
            </w:r>
          </w:p>
        </w:tc>
      </w:tr>
      <w:tr w:rsidR="00011D78" w:rsidRPr="00011D78" w:rsidTr="00C474AC">
        <w:trPr>
          <w:cantSplit/>
          <w:trHeight w:val="1001"/>
          <w:jc w:val="center"/>
        </w:trPr>
        <w:tc>
          <w:tcPr>
            <w:tcW w:w="496" w:type="pct"/>
            <w:vAlign w:val="center"/>
          </w:tcPr>
          <w:p w:rsidR="00011D78" w:rsidRPr="000E1123" w:rsidRDefault="00011D78" w:rsidP="00C474AC">
            <w:pPr>
              <w:overflowPunct w:val="0"/>
              <w:adjustRightInd w:val="0"/>
              <w:snapToGrid w:val="0"/>
              <w:spacing w:line="460" w:lineRule="exact"/>
              <w:jc w:val="center"/>
              <w:rPr>
                <w:rFonts w:ascii="宋体" w:hAnsi="宋体"/>
                <w:szCs w:val="21"/>
              </w:rPr>
            </w:pPr>
            <w:r w:rsidRPr="000E1123">
              <w:rPr>
                <w:rFonts w:ascii="宋体" w:hAnsi="宋体" w:cs="宋体" w:hint="eastAsia"/>
                <w:szCs w:val="21"/>
              </w:rPr>
              <w:t>Ⅰ</w:t>
            </w:r>
            <w:r w:rsidRPr="000E1123">
              <w:rPr>
                <w:rFonts w:ascii="宋体" w:hAnsi="宋体"/>
                <w:szCs w:val="21"/>
              </w:rPr>
              <w:t>级</w:t>
            </w:r>
          </w:p>
        </w:tc>
        <w:tc>
          <w:tcPr>
            <w:tcW w:w="4504" w:type="pct"/>
            <w:tcBorders>
              <w:top w:val="single" w:sz="4" w:space="0" w:color="auto"/>
              <w:left w:val="single" w:sz="4" w:space="0" w:color="auto"/>
              <w:bottom w:val="single" w:sz="4" w:space="0" w:color="auto"/>
              <w:right w:val="single" w:sz="4" w:space="0" w:color="auto"/>
            </w:tcBorders>
            <w:vAlign w:val="center"/>
          </w:tcPr>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kern w:val="0"/>
                <w:szCs w:val="21"/>
              </w:rPr>
              <w:t>绕城东路-山脚线-梅灵路-</w:t>
            </w:r>
            <w:proofErr w:type="gramStart"/>
            <w:r w:rsidRPr="000E1123">
              <w:rPr>
                <w:rFonts w:ascii="宋体" w:hAnsi="宋体"/>
                <w:kern w:val="0"/>
                <w:szCs w:val="21"/>
              </w:rPr>
              <w:t>浒</w:t>
            </w:r>
            <w:proofErr w:type="gramEnd"/>
            <w:r w:rsidRPr="000E1123">
              <w:rPr>
                <w:rFonts w:ascii="宋体" w:hAnsi="宋体"/>
                <w:kern w:val="0"/>
                <w:szCs w:val="21"/>
              </w:rPr>
              <w:t>溪-</w:t>
            </w:r>
            <w:proofErr w:type="gramStart"/>
            <w:r w:rsidRPr="000E1123">
              <w:rPr>
                <w:rFonts w:ascii="宋体" w:hAnsi="宋体"/>
                <w:kern w:val="0"/>
                <w:szCs w:val="21"/>
              </w:rPr>
              <w:t>递铺港</w:t>
            </w:r>
            <w:proofErr w:type="gramEnd"/>
            <w:r w:rsidRPr="000E1123">
              <w:rPr>
                <w:rFonts w:ascii="宋体" w:hAnsi="宋体"/>
                <w:kern w:val="0"/>
                <w:szCs w:val="21"/>
              </w:rPr>
              <w:t>-古</w:t>
            </w:r>
            <w:proofErr w:type="gramStart"/>
            <w:r w:rsidRPr="000E1123">
              <w:rPr>
                <w:rFonts w:ascii="宋体" w:hAnsi="宋体"/>
                <w:kern w:val="0"/>
                <w:szCs w:val="21"/>
              </w:rPr>
              <w:t>鄣</w:t>
            </w:r>
            <w:proofErr w:type="gramEnd"/>
            <w:r w:rsidRPr="000E1123">
              <w:rPr>
                <w:rFonts w:ascii="宋体" w:hAnsi="宋体"/>
                <w:kern w:val="0"/>
                <w:szCs w:val="21"/>
              </w:rPr>
              <w:t>东路-浮玉路-铜山港-绕城东路</w:t>
            </w:r>
          </w:p>
        </w:tc>
      </w:tr>
      <w:tr w:rsidR="00011D78" w:rsidRPr="00011D78" w:rsidTr="00C474AC">
        <w:trPr>
          <w:cantSplit/>
          <w:trHeight w:val="2264"/>
          <w:jc w:val="center"/>
        </w:trPr>
        <w:tc>
          <w:tcPr>
            <w:tcW w:w="496" w:type="pct"/>
            <w:vAlign w:val="center"/>
          </w:tcPr>
          <w:p w:rsidR="00011D78" w:rsidRPr="000E1123" w:rsidRDefault="00011D78" w:rsidP="00C474AC">
            <w:pPr>
              <w:overflowPunct w:val="0"/>
              <w:adjustRightInd w:val="0"/>
              <w:snapToGrid w:val="0"/>
              <w:spacing w:line="460" w:lineRule="exact"/>
              <w:jc w:val="center"/>
              <w:rPr>
                <w:rFonts w:ascii="宋体" w:hAnsi="宋体"/>
                <w:szCs w:val="21"/>
              </w:rPr>
            </w:pPr>
            <w:r w:rsidRPr="000E1123">
              <w:rPr>
                <w:rFonts w:ascii="宋体" w:hAnsi="宋体" w:cs="宋体" w:hint="eastAsia"/>
                <w:szCs w:val="21"/>
              </w:rPr>
              <w:t>Ⅱ</w:t>
            </w:r>
            <w:r w:rsidRPr="000E1123">
              <w:rPr>
                <w:rFonts w:ascii="宋体" w:hAnsi="宋体"/>
                <w:szCs w:val="21"/>
              </w:rPr>
              <w:t>级</w:t>
            </w:r>
          </w:p>
        </w:tc>
        <w:tc>
          <w:tcPr>
            <w:tcW w:w="4504" w:type="pct"/>
            <w:tcBorders>
              <w:top w:val="nil"/>
              <w:left w:val="single" w:sz="4" w:space="0" w:color="auto"/>
              <w:bottom w:val="single" w:sz="4" w:space="0" w:color="auto"/>
              <w:right w:val="single" w:sz="4" w:space="0" w:color="auto"/>
            </w:tcBorders>
            <w:vAlign w:val="center"/>
          </w:tcPr>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cs="宋体" w:hint="eastAsia"/>
                <w:szCs w:val="21"/>
              </w:rPr>
              <w:t>Ⅰ</w:t>
            </w:r>
            <w:r w:rsidRPr="000E1123">
              <w:rPr>
                <w:rFonts w:ascii="宋体" w:hAnsi="宋体"/>
                <w:szCs w:val="21"/>
              </w:rPr>
              <w:t>级地以外，</w:t>
            </w:r>
            <w:proofErr w:type="gramStart"/>
            <w:r w:rsidRPr="000E1123">
              <w:rPr>
                <w:rFonts w:ascii="宋体" w:hAnsi="宋体"/>
                <w:kern w:val="0"/>
                <w:szCs w:val="21"/>
              </w:rPr>
              <w:t>杭长高速</w:t>
            </w:r>
            <w:proofErr w:type="gramEnd"/>
            <w:r w:rsidRPr="000E1123">
              <w:rPr>
                <w:rFonts w:ascii="宋体" w:hAnsi="宋体"/>
                <w:kern w:val="0"/>
                <w:szCs w:val="21"/>
              </w:rPr>
              <w:t>-天使大道-石马港-山脚线-梅灵路-</w:t>
            </w:r>
            <w:proofErr w:type="gramStart"/>
            <w:r w:rsidRPr="000E1123">
              <w:rPr>
                <w:rFonts w:ascii="宋体" w:hAnsi="宋体"/>
                <w:kern w:val="0"/>
                <w:szCs w:val="21"/>
              </w:rPr>
              <w:t>浦源大道</w:t>
            </w:r>
            <w:proofErr w:type="gramEnd"/>
            <w:r w:rsidRPr="000E1123">
              <w:rPr>
                <w:rFonts w:ascii="宋体" w:hAnsi="宋体"/>
                <w:kern w:val="0"/>
                <w:szCs w:val="21"/>
              </w:rPr>
              <w:t>-绕</w:t>
            </w:r>
            <w:proofErr w:type="gramStart"/>
            <w:r w:rsidRPr="000E1123">
              <w:rPr>
                <w:rFonts w:ascii="宋体" w:hAnsi="宋体"/>
                <w:kern w:val="0"/>
                <w:szCs w:val="21"/>
              </w:rPr>
              <w:t>城西线</w:t>
            </w:r>
            <w:proofErr w:type="gramEnd"/>
            <w:r w:rsidRPr="000E1123">
              <w:rPr>
                <w:rFonts w:ascii="宋体" w:hAnsi="宋体"/>
                <w:kern w:val="0"/>
                <w:szCs w:val="21"/>
              </w:rPr>
              <w:t>-规划路-河流-</w:t>
            </w:r>
            <w:proofErr w:type="gramStart"/>
            <w:r w:rsidRPr="000E1123">
              <w:rPr>
                <w:rFonts w:ascii="宋体" w:hAnsi="宋体"/>
                <w:kern w:val="0"/>
                <w:szCs w:val="21"/>
              </w:rPr>
              <w:t>油车墩路</w:t>
            </w:r>
            <w:proofErr w:type="gramEnd"/>
            <w:r w:rsidRPr="000E1123">
              <w:rPr>
                <w:rFonts w:ascii="宋体" w:hAnsi="宋体"/>
                <w:kern w:val="0"/>
                <w:szCs w:val="21"/>
              </w:rPr>
              <w:t>-城镇开发边界-绕城西路-山脚线-申嘉湖高速-山脚线-规划路-申嘉湖高速-梅园路-</w:t>
            </w:r>
            <w:proofErr w:type="gramStart"/>
            <w:r w:rsidRPr="000E1123">
              <w:rPr>
                <w:rFonts w:ascii="宋体" w:hAnsi="宋体"/>
                <w:kern w:val="0"/>
                <w:szCs w:val="21"/>
              </w:rPr>
              <w:t>职教路</w:t>
            </w:r>
            <w:proofErr w:type="gramEnd"/>
            <w:r w:rsidRPr="000E1123">
              <w:rPr>
                <w:rFonts w:ascii="宋体" w:hAnsi="宋体"/>
                <w:kern w:val="0"/>
                <w:szCs w:val="21"/>
              </w:rPr>
              <w:t>-规划路-中德路-康山大道-河流-梅园路-城镇开发边界-双河村村界-西港-</w:t>
            </w:r>
            <w:proofErr w:type="gramStart"/>
            <w:r w:rsidRPr="000E1123">
              <w:rPr>
                <w:rFonts w:ascii="宋体" w:hAnsi="宋体"/>
                <w:kern w:val="0"/>
                <w:szCs w:val="21"/>
              </w:rPr>
              <w:t>杭长高速</w:t>
            </w:r>
            <w:proofErr w:type="gramEnd"/>
          </w:p>
        </w:tc>
      </w:tr>
      <w:tr w:rsidR="00011D78" w:rsidRPr="00011D78" w:rsidTr="00C474AC">
        <w:trPr>
          <w:cantSplit/>
          <w:trHeight w:val="6833"/>
          <w:jc w:val="center"/>
        </w:trPr>
        <w:tc>
          <w:tcPr>
            <w:tcW w:w="496" w:type="pct"/>
            <w:vAlign w:val="center"/>
          </w:tcPr>
          <w:p w:rsidR="00011D78" w:rsidRPr="000E1123" w:rsidRDefault="00011D78" w:rsidP="00C474AC">
            <w:pPr>
              <w:overflowPunct w:val="0"/>
              <w:adjustRightInd w:val="0"/>
              <w:snapToGrid w:val="0"/>
              <w:spacing w:line="460" w:lineRule="exact"/>
              <w:jc w:val="center"/>
              <w:rPr>
                <w:rFonts w:ascii="宋体" w:hAnsi="宋体"/>
                <w:szCs w:val="21"/>
              </w:rPr>
            </w:pPr>
            <w:r w:rsidRPr="000E1123">
              <w:rPr>
                <w:rFonts w:ascii="宋体" w:hAnsi="宋体" w:cs="宋体" w:hint="eastAsia"/>
                <w:szCs w:val="21"/>
              </w:rPr>
              <w:t>Ⅲ</w:t>
            </w:r>
            <w:r w:rsidRPr="000E1123">
              <w:rPr>
                <w:rFonts w:ascii="宋体" w:hAnsi="宋体"/>
                <w:szCs w:val="21"/>
              </w:rPr>
              <w:t>级</w:t>
            </w:r>
          </w:p>
        </w:tc>
        <w:tc>
          <w:tcPr>
            <w:tcW w:w="4504" w:type="pct"/>
            <w:tcBorders>
              <w:top w:val="nil"/>
              <w:left w:val="single" w:sz="4" w:space="0" w:color="auto"/>
              <w:bottom w:val="single" w:sz="4" w:space="0" w:color="auto"/>
              <w:right w:val="single" w:sz="4" w:space="0" w:color="auto"/>
            </w:tcBorders>
            <w:vAlign w:val="center"/>
          </w:tcPr>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cs="宋体" w:hint="eastAsia"/>
                <w:szCs w:val="21"/>
              </w:rPr>
              <w:t>Ⅰ</w:t>
            </w:r>
            <w:r w:rsidRPr="000E1123">
              <w:rPr>
                <w:rFonts w:ascii="宋体" w:hAnsi="宋体"/>
                <w:szCs w:val="21"/>
              </w:rPr>
              <w:t>、</w:t>
            </w:r>
            <w:r w:rsidRPr="000E1123">
              <w:rPr>
                <w:rFonts w:ascii="宋体" w:hAnsi="宋体" w:cs="宋体" w:hint="eastAsia"/>
                <w:kern w:val="0"/>
                <w:szCs w:val="21"/>
              </w:rPr>
              <w:t>Ⅱ</w:t>
            </w:r>
            <w:r w:rsidRPr="000E1123">
              <w:rPr>
                <w:rFonts w:ascii="宋体" w:hAnsi="宋体"/>
                <w:szCs w:val="21"/>
              </w:rPr>
              <w:t>级地以外，</w:t>
            </w:r>
            <w:r w:rsidRPr="000E1123">
              <w:rPr>
                <w:rFonts w:ascii="宋体" w:hAnsi="宋体"/>
                <w:kern w:val="0"/>
                <w:szCs w:val="21"/>
              </w:rPr>
              <w:t>义士塔村村界-规划路-304省道-山脚线-</w:t>
            </w:r>
            <w:r w:rsidRPr="000E1123">
              <w:rPr>
                <w:rFonts w:ascii="宋体" w:hAnsi="宋体"/>
                <w:bCs/>
                <w:kern w:val="0"/>
                <w:szCs w:val="21"/>
              </w:rPr>
              <w:t>三友、</w:t>
            </w:r>
            <w:proofErr w:type="gramStart"/>
            <w:r w:rsidRPr="000E1123">
              <w:rPr>
                <w:rFonts w:ascii="宋体" w:hAnsi="宋体"/>
                <w:bCs/>
                <w:kern w:val="0"/>
                <w:szCs w:val="21"/>
              </w:rPr>
              <w:t>朗里社区</w:t>
            </w:r>
            <w:proofErr w:type="gramEnd"/>
            <w:r w:rsidRPr="000E1123">
              <w:rPr>
                <w:rFonts w:ascii="宋体" w:hAnsi="宋体"/>
                <w:bCs/>
                <w:kern w:val="0"/>
                <w:szCs w:val="21"/>
              </w:rPr>
              <w:t>范围线-县界-灵峰街道行政边界-规划路-</w:t>
            </w:r>
            <w:proofErr w:type="gramStart"/>
            <w:r w:rsidRPr="000E1123">
              <w:rPr>
                <w:rFonts w:ascii="宋体" w:hAnsi="宋体"/>
                <w:bCs/>
                <w:kern w:val="0"/>
                <w:szCs w:val="21"/>
              </w:rPr>
              <w:t>白缸线</w:t>
            </w:r>
            <w:proofErr w:type="gramEnd"/>
            <w:r w:rsidRPr="000E1123">
              <w:rPr>
                <w:rFonts w:ascii="宋体" w:hAnsi="宋体"/>
                <w:bCs/>
                <w:kern w:val="0"/>
                <w:szCs w:val="21"/>
              </w:rPr>
              <w:t>-鹤鹿溪、六庄、康山、</w:t>
            </w:r>
            <w:proofErr w:type="gramStart"/>
            <w:r w:rsidRPr="000E1123">
              <w:rPr>
                <w:rFonts w:ascii="宋体" w:hAnsi="宋体"/>
                <w:bCs/>
                <w:kern w:val="0"/>
                <w:szCs w:val="21"/>
              </w:rPr>
              <w:t>孝源村村</w:t>
            </w:r>
            <w:proofErr w:type="gramEnd"/>
            <w:r w:rsidRPr="000E1123">
              <w:rPr>
                <w:rFonts w:ascii="宋体" w:hAnsi="宋体"/>
                <w:bCs/>
                <w:kern w:val="0"/>
                <w:szCs w:val="21"/>
              </w:rPr>
              <w:t>界-山脚线-孝源、老庄、东山</w:t>
            </w:r>
            <w:proofErr w:type="gramStart"/>
            <w:r w:rsidRPr="000E1123">
              <w:rPr>
                <w:rFonts w:ascii="宋体" w:hAnsi="宋体"/>
                <w:bCs/>
                <w:kern w:val="0"/>
                <w:szCs w:val="21"/>
              </w:rPr>
              <w:t>垓</w:t>
            </w:r>
            <w:proofErr w:type="gramEnd"/>
            <w:r w:rsidRPr="000E1123">
              <w:rPr>
                <w:rFonts w:ascii="宋体" w:hAnsi="宋体"/>
                <w:bCs/>
                <w:kern w:val="0"/>
                <w:szCs w:val="21"/>
              </w:rPr>
              <w:t>、安城村村界-西</w:t>
            </w:r>
            <w:proofErr w:type="gramStart"/>
            <w:r w:rsidRPr="000E1123">
              <w:rPr>
                <w:rFonts w:ascii="宋体" w:hAnsi="宋体"/>
                <w:bCs/>
                <w:kern w:val="0"/>
                <w:szCs w:val="21"/>
              </w:rPr>
              <w:t>苕</w:t>
            </w:r>
            <w:proofErr w:type="gramEnd"/>
            <w:r w:rsidRPr="000E1123">
              <w:rPr>
                <w:rFonts w:ascii="宋体" w:hAnsi="宋体"/>
                <w:bCs/>
                <w:kern w:val="0"/>
                <w:szCs w:val="21"/>
              </w:rPr>
              <w:t>溪-</w:t>
            </w:r>
            <w:r w:rsidRPr="000E1123">
              <w:rPr>
                <w:rFonts w:ascii="宋体" w:hAnsi="宋体"/>
                <w:kern w:val="0"/>
                <w:szCs w:val="21"/>
              </w:rPr>
              <w:t>规划路-11省道-规划路-303省道-南北庄村村界-山脚线-义士塔村村界</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孝丰镇：</w:t>
            </w:r>
            <w:r w:rsidRPr="000E1123">
              <w:rPr>
                <w:rFonts w:ascii="宋体" w:hAnsi="宋体"/>
                <w:bCs/>
                <w:kern w:val="0"/>
                <w:szCs w:val="21"/>
              </w:rPr>
              <w:t>306省道-山脚线-狮古桥村村界-城镇开发边界-山脚线-南溪-山脚线-204省道-城镇开发边界-规划路-南溪-镇界-306省道</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梅溪镇：</w:t>
            </w:r>
            <w:r w:rsidRPr="000E1123">
              <w:rPr>
                <w:rFonts w:ascii="宋体" w:hAnsi="宋体"/>
                <w:bCs/>
                <w:kern w:val="0"/>
                <w:szCs w:val="21"/>
              </w:rPr>
              <w:t>县界-11省道-规划路-外环南路-申嘉湖高速-河流-集镇规划建设范围线-</w:t>
            </w:r>
            <w:proofErr w:type="gramStart"/>
            <w:r w:rsidRPr="000E1123">
              <w:rPr>
                <w:rFonts w:ascii="宋体" w:hAnsi="宋体"/>
                <w:bCs/>
                <w:kern w:val="0"/>
                <w:szCs w:val="21"/>
              </w:rPr>
              <w:t>墅</w:t>
            </w:r>
            <w:proofErr w:type="gramEnd"/>
            <w:r w:rsidRPr="000E1123">
              <w:rPr>
                <w:rFonts w:ascii="宋体" w:hAnsi="宋体"/>
                <w:bCs/>
                <w:kern w:val="0"/>
                <w:szCs w:val="21"/>
              </w:rPr>
              <w:t>兴路-11省道-梅晓路-外环北路-集镇规划建设范围线-省级工业园区范围线-县界；四号线-梅章路-西</w:t>
            </w:r>
            <w:proofErr w:type="gramStart"/>
            <w:r w:rsidRPr="000E1123">
              <w:rPr>
                <w:rFonts w:ascii="宋体" w:hAnsi="宋体"/>
                <w:bCs/>
                <w:kern w:val="0"/>
                <w:szCs w:val="21"/>
              </w:rPr>
              <w:t>苕</w:t>
            </w:r>
            <w:proofErr w:type="gramEnd"/>
            <w:r w:rsidRPr="000E1123">
              <w:rPr>
                <w:rFonts w:ascii="宋体" w:hAnsi="宋体"/>
                <w:bCs/>
                <w:kern w:val="0"/>
                <w:szCs w:val="21"/>
              </w:rPr>
              <w:t>溪-经九路-翠云山路-</w:t>
            </w:r>
            <w:proofErr w:type="gramStart"/>
            <w:r w:rsidRPr="000E1123">
              <w:rPr>
                <w:rFonts w:ascii="宋体" w:hAnsi="宋体"/>
                <w:bCs/>
                <w:kern w:val="0"/>
                <w:szCs w:val="21"/>
              </w:rPr>
              <w:t>板桥路</w:t>
            </w:r>
            <w:proofErr w:type="gramEnd"/>
            <w:r w:rsidRPr="000E1123">
              <w:rPr>
                <w:rFonts w:ascii="宋体" w:hAnsi="宋体"/>
                <w:bCs/>
                <w:kern w:val="0"/>
                <w:szCs w:val="21"/>
              </w:rPr>
              <w:t>-梅</w:t>
            </w:r>
            <w:proofErr w:type="gramStart"/>
            <w:r w:rsidRPr="000E1123">
              <w:rPr>
                <w:rFonts w:ascii="宋体" w:hAnsi="宋体"/>
                <w:bCs/>
                <w:kern w:val="0"/>
                <w:szCs w:val="21"/>
              </w:rPr>
              <w:t>墅</w:t>
            </w:r>
            <w:proofErr w:type="gramEnd"/>
            <w:r w:rsidRPr="000E1123">
              <w:rPr>
                <w:rFonts w:ascii="宋体" w:hAnsi="宋体"/>
                <w:bCs/>
                <w:kern w:val="0"/>
                <w:szCs w:val="21"/>
              </w:rPr>
              <w:t>路-经九路-西</w:t>
            </w:r>
            <w:proofErr w:type="gramStart"/>
            <w:r w:rsidRPr="000E1123">
              <w:rPr>
                <w:rFonts w:ascii="宋体" w:hAnsi="宋体"/>
                <w:bCs/>
                <w:kern w:val="0"/>
                <w:szCs w:val="21"/>
              </w:rPr>
              <w:t>苕</w:t>
            </w:r>
            <w:proofErr w:type="gramEnd"/>
            <w:r w:rsidRPr="000E1123">
              <w:rPr>
                <w:rFonts w:ascii="宋体" w:hAnsi="宋体"/>
                <w:bCs/>
                <w:kern w:val="0"/>
                <w:szCs w:val="21"/>
              </w:rPr>
              <w:t>溪-河流-集镇规划建设范围线-港航大道-海龙路-梅林大道-翠云山路-集镇规划建设范围线-临港大道-河流-四号线</w:t>
            </w:r>
          </w:p>
          <w:p w:rsidR="00011D78" w:rsidRPr="000E1123" w:rsidRDefault="00011D78" w:rsidP="00DD05FF">
            <w:pPr>
              <w:overflowPunct w:val="0"/>
              <w:adjustRightInd w:val="0"/>
              <w:snapToGrid w:val="0"/>
              <w:spacing w:line="460" w:lineRule="exact"/>
              <w:rPr>
                <w:rFonts w:ascii="宋体" w:hAnsi="宋体"/>
                <w:bCs/>
                <w:kern w:val="0"/>
                <w:szCs w:val="21"/>
              </w:rPr>
            </w:pPr>
            <w:proofErr w:type="gramStart"/>
            <w:r w:rsidRPr="000E1123">
              <w:rPr>
                <w:rFonts w:ascii="宋体" w:hAnsi="宋体"/>
                <w:kern w:val="0"/>
                <w:szCs w:val="21"/>
              </w:rPr>
              <w:t>天子湖</w:t>
            </w:r>
            <w:proofErr w:type="gramEnd"/>
            <w:r w:rsidRPr="000E1123">
              <w:rPr>
                <w:rFonts w:ascii="宋体" w:hAnsi="宋体"/>
                <w:kern w:val="0"/>
                <w:szCs w:val="21"/>
              </w:rPr>
              <w:t>镇：</w:t>
            </w:r>
            <w:r w:rsidRPr="000E1123">
              <w:rPr>
                <w:rFonts w:ascii="宋体" w:hAnsi="宋体"/>
                <w:bCs/>
                <w:kern w:val="0"/>
                <w:szCs w:val="21"/>
              </w:rPr>
              <w:t>环东路-环南路-规划路-水库路-高朋大道-</w:t>
            </w:r>
            <w:proofErr w:type="gramStart"/>
            <w:r w:rsidRPr="000E1123">
              <w:rPr>
                <w:rFonts w:ascii="宋体" w:hAnsi="宋体"/>
                <w:bCs/>
                <w:kern w:val="0"/>
                <w:szCs w:val="21"/>
              </w:rPr>
              <w:t>天子湖大道</w:t>
            </w:r>
            <w:proofErr w:type="gramEnd"/>
            <w:r w:rsidRPr="000E1123">
              <w:rPr>
                <w:rFonts w:ascii="宋体" w:hAnsi="宋体"/>
                <w:bCs/>
                <w:kern w:val="0"/>
                <w:szCs w:val="21"/>
              </w:rPr>
              <w:t>-良</w:t>
            </w:r>
            <w:proofErr w:type="gramStart"/>
            <w:r w:rsidRPr="000E1123">
              <w:rPr>
                <w:rFonts w:ascii="宋体" w:hAnsi="宋体"/>
                <w:bCs/>
                <w:kern w:val="0"/>
                <w:szCs w:val="21"/>
              </w:rPr>
              <w:t>泗</w:t>
            </w:r>
            <w:proofErr w:type="gramEnd"/>
            <w:r w:rsidRPr="000E1123">
              <w:rPr>
                <w:rFonts w:ascii="宋体" w:hAnsi="宋体"/>
                <w:bCs/>
                <w:kern w:val="0"/>
                <w:szCs w:val="21"/>
              </w:rPr>
              <w:t>路-北湖路-高朋大道-</w:t>
            </w:r>
            <w:proofErr w:type="gramStart"/>
            <w:r w:rsidRPr="000E1123">
              <w:rPr>
                <w:rFonts w:ascii="宋体" w:hAnsi="宋体"/>
                <w:bCs/>
                <w:kern w:val="0"/>
                <w:szCs w:val="21"/>
              </w:rPr>
              <w:t>南店路</w:t>
            </w:r>
            <w:proofErr w:type="gramEnd"/>
            <w:r w:rsidRPr="000E1123">
              <w:rPr>
                <w:rFonts w:ascii="宋体" w:hAnsi="宋体"/>
                <w:bCs/>
                <w:kern w:val="0"/>
                <w:szCs w:val="21"/>
              </w:rPr>
              <w:t>-环东路；高朋大道-规划路-晓南路-天子岗水库-规划路-省级工业园区范围线-高朋大道</w:t>
            </w:r>
          </w:p>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kern w:val="0"/>
                <w:szCs w:val="21"/>
              </w:rPr>
              <w:t>溪龙乡：</w:t>
            </w:r>
            <w:r w:rsidRPr="000E1123">
              <w:rPr>
                <w:rFonts w:ascii="宋体" w:hAnsi="宋体"/>
                <w:bCs/>
                <w:kern w:val="0"/>
                <w:szCs w:val="21"/>
              </w:rPr>
              <w:t>茶香路-集镇规划建设范围线-申嘉湖高速-集镇规划建设范围线-茶香路</w:t>
            </w:r>
          </w:p>
        </w:tc>
      </w:tr>
      <w:tr w:rsidR="00011D78" w:rsidRPr="00011D78" w:rsidTr="00C474AC">
        <w:trPr>
          <w:cantSplit/>
          <w:trHeight w:val="9338"/>
          <w:jc w:val="center"/>
        </w:trPr>
        <w:tc>
          <w:tcPr>
            <w:tcW w:w="496" w:type="pct"/>
            <w:vAlign w:val="center"/>
          </w:tcPr>
          <w:p w:rsidR="00011D78" w:rsidRPr="000E1123" w:rsidRDefault="00011D78" w:rsidP="00011D78">
            <w:pPr>
              <w:overflowPunct w:val="0"/>
              <w:adjustRightInd w:val="0"/>
              <w:snapToGrid w:val="0"/>
              <w:spacing w:line="320" w:lineRule="exact"/>
              <w:jc w:val="center"/>
              <w:rPr>
                <w:rFonts w:ascii="宋体" w:hAnsi="宋体"/>
                <w:szCs w:val="21"/>
              </w:rPr>
            </w:pPr>
            <w:r w:rsidRPr="000E1123">
              <w:rPr>
                <w:rFonts w:ascii="宋体" w:hAnsi="宋体" w:cs="宋体" w:hint="eastAsia"/>
                <w:szCs w:val="21"/>
              </w:rPr>
              <w:lastRenderedPageBreak/>
              <w:t>Ⅳ</w:t>
            </w:r>
            <w:r w:rsidRPr="000E1123">
              <w:rPr>
                <w:rFonts w:ascii="宋体" w:hAnsi="宋体"/>
                <w:szCs w:val="21"/>
              </w:rPr>
              <w:t>级</w:t>
            </w:r>
          </w:p>
        </w:tc>
        <w:tc>
          <w:tcPr>
            <w:tcW w:w="4504" w:type="pct"/>
            <w:tcBorders>
              <w:top w:val="nil"/>
              <w:left w:val="single" w:sz="4" w:space="0" w:color="auto"/>
              <w:bottom w:val="single" w:sz="4" w:space="0" w:color="auto"/>
              <w:right w:val="single" w:sz="4" w:space="0" w:color="auto"/>
            </w:tcBorders>
            <w:vAlign w:val="center"/>
          </w:tcPr>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cs="宋体" w:hint="eastAsia"/>
                <w:szCs w:val="21"/>
              </w:rPr>
              <w:t>Ⅰ</w:t>
            </w:r>
            <w:r w:rsidRPr="000E1123">
              <w:rPr>
                <w:rFonts w:ascii="宋体" w:hAnsi="宋体"/>
                <w:szCs w:val="21"/>
              </w:rPr>
              <w:t>、</w:t>
            </w:r>
            <w:r w:rsidRPr="000E1123">
              <w:rPr>
                <w:rFonts w:ascii="宋体" w:hAnsi="宋体" w:cs="宋体" w:hint="eastAsia"/>
                <w:kern w:val="0"/>
                <w:szCs w:val="21"/>
              </w:rPr>
              <w:t>Ⅱ</w:t>
            </w:r>
            <w:r w:rsidRPr="000E1123">
              <w:rPr>
                <w:rFonts w:ascii="宋体" w:hAnsi="宋体"/>
                <w:kern w:val="0"/>
                <w:szCs w:val="21"/>
              </w:rPr>
              <w:t>、</w:t>
            </w:r>
            <w:r w:rsidRPr="000E1123">
              <w:rPr>
                <w:rFonts w:ascii="宋体" w:hAnsi="宋体" w:cs="宋体" w:hint="eastAsia"/>
                <w:kern w:val="0"/>
                <w:szCs w:val="21"/>
              </w:rPr>
              <w:t>Ⅲ</w:t>
            </w:r>
            <w:r w:rsidRPr="000E1123">
              <w:rPr>
                <w:rFonts w:ascii="宋体" w:hAnsi="宋体"/>
                <w:szCs w:val="21"/>
              </w:rPr>
              <w:t>级地以外，县界-灵峰街道行政边界-</w:t>
            </w:r>
            <w:proofErr w:type="gramStart"/>
            <w:r w:rsidRPr="000E1123">
              <w:rPr>
                <w:rFonts w:ascii="宋体" w:hAnsi="宋体"/>
                <w:szCs w:val="21"/>
              </w:rPr>
              <w:t>洛</w:t>
            </w:r>
            <w:proofErr w:type="gramEnd"/>
            <w:r w:rsidRPr="000E1123">
              <w:rPr>
                <w:rFonts w:ascii="宋体" w:hAnsi="宋体"/>
                <w:szCs w:val="21"/>
              </w:rPr>
              <w:t>四房村村界-</w:t>
            </w:r>
            <w:proofErr w:type="gramStart"/>
            <w:r w:rsidRPr="000E1123">
              <w:rPr>
                <w:rFonts w:ascii="宋体" w:hAnsi="宋体"/>
                <w:szCs w:val="21"/>
              </w:rPr>
              <w:t>白缸线</w:t>
            </w:r>
            <w:proofErr w:type="gramEnd"/>
            <w:r w:rsidRPr="000E1123">
              <w:rPr>
                <w:rFonts w:ascii="宋体" w:hAnsi="宋体"/>
                <w:szCs w:val="21"/>
              </w:rPr>
              <w:t>-观音桥村村界-</w:t>
            </w:r>
            <w:proofErr w:type="gramStart"/>
            <w:r w:rsidRPr="000E1123">
              <w:rPr>
                <w:rFonts w:ascii="宋体" w:hAnsi="宋体"/>
                <w:szCs w:val="21"/>
              </w:rPr>
              <w:t>递铺街道</w:t>
            </w:r>
            <w:proofErr w:type="gramEnd"/>
            <w:r w:rsidRPr="000E1123">
              <w:rPr>
                <w:rFonts w:ascii="宋体" w:hAnsi="宋体"/>
                <w:szCs w:val="21"/>
              </w:rPr>
              <w:t>行政边界-县界</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孝丰镇</w:t>
            </w:r>
            <w:r w:rsidRPr="000E1123">
              <w:rPr>
                <w:rFonts w:ascii="宋体" w:hAnsi="宋体"/>
                <w:bCs/>
                <w:kern w:val="0"/>
                <w:szCs w:val="21"/>
              </w:rPr>
              <w:t>：镇界-溪南、下汤村村界-河流-老石坎、下汤、</w:t>
            </w:r>
            <w:proofErr w:type="gramStart"/>
            <w:r w:rsidRPr="000E1123">
              <w:rPr>
                <w:rFonts w:ascii="宋体" w:hAnsi="宋体"/>
                <w:bCs/>
                <w:kern w:val="0"/>
                <w:szCs w:val="21"/>
              </w:rPr>
              <w:t>潴口溪</w:t>
            </w:r>
            <w:proofErr w:type="gramEnd"/>
            <w:r w:rsidRPr="000E1123">
              <w:rPr>
                <w:rFonts w:ascii="宋体" w:hAnsi="宋体"/>
                <w:bCs/>
                <w:kern w:val="0"/>
                <w:szCs w:val="21"/>
              </w:rPr>
              <w:t>村村界-孝丰、城北社区范围线-</w:t>
            </w:r>
            <w:proofErr w:type="gramStart"/>
            <w:r w:rsidRPr="000E1123">
              <w:rPr>
                <w:rFonts w:ascii="宋体" w:hAnsi="宋体"/>
                <w:bCs/>
                <w:kern w:val="0"/>
                <w:szCs w:val="21"/>
              </w:rPr>
              <w:t>赤坞</w:t>
            </w:r>
            <w:proofErr w:type="gramEnd"/>
            <w:r w:rsidRPr="000E1123">
              <w:rPr>
                <w:rFonts w:ascii="宋体" w:hAnsi="宋体"/>
                <w:bCs/>
                <w:kern w:val="0"/>
                <w:szCs w:val="21"/>
              </w:rPr>
              <w:t>、竹根前村村界-镇界</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梅溪镇：</w:t>
            </w:r>
            <w:r w:rsidRPr="000E1123">
              <w:rPr>
                <w:rFonts w:ascii="宋体" w:hAnsi="宋体"/>
                <w:bCs/>
                <w:kern w:val="0"/>
                <w:szCs w:val="21"/>
              </w:rPr>
              <w:t>县界-石龙、独山头村村界-镇界-港航大道-集镇规划建设范围线-港航大道-海龙路-梅林大道-翠云山路-集镇规划建设范围线-临港大道-河流-西</w:t>
            </w:r>
            <w:proofErr w:type="gramStart"/>
            <w:r w:rsidRPr="000E1123">
              <w:rPr>
                <w:rFonts w:ascii="宋体" w:hAnsi="宋体"/>
                <w:bCs/>
                <w:kern w:val="0"/>
                <w:szCs w:val="21"/>
              </w:rPr>
              <w:t>苕</w:t>
            </w:r>
            <w:proofErr w:type="gramEnd"/>
            <w:r w:rsidRPr="000E1123">
              <w:rPr>
                <w:rFonts w:ascii="宋体" w:hAnsi="宋体"/>
                <w:bCs/>
                <w:kern w:val="0"/>
                <w:szCs w:val="21"/>
              </w:rPr>
              <w:t>溪-临港大道-晓</w:t>
            </w:r>
            <w:proofErr w:type="gramStart"/>
            <w:r w:rsidRPr="000E1123">
              <w:rPr>
                <w:rFonts w:ascii="宋体" w:hAnsi="宋体"/>
                <w:bCs/>
                <w:kern w:val="0"/>
                <w:szCs w:val="21"/>
              </w:rPr>
              <w:t>墅</w:t>
            </w:r>
            <w:proofErr w:type="gramEnd"/>
            <w:r w:rsidRPr="000E1123">
              <w:rPr>
                <w:rFonts w:ascii="宋体" w:hAnsi="宋体"/>
                <w:bCs/>
                <w:kern w:val="0"/>
                <w:szCs w:val="21"/>
              </w:rPr>
              <w:t>港-县界</w:t>
            </w:r>
          </w:p>
          <w:p w:rsidR="00011D78" w:rsidRPr="000E1123" w:rsidRDefault="00011D78" w:rsidP="00DD05FF">
            <w:pPr>
              <w:overflowPunct w:val="0"/>
              <w:adjustRightInd w:val="0"/>
              <w:snapToGrid w:val="0"/>
              <w:spacing w:line="460" w:lineRule="exact"/>
              <w:rPr>
                <w:rFonts w:ascii="宋体" w:hAnsi="宋体"/>
                <w:bCs/>
                <w:kern w:val="0"/>
                <w:szCs w:val="21"/>
              </w:rPr>
            </w:pPr>
            <w:proofErr w:type="gramStart"/>
            <w:r w:rsidRPr="000E1123">
              <w:rPr>
                <w:rFonts w:ascii="宋体" w:hAnsi="宋体"/>
                <w:kern w:val="0"/>
                <w:szCs w:val="21"/>
              </w:rPr>
              <w:t>天子湖</w:t>
            </w:r>
            <w:proofErr w:type="gramEnd"/>
            <w:r w:rsidRPr="000E1123">
              <w:rPr>
                <w:rFonts w:ascii="宋体" w:hAnsi="宋体"/>
                <w:kern w:val="0"/>
                <w:szCs w:val="21"/>
              </w:rPr>
              <w:t>镇：</w:t>
            </w:r>
            <w:r w:rsidRPr="000E1123">
              <w:rPr>
                <w:rFonts w:ascii="宋体" w:hAnsi="宋体"/>
                <w:bCs/>
                <w:kern w:val="0"/>
                <w:szCs w:val="21"/>
              </w:rPr>
              <w:t>镇界-良村、西亩、溪港、里沟、</w:t>
            </w:r>
            <w:proofErr w:type="gramStart"/>
            <w:r w:rsidRPr="000E1123">
              <w:rPr>
                <w:rFonts w:ascii="宋体" w:hAnsi="宋体"/>
                <w:bCs/>
                <w:kern w:val="0"/>
                <w:szCs w:val="21"/>
              </w:rPr>
              <w:t>长隆村村</w:t>
            </w:r>
            <w:proofErr w:type="gramEnd"/>
            <w:r w:rsidRPr="000E1123">
              <w:rPr>
                <w:rFonts w:ascii="宋体" w:hAnsi="宋体"/>
                <w:bCs/>
                <w:kern w:val="0"/>
                <w:szCs w:val="21"/>
              </w:rPr>
              <w:t>界-规划路-晓南路-天子岗水库-规划路-省级工业园区范围线-县界-张芝、南北湖、吟诗村村界-镇界</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天荒坪镇：</w:t>
            </w:r>
            <w:r w:rsidRPr="000E1123">
              <w:rPr>
                <w:rFonts w:ascii="宋体" w:hAnsi="宋体"/>
                <w:bCs/>
                <w:kern w:val="0"/>
                <w:szCs w:val="21"/>
              </w:rPr>
              <w:t>白水湾、井村、马吉、山河村</w:t>
            </w:r>
          </w:p>
          <w:p w:rsidR="00011D78" w:rsidRPr="000E1123" w:rsidRDefault="00011D78" w:rsidP="00DD05FF">
            <w:pPr>
              <w:overflowPunct w:val="0"/>
              <w:adjustRightInd w:val="0"/>
              <w:snapToGrid w:val="0"/>
              <w:spacing w:line="460" w:lineRule="exact"/>
              <w:rPr>
                <w:rFonts w:ascii="宋体" w:hAnsi="宋体"/>
                <w:bCs/>
                <w:kern w:val="0"/>
                <w:szCs w:val="21"/>
              </w:rPr>
            </w:pPr>
            <w:proofErr w:type="gramStart"/>
            <w:r w:rsidRPr="000E1123">
              <w:rPr>
                <w:rFonts w:ascii="宋体" w:hAnsi="宋体"/>
                <w:kern w:val="0"/>
                <w:szCs w:val="21"/>
              </w:rPr>
              <w:t>报福镇</w:t>
            </w:r>
            <w:proofErr w:type="gramEnd"/>
            <w:r w:rsidRPr="000E1123">
              <w:rPr>
                <w:rFonts w:ascii="宋体" w:hAnsi="宋体"/>
                <w:bCs/>
                <w:kern w:val="0"/>
                <w:szCs w:val="21"/>
              </w:rPr>
              <w:t>：</w:t>
            </w:r>
            <w:proofErr w:type="gramStart"/>
            <w:r w:rsidRPr="000E1123">
              <w:rPr>
                <w:rFonts w:ascii="宋体" w:hAnsi="宋体"/>
                <w:bCs/>
                <w:kern w:val="0"/>
                <w:szCs w:val="21"/>
              </w:rPr>
              <w:t>报福镇区</w:t>
            </w:r>
            <w:proofErr w:type="gramEnd"/>
            <w:r w:rsidRPr="000E1123">
              <w:rPr>
                <w:rFonts w:ascii="宋体" w:hAnsi="宋体"/>
                <w:bCs/>
                <w:kern w:val="0"/>
                <w:szCs w:val="21"/>
              </w:rPr>
              <w:t>集镇规划建设范围</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杭</w:t>
            </w:r>
            <w:proofErr w:type="gramStart"/>
            <w:r w:rsidRPr="000E1123">
              <w:rPr>
                <w:rFonts w:ascii="宋体" w:hAnsi="宋体"/>
                <w:kern w:val="0"/>
                <w:szCs w:val="21"/>
              </w:rPr>
              <w:t>垓</w:t>
            </w:r>
            <w:proofErr w:type="gramEnd"/>
            <w:r w:rsidRPr="000E1123">
              <w:rPr>
                <w:rFonts w:ascii="宋体" w:hAnsi="宋体"/>
                <w:kern w:val="0"/>
                <w:szCs w:val="21"/>
              </w:rPr>
              <w:t>镇</w:t>
            </w:r>
            <w:r w:rsidRPr="000E1123">
              <w:rPr>
                <w:rFonts w:ascii="宋体" w:hAnsi="宋体"/>
                <w:bCs/>
                <w:kern w:val="0"/>
                <w:szCs w:val="21"/>
              </w:rPr>
              <w:t>：三号路-溪西东路-规划路-山脚线-一号路-九号路-东环路-溪西东路-三号线</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章村镇</w:t>
            </w:r>
            <w:r w:rsidRPr="000E1123">
              <w:rPr>
                <w:rFonts w:ascii="宋体" w:hAnsi="宋体"/>
                <w:bCs/>
                <w:kern w:val="0"/>
                <w:szCs w:val="21"/>
              </w:rPr>
              <w:t>：山脚线-集镇规划建设范围线-规划路-集镇规划建设范围线-南溪-章村村村界-章西路-</w:t>
            </w:r>
            <w:proofErr w:type="gramStart"/>
            <w:r w:rsidRPr="000E1123">
              <w:rPr>
                <w:rFonts w:ascii="宋体" w:hAnsi="宋体"/>
                <w:bCs/>
                <w:kern w:val="0"/>
                <w:szCs w:val="21"/>
              </w:rPr>
              <w:t>下街路</w:t>
            </w:r>
            <w:proofErr w:type="gramEnd"/>
            <w:r w:rsidRPr="000E1123">
              <w:rPr>
                <w:rFonts w:ascii="宋体" w:hAnsi="宋体"/>
                <w:bCs/>
                <w:kern w:val="0"/>
                <w:szCs w:val="21"/>
              </w:rPr>
              <w:t>-集镇规划建设范围线-山脚线</w:t>
            </w:r>
          </w:p>
          <w:p w:rsidR="00011D78" w:rsidRPr="000E1123" w:rsidRDefault="00011D78" w:rsidP="00DD05FF">
            <w:pPr>
              <w:overflowPunct w:val="0"/>
              <w:adjustRightInd w:val="0"/>
              <w:snapToGrid w:val="0"/>
              <w:spacing w:line="460" w:lineRule="exact"/>
              <w:rPr>
                <w:rFonts w:ascii="宋体" w:hAnsi="宋体"/>
                <w:bCs/>
                <w:kern w:val="0"/>
                <w:szCs w:val="21"/>
              </w:rPr>
            </w:pPr>
            <w:proofErr w:type="gramStart"/>
            <w:r w:rsidRPr="000E1123">
              <w:rPr>
                <w:rFonts w:ascii="宋体" w:hAnsi="宋体"/>
                <w:kern w:val="0"/>
                <w:szCs w:val="21"/>
              </w:rPr>
              <w:t>鄣</w:t>
            </w:r>
            <w:proofErr w:type="gramEnd"/>
            <w:r w:rsidRPr="000E1123">
              <w:rPr>
                <w:rFonts w:ascii="宋体" w:hAnsi="宋体"/>
                <w:kern w:val="0"/>
                <w:szCs w:val="21"/>
              </w:rPr>
              <w:t>吴镇：</w:t>
            </w:r>
            <w:r w:rsidRPr="000E1123">
              <w:rPr>
                <w:rFonts w:ascii="宋体" w:hAnsi="宋体"/>
                <w:bCs/>
                <w:kern w:val="0"/>
                <w:szCs w:val="21"/>
              </w:rPr>
              <w:t>西北线延伸段-河流-经四路-纬六路-河流-新北路-</w:t>
            </w:r>
            <w:proofErr w:type="gramStart"/>
            <w:r w:rsidRPr="000E1123">
              <w:rPr>
                <w:rFonts w:ascii="宋体" w:hAnsi="宋体"/>
                <w:bCs/>
                <w:kern w:val="0"/>
                <w:szCs w:val="21"/>
              </w:rPr>
              <w:t>凤桥西路</w:t>
            </w:r>
            <w:proofErr w:type="gramEnd"/>
            <w:r w:rsidRPr="000E1123">
              <w:rPr>
                <w:rFonts w:ascii="宋体" w:hAnsi="宋体"/>
                <w:bCs/>
                <w:kern w:val="0"/>
                <w:szCs w:val="21"/>
              </w:rPr>
              <w:t>-纬一路-进士路-西北线延伸段</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山川乡</w:t>
            </w:r>
            <w:r w:rsidRPr="000E1123">
              <w:rPr>
                <w:rFonts w:ascii="宋体" w:hAnsi="宋体"/>
                <w:bCs/>
                <w:kern w:val="0"/>
                <w:szCs w:val="21"/>
              </w:rPr>
              <w:t>：</w:t>
            </w:r>
            <w:proofErr w:type="gramStart"/>
            <w:r w:rsidRPr="000E1123">
              <w:rPr>
                <w:rFonts w:ascii="宋体" w:hAnsi="宋体"/>
                <w:bCs/>
                <w:kern w:val="0"/>
                <w:szCs w:val="21"/>
              </w:rPr>
              <w:t>山川乡</w:t>
            </w:r>
            <w:proofErr w:type="gramEnd"/>
            <w:r w:rsidRPr="000E1123">
              <w:rPr>
                <w:rFonts w:ascii="宋体" w:hAnsi="宋体"/>
                <w:bCs/>
                <w:kern w:val="0"/>
                <w:szCs w:val="21"/>
              </w:rPr>
              <w:t>集镇规划建设范围</w:t>
            </w:r>
          </w:p>
          <w:p w:rsidR="00011D78" w:rsidRPr="000E1123" w:rsidRDefault="00011D78" w:rsidP="00DD05FF">
            <w:pPr>
              <w:overflowPunct w:val="0"/>
              <w:adjustRightInd w:val="0"/>
              <w:snapToGrid w:val="0"/>
              <w:spacing w:line="460" w:lineRule="exact"/>
              <w:rPr>
                <w:rFonts w:ascii="宋体" w:hAnsi="宋体"/>
                <w:bCs/>
                <w:kern w:val="0"/>
                <w:szCs w:val="21"/>
              </w:rPr>
            </w:pPr>
            <w:r w:rsidRPr="000E1123">
              <w:rPr>
                <w:rFonts w:ascii="宋体" w:hAnsi="宋体"/>
                <w:kern w:val="0"/>
                <w:szCs w:val="21"/>
              </w:rPr>
              <w:t>溪龙乡</w:t>
            </w:r>
            <w:r w:rsidRPr="000E1123">
              <w:rPr>
                <w:rFonts w:ascii="宋体" w:hAnsi="宋体"/>
                <w:bCs/>
                <w:kern w:val="0"/>
                <w:szCs w:val="21"/>
              </w:rPr>
              <w:t>：溪龙</w:t>
            </w:r>
            <w:proofErr w:type="gramStart"/>
            <w:r w:rsidRPr="000E1123">
              <w:rPr>
                <w:rFonts w:ascii="宋体" w:hAnsi="宋体"/>
                <w:bCs/>
                <w:kern w:val="0"/>
                <w:szCs w:val="21"/>
              </w:rPr>
              <w:t>乡</w:t>
            </w:r>
            <w:r w:rsidRPr="000E1123">
              <w:rPr>
                <w:rFonts w:ascii="宋体" w:hAnsi="宋体"/>
                <w:kern w:val="0"/>
                <w:szCs w:val="21"/>
              </w:rPr>
              <w:t>行政</w:t>
            </w:r>
            <w:proofErr w:type="gramEnd"/>
            <w:r w:rsidRPr="000E1123">
              <w:rPr>
                <w:rFonts w:ascii="宋体" w:hAnsi="宋体"/>
                <w:bCs/>
                <w:kern w:val="0"/>
                <w:szCs w:val="21"/>
              </w:rPr>
              <w:t>范围内其余区域</w:t>
            </w:r>
          </w:p>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kern w:val="0"/>
                <w:szCs w:val="21"/>
              </w:rPr>
              <w:t>上</w:t>
            </w:r>
            <w:proofErr w:type="gramStart"/>
            <w:r w:rsidRPr="000E1123">
              <w:rPr>
                <w:rFonts w:ascii="宋体" w:hAnsi="宋体"/>
                <w:kern w:val="0"/>
                <w:szCs w:val="21"/>
              </w:rPr>
              <w:t>墅</w:t>
            </w:r>
            <w:proofErr w:type="gramEnd"/>
            <w:r w:rsidRPr="000E1123">
              <w:rPr>
                <w:rFonts w:ascii="宋体" w:hAnsi="宋体"/>
                <w:kern w:val="0"/>
                <w:szCs w:val="21"/>
              </w:rPr>
              <w:t>乡</w:t>
            </w:r>
            <w:r w:rsidRPr="000E1123">
              <w:rPr>
                <w:rFonts w:ascii="宋体" w:hAnsi="宋体"/>
                <w:bCs/>
                <w:kern w:val="0"/>
                <w:szCs w:val="21"/>
              </w:rPr>
              <w:t>：田</w:t>
            </w:r>
            <w:proofErr w:type="gramStart"/>
            <w:r w:rsidRPr="000E1123">
              <w:rPr>
                <w:rFonts w:ascii="宋体" w:hAnsi="宋体"/>
                <w:bCs/>
                <w:kern w:val="0"/>
                <w:szCs w:val="21"/>
              </w:rPr>
              <w:t>垓</w:t>
            </w:r>
            <w:proofErr w:type="gramEnd"/>
            <w:r w:rsidRPr="000E1123">
              <w:rPr>
                <w:rFonts w:ascii="宋体" w:hAnsi="宋体"/>
                <w:bCs/>
                <w:kern w:val="0"/>
                <w:szCs w:val="21"/>
              </w:rPr>
              <w:t>、上</w:t>
            </w:r>
            <w:proofErr w:type="gramStart"/>
            <w:r w:rsidRPr="000E1123">
              <w:rPr>
                <w:rFonts w:ascii="宋体" w:hAnsi="宋体"/>
                <w:bCs/>
                <w:kern w:val="0"/>
                <w:szCs w:val="21"/>
              </w:rPr>
              <w:t>墅</w:t>
            </w:r>
            <w:proofErr w:type="gramEnd"/>
            <w:r w:rsidRPr="000E1123">
              <w:rPr>
                <w:rFonts w:ascii="宋体" w:hAnsi="宋体"/>
                <w:bCs/>
                <w:kern w:val="0"/>
                <w:szCs w:val="21"/>
              </w:rPr>
              <w:t>、刘家塘、罗村村</w:t>
            </w:r>
          </w:p>
        </w:tc>
      </w:tr>
      <w:tr w:rsidR="00011D78" w:rsidRPr="00011D78" w:rsidTr="00C474AC">
        <w:trPr>
          <w:cantSplit/>
          <w:trHeight w:val="725"/>
          <w:jc w:val="center"/>
        </w:trPr>
        <w:tc>
          <w:tcPr>
            <w:tcW w:w="496" w:type="pct"/>
            <w:vAlign w:val="center"/>
          </w:tcPr>
          <w:p w:rsidR="00011D78" w:rsidRPr="000E1123" w:rsidRDefault="00011D78" w:rsidP="00011D78">
            <w:pPr>
              <w:overflowPunct w:val="0"/>
              <w:adjustRightInd w:val="0"/>
              <w:snapToGrid w:val="0"/>
              <w:spacing w:line="320" w:lineRule="exact"/>
              <w:jc w:val="center"/>
              <w:rPr>
                <w:rFonts w:ascii="宋体" w:hAnsi="宋体"/>
                <w:szCs w:val="21"/>
              </w:rPr>
            </w:pPr>
            <w:r w:rsidRPr="000E1123">
              <w:rPr>
                <w:rFonts w:ascii="宋体" w:hAnsi="宋体" w:cs="宋体" w:hint="eastAsia"/>
                <w:szCs w:val="21"/>
              </w:rPr>
              <w:t>Ⅴ</w:t>
            </w:r>
            <w:r w:rsidRPr="000E1123">
              <w:rPr>
                <w:rFonts w:ascii="宋体" w:hAnsi="宋体"/>
                <w:szCs w:val="21"/>
              </w:rPr>
              <w:t>级</w:t>
            </w:r>
          </w:p>
        </w:tc>
        <w:tc>
          <w:tcPr>
            <w:tcW w:w="4504" w:type="pct"/>
            <w:tcBorders>
              <w:top w:val="nil"/>
              <w:left w:val="single" w:sz="4" w:space="0" w:color="auto"/>
              <w:bottom w:val="single" w:sz="4" w:space="0" w:color="auto"/>
              <w:right w:val="single" w:sz="4" w:space="0" w:color="auto"/>
            </w:tcBorders>
            <w:vAlign w:val="center"/>
          </w:tcPr>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cs="宋体" w:hint="eastAsia"/>
                <w:szCs w:val="21"/>
              </w:rPr>
              <w:t>Ⅰ</w:t>
            </w:r>
            <w:r w:rsidRPr="000E1123">
              <w:rPr>
                <w:rFonts w:ascii="宋体" w:hAnsi="宋体"/>
                <w:szCs w:val="21"/>
              </w:rPr>
              <w:t>-</w:t>
            </w:r>
            <w:r w:rsidRPr="000E1123">
              <w:rPr>
                <w:rFonts w:ascii="宋体" w:hAnsi="宋体" w:cs="宋体" w:hint="eastAsia"/>
                <w:kern w:val="0"/>
                <w:szCs w:val="21"/>
              </w:rPr>
              <w:t>Ⅳ</w:t>
            </w:r>
            <w:r w:rsidRPr="000E1123">
              <w:rPr>
                <w:rFonts w:ascii="宋体" w:hAnsi="宋体"/>
                <w:szCs w:val="21"/>
              </w:rPr>
              <w:t>级地以外，安吉县行政范围其余区域</w:t>
            </w:r>
          </w:p>
        </w:tc>
      </w:tr>
      <w:tr w:rsidR="00011D78" w:rsidRPr="00011D78" w:rsidTr="00C474AC">
        <w:trPr>
          <w:cantSplit/>
          <w:trHeight w:val="725"/>
          <w:jc w:val="center"/>
        </w:trPr>
        <w:tc>
          <w:tcPr>
            <w:tcW w:w="496" w:type="pct"/>
            <w:vAlign w:val="center"/>
          </w:tcPr>
          <w:p w:rsidR="00011D78" w:rsidRPr="000E1123" w:rsidRDefault="00011D78" w:rsidP="00011D78">
            <w:pPr>
              <w:overflowPunct w:val="0"/>
              <w:adjustRightInd w:val="0"/>
              <w:snapToGrid w:val="0"/>
              <w:spacing w:line="320" w:lineRule="exact"/>
              <w:jc w:val="center"/>
              <w:rPr>
                <w:rFonts w:ascii="宋体" w:hAnsi="宋体"/>
                <w:szCs w:val="21"/>
              </w:rPr>
            </w:pPr>
            <w:r w:rsidRPr="000E1123">
              <w:rPr>
                <w:rFonts w:ascii="宋体" w:hAnsi="宋体"/>
                <w:szCs w:val="21"/>
              </w:rPr>
              <w:t>备注</w:t>
            </w:r>
          </w:p>
        </w:tc>
        <w:tc>
          <w:tcPr>
            <w:tcW w:w="4504" w:type="pct"/>
            <w:vAlign w:val="center"/>
          </w:tcPr>
          <w:p w:rsidR="00011D78" w:rsidRPr="000E1123" w:rsidRDefault="00011D78" w:rsidP="00DD05FF">
            <w:pPr>
              <w:overflowPunct w:val="0"/>
              <w:adjustRightInd w:val="0"/>
              <w:snapToGrid w:val="0"/>
              <w:spacing w:line="460" w:lineRule="exact"/>
              <w:rPr>
                <w:rFonts w:ascii="宋体" w:hAnsi="宋体"/>
                <w:szCs w:val="21"/>
              </w:rPr>
            </w:pPr>
            <w:r w:rsidRPr="000E1123">
              <w:rPr>
                <w:rFonts w:ascii="宋体" w:hAnsi="宋体"/>
                <w:szCs w:val="21"/>
              </w:rPr>
              <w:t>具体范围详见安吉县公共服务项目（基础设施类）用地级别基准地价图。</w:t>
            </w:r>
          </w:p>
        </w:tc>
      </w:tr>
    </w:tbl>
    <w:p w:rsidR="00011D78" w:rsidRPr="00011D78" w:rsidRDefault="00011D78" w:rsidP="00C474AC">
      <w:pPr>
        <w:pStyle w:val="2"/>
        <w:overflowPunct w:val="0"/>
        <w:spacing w:beforeLines="100" w:before="312" w:afterLines="50" w:after="156" w:line="320" w:lineRule="exact"/>
        <w:ind w:firstLineChars="200" w:firstLine="640"/>
        <w:rPr>
          <w:rFonts w:ascii="Times New Roman" w:hAnsi="Times New Roman"/>
          <w:b w:val="0"/>
        </w:rPr>
      </w:pPr>
      <w:bookmarkStart w:id="10" w:name="_Toc422400765"/>
      <w:bookmarkStart w:id="11" w:name="_Toc493753867"/>
      <w:bookmarkStart w:id="12" w:name="_Toc425516370"/>
      <w:bookmarkStart w:id="13" w:name="_Toc27487358"/>
      <w:r w:rsidRPr="00011D78">
        <w:rPr>
          <w:rFonts w:ascii="Times New Roman" w:hAnsi="Times New Roman"/>
          <w:b w:val="0"/>
          <w:bCs/>
          <w:szCs w:val="32"/>
        </w:rPr>
        <w:lastRenderedPageBreak/>
        <w:t>表</w:t>
      </w:r>
      <w:r w:rsidRPr="00011D78">
        <w:rPr>
          <w:rFonts w:ascii="Times New Roman" w:hAnsi="Times New Roman"/>
          <w:b w:val="0"/>
          <w:bCs/>
          <w:szCs w:val="32"/>
        </w:rPr>
        <w:t>9</w:t>
      </w:r>
      <w:bookmarkEnd w:id="10"/>
      <w:bookmarkEnd w:id="11"/>
      <w:bookmarkEnd w:id="12"/>
      <w:r w:rsidRPr="00011D78">
        <w:rPr>
          <w:rFonts w:ascii="Times New Roman" w:hAnsi="Times New Roman"/>
          <w:b w:val="0"/>
          <w:bCs/>
          <w:szCs w:val="32"/>
        </w:rPr>
        <w:t>安吉县国有和集体建设用地级别基准地价表</w:t>
      </w:r>
      <w:bookmarkEnd w:id="13"/>
    </w:p>
    <w:p w:rsidR="00011D78" w:rsidRPr="00C474AC" w:rsidRDefault="00011D78" w:rsidP="00011D78">
      <w:pPr>
        <w:overflowPunct w:val="0"/>
        <w:adjustRightInd w:val="0"/>
        <w:snapToGrid w:val="0"/>
        <w:jc w:val="right"/>
        <w:rPr>
          <w:rFonts w:ascii="宋体" w:hAnsi="宋体"/>
          <w:szCs w:val="21"/>
        </w:rPr>
      </w:pPr>
      <w:r w:rsidRPr="00C474AC">
        <w:rPr>
          <w:rFonts w:ascii="宋体" w:hAnsi="宋体"/>
          <w:szCs w:val="21"/>
        </w:rPr>
        <w:t>单位：元/平方米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917"/>
        <w:gridCol w:w="1589"/>
        <w:gridCol w:w="1589"/>
        <w:gridCol w:w="1884"/>
        <w:gridCol w:w="1454"/>
        <w:gridCol w:w="1456"/>
      </w:tblGrid>
      <w:tr w:rsidR="00011D78" w:rsidRPr="00C474AC" w:rsidTr="00702F6D">
        <w:trPr>
          <w:trHeight w:val="379"/>
          <w:jc w:val="center"/>
        </w:trPr>
        <w:tc>
          <w:tcPr>
            <w:tcW w:w="515" w:type="pct"/>
            <w:vMerge w:val="restart"/>
            <w:noWrap/>
            <w:tcMar>
              <w:left w:w="40" w:type="dxa"/>
              <w:right w:w="40" w:type="dxa"/>
            </w:tcMar>
            <w:vAlign w:val="center"/>
          </w:tcPr>
          <w:p w:rsidR="00011D78" w:rsidRPr="00C474AC" w:rsidRDefault="00011D78" w:rsidP="00011D78">
            <w:pPr>
              <w:widowControl/>
              <w:overflowPunct w:val="0"/>
              <w:adjustRightInd w:val="0"/>
              <w:snapToGrid w:val="0"/>
              <w:spacing w:line="240" w:lineRule="atLeast"/>
              <w:jc w:val="center"/>
              <w:rPr>
                <w:rFonts w:ascii="宋体" w:hAnsi="宋体"/>
                <w:szCs w:val="21"/>
              </w:rPr>
            </w:pPr>
            <w:r w:rsidRPr="00C474AC">
              <w:rPr>
                <w:rFonts w:ascii="宋体" w:hAnsi="宋体"/>
                <w:szCs w:val="21"/>
              </w:rPr>
              <w:t>级别</w:t>
            </w:r>
          </w:p>
        </w:tc>
        <w:tc>
          <w:tcPr>
            <w:tcW w:w="894" w:type="pct"/>
            <w:vMerge w:val="restart"/>
            <w:tcMar>
              <w:left w:w="40" w:type="dxa"/>
              <w:right w:w="40" w:type="dxa"/>
            </w:tcMar>
            <w:vAlign w:val="center"/>
          </w:tcPr>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商服用地</w:t>
            </w:r>
          </w:p>
        </w:tc>
        <w:tc>
          <w:tcPr>
            <w:tcW w:w="894" w:type="pct"/>
            <w:vMerge w:val="restart"/>
            <w:vAlign w:val="center"/>
          </w:tcPr>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住宅用地</w:t>
            </w:r>
          </w:p>
        </w:tc>
        <w:tc>
          <w:tcPr>
            <w:tcW w:w="1060" w:type="pct"/>
            <w:vMerge w:val="restart"/>
            <w:tcMar>
              <w:left w:w="40" w:type="dxa"/>
              <w:right w:w="40" w:type="dxa"/>
            </w:tcMar>
            <w:vAlign w:val="center"/>
          </w:tcPr>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工业用地</w:t>
            </w:r>
          </w:p>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（工矿及仓储用地）</w:t>
            </w:r>
          </w:p>
        </w:tc>
        <w:tc>
          <w:tcPr>
            <w:tcW w:w="1637" w:type="pct"/>
            <w:gridSpan w:val="2"/>
            <w:vAlign w:val="center"/>
          </w:tcPr>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公共服务项目用地</w:t>
            </w:r>
          </w:p>
        </w:tc>
      </w:tr>
      <w:tr w:rsidR="00011D78" w:rsidRPr="00C474AC" w:rsidTr="00702F6D">
        <w:trPr>
          <w:trHeight w:val="379"/>
          <w:jc w:val="center"/>
        </w:trPr>
        <w:tc>
          <w:tcPr>
            <w:tcW w:w="515" w:type="pct"/>
            <w:vMerge/>
            <w:noWrap/>
            <w:tcMar>
              <w:left w:w="40" w:type="dxa"/>
              <w:right w:w="40" w:type="dxa"/>
            </w:tcMar>
            <w:vAlign w:val="center"/>
          </w:tcPr>
          <w:p w:rsidR="00011D78" w:rsidRPr="00C474AC" w:rsidRDefault="00011D78" w:rsidP="00011D78">
            <w:pPr>
              <w:widowControl/>
              <w:overflowPunct w:val="0"/>
              <w:adjustRightInd w:val="0"/>
              <w:snapToGrid w:val="0"/>
              <w:spacing w:line="240" w:lineRule="atLeast"/>
              <w:jc w:val="center"/>
              <w:rPr>
                <w:rFonts w:ascii="宋体" w:hAnsi="宋体"/>
                <w:szCs w:val="21"/>
              </w:rPr>
            </w:pPr>
          </w:p>
        </w:tc>
        <w:tc>
          <w:tcPr>
            <w:tcW w:w="894" w:type="pct"/>
            <w:vMerge/>
            <w:tcMar>
              <w:left w:w="40" w:type="dxa"/>
              <w:right w:w="40" w:type="dxa"/>
            </w:tcMar>
            <w:vAlign w:val="center"/>
          </w:tcPr>
          <w:p w:rsidR="00011D78" w:rsidRPr="00C474AC" w:rsidRDefault="00011D78" w:rsidP="00011D78">
            <w:pPr>
              <w:overflowPunct w:val="0"/>
              <w:adjustRightInd w:val="0"/>
              <w:snapToGrid w:val="0"/>
              <w:spacing w:line="240" w:lineRule="atLeast"/>
              <w:jc w:val="center"/>
              <w:rPr>
                <w:rFonts w:ascii="宋体" w:hAnsi="宋体"/>
                <w:szCs w:val="21"/>
              </w:rPr>
            </w:pPr>
          </w:p>
        </w:tc>
        <w:tc>
          <w:tcPr>
            <w:tcW w:w="894" w:type="pct"/>
            <w:vMerge/>
            <w:vAlign w:val="center"/>
          </w:tcPr>
          <w:p w:rsidR="00011D78" w:rsidRPr="00C474AC" w:rsidRDefault="00011D78" w:rsidP="00011D78">
            <w:pPr>
              <w:overflowPunct w:val="0"/>
              <w:adjustRightInd w:val="0"/>
              <w:snapToGrid w:val="0"/>
              <w:spacing w:line="240" w:lineRule="atLeast"/>
              <w:jc w:val="center"/>
              <w:rPr>
                <w:rFonts w:ascii="宋体" w:hAnsi="宋体"/>
                <w:szCs w:val="21"/>
              </w:rPr>
            </w:pPr>
          </w:p>
        </w:tc>
        <w:tc>
          <w:tcPr>
            <w:tcW w:w="1060" w:type="pct"/>
            <w:vMerge/>
            <w:tcMar>
              <w:left w:w="40" w:type="dxa"/>
              <w:right w:w="40" w:type="dxa"/>
            </w:tcMar>
            <w:vAlign w:val="center"/>
          </w:tcPr>
          <w:p w:rsidR="00011D78" w:rsidRPr="00C474AC" w:rsidRDefault="00011D78" w:rsidP="00011D78">
            <w:pPr>
              <w:overflowPunct w:val="0"/>
              <w:adjustRightInd w:val="0"/>
              <w:snapToGrid w:val="0"/>
              <w:spacing w:line="240" w:lineRule="atLeast"/>
              <w:jc w:val="center"/>
              <w:rPr>
                <w:rFonts w:ascii="宋体" w:hAnsi="宋体"/>
                <w:szCs w:val="21"/>
              </w:rPr>
            </w:pPr>
          </w:p>
        </w:tc>
        <w:tc>
          <w:tcPr>
            <w:tcW w:w="818" w:type="pct"/>
            <w:vAlign w:val="center"/>
          </w:tcPr>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公共服务类</w:t>
            </w:r>
          </w:p>
        </w:tc>
        <w:tc>
          <w:tcPr>
            <w:tcW w:w="819" w:type="pct"/>
            <w:vAlign w:val="center"/>
          </w:tcPr>
          <w:p w:rsidR="00011D78" w:rsidRPr="00C474AC" w:rsidRDefault="00011D78" w:rsidP="00011D78">
            <w:pPr>
              <w:overflowPunct w:val="0"/>
              <w:adjustRightInd w:val="0"/>
              <w:snapToGrid w:val="0"/>
              <w:spacing w:line="240" w:lineRule="atLeast"/>
              <w:jc w:val="center"/>
              <w:rPr>
                <w:rFonts w:ascii="宋体" w:hAnsi="宋体"/>
                <w:szCs w:val="21"/>
              </w:rPr>
            </w:pPr>
            <w:r w:rsidRPr="00C474AC">
              <w:rPr>
                <w:rFonts w:ascii="宋体" w:hAnsi="宋体"/>
                <w:szCs w:val="21"/>
              </w:rPr>
              <w:t>基础设施类</w:t>
            </w:r>
          </w:p>
        </w:tc>
      </w:tr>
      <w:tr w:rsidR="00011D78" w:rsidRPr="00C474AC" w:rsidTr="00702F6D">
        <w:trPr>
          <w:trHeight w:val="355"/>
          <w:jc w:val="center"/>
        </w:trPr>
        <w:tc>
          <w:tcPr>
            <w:tcW w:w="515" w:type="pct"/>
            <w:noWrap/>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Ⅰ</w:t>
            </w:r>
            <w:r w:rsidRPr="00C474AC">
              <w:rPr>
                <w:rFonts w:ascii="宋体" w:hAnsi="宋体"/>
                <w:szCs w:val="21"/>
              </w:rPr>
              <w:t>级</w:t>
            </w:r>
          </w:p>
        </w:tc>
        <w:tc>
          <w:tcPr>
            <w:tcW w:w="894"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4860</w:t>
            </w:r>
          </w:p>
        </w:tc>
        <w:tc>
          <w:tcPr>
            <w:tcW w:w="894" w:type="pct"/>
            <w:tcBorders>
              <w:top w:val="single" w:sz="4" w:space="0" w:color="auto"/>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3370</w:t>
            </w:r>
          </w:p>
        </w:tc>
        <w:tc>
          <w:tcPr>
            <w:tcW w:w="1060" w:type="pct"/>
            <w:tcBorders>
              <w:top w:val="single" w:sz="4" w:space="0" w:color="auto"/>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650</w:t>
            </w:r>
          </w:p>
        </w:tc>
        <w:tc>
          <w:tcPr>
            <w:tcW w:w="818" w:type="pct"/>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1865</w:t>
            </w:r>
          </w:p>
        </w:tc>
        <w:tc>
          <w:tcPr>
            <w:tcW w:w="819"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695</w:t>
            </w:r>
          </w:p>
        </w:tc>
      </w:tr>
      <w:tr w:rsidR="00011D78" w:rsidRPr="00C474AC" w:rsidTr="00702F6D">
        <w:trPr>
          <w:trHeight w:val="355"/>
          <w:jc w:val="center"/>
        </w:trPr>
        <w:tc>
          <w:tcPr>
            <w:tcW w:w="515"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Ⅱ</w:t>
            </w:r>
            <w:r w:rsidRPr="00C474AC">
              <w:rPr>
                <w:rFonts w:ascii="宋体" w:hAnsi="宋体"/>
                <w:szCs w:val="21"/>
              </w:rPr>
              <w:t>级</w:t>
            </w:r>
          </w:p>
        </w:tc>
        <w:tc>
          <w:tcPr>
            <w:tcW w:w="894"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2760</w:t>
            </w:r>
          </w:p>
        </w:tc>
        <w:tc>
          <w:tcPr>
            <w:tcW w:w="894" w:type="pct"/>
            <w:tcBorders>
              <w:top w:val="nil"/>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2750</w:t>
            </w:r>
          </w:p>
        </w:tc>
        <w:tc>
          <w:tcPr>
            <w:tcW w:w="1060" w:type="pct"/>
            <w:tcBorders>
              <w:top w:val="nil"/>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450</w:t>
            </w:r>
          </w:p>
        </w:tc>
        <w:tc>
          <w:tcPr>
            <w:tcW w:w="818" w:type="pct"/>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1215</w:t>
            </w:r>
          </w:p>
        </w:tc>
        <w:tc>
          <w:tcPr>
            <w:tcW w:w="819"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475</w:t>
            </w:r>
          </w:p>
        </w:tc>
      </w:tr>
      <w:tr w:rsidR="00011D78" w:rsidRPr="00C474AC" w:rsidTr="00702F6D">
        <w:trPr>
          <w:trHeight w:val="355"/>
          <w:jc w:val="center"/>
        </w:trPr>
        <w:tc>
          <w:tcPr>
            <w:tcW w:w="515"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Ⅲ</w:t>
            </w:r>
            <w:r w:rsidRPr="00C474AC">
              <w:rPr>
                <w:rFonts w:ascii="宋体" w:hAnsi="宋体"/>
                <w:szCs w:val="21"/>
              </w:rPr>
              <w:t>级</w:t>
            </w:r>
          </w:p>
        </w:tc>
        <w:tc>
          <w:tcPr>
            <w:tcW w:w="894"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1710</w:t>
            </w:r>
          </w:p>
        </w:tc>
        <w:tc>
          <w:tcPr>
            <w:tcW w:w="894" w:type="pct"/>
            <w:tcBorders>
              <w:top w:val="nil"/>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2030</w:t>
            </w:r>
          </w:p>
        </w:tc>
        <w:tc>
          <w:tcPr>
            <w:tcW w:w="1060" w:type="pct"/>
            <w:tcBorders>
              <w:top w:val="nil"/>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390</w:t>
            </w:r>
          </w:p>
        </w:tc>
        <w:tc>
          <w:tcPr>
            <w:tcW w:w="818" w:type="pct"/>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820</w:t>
            </w:r>
          </w:p>
        </w:tc>
        <w:tc>
          <w:tcPr>
            <w:tcW w:w="819"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410</w:t>
            </w:r>
          </w:p>
        </w:tc>
      </w:tr>
      <w:tr w:rsidR="00011D78" w:rsidRPr="00C474AC" w:rsidTr="00702F6D">
        <w:trPr>
          <w:trHeight w:val="355"/>
          <w:jc w:val="center"/>
        </w:trPr>
        <w:tc>
          <w:tcPr>
            <w:tcW w:w="515"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Ⅳ</w:t>
            </w:r>
            <w:r w:rsidRPr="00C474AC">
              <w:rPr>
                <w:rFonts w:ascii="宋体" w:hAnsi="宋体"/>
                <w:szCs w:val="21"/>
              </w:rPr>
              <w:t>级</w:t>
            </w:r>
          </w:p>
        </w:tc>
        <w:tc>
          <w:tcPr>
            <w:tcW w:w="894"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1220</w:t>
            </w:r>
          </w:p>
        </w:tc>
        <w:tc>
          <w:tcPr>
            <w:tcW w:w="894" w:type="pct"/>
            <w:tcBorders>
              <w:top w:val="nil"/>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1390</w:t>
            </w:r>
          </w:p>
        </w:tc>
        <w:tc>
          <w:tcPr>
            <w:tcW w:w="1060" w:type="pct"/>
            <w:tcBorders>
              <w:top w:val="nil"/>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325</w:t>
            </w:r>
          </w:p>
        </w:tc>
        <w:tc>
          <w:tcPr>
            <w:tcW w:w="818" w:type="pct"/>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665</w:t>
            </w:r>
          </w:p>
        </w:tc>
        <w:tc>
          <w:tcPr>
            <w:tcW w:w="819"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340</w:t>
            </w:r>
          </w:p>
        </w:tc>
      </w:tr>
      <w:tr w:rsidR="00011D78" w:rsidRPr="00C474AC" w:rsidTr="00702F6D">
        <w:trPr>
          <w:trHeight w:val="355"/>
          <w:jc w:val="center"/>
        </w:trPr>
        <w:tc>
          <w:tcPr>
            <w:tcW w:w="515"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Ⅴ</w:t>
            </w:r>
            <w:r w:rsidRPr="00C474AC">
              <w:rPr>
                <w:rFonts w:ascii="宋体" w:hAnsi="宋体"/>
                <w:szCs w:val="21"/>
              </w:rPr>
              <w:t>级</w:t>
            </w:r>
          </w:p>
        </w:tc>
        <w:tc>
          <w:tcPr>
            <w:tcW w:w="894"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1000</w:t>
            </w:r>
          </w:p>
        </w:tc>
        <w:tc>
          <w:tcPr>
            <w:tcW w:w="894" w:type="pct"/>
            <w:tcBorders>
              <w:top w:val="nil"/>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1040</w:t>
            </w:r>
          </w:p>
        </w:tc>
        <w:tc>
          <w:tcPr>
            <w:tcW w:w="1060" w:type="pct"/>
            <w:tcBorders>
              <w:top w:val="nil"/>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280</w:t>
            </w:r>
          </w:p>
        </w:tc>
        <w:tc>
          <w:tcPr>
            <w:tcW w:w="818" w:type="pct"/>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595</w:t>
            </w:r>
          </w:p>
        </w:tc>
        <w:tc>
          <w:tcPr>
            <w:tcW w:w="819"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285</w:t>
            </w:r>
          </w:p>
        </w:tc>
      </w:tr>
      <w:tr w:rsidR="00011D78" w:rsidRPr="00C474AC" w:rsidTr="00702F6D">
        <w:trPr>
          <w:trHeight w:val="355"/>
          <w:jc w:val="center"/>
        </w:trPr>
        <w:tc>
          <w:tcPr>
            <w:tcW w:w="515"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Ⅵ</w:t>
            </w:r>
            <w:r w:rsidRPr="00C474AC">
              <w:rPr>
                <w:rFonts w:ascii="宋体" w:hAnsi="宋体"/>
                <w:szCs w:val="21"/>
              </w:rPr>
              <w:t>级</w:t>
            </w:r>
          </w:p>
        </w:tc>
        <w:tc>
          <w:tcPr>
            <w:tcW w:w="894"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850</w:t>
            </w:r>
          </w:p>
        </w:tc>
        <w:tc>
          <w:tcPr>
            <w:tcW w:w="894" w:type="pct"/>
            <w:tcBorders>
              <w:top w:val="nil"/>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810</w:t>
            </w:r>
          </w:p>
        </w:tc>
        <w:tc>
          <w:tcPr>
            <w:tcW w:w="1060" w:type="pct"/>
            <w:tcBorders>
              <w:top w:val="nil"/>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w:t>
            </w:r>
          </w:p>
        </w:tc>
        <w:tc>
          <w:tcPr>
            <w:tcW w:w="818" w:type="pct"/>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510</w:t>
            </w:r>
          </w:p>
        </w:tc>
        <w:tc>
          <w:tcPr>
            <w:tcW w:w="819"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w:t>
            </w:r>
          </w:p>
        </w:tc>
      </w:tr>
      <w:tr w:rsidR="00011D78" w:rsidRPr="00C474AC" w:rsidTr="00702F6D">
        <w:trPr>
          <w:trHeight w:val="355"/>
          <w:jc w:val="center"/>
        </w:trPr>
        <w:tc>
          <w:tcPr>
            <w:tcW w:w="515"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cs="宋体" w:hint="eastAsia"/>
                <w:szCs w:val="21"/>
              </w:rPr>
              <w:t>Ⅶ</w:t>
            </w:r>
            <w:r w:rsidRPr="00C474AC">
              <w:rPr>
                <w:rFonts w:ascii="宋体" w:hAnsi="宋体"/>
                <w:szCs w:val="21"/>
              </w:rPr>
              <w:t>级</w:t>
            </w:r>
          </w:p>
        </w:tc>
        <w:tc>
          <w:tcPr>
            <w:tcW w:w="894" w:type="pct"/>
            <w:tcBorders>
              <w:top w:val="nil"/>
              <w:left w:val="single" w:sz="4" w:space="0" w:color="auto"/>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660</w:t>
            </w:r>
          </w:p>
        </w:tc>
        <w:tc>
          <w:tcPr>
            <w:tcW w:w="894" w:type="pct"/>
            <w:tcBorders>
              <w:top w:val="nil"/>
              <w:left w:val="nil"/>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630</w:t>
            </w:r>
          </w:p>
        </w:tc>
        <w:tc>
          <w:tcPr>
            <w:tcW w:w="1060" w:type="pct"/>
            <w:tcBorders>
              <w:top w:val="nil"/>
              <w:left w:val="nil"/>
              <w:bottom w:val="single" w:sz="4" w:space="0" w:color="auto"/>
              <w:right w:val="single" w:sz="4" w:space="0" w:color="auto"/>
            </w:tcBorders>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w:t>
            </w:r>
          </w:p>
        </w:tc>
        <w:tc>
          <w:tcPr>
            <w:tcW w:w="818" w:type="pct"/>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455</w:t>
            </w:r>
          </w:p>
        </w:tc>
        <w:tc>
          <w:tcPr>
            <w:tcW w:w="819" w:type="pct"/>
            <w:tcMar>
              <w:left w:w="40" w:type="dxa"/>
              <w:right w:w="40" w:type="dxa"/>
            </w:tcMar>
            <w:vAlign w:val="center"/>
          </w:tcPr>
          <w:p w:rsidR="00011D78" w:rsidRPr="00C474AC" w:rsidRDefault="00011D78" w:rsidP="00011D78">
            <w:pPr>
              <w:overflowPunct w:val="0"/>
              <w:jc w:val="center"/>
              <w:rPr>
                <w:rFonts w:ascii="宋体" w:hAnsi="宋体"/>
                <w:szCs w:val="21"/>
              </w:rPr>
            </w:pPr>
            <w:r w:rsidRPr="00C474AC">
              <w:rPr>
                <w:rFonts w:ascii="宋体" w:hAnsi="宋体"/>
                <w:szCs w:val="21"/>
              </w:rPr>
              <w:t>/</w:t>
            </w:r>
          </w:p>
        </w:tc>
      </w:tr>
      <w:tr w:rsidR="00011D78" w:rsidRPr="00C474AC" w:rsidTr="00702F6D">
        <w:trPr>
          <w:trHeight w:val="6948"/>
          <w:jc w:val="center"/>
        </w:trPr>
        <w:tc>
          <w:tcPr>
            <w:tcW w:w="515" w:type="pct"/>
            <w:tcMar>
              <w:left w:w="40" w:type="dxa"/>
              <w:right w:w="40" w:type="dxa"/>
            </w:tcMar>
            <w:vAlign w:val="center"/>
          </w:tcPr>
          <w:p w:rsidR="00011D78" w:rsidRPr="00C474AC" w:rsidRDefault="00011D78" w:rsidP="00011D78">
            <w:pPr>
              <w:overflowPunct w:val="0"/>
              <w:adjustRightInd w:val="0"/>
              <w:snapToGrid w:val="0"/>
              <w:jc w:val="center"/>
              <w:rPr>
                <w:rFonts w:ascii="宋体" w:hAnsi="宋体"/>
                <w:szCs w:val="21"/>
              </w:rPr>
            </w:pPr>
            <w:r w:rsidRPr="00C474AC">
              <w:rPr>
                <w:rFonts w:ascii="宋体" w:hAnsi="宋体"/>
                <w:szCs w:val="21"/>
              </w:rPr>
              <w:t>备 注</w:t>
            </w:r>
          </w:p>
        </w:tc>
        <w:tc>
          <w:tcPr>
            <w:tcW w:w="4485" w:type="pct"/>
            <w:gridSpan w:val="5"/>
            <w:tcMar>
              <w:left w:w="40" w:type="dxa"/>
              <w:right w:w="40" w:type="dxa"/>
            </w:tcMar>
            <w:vAlign w:val="center"/>
          </w:tcPr>
          <w:p w:rsidR="00011D78" w:rsidRPr="00C474AC" w:rsidRDefault="00C474AC" w:rsidP="00C474AC">
            <w:pPr>
              <w:overflowPunct w:val="0"/>
              <w:adjustRightInd w:val="0"/>
              <w:snapToGrid w:val="0"/>
              <w:spacing w:line="360" w:lineRule="exact"/>
              <w:ind w:left="315" w:hangingChars="150" w:hanging="315"/>
              <w:rPr>
                <w:rFonts w:ascii="宋体" w:hAnsi="宋体"/>
                <w:kern w:val="0"/>
                <w:szCs w:val="21"/>
              </w:rPr>
            </w:pPr>
            <w:r>
              <w:rPr>
                <w:rFonts w:ascii="宋体" w:hAnsi="宋体" w:hint="eastAsia"/>
                <w:kern w:val="0"/>
                <w:szCs w:val="21"/>
              </w:rPr>
              <w:t>1.</w:t>
            </w:r>
            <w:r w:rsidR="00011D78" w:rsidRPr="00C474AC">
              <w:rPr>
                <w:rFonts w:ascii="宋体" w:hAnsi="宋体"/>
                <w:kern w:val="0"/>
                <w:szCs w:val="21"/>
              </w:rPr>
              <w:t>基准地价基准日：2023年10月1日</w:t>
            </w:r>
            <w:r w:rsidR="00702F6D">
              <w:rPr>
                <w:rFonts w:ascii="宋体" w:hAnsi="宋体" w:hint="eastAsia"/>
                <w:kern w:val="0"/>
                <w:szCs w:val="21"/>
              </w:rPr>
              <w:t>。</w:t>
            </w:r>
          </w:p>
          <w:p w:rsidR="00011D78" w:rsidRPr="00C474AC" w:rsidRDefault="00C474AC" w:rsidP="00C474AC">
            <w:pPr>
              <w:overflowPunct w:val="0"/>
              <w:adjustRightInd w:val="0"/>
              <w:snapToGrid w:val="0"/>
              <w:spacing w:line="360" w:lineRule="exact"/>
              <w:rPr>
                <w:rFonts w:ascii="宋体" w:hAnsi="宋体"/>
                <w:kern w:val="0"/>
                <w:szCs w:val="21"/>
              </w:rPr>
            </w:pPr>
            <w:r>
              <w:rPr>
                <w:rFonts w:ascii="宋体" w:hAnsi="宋体" w:hint="eastAsia"/>
                <w:kern w:val="0"/>
                <w:szCs w:val="21"/>
              </w:rPr>
              <w:t>2.</w:t>
            </w:r>
            <w:r w:rsidR="00011D78" w:rsidRPr="00C474AC">
              <w:rPr>
                <w:rFonts w:ascii="宋体" w:hAnsi="宋体"/>
                <w:kern w:val="0"/>
                <w:szCs w:val="21"/>
              </w:rPr>
              <w:t>基准地价内涵：</w:t>
            </w:r>
            <w:proofErr w:type="gramStart"/>
            <w:r w:rsidR="00011D78" w:rsidRPr="00C474AC">
              <w:rPr>
                <w:rFonts w:ascii="宋体" w:hAnsi="宋体"/>
                <w:kern w:val="0"/>
                <w:szCs w:val="21"/>
              </w:rPr>
              <w:t>各土地</w:t>
            </w:r>
            <w:proofErr w:type="gramEnd"/>
            <w:r w:rsidR="00011D78" w:rsidRPr="00C474AC">
              <w:rPr>
                <w:rFonts w:ascii="宋体" w:hAnsi="宋体"/>
                <w:kern w:val="0"/>
                <w:szCs w:val="21"/>
              </w:rPr>
              <w:t>级别范围内达到“五通一平”土地开发程度、设定“基准条件”下法定最高使用年限完整出让土地使用权的单位土地面积平均价格，地价内涵构成包括土地取得费、前期开发费和土地增值收益</w:t>
            </w:r>
            <w:r w:rsidR="00702F6D">
              <w:rPr>
                <w:rFonts w:ascii="宋体" w:hAnsi="宋体" w:hint="eastAsia"/>
                <w:kern w:val="0"/>
                <w:szCs w:val="21"/>
              </w:rPr>
              <w:t>。</w:t>
            </w:r>
          </w:p>
          <w:p w:rsidR="00011D78" w:rsidRPr="00C474AC" w:rsidRDefault="00C474AC" w:rsidP="00C474AC">
            <w:pPr>
              <w:overflowPunct w:val="0"/>
              <w:adjustRightInd w:val="0"/>
              <w:snapToGrid w:val="0"/>
              <w:spacing w:line="360" w:lineRule="exact"/>
              <w:rPr>
                <w:rFonts w:ascii="宋体" w:hAnsi="宋体"/>
                <w:kern w:val="0"/>
                <w:szCs w:val="21"/>
              </w:rPr>
            </w:pPr>
            <w:r>
              <w:rPr>
                <w:rFonts w:ascii="宋体" w:hAnsi="宋体" w:hint="eastAsia"/>
                <w:kern w:val="0"/>
                <w:szCs w:val="21"/>
              </w:rPr>
              <w:t>3.</w:t>
            </w:r>
            <w:r w:rsidR="00011D78" w:rsidRPr="00C474AC">
              <w:rPr>
                <w:rFonts w:ascii="宋体" w:hAnsi="宋体"/>
                <w:kern w:val="0"/>
                <w:szCs w:val="21"/>
              </w:rPr>
              <w:t>基准条件界定：商服用地容积率、建筑密度2.0、50%，宗地进深为50米；住宅用地容积率、建筑密度为1.2、30%；工业用地容积率、建筑密度为1.4、45%；公共服务项目（公共服务类）用地容积率为1.3，公共服务项目（基础设施类）用地不作界定。</w:t>
            </w:r>
          </w:p>
          <w:p w:rsidR="00011D78" w:rsidRPr="00C474AC" w:rsidRDefault="00C474AC" w:rsidP="00C474AC">
            <w:pPr>
              <w:overflowPunct w:val="0"/>
              <w:adjustRightInd w:val="0"/>
              <w:snapToGrid w:val="0"/>
              <w:spacing w:line="360" w:lineRule="exact"/>
              <w:rPr>
                <w:rFonts w:ascii="宋体" w:hAnsi="宋体"/>
                <w:kern w:val="0"/>
                <w:szCs w:val="21"/>
              </w:rPr>
            </w:pPr>
            <w:r>
              <w:rPr>
                <w:rFonts w:ascii="宋体" w:hAnsi="宋体" w:hint="eastAsia"/>
                <w:kern w:val="0"/>
                <w:szCs w:val="21"/>
              </w:rPr>
              <w:t>4.</w:t>
            </w:r>
            <w:r w:rsidR="00011D78" w:rsidRPr="00C474AC">
              <w:rPr>
                <w:rFonts w:ascii="宋体" w:hAnsi="宋体"/>
                <w:kern w:val="0"/>
                <w:szCs w:val="21"/>
              </w:rPr>
              <w:t>土地使用年期：商服用地40年，住宅用地70年，工业用地（工矿及仓储用地）50年,公共服务项目用地50年。</w:t>
            </w:r>
          </w:p>
          <w:p w:rsidR="00011D78" w:rsidRPr="00C474AC" w:rsidRDefault="00C474AC" w:rsidP="00C474AC">
            <w:pPr>
              <w:overflowPunct w:val="0"/>
              <w:adjustRightInd w:val="0"/>
              <w:snapToGrid w:val="0"/>
              <w:spacing w:line="360" w:lineRule="exact"/>
              <w:rPr>
                <w:rFonts w:ascii="宋体" w:hAnsi="宋体"/>
                <w:kern w:val="0"/>
                <w:szCs w:val="21"/>
              </w:rPr>
            </w:pPr>
            <w:r>
              <w:rPr>
                <w:rFonts w:ascii="宋体" w:hAnsi="宋体" w:hint="eastAsia"/>
                <w:kern w:val="0"/>
                <w:szCs w:val="21"/>
              </w:rPr>
              <w:t>5.</w:t>
            </w:r>
            <w:r w:rsidR="00011D78" w:rsidRPr="00C474AC">
              <w:rPr>
                <w:rFonts w:ascii="宋体" w:hAnsi="宋体"/>
                <w:kern w:val="0"/>
                <w:szCs w:val="21"/>
              </w:rPr>
              <w:t>土地级别范围：具体范围详见表4、5、6、7、8及安吉县商服用地、住宅用地、工业用地（工矿及仓储用地）、公共服务项目用地（公共服务类）、公共服务项目用地（基础设施类）级别基准地价图。</w:t>
            </w:r>
          </w:p>
          <w:p w:rsidR="00011D78" w:rsidRPr="00C474AC" w:rsidRDefault="00C474AC" w:rsidP="00702F6D">
            <w:pPr>
              <w:overflowPunct w:val="0"/>
              <w:adjustRightInd w:val="0"/>
              <w:snapToGrid w:val="0"/>
              <w:spacing w:line="360" w:lineRule="exact"/>
              <w:rPr>
                <w:rFonts w:ascii="宋体" w:hAnsi="宋体"/>
                <w:kern w:val="0"/>
                <w:szCs w:val="21"/>
              </w:rPr>
            </w:pPr>
            <w:r>
              <w:rPr>
                <w:rFonts w:ascii="宋体" w:hAnsi="宋体" w:hint="eastAsia"/>
                <w:kern w:val="0"/>
                <w:szCs w:val="21"/>
              </w:rPr>
              <w:t>6.</w:t>
            </w:r>
            <w:r w:rsidR="00011D78" w:rsidRPr="00C474AC">
              <w:rPr>
                <w:rFonts w:ascii="宋体" w:hAnsi="宋体"/>
                <w:kern w:val="0"/>
                <w:szCs w:val="21"/>
              </w:rPr>
              <w:t>适用范围：级别基准地价成果主要应用于政府宏观地价管理和出让地价审核等管理需要，原则上不用于具体宗地地价的评估。运用基准地价系数修正法</w:t>
            </w:r>
            <w:proofErr w:type="gramStart"/>
            <w:r w:rsidR="00011D78" w:rsidRPr="00C474AC">
              <w:rPr>
                <w:rFonts w:ascii="宋体" w:hAnsi="宋体"/>
                <w:kern w:val="0"/>
                <w:szCs w:val="21"/>
              </w:rPr>
              <w:t>评估商</w:t>
            </w:r>
            <w:proofErr w:type="gramEnd"/>
            <w:r w:rsidR="00011D78" w:rsidRPr="00C474AC">
              <w:rPr>
                <w:rFonts w:ascii="宋体" w:hAnsi="宋体"/>
                <w:kern w:val="0"/>
                <w:szCs w:val="21"/>
              </w:rPr>
              <w:t>服、住宅用地宗地地价时，原则上不以本表成果作为评估修正基准，而应以表9、10、11中的区片基准地价作为评估修正基准；运用基准地价系数修正法评估公共服务项目用地的宗地地价时，应以本表中的公共服务项目用地级别基准地价作为评估修正基准。</w:t>
            </w:r>
          </w:p>
        </w:tc>
      </w:tr>
    </w:tbl>
    <w:p w:rsidR="00011D78" w:rsidRPr="00011D78" w:rsidRDefault="00011D78" w:rsidP="00C474AC">
      <w:pPr>
        <w:pStyle w:val="2"/>
        <w:overflowPunct w:val="0"/>
        <w:spacing w:before="40" w:after="40" w:line="280" w:lineRule="exact"/>
        <w:ind w:firstLineChars="200" w:firstLine="600"/>
        <w:rPr>
          <w:rFonts w:ascii="Times New Roman" w:hAnsi="Times New Roman"/>
          <w:b w:val="0"/>
        </w:rPr>
      </w:pPr>
      <w:r w:rsidRPr="00011D78">
        <w:rPr>
          <w:rFonts w:ascii="Times New Roman" w:hAnsi="Times New Roman"/>
          <w:b w:val="0"/>
          <w:kern w:val="0"/>
          <w:sz w:val="30"/>
          <w:szCs w:val="30"/>
        </w:rPr>
        <w:br w:type="page"/>
      </w:r>
      <w:bookmarkStart w:id="14" w:name="_Toc8374897"/>
      <w:bookmarkStart w:id="15" w:name="_Toc522554359"/>
      <w:bookmarkStart w:id="16" w:name="_Toc27487359"/>
      <w:r w:rsidRPr="00011D78">
        <w:rPr>
          <w:rFonts w:ascii="Times New Roman" w:hAnsi="Times New Roman"/>
          <w:b w:val="0"/>
          <w:bCs/>
          <w:szCs w:val="32"/>
        </w:rPr>
        <w:lastRenderedPageBreak/>
        <w:t>表</w:t>
      </w:r>
      <w:r w:rsidRPr="00011D78">
        <w:rPr>
          <w:rFonts w:ascii="Times New Roman" w:hAnsi="Times New Roman"/>
          <w:b w:val="0"/>
          <w:bCs/>
          <w:szCs w:val="32"/>
        </w:rPr>
        <w:t>10</w:t>
      </w:r>
      <w:bookmarkEnd w:id="14"/>
      <w:bookmarkEnd w:id="15"/>
      <w:r w:rsidRPr="00011D78">
        <w:rPr>
          <w:rFonts w:ascii="Times New Roman" w:hAnsi="Times New Roman"/>
          <w:b w:val="0"/>
          <w:bCs/>
          <w:szCs w:val="32"/>
        </w:rPr>
        <w:t>安吉县</w:t>
      </w:r>
      <w:proofErr w:type="gramStart"/>
      <w:r w:rsidRPr="00011D78">
        <w:rPr>
          <w:rFonts w:ascii="Times New Roman" w:hAnsi="Times New Roman"/>
          <w:b w:val="0"/>
          <w:bCs/>
          <w:szCs w:val="32"/>
        </w:rPr>
        <w:t>商服区片</w:t>
      </w:r>
      <w:proofErr w:type="gramEnd"/>
      <w:r w:rsidRPr="00011D78">
        <w:rPr>
          <w:rFonts w:ascii="Times New Roman" w:hAnsi="Times New Roman"/>
          <w:b w:val="0"/>
          <w:bCs/>
          <w:szCs w:val="32"/>
        </w:rPr>
        <w:t>基准地价表</w:t>
      </w:r>
      <w:bookmarkEnd w:id="16"/>
    </w:p>
    <w:p w:rsidR="00011D78" w:rsidRPr="00C474AC" w:rsidRDefault="00011D78" w:rsidP="00011D78">
      <w:pPr>
        <w:overflowPunct w:val="0"/>
        <w:adjustRightInd w:val="0"/>
        <w:snapToGrid w:val="0"/>
        <w:spacing w:line="280" w:lineRule="exact"/>
        <w:jc w:val="right"/>
        <w:rPr>
          <w:rFonts w:ascii="宋体" w:hAnsi="宋体"/>
          <w:szCs w:val="21"/>
        </w:rPr>
      </w:pPr>
      <w:r w:rsidRPr="00C474AC">
        <w:rPr>
          <w:rFonts w:ascii="宋体" w:hAnsi="宋体"/>
          <w:szCs w:val="21"/>
        </w:rPr>
        <w:t>单位：元/平方米</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2"/>
        <w:gridCol w:w="944"/>
        <w:gridCol w:w="1119"/>
        <w:gridCol w:w="900"/>
        <w:gridCol w:w="906"/>
        <w:gridCol w:w="1159"/>
        <w:gridCol w:w="988"/>
        <w:gridCol w:w="815"/>
        <w:gridCol w:w="1162"/>
      </w:tblGrid>
      <w:tr w:rsidR="00011D78" w:rsidRPr="00C474AC" w:rsidTr="00C474AC">
        <w:trPr>
          <w:trHeight w:val="371"/>
          <w:tblHeader/>
          <w:jc w:val="center"/>
        </w:trPr>
        <w:tc>
          <w:tcPr>
            <w:tcW w:w="914"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区域</w:t>
            </w:r>
          </w:p>
        </w:tc>
        <w:tc>
          <w:tcPr>
            <w:tcW w:w="956"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区片号</w:t>
            </w:r>
          </w:p>
        </w:tc>
        <w:tc>
          <w:tcPr>
            <w:tcW w:w="1133"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基准地价</w:t>
            </w:r>
          </w:p>
        </w:tc>
        <w:tc>
          <w:tcPr>
            <w:tcW w:w="911"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区域</w:t>
            </w:r>
          </w:p>
        </w:tc>
        <w:tc>
          <w:tcPr>
            <w:tcW w:w="918"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区片号</w:t>
            </w:r>
          </w:p>
        </w:tc>
        <w:tc>
          <w:tcPr>
            <w:tcW w:w="1174"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基准地价</w:t>
            </w:r>
          </w:p>
        </w:tc>
        <w:tc>
          <w:tcPr>
            <w:tcW w:w="1001"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区片号</w:t>
            </w:r>
          </w:p>
        </w:tc>
        <w:tc>
          <w:tcPr>
            <w:tcW w:w="825"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区域</w:t>
            </w:r>
          </w:p>
        </w:tc>
        <w:tc>
          <w:tcPr>
            <w:tcW w:w="1177"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基准地价</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Ⅰ</w:t>
            </w:r>
            <w:r w:rsidRPr="00C474AC">
              <w:rPr>
                <w:rFonts w:ascii="宋体" w:hAnsi="宋体"/>
                <w:szCs w:val="21"/>
              </w:rPr>
              <w:t>-1</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4860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-7</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-14</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1020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Ⅱ</w:t>
            </w:r>
            <w:r w:rsidRPr="00C474AC">
              <w:rPr>
                <w:rFonts w:ascii="宋体" w:hAnsi="宋体"/>
                <w:szCs w:val="21"/>
              </w:rPr>
              <w:t>-1</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2760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-12</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870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-15</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920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1840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-13</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-16</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960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-2</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1750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-14</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850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-19</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1050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-3</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1610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660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-23</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860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-4</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1640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-2</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-24</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1300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-3</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620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-25</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850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1180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-6</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1690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-20</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980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-3</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1240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-7</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1220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-26</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870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-4</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1130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-8</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980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-27</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830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-5</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1130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-9</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1010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-28</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810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1050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-15</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870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-11</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660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-16</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-12</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620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-3</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980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-17</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-21</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-4</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1000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-4</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-29</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850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-5</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990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-5</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670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-30</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810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-6</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-6</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620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-13</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670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-12</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950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-7</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-22</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880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-8</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1210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-31</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910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900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-10</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980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-32</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930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-11</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1010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-14</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670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-4</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910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-18</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山川</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-10</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1270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-5</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-19</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910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山川</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-17</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980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-6</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880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-20</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山川</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-18</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920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-7</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-21</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-23</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1000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-8</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790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-22</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770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-33</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-9</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930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-8</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670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-34</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r>
      <w:tr w:rsidR="00011D78" w:rsidRPr="00C474AC" w:rsidTr="00C474AC">
        <w:trPr>
          <w:trHeight w:val="371"/>
          <w:jc w:val="center"/>
        </w:trPr>
        <w:tc>
          <w:tcPr>
            <w:tcW w:w="91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-10</w:t>
            </w:r>
          </w:p>
        </w:tc>
        <w:tc>
          <w:tcPr>
            <w:tcW w:w="1133"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850</w:t>
            </w:r>
          </w:p>
        </w:tc>
        <w:tc>
          <w:tcPr>
            <w:tcW w:w="91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-9</w:t>
            </w:r>
          </w:p>
        </w:tc>
        <w:tc>
          <w:tcPr>
            <w:tcW w:w="11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670</w:t>
            </w:r>
          </w:p>
        </w:tc>
        <w:tc>
          <w:tcPr>
            <w:tcW w:w="100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82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-24</w:t>
            </w:r>
          </w:p>
        </w:tc>
        <w:tc>
          <w:tcPr>
            <w:tcW w:w="117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1050</w:t>
            </w:r>
          </w:p>
        </w:tc>
      </w:tr>
      <w:tr w:rsidR="00011D78" w:rsidRPr="00C474AC" w:rsidTr="00C474AC">
        <w:trPr>
          <w:trHeight w:val="371"/>
          <w:jc w:val="center"/>
        </w:trPr>
        <w:tc>
          <w:tcPr>
            <w:tcW w:w="91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56"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-11</w:t>
            </w:r>
          </w:p>
        </w:tc>
        <w:tc>
          <w:tcPr>
            <w:tcW w:w="1133"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910</w:t>
            </w:r>
          </w:p>
        </w:tc>
        <w:tc>
          <w:tcPr>
            <w:tcW w:w="911"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18"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-10</w:t>
            </w:r>
          </w:p>
        </w:tc>
        <w:tc>
          <w:tcPr>
            <w:tcW w:w="117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620</w:t>
            </w:r>
          </w:p>
        </w:tc>
        <w:tc>
          <w:tcPr>
            <w:tcW w:w="1001"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825"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-35</w:t>
            </w:r>
          </w:p>
        </w:tc>
        <w:tc>
          <w:tcPr>
            <w:tcW w:w="1177"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850</w:t>
            </w:r>
          </w:p>
        </w:tc>
      </w:tr>
      <w:tr w:rsidR="00011D78" w:rsidRPr="00C474AC" w:rsidTr="00C474AC">
        <w:trPr>
          <w:trHeight w:val="371"/>
          <w:jc w:val="center"/>
        </w:trPr>
        <w:tc>
          <w:tcPr>
            <w:tcW w:w="91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56"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-5</w:t>
            </w:r>
          </w:p>
        </w:tc>
        <w:tc>
          <w:tcPr>
            <w:tcW w:w="1133"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1750</w:t>
            </w:r>
          </w:p>
        </w:tc>
        <w:tc>
          <w:tcPr>
            <w:tcW w:w="911"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18"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-9</w:t>
            </w:r>
          </w:p>
        </w:tc>
        <w:tc>
          <w:tcPr>
            <w:tcW w:w="117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1210</w:t>
            </w:r>
          </w:p>
        </w:tc>
        <w:tc>
          <w:tcPr>
            <w:tcW w:w="1001"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825"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-36</w:t>
            </w:r>
          </w:p>
        </w:tc>
        <w:tc>
          <w:tcPr>
            <w:tcW w:w="1177"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810</w:t>
            </w:r>
          </w:p>
        </w:tc>
      </w:tr>
      <w:tr w:rsidR="00011D78" w:rsidRPr="00C474AC" w:rsidTr="00C474AC">
        <w:trPr>
          <w:trHeight w:val="461"/>
          <w:jc w:val="center"/>
        </w:trPr>
        <w:tc>
          <w:tcPr>
            <w:tcW w:w="91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lastRenderedPageBreak/>
              <w:t>孝丰</w:t>
            </w:r>
          </w:p>
        </w:tc>
        <w:tc>
          <w:tcPr>
            <w:tcW w:w="956"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-6</w:t>
            </w:r>
          </w:p>
        </w:tc>
        <w:tc>
          <w:tcPr>
            <w:tcW w:w="1133"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1270</w:t>
            </w:r>
          </w:p>
        </w:tc>
        <w:tc>
          <w:tcPr>
            <w:tcW w:w="911"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18"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-13</w:t>
            </w:r>
          </w:p>
        </w:tc>
        <w:tc>
          <w:tcPr>
            <w:tcW w:w="117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960</w:t>
            </w:r>
          </w:p>
        </w:tc>
        <w:tc>
          <w:tcPr>
            <w:tcW w:w="1001"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w:t>
            </w:r>
          </w:p>
        </w:tc>
        <w:tc>
          <w:tcPr>
            <w:tcW w:w="825"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w:t>
            </w:r>
          </w:p>
        </w:tc>
        <w:tc>
          <w:tcPr>
            <w:tcW w:w="1177"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w:t>
            </w:r>
          </w:p>
        </w:tc>
      </w:tr>
      <w:tr w:rsidR="00011D78" w:rsidRPr="00C474AC" w:rsidTr="00C474AC">
        <w:trPr>
          <w:trHeight w:val="2552"/>
          <w:jc w:val="center"/>
        </w:trPr>
        <w:tc>
          <w:tcPr>
            <w:tcW w:w="914" w:type="dxa"/>
            <w:tcBorders>
              <w:top w:val="single" w:sz="4" w:space="0" w:color="auto"/>
              <w:left w:val="single" w:sz="4" w:space="0" w:color="auto"/>
              <w:bottom w:val="single" w:sz="4" w:space="0" w:color="auto"/>
              <w:right w:val="single" w:sz="4" w:space="0" w:color="auto"/>
            </w:tcBorders>
            <w:vAlign w:val="center"/>
          </w:tcPr>
          <w:p w:rsidR="00011D78" w:rsidRPr="00C474AC" w:rsidRDefault="00011D78" w:rsidP="00011D78">
            <w:pPr>
              <w:widowControl/>
              <w:overflowPunct w:val="0"/>
              <w:spacing w:line="240" w:lineRule="exact"/>
              <w:jc w:val="center"/>
              <w:rPr>
                <w:rFonts w:ascii="宋体" w:hAnsi="宋体"/>
                <w:szCs w:val="21"/>
              </w:rPr>
            </w:pPr>
            <w:r w:rsidRPr="00C474AC">
              <w:rPr>
                <w:rFonts w:ascii="宋体" w:hAnsi="宋体"/>
                <w:kern w:val="0"/>
                <w:szCs w:val="21"/>
              </w:rPr>
              <w:t>备 注</w:t>
            </w:r>
          </w:p>
        </w:tc>
        <w:tc>
          <w:tcPr>
            <w:tcW w:w="8095" w:type="dxa"/>
            <w:gridSpan w:val="8"/>
            <w:tcBorders>
              <w:top w:val="single" w:sz="4" w:space="0" w:color="auto"/>
              <w:left w:val="single" w:sz="4" w:space="0" w:color="auto"/>
              <w:bottom w:val="single" w:sz="4" w:space="0" w:color="auto"/>
              <w:right w:val="single" w:sz="4" w:space="0" w:color="auto"/>
            </w:tcBorders>
            <w:vAlign w:val="center"/>
          </w:tcPr>
          <w:p w:rsidR="00011D78" w:rsidRPr="00C474AC" w:rsidRDefault="00C474AC" w:rsidP="00011D78">
            <w:pPr>
              <w:overflowPunct w:val="0"/>
              <w:spacing w:line="240" w:lineRule="exact"/>
              <w:ind w:left="315" w:hangingChars="150" w:hanging="315"/>
              <w:rPr>
                <w:rFonts w:ascii="宋体" w:hAnsi="宋体"/>
                <w:kern w:val="0"/>
                <w:szCs w:val="21"/>
              </w:rPr>
            </w:pPr>
            <w:r>
              <w:rPr>
                <w:rFonts w:ascii="宋体" w:hAnsi="宋体" w:hint="eastAsia"/>
                <w:kern w:val="0"/>
                <w:szCs w:val="21"/>
              </w:rPr>
              <w:t>1.</w:t>
            </w:r>
            <w:r w:rsidR="00011D78" w:rsidRPr="00C474AC">
              <w:rPr>
                <w:rFonts w:ascii="宋体" w:hAnsi="宋体"/>
                <w:kern w:val="0"/>
                <w:szCs w:val="21"/>
              </w:rPr>
              <w:t>基准地价基准日：2023年10月1日</w:t>
            </w:r>
            <w:r w:rsidR="00702F6D">
              <w:rPr>
                <w:rFonts w:ascii="宋体" w:hAnsi="宋体" w:hint="eastAsia"/>
                <w:kern w:val="0"/>
                <w:szCs w:val="21"/>
              </w:rPr>
              <w:t>。</w:t>
            </w:r>
          </w:p>
          <w:p w:rsidR="00011D78" w:rsidRPr="00C474AC" w:rsidRDefault="00C474AC" w:rsidP="00C474AC">
            <w:pPr>
              <w:overflowPunct w:val="0"/>
              <w:spacing w:line="240" w:lineRule="exact"/>
              <w:rPr>
                <w:rFonts w:ascii="宋体" w:hAnsi="宋体"/>
                <w:kern w:val="0"/>
                <w:szCs w:val="21"/>
              </w:rPr>
            </w:pPr>
            <w:r>
              <w:rPr>
                <w:rFonts w:ascii="宋体" w:hAnsi="宋体" w:hint="eastAsia"/>
                <w:kern w:val="0"/>
                <w:szCs w:val="21"/>
              </w:rPr>
              <w:t>2.</w:t>
            </w:r>
            <w:r w:rsidR="00011D78" w:rsidRPr="00C474AC">
              <w:rPr>
                <w:rFonts w:ascii="宋体" w:hAnsi="宋体"/>
                <w:kern w:val="0"/>
                <w:szCs w:val="21"/>
              </w:rPr>
              <w:t>基准地价内涵：各商</w:t>
            </w:r>
            <w:proofErr w:type="gramStart"/>
            <w:r w:rsidR="00011D78" w:rsidRPr="00C474AC">
              <w:rPr>
                <w:rFonts w:ascii="宋体" w:hAnsi="宋体"/>
                <w:kern w:val="0"/>
                <w:szCs w:val="21"/>
              </w:rPr>
              <w:t>服区片范围</w:t>
            </w:r>
            <w:proofErr w:type="gramEnd"/>
            <w:r w:rsidR="00011D78" w:rsidRPr="00C474AC">
              <w:rPr>
                <w:rFonts w:ascii="宋体" w:hAnsi="宋体"/>
                <w:kern w:val="0"/>
                <w:szCs w:val="21"/>
              </w:rPr>
              <w:t>内达到大市政基础设施配套要求的“五通一平”土地开发程度下，法定最高土地使用年限的完整出让土地使用权单位土地面积平均价格，地价内涵构成包括土地取得费、前期开发费和土地增值收益</w:t>
            </w:r>
            <w:r w:rsidR="00702F6D">
              <w:rPr>
                <w:rFonts w:ascii="宋体" w:hAnsi="宋体" w:hint="eastAsia"/>
                <w:kern w:val="0"/>
                <w:szCs w:val="21"/>
              </w:rPr>
              <w:t>。</w:t>
            </w:r>
          </w:p>
          <w:p w:rsidR="00011D78" w:rsidRPr="00C474AC" w:rsidRDefault="00C474AC" w:rsidP="00C474AC">
            <w:pPr>
              <w:overflowPunct w:val="0"/>
              <w:spacing w:line="240" w:lineRule="exact"/>
              <w:rPr>
                <w:rFonts w:ascii="宋体" w:hAnsi="宋体"/>
                <w:kern w:val="0"/>
                <w:szCs w:val="21"/>
              </w:rPr>
            </w:pPr>
            <w:r>
              <w:rPr>
                <w:rFonts w:ascii="宋体" w:hAnsi="宋体" w:hint="eastAsia"/>
                <w:kern w:val="0"/>
                <w:szCs w:val="21"/>
              </w:rPr>
              <w:t>3.</w:t>
            </w:r>
            <w:r w:rsidR="00011D78" w:rsidRPr="00C474AC">
              <w:rPr>
                <w:rFonts w:ascii="宋体" w:hAnsi="宋体"/>
                <w:kern w:val="0"/>
                <w:szCs w:val="21"/>
              </w:rPr>
              <w:t>基准条件界定：容积率、建筑密度2.0、50%，宗地进深为50米</w:t>
            </w:r>
            <w:r w:rsidR="00702F6D">
              <w:rPr>
                <w:rFonts w:ascii="宋体" w:hAnsi="宋体" w:hint="eastAsia"/>
                <w:kern w:val="0"/>
                <w:szCs w:val="21"/>
              </w:rPr>
              <w:t>。</w:t>
            </w:r>
          </w:p>
          <w:p w:rsidR="00011D78" w:rsidRPr="00C474AC" w:rsidRDefault="00C474AC" w:rsidP="00C474AC">
            <w:pPr>
              <w:overflowPunct w:val="0"/>
              <w:spacing w:line="240" w:lineRule="exact"/>
              <w:rPr>
                <w:rFonts w:ascii="宋体" w:hAnsi="宋体"/>
                <w:kern w:val="0"/>
                <w:szCs w:val="21"/>
              </w:rPr>
            </w:pPr>
            <w:r>
              <w:rPr>
                <w:rFonts w:ascii="宋体" w:hAnsi="宋体" w:hint="eastAsia"/>
                <w:kern w:val="0"/>
                <w:szCs w:val="21"/>
              </w:rPr>
              <w:t>4.</w:t>
            </w:r>
            <w:r w:rsidR="00011D78" w:rsidRPr="00C474AC">
              <w:rPr>
                <w:rFonts w:ascii="宋体" w:hAnsi="宋体"/>
                <w:kern w:val="0"/>
                <w:szCs w:val="21"/>
              </w:rPr>
              <w:t>土地使用年期：40年</w:t>
            </w:r>
            <w:r w:rsidR="00702F6D">
              <w:rPr>
                <w:rFonts w:ascii="宋体" w:hAnsi="宋体" w:hint="eastAsia"/>
                <w:kern w:val="0"/>
                <w:szCs w:val="21"/>
              </w:rPr>
              <w:t>。</w:t>
            </w:r>
          </w:p>
          <w:p w:rsidR="00011D78" w:rsidRPr="00C474AC" w:rsidRDefault="00C474AC" w:rsidP="00C474AC">
            <w:pPr>
              <w:widowControl/>
              <w:overflowPunct w:val="0"/>
              <w:spacing w:line="240" w:lineRule="exact"/>
              <w:rPr>
                <w:rFonts w:ascii="宋体" w:hAnsi="宋体"/>
                <w:kern w:val="0"/>
                <w:szCs w:val="21"/>
              </w:rPr>
            </w:pPr>
            <w:r>
              <w:rPr>
                <w:rFonts w:ascii="宋体" w:hAnsi="宋体" w:hint="eastAsia"/>
                <w:kern w:val="0"/>
                <w:szCs w:val="21"/>
              </w:rPr>
              <w:t>5.</w:t>
            </w:r>
            <w:r w:rsidR="00011D78" w:rsidRPr="00C474AC">
              <w:rPr>
                <w:rFonts w:ascii="宋体" w:hAnsi="宋体"/>
                <w:kern w:val="0"/>
                <w:szCs w:val="21"/>
              </w:rPr>
              <w:t>区片范围：具体范围详见表4及安吉县</w:t>
            </w:r>
            <w:proofErr w:type="gramStart"/>
            <w:r w:rsidR="00011D78" w:rsidRPr="00C474AC">
              <w:rPr>
                <w:rFonts w:ascii="宋体" w:hAnsi="宋体"/>
                <w:kern w:val="0"/>
                <w:szCs w:val="21"/>
              </w:rPr>
              <w:t>商服区片</w:t>
            </w:r>
            <w:proofErr w:type="gramEnd"/>
            <w:r w:rsidR="00011D78" w:rsidRPr="00C474AC">
              <w:rPr>
                <w:rFonts w:ascii="宋体" w:hAnsi="宋体"/>
                <w:kern w:val="0"/>
                <w:szCs w:val="21"/>
              </w:rPr>
              <w:t>基准地价图</w:t>
            </w:r>
            <w:r w:rsidR="00702F6D">
              <w:rPr>
                <w:rFonts w:ascii="宋体" w:hAnsi="宋体" w:hint="eastAsia"/>
                <w:kern w:val="0"/>
                <w:szCs w:val="21"/>
              </w:rPr>
              <w:t>。</w:t>
            </w:r>
          </w:p>
          <w:p w:rsidR="00011D78" w:rsidRPr="00C474AC" w:rsidRDefault="00C474AC" w:rsidP="00C474AC">
            <w:pPr>
              <w:widowControl/>
              <w:overflowPunct w:val="0"/>
              <w:spacing w:line="240" w:lineRule="exact"/>
              <w:rPr>
                <w:rFonts w:ascii="宋体" w:hAnsi="宋体"/>
                <w:szCs w:val="21"/>
              </w:rPr>
            </w:pPr>
            <w:r>
              <w:rPr>
                <w:rFonts w:ascii="宋体" w:hAnsi="宋体" w:hint="eastAsia"/>
                <w:kern w:val="0"/>
                <w:szCs w:val="21"/>
              </w:rPr>
              <w:t>6.</w:t>
            </w:r>
            <w:r w:rsidR="00011D78" w:rsidRPr="00C474AC">
              <w:rPr>
                <w:rFonts w:ascii="宋体" w:hAnsi="宋体"/>
                <w:kern w:val="0"/>
                <w:szCs w:val="21"/>
              </w:rPr>
              <w:t>适用范围：本表主要适用于具体宗地地价的评估与管理。运用基准地价系数修正法评估宗地地价时，涉及细分用途明确的，原则上优先采用表14细分用途区片基准地价作为修正基准；对于细分用途不明确的，应以本表作为修正基准。</w:t>
            </w:r>
          </w:p>
        </w:tc>
      </w:tr>
    </w:tbl>
    <w:p w:rsidR="00011D78" w:rsidRPr="00011D78" w:rsidRDefault="00011D78" w:rsidP="00C474AC">
      <w:pPr>
        <w:pStyle w:val="2"/>
        <w:overflowPunct w:val="0"/>
        <w:spacing w:before="240" w:after="120" w:line="280" w:lineRule="exact"/>
        <w:ind w:firstLineChars="200" w:firstLine="640"/>
        <w:rPr>
          <w:rFonts w:ascii="Times New Roman" w:hAnsi="Times New Roman"/>
          <w:b w:val="0"/>
        </w:rPr>
      </w:pPr>
      <w:bookmarkStart w:id="17" w:name="_Toc27487360"/>
      <w:bookmarkStart w:id="18" w:name="_Toc530990466"/>
      <w:bookmarkStart w:id="19" w:name="_Toc409442194"/>
      <w:bookmarkStart w:id="20" w:name="_Toc409442308"/>
      <w:bookmarkStart w:id="21" w:name="_Toc522554360"/>
      <w:bookmarkStart w:id="22" w:name="_Toc409447173"/>
      <w:bookmarkStart w:id="23" w:name="_Toc409442195"/>
      <w:bookmarkStart w:id="24" w:name="_Toc409442193"/>
      <w:bookmarkStart w:id="25" w:name="_Toc409442306"/>
      <w:bookmarkStart w:id="26" w:name="_Toc8374898"/>
      <w:bookmarkStart w:id="27" w:name="_Toc409442307"/>
      <w:bookmarkStart w:id="28" w:name="_Toc409447174"/>
      <w:bookmarkStart w:id="29" w:name="_Toc409447172"/>
      <w:r w:rsidRPr="00011D78">
        <w:rPr>
          <w:rFonts w:ascii="Times New Roman" w:hAnsi="Times New Roman"/>
          <w:b w:val="0"/>
          <w:bCs/>
          <w:szCs w:val="32"/>
        </w:rPr>
        <w:t>表</w:t>
      </w:r>
      <w:r w:rsidRPr="00011D78">
        <w:rPr>
          <w:rFonts w:ascii="Times New Roman" w:hAnsi="Times New Roman"/>
          <w:b w:val="0"/>
          <w:bCs/>
          <w:szCs w:val="32"/>
        </w:rPr>
        <w:t xml:space="preserve">11  </w:t>
      </w:r>
      <w:r w:rsidRPr="00011D78">
        <w:rPr>
          <w:rFonts w:ascii="Times New Roman" w:hAnsi="Times New Roman"/>
          <w:b w:val="0"/>
          <w:bCs/>
          <w:szCs w:val="32"/>
        </w:rPr>
        <w:t>安吉县住宅区片基准地价表</w:t>
      </w:r>
      <w:bookmarkEnd w:id="17"/>
      <w:bookmarkEnd w:id="18"/>
    </w:p>
    <w:p w:rsidR="00011D78" w:rsidRPr="00C474AC" w:rsidRDefault="00011D78" w:rsidP="00011D78">
      <w:pPr>
        <w:overflowPunct w:val="0"/>
        <w:adjustRightInd w:val="0"/>
        <w:snapToGrid w:val="0"/>
        <w:spacing w:line="280" w:lineRule="exact"/>
        <w:jc w:val="right"/>
        <w:rPr>
          <w:rFonts w:ascii="宋体" w:hAnsi="宋体"/>
          <w:szCs w:val="21"/>
        </w:rPr>
      </w:pPr>
      <w:r w:rsidRPr="00C474AC">
        <w:rPr>
          <w:rFonts w:ascii="宋体" w:hAnsi="宋体"/>
          <w:szCs w:val="21"/>
        </w:rPr>
        <w:t>单位：元/平方米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9"/>
        <w:gridCol w:w="938"/>
        <w:gridCol w:w="1114"/>
        <w:gridCol w:w="941"/>
        <w:gridCol w:w="940"/>
        <w:gridCol w:w="1144"/>
        <w:gridCol w:w="938"/>
        <w:gridCol w:w="920"/>
        <w:gridCol w:w="1196"/>
      </w:tblGrid>
      <w:tr w:rsidR="00011D78" w:rsidRPr="00C474AC" w:rsidTr="009D07EB">
        <w:trPr>
          <w:trHeight w:val="396"/>
          <w:tblHeader/>
          <w:jc w:val="center"/>
        </w:trPr>
        <w:tc>
          <w:tcPr>
            <w:tcW w:w="774"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区域</w:t>
            </w:r>
          </w:p>
        </w:tc>
        <w:tc>
          <w:tcPr>
            <w:tcW w:w="944"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区片号</w:t>
            </w:r>
          </w:p>
        </w:tc>
        <w:tc>
          <w:tcPr>
            <w:tcW w:w="1121"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基准地价</w:t>
            </w:r>
          </w:p>
        </w:tc>
        <w:tc>
          <w:tcPr>
            <w:tcW w:w="947"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区域</w:t>
            </w:r>
          </w:p>
        </w:tc>
        <w:tc>
          <w:tcPr>
            <w:tcW w:w="946"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区片号</w:t>
            </w:r>
          </w:p>
        </w:tc>
        <w:tc>
          <w:tcPr>
            <w:tcW w:w="1151"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基准地价</w:t>
            </w:r>
          </w:p>
        </w:tc>
        <w:tc>
          <w:tcPr>
            <w:tcW w:w="944"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区片号</w:t>
            </w:r>
          </w:p>
        </w:tc>
        <w:tc>
          <w:tcPr>
            <w:tcW w:w="926"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区域</w:t>
            </w:r>
          </w:p>
        </w:tc>
        <w:tc>
          <w:tcPr>
            <w:tcW w:w="1204" w:type="dxa"/>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基准地价</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Ⅰ</w:t>
            </w:r>
            <w:r w:rsidRPr="00C474AC">
              <w:rPr>
                <w:rFonts w:ascii="宋体" w:hAnsi="宋体"/>
                <w:szCs w:val="21"/>
              </w:rPr>
              <w:t>-1</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3370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-5</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-17</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960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Ⅱ</w:t>
            </w:r>
            <w:r w:rsidRPr="00C474AC">
              <w:rPr>
                <w:rFonts w:ascii="宋体" w:hAnsi="宋体"/>
                <w:szCs w:val="21"/>
              </w:rPr>
              <w:t>-1</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2750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640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-20</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1130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2060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-2</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680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-13</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-2</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2200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-3</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-14</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790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-3</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2260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-7</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1840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报福</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-15</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-4</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2000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-9</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1450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-21</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1000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-5</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1940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-10</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1390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-16</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1410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-10</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1060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-17</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810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1200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-11</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-18</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770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-3</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1480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-6</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780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-10</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630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-4</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1430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-7</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-11</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610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-5</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1350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-8</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-22</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1110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-6</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1430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-4</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660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-19</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830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-7</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1430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-5</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-20</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790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梅溪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-6</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章村</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-12</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620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990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-11</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1450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-23</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-3</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1010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-12</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990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-21</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850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-4</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1090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-13</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-22</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r>
      <w:tr w:rsidR="00011D78" w:rsidRPr="00C474AC" w:rsidTr="009D07EB">
        <w:trPr>
          <w:trHeight w:val="396"/>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-5</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1030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-9</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-13</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630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lastRenderedPageBreak/>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-6</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1130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-10</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山川</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-13</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1220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-7</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1010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-11</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山川</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-18</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1050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-8</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1070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-12</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780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山川</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-19</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1000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-1</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-7</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640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-14</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1220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860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-8</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640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-24</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1050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城区</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-3</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820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proofErr w:type="gramStart"/>
            <w:r w:rsidRPr="00C474AC">
              <w:rPr>
                <w:rFonts w:ascii="宋体" w:hAnsi="宋体"/>
                <w:szCs w:val="21"/>
              </w:rPr>
              <w:t>天子湖</w:t>
            </w:r>
            <w:proofErr w:type="gramEnd"/>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Ⅶ</w:t>
            </w:r>
            <w:r w:rsidRPr="00C474AC">
              <w:rPr>
                <w:rFonts w:ascii="宋体" w:hAnsi="宋体"/>
                <w:szCs w:val="21"/>
              </w:rPr>
              <w:t>-9</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610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-23</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-6</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1920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-12</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1480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溪龙</w:t>
            </w:r>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-24</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830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-8</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1470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-14</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1010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-25</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1110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-9</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1080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-15</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970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-25</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840</w:t>
            </w:r>
          </w:p>
        </w:tc>
      </w:tr>
      <w:tr w:rsidR="00011D78" w:rsidRPr="00C474AC" w:rsidTr="009D07EB">
        <w:trPr>
          <w:trHeight w:val="417"/>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孝丰</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-4</w:t>
            </w:r>
          </w:p>
        </w:tc>
        <w:tc>
          <w:tcPr>
            <w:tcW w:w="112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870</w:t>
            </w:r>
          </w:p>
        </w:tc>
        <w:tc>
          <w:tcPr>
            <w:tcW w:w="94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天荒坪</w:t>
            </w:r>
          </w:p>
        </w:tc>
        <w:tc>
          <w:tcPr>
            <w:tcW w:w="94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-16</w:t>
            </w:r>
          </w:p>
        </w:tc>
        <w:tc>
          <w:tcPr>
            <w:tcW w:w="115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930</w:t>
            </w:r>
          </w:p>
        </w:tc>
        <w:tc>
          <w:tcPr>
            <w:tcW w:w="9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926"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cs="宋体" w:hint="eastAsia"/>
                <w:szCs w:val="21"/>
              </w:rPr>
              <w:t>Ⅵ</w:t>
            </w:r>
            <w:r w:rsidRPr="00C474AC">
              <w:rPr>
                <w:rFonts w:ascii="宋体" w:hAnsi="宋体"/>
                <w:szCs w:val="21"/>
              </w:rPr>
              <w:t>-26</w:t>
            </w:r>
          </w:p>
        </w:tc>
        <w:tc>
          <w:tcPr>
            <w:tcW w:w="120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20" w:lineRule="exact"/>
              <w:jc w:val="center"/>
              <w:rPr>
                <w:rFonts w:ascii="宋体" w:hAnsi="宋体"/>
                <w:szCs w:val="21"/>
              </w:rPr>
            </w:pPr>
            <w:r w:rsidRPr="00C474AC">
              <w:rPr>
                <w:rFonts w:ascii="宋体" w:hAnsi="宋体"/>
                <w:szCs w:val="21"/>
              </w:rPr>
              <w:t>800</w:t>
            </w:r>
          </w:p>
        </w:tc>
      </w:tr>
      <w:tr w:rsidR="00011D78" w:rsidRPr="00C474AC" w:rsidTr="00C474AC">
        <w:trPr>
          <w:trHeight w:val="2830"/>
          <w:jc w:val="center"/>
        </w:trPr>
        <w:tc>
          <w:tcPr>
            <w:tcW w:w="774" w:type="dxa"/>
            <w:tcBorders>
              <w:top w:val="nil"/>
              <w:left w:val="single" w:sz="4" w:space="0" w:color="auto"/>
              <w:bottom w:val="single" w:sz="4" w:space="0" w:color="auto"/>
              <w:right w:val="single" w:sz="4" w:space="0" w:color="auto"/>
            </w:tcBorders>
            <w:vAlign w:val="center"/>
          </w:tcPr>
          <w:p w:rsidR="00011D78" w:rsidRPr="00C474AC" w:rsidRDefault="00011D78" w:rsidP="00011D78">
            <w:pPr>
              <w:widowControl/>
              <w:overflowPunct w:val="0"/>
              <w:spacing w:line="260" w:lineRule="exact"/>
              <w:jc w:val="center"/>
              <w:rPr>
                <w:rFonts w:ascii="宋体" w:hAnsi="宋体"/>
                <w:kern w:val="0"/>
                <w:szCs w:val="21"/>
              </w:rPr>
            </w:pPr>
            <w:r w:rsidRPr="00C474AC">
              <w:rPr>
                <w:rFonts w:ascii="宋体" w:hAnsi="宋体"/>
                <w:kern w:val="0"/>
                <w:szCs w:val="21"/>
              </w:rPr>
              <w:t>备 注</w:t>
            </w:r>
          </w:p>
        </w:tc>
        <w:tc>
          <w:tcPr>
            <w:tcW w:w="8183" w:type="dxa"/>
            <w:gridSpan w:val="8"/>
            <w:tcBorders>
              <w:top w:val="nil"/>
              <w:left w:val="single" w:sz="4" w:space="0" w:color="auto"/>
              <w:bottom w:val="single" w:sz="4" w:space="0" w:color="auto"/>
              <w:right w:val="single" w:sz="4" w:space="0" w:color="auto"/>
            </w:tcBorders>
            <w:vAlign w:val="center"/>
          </w:tcPr>
          <w:p w:rsidR="00011D78" w:rsidRPr="00C474AC" w:rsidRDefault="00C474AC" w:rsidP="00C474AC">
            <w:pPr>
              <w:overflowPunct w:val="0"/>
              <w:spacing w:line="260" w:lineRule="exact"/>
              <w:rPr>
                <w:rFonts w:ascii="宋体" w:hAnsi="宋体"/>
                <w:kern w:val="0"/>
                <w:szCs w:val="21"/>
              </w:rPr>
            </w:pPr>
            <w:r>
              <w:rPr>
                <w:rFonts w:ascii="宋体" w:hAnsi="宋体" w:hint="eastAsia"/>
                <w:kern w:val="0"/>
                <w:szCs w:val="21"/>
              </w:rPr>
              <w:t>1.</w:t>
            </w:r>
            <w:r w:rsidR="00011D78" w:rsidRPr="00C474AC">
              <w:rPr>
                <w:rFonts w:ascii="宋体" w:hAnsi="宋体"/>
                <w:kern w:val="0"/>
                <w:szCs w:val="21"/>
              </w:rPr>
              <w:t>基准地价基准日：2023年10月1日</w:t>
            </w:r>
            <w:r w:rsidR="00702F6D">
              <w:rPr>
                <w:rFonts w:ascii="宋体" w:hAnsi="宋体" w:hint="eastAsia"/>
                <w:kern w:val="0"/>
                <w:szCs w:val="21"/>
              </w:rPr>
              <w:t>。</w:t>
            </w:r>
          </w:p>
          <w:p w:rsidR="00011D78" w:rsidRPr="00C474AC" w:rsidRDefault="00C474AC" w:rsidP="00C474AC">
            <w:pPr>
              <w:overflowPunct w:val="0"/>
              <w:spacing w:line="260" w:lineRule="exact"/>
              <w:rPr>
                <w:rFonts w:ascii="宋体" w:hAnsi="宋体"/>
                <w:kern w:val="0"/>
                <w:szCs w:val="21"/>
              </w:rPr>
            </w:pPr>
            <w:r>
              <w:rPr>
                <w:rFonts w:ascii="宋体" w:hAnsi="宋体" w:hint="eastAsia"/>
                <w:kern w:val="0"/>
                <w:szCs w:val="21"/>
              </w:rPr>
              <w:t>2.</w:t>
            </w:r>
            <w:r w:rsidR="00011D78" w:rsidRPr="00C474AC">
              <w:rPr>
                <w:rFonts w:ascii="宋体" w:hAnsi="宋体"/>
                <w:kern w:val="0"/>
                <w:szCs w:val="21"/>
              </w:rPr>
              <w:t>基准地价内涵：各住宅区</w:t>
            </w:r>
            <w:proofErr w:type="gramStart"/>
            <w:r w:rsidR="00011D78" w:rsidRPr="00C474AC">
              <w:rPr>
                <w:rFonts w:ascii="宋体" w:hAnsi="宋体"/>
                <w:kern w:val="0"/>
                <w:szCs w:val="21"/>
              </w:rPr>
              <w:t>片范围</w:t>
            </w:r>
            <w:proofErr w:type="gramEnd"/>
            <w:r w:rsidR="00011D78" w:rsidRPr="00C474AC">
              <w:rPr>
                <w:rFonts w:ascii="宋体" w:hAnsi="宋体"/>
                <w:kern w:val="0"/>
                <w:szCs w:val="21"/>
              </w:rPr>
              <w:t>内达到大市政基础设施配套要求的“五通一平”土地开发程度下，法定最高土地使用年限的完整出让土地使用权单位土地面积平均价格，地价内涵构成包括土地取得费、前期开发费和土地增值收益</w:t>
            </w:r>
            <w:r w:rsidR="00702F6D">
              <w:rPr>
                <w:rFonts w:ascii="宋体" w:hAnsi="宋体" w:hint="eastAsia"/>
                <w:kern w:val="0"/>
                <w:szCs w:val="21"/>
              </w:rPr>
              <w:t>。</w:t>
            </w:r>
          </w:p>
          <w:p w:rsidR="00011D78" w:rsidRPr="00C474AC" w:rsidRDefault="00C474AC" w:rsidP="00C474AC">
            <w:pPr>
              <w:overflowPunct w:val="0"/>
              <w:spacing w:line="260" w:lineRule="exact"/>
              <w:rPr>
                <w:rFonts w:ascii="宋体" w:hAnsi="宋体"/>
                <w:kern w:val="0"/>
                <w:szCs w:val="21"/>
              </w:rPr>
            </w:pPr>
            <w:r>
              <w:rPr>
                <w:rFonts w:ascii="宋体" w:hAnsi="宋体" w:hint="eastAsia"/>
                <w:kern w:val="0"/>
                <w:szCs w:val="21"/>
              </w:rPr>
              <w:t>3.</w:t>
            </w:r>
            <w:r w:rsidR="00011D78" w:rsidRPr="00C474AC">
              <w:rPr>
                <w:rFonts w:ascii="宋体" w:hAnsi="宋体"/>
                <w:kern w:val="0"/>
                <w:szCs w:val="21"/>
              </w:rPr>
              <w:t>基准条件界定：容积率、建筑密度1.2、30%</w:t>
            </w:r>
            <w:r w:rsidR="00702F6D">
              <w:rPr>
                <w:rFonts w:ascii="宋体" w:hAnsi="宋体" w:hint="eastAsia"/>
                <w:kern w:val="0"/>
                <w:szCs w:val="21"/>
              </w:rPr>
              <w:t>。</w:t>
            </w:r>
          </w:p>
          <w:p w:rsidR="00011D78" w:rsidRPr="00C474AC" w:rsidRDefault="00C474AC" w:rsidP="00C474AC">
            <w:pPr>
              <w:overflowPunct w:val="0"/>
              <w:spacing w:line="260" w:lineRule="exact"/>
              <w:rPr>
                <w:rFonts w:ascii="宋体" w:hAnsi="宋体"/>
                <w:kern w:val="0"/>
                <w:szCs w:val="21"/>
              </w:rPr>
            </w:pPr>
            <w:r>
              <w:rPr>
                <w:rFonts w:ascii="宋体" w:hAnsi="宋体" w:hint="eastAsia"/>
                <w:kern w:val="0"/>
                <w:szCs w:val="21"/>
              </w:rPr>
              <w:t>4.</w:t>
            </w:r>
            <w:r w:rsidR="00011D78" w:rsidRPr="00C474AC">
              <w:rPr>
                <w:rFonts w:ascii="宋体" w:hAnsi="宋体"/>
                <w:kern w:val="0"/>
                <w:szCs w:val="21"/>
              </w:rPr>
              <w:t>土地使用年期：70年</w:t>
            </w:r>
            <w:r w:rsidR="00702F6D">
              <w:rPr>
                <w:rFonts w:ascii="宋体" w:hAnsi="宋体" w:hint="eastAsia"/>
                <w:kern w:val="0"/>
                <w:szCs w:val="21"/>
              </w:rPr>
              <w:t>。</w:t>
            </w:r>
          </w:p>
          <w:p w:rsidR="00011D78" w:rsidRPr="00C474AC" w:rsidRDefault="00C474AC" w:rsidP="00C474AC">
            <w:pPr>
              <w:widowControl/>
              <w:overflowPunct w:val="0"/>
              <w:spacing w:line="260" w:lineRule="exact"/>
              <w:rPr>
                <w:rFonts w:ascii="宋体" w:hAnsi="宋体"/>
                <w:kern w:val="0"/>
                <w:szCs w:val="21"/>
              </w:rPr>
            </w:pPr>
            <w:r>
              <w:rPr>
                <w:rFonts w:ascii="宋体" w:hAnsi="宋体" w:hint="eastAsia"/>
                <w:kern w:val="0"/>
                <w:szCs w:val="21"/>
              </w:rPr>
              <w:t>5.</w:t>
            </w:r>
            <w:r w:rsidR="00011D78" w:rsidRPr="00C474AC">
              <w:rPr>
                <w:rFonts w:ascii="宋体" w:hAnsi="宋体"/>
                <w:kern w:val="0"/>
                <w:szCs w:val="21"/>
              </w:rPr>
              <w:t>区片范围：具体范围详见表5及安吉县住宅区片基准地价图</w:t>
            </w:r>
            <w:r w:rsidR="00702F6D">
              <w:rPr>
                <w:rFonts w:ascii="宋体" w:hAnsi="宋体" w:hint="eastAsia"/>
                <w:kern w:val="0"/>
                <w:szCs w:val="21"/>
              </w:rPr>
              <w:t>。</w:t>
            </w:r>
          </w:p>
          <w:p w:rsidR="00011D78" w:rsidRPr="00C474AC" w:rsidRDefault="00C474AC" w:rsidP="00C474AC">
            <w:pPr>
              <w:widowControl/>
              <w:overflowPunct w:val="0"/>
              <w:spacing w:line="260" w:lineRule="exact"/>
              <w:rPr>
                <w:rFonts w:ascii="宋体" w:hAnsi="宋体"/>
                <w:bCs/>
                <w:kern w:val="0"/>
                <w:szCs w:val="21"/>
              </w:rPr>
            </w:pPr>
            <w:r>
              <w:rPr>
                <w:rFonts w:ascii="宋体" w:hAnsi="宋体" w:hint="eastAsia"/>
                <w:kern w:val="0"/>
                <w:szCs w:val="21"/>
              </w:rPr>
              <w:t>6.</w:t>
            </w:r>
            <w:r w:rsidR="00011D78" w:rsidRPr="00C474AC">
              <w:rPr>
                <w:rFonts w:ascii="宋体" w:hAnsi="宋体"/>
                <w:kern w:val="0"/>
                <w:szCs w:val="21"/>
              </w:rPr>
              <w:t>适用范围：本表主要适用于具体宗地地价的评估与管理。运用基准地价系数修正法评估宗地地价时，涉及细分用途明确的，原则上优先采用表15细分用途基准地价作为修正基准；对于细分用途不明确的，应以本</w:t>
            </w:r>
            <w:proofErr w:type="gramStart"/>
            <w:r w:rsidR="00011D78" w:rsidRPr="00C474AC">
              <w:rPr>
                <w:rFonts w:ascii="宋体" w:hAnsi="宋体"/>
                <w:kern w:val="0"/>
                <w:szCs w:val="21"/>
              </w:rPr>
              <w:t>表成果</w:t>
            </w:r>
            <w:proofErr w:type="gramEnd"/>
            <w:r w:rsidR="00011D78" w:rsidRPr="00C474AC">
              <w:rPr>
                <w:rFonts w:ascii="宋体" w:hAnsi="宋体"/>
                <w:kern w:val="0"/>
                <w:szCs w:val="21"/>
              </w:rPr>
              <w:t>作为修正基准。</w:t>
            </w:r>
          </w:p>
        </w:tc>
      </w:tr>
    </w:tbl>
    <w:p w:rsidR="00011D78" w:rsidRPr="00011D78" w:rsidRDefault="00011D78" w:rsidP="00C474AC">
      <w:pPr>
        <w:pStyle w:val="2"/>
        <w:overflowPunct w:val="0"/>
        <w:spacing w:before="240" w:after="120" w:line="320" w:lineRule="exact"/>
        <w:ind w:firstLineChars="200" w:firstLine="640"/>
        <w:rPr>
          <w:rFonts w:ascii="Times New Roman" w:hAnsi="Times New Roman"/>
          <w:b w:val="0"/>
        </w:rPr>
      </w:pPr>
      <w:r w:rsidRPr="00011D78">
        <w:rPr>
          <w:rFonts w:ascii="Times New Roman" w:hAnsi="Times New Roman"/>
          <w:b w:val="0"/>
          <w:bCs/>
          <w:szCs w:val="32"/>
        </w:rPr>
        <w:t>表</w:t>
      </w:r>
      <w:r w:rsidRPr="00011D78">
        <w:rPr>
          <w:rFonts w:ascii="Times New Roman" w:hAnsi="Times New Roman"/>
          <w:b w:val="0"/>
          <w:bCs/>
          <w:szCs w:val="32"/>
        </w:rPr>
        <w:t xml:space="preserve">12  </w:t>
      </w:r>
      <w:r w:rsidRPr="00011D78">
        <w:rPr>
          <w:rFonts w:ascii="Times New Roman" w:hAnsi="Times New Roman"/>
          <w:b w:val="0"/>
          <w:bCs/>
          <w:szCs w:val="32"/>
        </w:rPr>
        <w:t>安吉县工业区片基准地价表</w:t>
      </w:r>
    </w:p>
    <w:p w:rsidR="00011D78" w:rsidRPr="00C474AC" w:rsidRDefault="00011D78" w:rsidP="00011D78">
      <w:pPr>
        <w:overflowPunct w:val="0"/>
        <w:adjustRightInd w:val="0"/>
        <w:snapToGrid w:val="0"/>
        <w:jc w:val="right"/>
        <w:rPr>
          <w:rFonts w:ascii="宋体" w:hAnsi="宋体"/>
          <w:szCs w:val="21"/>
        </w:rPr>
      </w:pPr>
      <w:r w:rsidRPr="00C474AC">
        <w:rPr>
          <w:rFonts w:ascii="宋体" w:hAnsi="宋体"/>
          <w:szCs w:val="21"/>
        </w:rPr>
        <w:t>单位：元/平方米</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3"/>
        <w:gridCol w:w="906"/>
        <w:gridCol w:w="1129"/>
        <w:gridCol w:w="849"/>
        <w:gridCol w:w="946"/>
        <w:gridCol w:w="1204"/>
        <w:gridCol w:w="925"/>
        <w:gridCol w:w="870"/>
        <w:gridCol w:w="1164"/>
      </w:tblGrid>
      <w:tr w:rsidR="00011D78" w:rsidRPr="00C474AC" w:rsidTr="009D07EB">
        <w:trPr>
          <w:trHeight w:val="488"/>
          <w:tblHeader/>
          <w:jc w:val="center"/>
        </w:trPr>
        <w:tc>
          <w:tcPr>
            <w:tcW w:w="915"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区域</w:t>
            </w:r>
          </w:p>
        </w:tc>
        <w:tc>
          <w:tcPr>
            <w:tcW w:w="918"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区片号</w:t>
            </w:r>
          </w:p>
        </w:tc>
        <w:tc>
          <w:tcPr>
            <w:tcW w:w="1144"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基准地价</w:t>
            </w:r>
          </w:p>
        </w:tc>
        <w:tc>
          <w:tcPr>
            <w:tcW w:w="860"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区域</w:t>
            </w:r>
          </w:p>
        </w:tc>
        <w:tc>
          <w:tcPr>
            <w:tcW w:w="958"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区片号</w:t>
            </w:r>
          </w:p>
        </w:tc>
        <w:tc>
          <w:tcPr>
            <w:tcW w:w="1220"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基准地价</w:t>
            </w:r>
          </w:p>
        </w:tc>
        <w:tc>
          <w:tcPr>
            <w:tcW w:w="937"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区片号</w:t>
            </w:r>
          </w:p>
        </w:tc>
        <w:tc>
          <w:tcPr>
            <w:tcW w:w="881"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区域</w:t>
            </w:r>
          </w:p>
        </w:tc>
        <w:tc>
          <w:tcPr>
            <w:tcW w:w="1179" w:type="dxa"/>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基准地价</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Ⅰ</w:t>
            </w:r>
            <w:r w:rsidRPr="00C474AC">
              <w:rPr>
                <w:rFonts w:ascii="宋体" w:hAnsi="宋体"/>
                <w:szCs w:val="21"/>
              </w:rPr>
              <w:t>-1</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650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报福</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-19</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355</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Ⅱ</w:t>
            </w:r>
            <w:r w:rsidRPr="00C474AC">
              <w:rPr>
                <w:rFonts w:ascii="宋体" w:hAnsi="宋体"/>
                <w:szCs w:val="21"/>
              </w:rPr>
              <w:t>-1</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450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-3</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报福</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-13</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290</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410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-4</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报福</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-14</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280</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-2</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370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-11</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报福</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-15</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-3</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-12</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-20</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345</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-4</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365</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-13</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-16</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290</w:t>
            </w:r>
          </w:p>
        </w:tc>
      </w:tr>
      <w:tr w:rsidR="00011D78" w:rsidRPr="00C474AC" w:rsidTr="009D07EB">
        <w:trPr>
          <w:trHeight w:val="488"/>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-5</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380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-11</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330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-17</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lastRenderedPageBreak/>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-6</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390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-12</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-18</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-7</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370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-5</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杭</w:t>
            </w:r>
            <w:proofErr w:type="gramStart"/>
            <w:r w:rsidRPr="00C474AC">
              <w:rPr>
                <w:rFonts w:ascii="宋体" w:hAnsi="宋体"/>
                <w:szCs w:val="21"/>
              </w:rPr>
              <w:t>垓</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-19</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-8</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365</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-6</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章村</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-21</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340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-9</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380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梅溪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-7</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章村</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-20</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-14</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章村</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-21</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-13</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330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章村</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-22</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-3</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310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-14</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-22</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340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-4</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-15</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310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鄣</w:t>
            </w:r>
            <w:proofErr w:type="gramEnd"/>
            <w:r w:rsidRPr="00C474AC">
              <w:rPr>
                <w:rFonts w:ascii="宋体" w:hAnsi="宋体"/>
                <w:szCs w:val="21"/>
              </w:rPr>
              <w:t>吴</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-23</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-5</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-16</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300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山川</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-23</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340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-6</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310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-8</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290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山川</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-24</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-7</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300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-9</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溪龙</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-15</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城区</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285</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proofErr w:type="gramStart"/>
            <w:r w:rsidRPr="00C474AC">
              <w:rPr>
                <w:rFonts w:ascii="宋体" w:hAnsi="宋体"/>
                <w:szCs w:val="21"/>
              </w:rPr>
              <w:t>天子湖</w:t>
            </w:r>
            <w:proofErr w:type="gramEnd"/>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-10</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溪龙</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-24</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Ⅲ</w:t>
            </w:r>
            <w:r w:rsidRPr="00C474AC">
              <w:rPr>
                <w:rFonts w:ascii="宋体" w:hAnsi="宋体"/>
                <w:szCs w:val="21"/>
              </w:rPr>
              <w:t>-10</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400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天荒坪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-17</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355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-25</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345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-8</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310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天荒坪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-18</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305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-26</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310</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-9</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320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天荒坪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-11</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280</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上</w:t>
            </w:r>
            <w:proofErr w:type="gramStart"/>
            <w:r w:rsidRPr="00C474AC">
              <w:rPr>
                <w:rFonts w:ascii="宋体" w:hAnsi="宋体"/>
                <w:szCs w:val="21"/>
              </w:rPr>
              <w:t>墅</w:t>
            </w:r>
            <w:proofErr w:type="gramEnd"/>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-25</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r>
      <w:tr w:rsidR="00011D78" w:rsidRPr="00C474AC" w:rsidTr="009D07EB">
        <w:trPr>
          <w:trHeight w:val="445"/>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孝丰</w:t>
            </w:r>
          </w:p>
        </w:tc>
        <w:tc>
          <w:tcPr>
            <w:tcW w:w="91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Ⅳ</w:t>
            </w:r>
            <w:r w:rsidRPr="00C474AC">
              <w:rPr>
                <w:rFonts w:ascii="宋体" w:hAnsi="宋体"/>
                <w:szCs w:val="21"/>
              </w:rPr>
              <w:t>-10</w:t>
            </w:r>
          </w:p>
        </w:tc>
        <w:tc>
          <w:tcPr>
            <w:tcW w:w="1144"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300</w:t>
            </w:r>
          </w:p>
        </w:tc>
        <w:tc>
          <w:tcPr>
            <w:tcW w:w="86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天荒坪</w:t>
            </w:r>
          </w:p>
        </w:tc>
        <w:tc>
          <w:tcPr>
            <w:tcW w:w="958"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cs="宋体" w:hint="eastAsia"/>
                <w:szCs w:val="21"/>
              </w:rPr>
              <w:t>Ⅴ</w:t>
            </w:r>
            <w:r w:rsidRPr="00C474AC">
              <w:rPr>
                <w:rFonts w:ascii="宋体" w:hAnsi="宋体"/>
                <w:szCs w:val="21"/>
              </w:rPr>
              <w:t>-12</w:t>
            </w:r>
          </w:p>
        </w:tc>
        <w:tc>
          <w:tcPr>
            <w:tcW w:w="1220"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275</w:t>
            </w:r>
          </w:p>
        </w:tc>
        <w:tc>
          <w:tcPr>
            <w:tcW w:w="937"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w:t>
            </w:r>
          </w:p>
        </w:tc>
        <w:tc>
          <w:tcPr>
            <w:tcW w:w="881"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w:t>
            </w:r>
          </w:p>
        </w:tc>
        <w:tc>
          <w:tcPr>
            <w:tcW w:w="1179" w:type="dxa"/>
            <w:tcBorders>
              <w:top w:val="nil"/>
              <w:left w:val="single" w:sz="4" w:space="0" w:color="auto"/>
              <w:bottom w:val="single" w:sz="4" w:space="0" w:color="auto"/>
              <w:right w:val="single" w:sz="4" w:space="0" w:color="auto"/>
            </w:tcBorders>
            <w:vAlign w:val="center"/>
          </w:tcPr>
          <w:p w:rsidR="00011D78" w:rsidRPr="00C474AC" w:rsidRDefault="00011D78" w:rsidP="00011D78">
            <w:pPr>
              <w:overflowPunct w:val="0"/>
              <w:adjustRightInd w:val="0"/>
              <w:snapToGrid w:val="0"/>
              <w:spacing w:line="360" w:lineRule="exact"/>
              <w:jc w:val="center"/>
              <w:rPr>
                <w:rFonts w:ascii="宋体" w:hAnsi="宋体"/>
                <w:szCs w:val="21"/>
              </w:rPr>
            </w:pPr>
            <w:r w:rsidRPr="00C474AC">
              <w:rPr>
                <w:rFonts w:ascii="宋体" w:hAnsi="宋体"/>
                <w:szCs w:val="21"/>
              </w:rPr>
              <w:t>/</w:t>
            </w:r>
          </w:p>
        </w:tc>
      </w:tr>
      <w:tr w:rsidR="00011D78" w:rsidRPr="00C474AC" w:rsidTr="00C474AC">
        <w:trPr>
          <w:trHeight w:val="4246"/>
          <w:jc w:val="center"/>
        </w:trPr>
        <w:tc>
          <w:tcPr>
            <w:tcW w:w="915" w:type="dxa"/>
            <w:tcBorders>
              <w:top w:val="nil"/>
              <w:left w:val="single" w:sz="4" w:space="0" w:color="auto"/>
              <w:bottom w:val="single" w:sz="4" w:space="0" w:color="auto"/>
              <w:right w:val="single" w:sz="4" w:space="0" w:color="auto"/>
            </w:tcBorders>
            <w:vAlign w:val="center"/>
          </w:tcPr>
          <w:p w:rsidR="00011D78" w:rsidRPr="00C474AC" w:rsidRDefault="00011D78" w:rsidP="00011D78">
            <w:pPr>
              <w:widowControl/>
              <w:overflowPunct w:val="0"/>
              <w:spacing w:line="280" w:lineRule="exact"/>
              <w:jc w:val="center"/>
              <w:rPr>
                <w:rFonts w:ascii="宋体" w:hAnsi="宋体"/>
                <w:kern w:val="0"/>
                <w:szCs w:val="21"/>
              </w:rPr>
            </w:pPr>
            <w:r w:rsidRPr="00C474AC">
              <w:rPr>
                <w:rFonts w:ascii="宋体" w:hAnsi="宋体"/>
                <w:kern w:val="0"/>
                <w:szCs w:val="21"/>
              </w:rPr>
              <w:t>备 注</w:t>
            </w:r>
          </w:p>
        </w:tc>
        <w:tc>
          <w:tcPr>
            <w:tcW w:w="8097" w:type="dxa"/>
            <w:gridSpan w:val="8"/>
            <w:tcBorders>
              <w:top w:val="nil"/>
              <w:left w:val="single" w:sz="4" w:space="0" w:color="auto"/>
              <w:bottom w:val="single" w:sz="4" w:space="0" w:color="auto"/>
              <w:right w:val="single" w:sz="4" w:space="0" w:color="auto"/>
            </w:tcBorders>
            <w:vAlign w:val="center"/>
          </w:tcPr>
          <w:p w:rsidR="00011D78" w:rsidRPr="00C474AC" w:rsidRDefault="009D07EB" w:rsidP="009D07EB">
            <w:pPr>
              <w:overflowPunct w:val="0"/>
              <w:spacing w:line="300" w:lineRule="exact"/>
              <w:rPr>
                <w:rFonts w:ascii="宋体" w:hAnsi="宋体"/>
                <w:kern w:val="0"/>
                <w:szCs w:val="21"/>
              </w:rPr>
            </w:pPr>
            <w:r>
              <w:rPr>
                <w:rFonts w:ascii="宋体" w:hAnsi="宋体" w:hint="eastAsia"/>
                <w:kern w:val="0"/>
                <w:szCs w:val="21"/>
              </w:rPr>
              <w:t>1.</w:t>
            </w:r>
            <w:r w:rsidR="00011D78" w:rsidRPr="00C474AC">
              <w:rPr>
                <w:rFonts w:ascii="宋体" w:hAnsi="宋体"/>
                <w:kern w:val="0"/>
                <w:szCs w:val="21"/>
              </w:rPr>
              <w:t>基准地价估价期日：2023年10月1</w:t>
            </w:r>
            <w:r w:rsidR="00702F6D">
              <w:rPr>
                <w:rFonts w:ascii="宋体" w:hAnsi="宋体"/>
                <w:kern w:val="0"/>
                <w:szCs w:val="21"/>
              </w:rPr>
              <w:t>日</w:t>
            </w:r>
            <w:r w:rsidR="00702F6D">
              <w:rPr>
                <w:rFonts w:ascii="宋体" w:hAnsi="宋体" w:hint="eastAsia"/>
                <w:kern w:val="0"/>
                <w:szCs w:val="21"/>
              </w:rPr>
              <w:t>。</w:t>
            </w:r>
          </w:p>
          <w:p w:rsidR="00011D78" w:rsidRPr="00C474AC" w:rsidRDefault="009D07EB" w:rsidP="009D07EB">
            <w:pPr>
              <w:overflowPunct w:val="0"/>
              <w:spacing w:line="300" w:lineRule="exact"/>
              <w:rPr>
                <w:rFonts w:ascii="宋体" w:hAnsi="宋体"/>
                <w:kern w:val="0"/>
                <w:szCs w:val="21"/>
              </w:rPr>
            </w:pPr>
            <w:r>
              <w:rPr>
                <w:rFonts w:ascii="宋体" w:hAnsi="宋体" w:hint="eastAsia"/>
                <w:kern w:val="0"/>
                <w:szCs w:val="21"/>
              </w:rPr>
              <w:t>2.</w:t>
            </w:r>
            <w:r w:rsidR="00011D78" w:rsidRPr="00C474AC">
              <w:rPr>
                <w:rFonts w:ascii="宋体" w:hAnsi="宋体"/>
                <w:kern w:val="0"/>
                <w:szCs w:val="21"/>
              </w:rPr>
              <w:t>基准地价内涵：各工业区</w:t>
            </w:r>
            <w:proofErr w:type="gramStart"/>
            <w:r w:rsidR="00011D78" w:rsidRPr="00C474AC">
              <w:rPr>
                <w:rFonts w:ascii="宋体" w:hAnsi="宋体"/>
                <w:kern w:val="0"/>
                <w:szCs w:val="21"/>
              </w:rPr>
              <w:t>片范围</w:t>
            </w:r>
            <w:proofErr w:type="gramEnd"/>
            <w:r w:rsidR="00011D78" w:rsidRPr="00C474AC">
              <w:rPr>
                <w:rFonts w:ascii="宋体" w:hAnsi="宋体"/>
                <w:kern w:val="0"/>
                <w:szCs w:val="21"/>
              </w:rPr>
              <w:t>内达到设定的大市政基础设施配套要求的“五通一平”土地开发程度和设定的土地利用强度，法定最高使用年限的国有建设用地、集体经营性建设用地出让土地使用权的单位土地面积平均价格，地价内涵构成包括土地取得费、土地前期开发费和土地增值收益</w:t>
            </w:r>
            <w:r w:rsidR="00702F6D">
              <w:rPr>
                <w:rFonts w:ascii="宋体" w:hAnsi="宋体" w:hint="eastAsia"/>
                <w:kern w:val="0"/>
                <w:szCs w:val="21"/>
              </w:rPr>
              <w:t>。</w:t>
            </w:r>
          </w:p>
          <w:p w:rsidR="00011D78" w:rsidRPr="00C474AC" w:rsidRDefault="009D07EB" w:rsidP="009D07EB">
            <w:pPr>
              <w:overflowPunct w:val="0"/>
              <w:adjustRightInd w:val="0"/>
              <w:snapToGrid w:val="0"/>
              <w:spacing w:line="300" w:lineRule="exact"/>
              <w:rPr>
                <w:rFonts w:ascii="宋体" w:hAnsi="宋体"/>
                <w:kern w:val="0"/>
                <w:szCs w:val="21"/>
              </w:rPr>
            </w:pPr>
            <w:r>
              <w:rPr>
                <w:rFonts w:ascii="宋体" w:hAnsi="宋体" w:hint="eastAsia"/>
                <w:kern w:val="0"/>
                <w:szCs w:val="21"/>
              </w:rPr>
              <w:t>3.</w:t>
            </w:r>
            <w:r w:rsidR="00011D78" w:rsidRPr="00C474AC">
              <w:rPr>
                <w:rFonts w:ascii="宋体" w:hAnsi="宋体"/>
                <w:kern w:val="0"/>
                <w:szCs w:val="21"/>
              </w:rPr>
              <w:t>土地权利类型：出让土地使用权，在使用年限内拥有转让、出租、抵押等权利，除对建筑转让及分割销售等权能限制</w:t>
            </w:r>
            <w:proofErr w:type="gramStart"/>
            <w:r w:rsidR="00011D78" w:rsidRPr="00C474AC">
              <w:rPr>
                <w:rFonts w:ascii="宋体" w:hAnsi="宋体"/>
                <w:kern w:val="0"/>
                <w:szCs w:val="21"/>
              </w:rPr>
              <w:t>作出</w:t>
            </w:r>
            <w:proofErr w:type="gramEnd"/>
            <w:r w:rsidR="00011D78" w:rsidRPr="00C474AC">
              <w:rPr>
                <w:rFonts w:ascii="宋体" w:hAnsi="宋体"/>
                <w:kern w:val="0"/>
                <w:szCs w:val="21"/>
              </w:rPr>
              <w:t>设定外，无其他他项权利限制。</w:t>
            </w:r>
          </w:p>
          <w:p w:rsidR="00011D78" w:rsidRPr="00C474AC" w:rsidRDefault="009D07EB" w:rsidP="009D07EB">
            <w:pPr>
              <w:overflowPunct w:val="0"/>
              <w:spacing w:line="300" w:lineRule="exact"/>
              <w:rPr>
                <w:rFonts w:ascii="宋体" w:hAnsi="宋体"/>
                <w:kern w:val="0"/>
                <w:szCs w:val="21"/>
              </w:rPr>
            </w:pPr>
            <w:r>
              <w:rPr>
                <w:rFonts w:ascii="宋体" w:hAnsi="宋体" w:hint="eastAsia"/>
                <w:kern w:val="0"/>
                <w:szCs w:val="21"/>
              </w:rPr>
              <w:t>4.</w:t>
            </w:r>
            <w:r w:rsidR="00011D78" w:rsidRPr="00C474AC">
              <w:rPr>
                <w:rFonts w:ascii="宋体" w:hAnsi="宋体"/>
                <w:kern w:val="0"/>
                <w:szCs w:val="21"/>
              </w:rPr>
              <w:t>基准条件界定：容积率、建筑密度为1.4、45%</w:t>
            </w:r>
            <w:r w:rsidR="00702F6D">
              <w:rPr>
                <w:rFonts w:ascii="宋体" w:hAnsi="宋体" w:hint="eastAsia"/>
                <w:kern w:val="0"/>
                <w:szCs w:val="21"/>
              </w:rPr>
              <w:t>。</w:t>
            </w:r>
            <w:r w:rsidR="00011D78" w:rsidRPr="00C474AC">
              <w:rPr>
                <w:rFonts w:ascii="宋体" w:hAnsi="宋体"/>
                <w:kern w:val="0"/>
                <w:szCs w:val="21"/>
              </w:rPr>
              <w:t xml:space="preserve"> </w:t>
            </w:r>
          </w:p>
          <w:p w:rsidR="00011D78" w:rsidRPr="00C474AC" w:rsidRDefault="009D07EB" w:rsidP="009D07EB">
            <w:pPr>
              <w:overflowPunct w:val="0"/>
              <w:spacing w:line="300" w:lineRule="exact"/>
              <w:rPr>
                <w:rFonts w:ascii="宋体" w:hAnsi="宋体"/>
                <w:kern w:val="0"/>
                <w:szCs w:val="21"/>
              </w:rPr>
            </w:pPr>
            <w:r>
              <w:rPr>
                <w:rFonts w:ascii="宋体" w:hAnsi="宋体" w:hint="eastAsia"/>
                <w:kern w:val="0"/>
                <w:szCs w:val="21"/>
              </w:rPr>
              <w:t>5.</w:t>
            </w:r>
            <w:r w:rsidR="00011D78" w:rsidRPr="00C474AC">
              <w:rPr>
                <w:rFonts w:ascii="宋体" w:hAnsi="宋体"/>
                <w:kern w:val="0"/>
                <w:szCs w:val="21"/>
              </w:rPr>
              <w:t>土地使用年期：50年</w:t>
            </w:r>
            <w:r w:rsidR="00702F6D">
              <w:rPr>
                <w:rFonts w:ascii="宋体" w:hAnsi="宋体" w:hint="eastAsia"/>
                <w:kern w:val="0"/>
                <w:szCs w:val="21"/>
              </w:rPr>
              <w:t>。</w:t>
            </w:r>
          </w:p>
          <w:p w:rsidR="00011D78" w:rsidRPr="00C474AC" w:rsidRDefault="009D07EB" w:rsidP="009D07EB">
            <w:pPr>
              <w:widowControl/>
              <w:overflowPunct w:val="0"/>
              <w:spacing w:line="300" w:lineRule="exact"/>
              <w:rPr>
                <w:rFonts w:ascii="宋体" w:hAnsi="宋体"/>
                <w:kern w:val="0"/>
                <w:szCs w:val="21"/>
              </w:rPr>
            </w:pPr>
            <w:r>
              <w:rPr>
                <w:rFonts w:ascii="宋体" w:hAnsi="宋体" w:hint="eastAsia"/>
                <w:kern w:val="0"/>
                <w:szCs w:val="21"/>
              </w:rPr>
              <w:t>6.</w:t>
            </w:r>
            <w:r w:rsidR="00011D78" w:rsidRPr="00C474AC">
              <w:rPr>
                <w:rFonts w:ascii="宋体" w:hAnsi="宋体"/>
                <w:kern w:val="0"/>
                <w:szCs w:val="21"/>
              </w:rPr>
              <w:t>区片范围：具体范围详见安吉县工业区片基准地价图</w:t>
            </w:r>
            <w:r w:rsidR="00702F6D">
              <w:rPr>
                <w:rFonts w:ascii="宋体" w:hAnsi="宋体" w:hint="eastAsia"/>
                <w:kern w:val="0"/>
                <w:szCs w:val="21"/>
              </w:rPr>
              <w:t>。</w:t>
            </w:r>
          </w:p>
          <w:p w:rsidR="00011D78" w:rsidRPr="00C474AC" w:rsidRDefault="009D07EB" w:rsidP="009D07EB">
            <w:pPr>
              <w:overflowPunct w:val="0"/>
              <w:spacing w:line="300" w:lineRule="exact"/>
              <w:rPr>
                <w:rFonts w:ascii="宋体" w:hAnsi="宋体"/>
                <w:kern w:val="0"/>
                <w:szCs w:val="21"/>
              </w:rPr>
            </w:pPr>
            <w:r>
              <w:rPr>
                <w:rFonts w:ascii="宋体" w:hAnsi="宋体" w:hint="eastAsia"/>
                <w:kern w:val="0"/>
                <w:szCs w:val="21"/>
              </w:rPr>
              <w:t>7.</w:t>
            </w:r>
            <w:r w:rsidR="00011D78" w:rsidRPr="00C474AC">
              <w:rPr>
                <w:rFonts w:ascii="宋体" w:hAnsi="宋体"/>
                <w:kern w:val="0"/>
                <w:szCs w:val="21"/>
              </w:rPr>
              <w:t>适用范围：本表成果主要适用于具体宗地地价的评估与管理，运用基准地价系数修正法评估宗地地价时，涉及细分用地类型明确的，原则上应优先采用表16细分用途基准地价作为评估修正基准，涉及细分用地类型不明确的应以本</w:t>
            </w:r>
            <w:proofErr w:type="gramStart"/>
            <w:r w:rsidR="00011D78" w:rsidRPr="00C474AC">
              <w:rPr>
                <w:rFonts w:ascii="宋体" w:hAnsi="宋体"/>
                <w:kern w:val="0"/>
                <w:szCs w:val="21"/>
              </w:rPr>
              <w:t>表成果</w:t>
            </w:r>
            <w:proofErr w:type="gramEnd"/>
            <w:r w:rsidR="00011D78" w:rsidRPr="00C474AC">
              <w:rPr>
                <w:rFonts w:ascii="宋体" w:hAnsi="宋体"/>
                <w:kern w:val="0"/>
                <w:szCs w:val="21"/>
              </w:rPr>
              <w:t>作为评估修正基准。</w:t>
            </w:r>
          </w:p>
        </w:tc>
      </w:tr>
    </w:tbl>
    <w:p w:rsidR="00011D78" w:rsidRPr="00011D78" w:rsidRDefault="00011D78" w:rsidP="009D07EB">
      <w:pPr>
        <w:pStyle w:val="2"/>
        <w:overflowPunct w:val="0"/>
        <w:spacing w:before="120" w:after="120" w:line="320" w:lineRule="exact"/>
        <w:ind w:firstLineChars="200" w:firstLine="560"/>
        <w:rPr>
          <w:rFonts w:ascii="Times New Roman" w:hAnsi="Times New Roman"/>
          <w:b w:val="0"/>
        </w:rPr>
      </w:pPr>
      <w:bookmarkStart w:id="30" w:name="_Toc530990467"/>
      <w:bookmarkStart w:id="31" w:name="_Toc27422709"/>
      <w:bookmarkEnd w:id="19"/>
      <w:bookmarkEnd w:id="20"/>
      <w:bookmarkEnd w:id="21"/>
      <w:bookmarkEnd w:id="22"/>
      <w:bookmarkEnd w:id="23"/>
      <w:bookmarkEnd w:id="24"/>
      <w:bookmarkEnd w:id="25"/>
      <w:bookmarkEnd w:id="26"/>
      <w:bookmarkEnd w:id="27"/>
      <w:bookmarkEnd w:id="28"/>
      <w:bookmarkEnd w:id="29"/>
      <w:r w:rsidRPr="00011D78">
        <w:rPr>
          <w:rFonts w:ascii="Times New Roman" w:eastAsia="仿宋_GB2312" w:hAnsi="Times New Roman"/>
          <w:b w:val="0"/>
          <w:sz w:val="28"/>
          <w:szCs w:val="28"/>
        </w:rPr>
        <w:br w:type="page"/>
      </w:r>
      <w:r w:rsidRPr="00011D78">
        <w:rPr>
          <w:rFonts w:ascii="Times New Roman" w:hAnsi="Times New Roman"/>
          <w:b w:val="0"/>
          <w:bCs/>
          <w:szCs w:val="32"/>
        </w:rPr>
        <w:lastRenderedPageBreak/>
        <w:t>表</w:t>
      </w:r>
      <w:r w:rsidRPr="00011D78">
        <w:rPr>
          <w:rFonts w:ascii="Times New Roman" w:hAnsi="Times New Roman"/>
          <w:b w:val="0"/>
          <w:bCs/>
          <w:szCs w:val="32"/>
        </w:rPr>
        <w:t>13</w:t>
      </w:r>
      <w:r w:rsidRPr="00011D78">
        <w:rPr>
          <w:rFonts w:ascii="Times New Roman" w:hAnsi="Times New Roman"/>
          <w:b w:val="0"/>
          <w:bCs/>
          <w:szCs w:val="32"/>
        </w:rPr>
        <w:t>安吉县商服、住宅和工业用地（工矿及仓储用地）细分用途基准地价表</w:t>
      </w:r>
      <w:bookmarkEnd w:id="30"/>
      <w:bookmarkEnd w:id="31"/>
    </w:p>
    <w:p w:rsidR="00011D78" w:rsidRPr="009D07EB" w:rsidRDefault="00011D78" w:rsidP="00011D78">
      <w:pPr>
        <w:overflowPunct w:val="0"/>
        <w:adjustRightInd w:val="0"/>
        <w:snapToGrid w:val="0"/>
        <w:jc w:val="right"/>
        <w:rPr>
          <w:rFonts w:ascii="宋体" w:hAnsi="宋体"/>
          <w:szCs w:val="21"/>
        </w:rPr>
      </w:pPr>
      <w:r w:rsidRPr="009D07EB">
        <w:rPr>
          <w:rFonts w:ascii="宋体" w:hAnsi="宋体"/>
          <w:szCs w:val="21"/>
        </w:rPr>
        <w:t>单位：元/平方米</w:t>
      </w: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
        <w:gridCol w:w="3192"/>
        <w:gridCol w:w="724"/>
        <w:gridCol w:w="725"/>
        <w:gridCol w:w="726"/>
        <w:gridCol w:w="725"/>
        <w:gridCol w:w="726"/>
        <w:gridCol w:w="725"/>
        <w:gridCol w:w="726"/>
      </w:tblGrid>
      <w:tr w:rsidR="00011D78" w:rsidRPr="009D07EB" w:rsidTr="009D07EB">
        <w:trPr>
          <w:trHeight w:val="827"/>
          <w:jc w:val="center"/>
        </w:trPr>
        <w:tc>
          <w:tcPr>
            <w:tcW w:w="3868" w:type="dxa"/>
            <w:gridSpan w:val="2"/>
            <w:tcBorders>
              <w:bottom w:val="single" w:sz="4" w:space="0" w:color="auto"/>
            </w:tcBorders>
          </w:tcPr>
          <w:p w:rsidR="00011D78" w:rsidRPr="009D07EB" w:rsidRDefault="009D07EB" w:rsidP="00011D78">
            <w:pPr>
              <w:overflowPunct w:val="0"/>
              <w:adjustRightInd w:val="0"/>
              <w:snapToGrid w:val="0"/>
              <w:spacing w:line="240" w:lineRule="atLeast"/>
              <w:ind w:right="218"/>
              <w:jc w:val="right"/>
              <w:rPr>
                <w:rFonts w:ascii="宋体" w:hAnsi="宋体"/>
                <w:bCs/>
                <w:szCs w:val="21"/>
              </w:rPr>
            </w:pPr>
            <w:r w:rsidRPr="009D07EB">
              <w:rPr>
                <w:rFonts w:ascii="宋体" w:hAnsi="宋体"/>
                <w:bCs/>
                <w:noProof/>
                <w:szCs w:val="21"/>
              </w:rPr>
              <mc:AlternateContent>
                <mc:Choice Requires="wps">
                  <w:drawing>
                    <wp:anchor distT="0" distB="0" distL="114300" distR="114300" simplePos="0" relativeHeight="251664384" behindDoc="0" locked="0" layoutInCell="1" allowOverlap="1" wp14:anchorId="50862D78" wp14:editId="468B43CA">
                      <wp:simplePos x="0" y="0"/>
                      <wp:positionH relativeFrom="column">
                        <wp:posOffset>-25400</wp:posOffset>
                      </wp:positionH>
                      <wp:positionV relativeFrom="paragraph">
                        <wp:posOffset>-1270</wp:posOffset>
                      </wp:positionV>
                      <wp:extent cx="542925" cy="533400"/>
                      <wp:effectExtent l="0" t="0" r="28575" b="19050"/>
                      <wp:wrapNone/>
                      <wp:docPr id="6" name="自选图形 1240"/>
                      <wp:cNvGraphicFramePr/>
                      <a:graphic xmlns:a="http://schemas.openxmlformats.org/drawingml/2006/main">
                        <a:graphicData uri="http://schemas.microsoft.com/office/word/2010/wordprocessingShape">
                          <wps:wsp>
                            <wps:cNvCnPr/>
                            <wps:spPr>
                              <a:xfrm>
                                <a:off x="0" y="0"/>
                                <a:ext cx="542925" cy="53340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自选图形 1240" o:spid="_x0000_s1026" type="#_x0000_t32" style="position:absolute;left:0;text-align:left;margin-left:-2pt;margin-top:-.1pt;width:42.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"/>
                  </w:pict>
                </mc:Fallback>
              </mc:AlternateContent>
            </w:r>
            <w:r w:rsidR="00011D78" w:rsidRPr="009D07EB">
              <w:rPr>
                <w:rFonts w:ascii="宋体" w:hAnsi="宋体"/>
                <w:bCs/>
                <w:noProof/>
                <w:szCs w:val="21"/>
              </w:rPr>
              <mc:AlternateContent>
                <mc:Choice Requires="wps">
                  <w:drawing>
                    <wp:anchor distT="0" distB="0" distL="114300" distR="114300" simplePos="0" relativeHeight="251663360" behindDoc="0" locked="0" layoutInCell="1" allowOverlap="1" wp14:anchorId="67B46523" wp14:editId="0E98D7DE">
                      <wp:simplePos x="0" y="0"/>
                      <wp:positionH relativeFrom="column">
                        <wp:posOffset>-15240</wp:posOffset>
                      </wp:positionH>
                      <wp:positionV relativeFrom="paragraph">
                        <wp:posOffset>-2540</wp:posOffset>
                      </wp:positionV>
                      <wp:extent cx="2665095" cy="368300"/>
                      <wp:effectExtent l="635" t="4445" r="1270" b="8255"/>
                      <wp:wrapNone/>
                      <wp:docPr id="1" name="自选图形 1234"/>
                      <wp:cNvGraphicFramePr/>
                      <a:graphic xmlns:a="http://schemas.openxmlformats.org/drawingml/2006/main">
                        <a:graphicData uri="http://schemas.microsoft.com/office/word/2010/wordprocessingShape">
                          <wps:wsp>
                            <wps:cNvCnPr/>
                            <wps:spPr>
                              <a:xfrm>
                                <a:off x="0" y="0"/>
                                <a:ext cx="2665095" cy="368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34" o:spid="_x0000_s1026" type="#_x0000_t32" style="position:absolute;left:0;text-align:left;margin-left:-1.2pt;margin-top:-.2pt;width:209.85pt;height:2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"/>
                  </w:pict>
                </mc:Fallback>
              </mc:AlternateContent>
            </w:r>
            <w:r w:rsidR="00011D78" w:rsidRPr="009D07EB">
              <w:rPr>
                <w:rFonts w:ascii="宋体" w:hAnsi="宋体"/>
                <w:bCs/>
                <w:szCs w:val="21"/>
              </w:rPr>
              <w:t>级别</w:t>
            </w:r>
          </w:p>
          <w:p w:rsidR="00011D78" w:rsidRPr="009D07EB" w:rsidRDefault="00011D78" w:rsidP="009D07EB">
            <w:pPr>
              <w:overflowPunct w:val="0"/>
              <w:adjustRightInd w:val="0"/>
              <w:snapToGrid w:val="0"/>
              <w:spacing w:line="240" w:lineRule="atLeast"/>
              <w:ind w:firstLineChars="399" w:firstLine="838"/>
              <w:rPr>
                <w:rFonts w:ascii="宋体" w:hAnsi="宋体"/>
                <w:bCs/>
                <w:szCs w:val="21"/>
              </w:rPr>
            </w:pPr>
            <w:r w:rsidRPr="009D07EB">
              <w:rPr>
                <w:rFonts w:ascii="宋体" w:hAnsi="宋体"/>
                <w:bCs/>
                <w:szCs w:val="21"/>
              </w:rPr>
              <w:t>基准地价</w:t>
            </w:r>
          </w:p>
          <w:p w:rsidR="00011D78" w:rsidRPr="009D07EB" w:rsidRDefault="00011D78" w:rsidP="00011D78">
            <w:pPr>
              <w:pStyle w:val="10"/>
              <w:overflowPunct w:val="0"/>
              <w:rPr>
                <w:rFonts w:ascii="宋体" w:hAnsi="宋体"/>
                <w:szCs w:val="21"/>
              </w:rPr>
            </w:pPr>
            <w:r w:rsidRPr="009D07EB">
              <w:rPr>
                <w:rFonts w:ascii="宋体" w:hAnsi="宋体"/>
                <w:bCs/>
                <w:szCs w:val="21"/>
              </w:rPr>
              <w:t>类型</w:t>
            </w:r>
          </w:p>
        </w:tc>
        <w:tc>
          <w:tcPr>
            <w:tcW w:w="681"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Ⅰ</w:t>
            </w:r>
            <w:r w:rsidRPr="009D07EB">
              <w:rPr>
                <w:rFonts w:ascii="宋体" w:hAnsi="宋体"/>
                <w:szCs w:val="21"/>
              </w:rPr>
              <w:t>级</w:t>
            </w:r>
          </w:p>
        </w:tc>
        <w:tc>
          <w:tcPr>
            <w:tcW w:w="681"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Ⅱ</w:t>
            </w:r>
            <w:r w:rsidRPr="009D07EB">
              <w:rPr>
                <w:rFonts w:ascii="宋体" w:hAnsi="宋体"/>
                <w:szCs w:val="21"/>
              </w:rPr>
              <w:t>级</w:t>
            </w:r>
          </w:p>
        </w:tc>
        <w:tc>
          <w:tcPr>
            <w:tcW w:w="682"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Ⅲ</w:t>
            </w:r>
            <w:r w:rsidRPr="009D07EB">
              <w:rPr>
                <w:rFonts w:ascii="宋体" w:hAnsi="宋体"/>
                <w:szCs w:val="21"/>
              </w:rPr>
              <w:t>级</w:t>
            </w:r>
          </w:p>
        </w:tc>
        <w:tc>
          <w:tcPr>
            <w:tcW w:w="681"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Ⅳ</w:t>
            </w:r>
            <w:r w:rsidRPr="009D07EB">
              <w:rPr>
                <w:rFonts w:ascii="宋体" w:hAnsi="宋体"/>
                <w:szCs w:val="21"/>
              </w:rPr>
              <w:t>级</w:t>
            </w:r>
          </w:p>
        </w:tc>
        <w:tc>
          <w:tcPr>
            <w:tcW w:w="682"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Ⅴ</w:t>
            </w:r>
            <w:r w:rsidRPr="009D07EB">
              <w:rPr>
                <w:rFonts w:ascii="宋体" w:hAnsi="宋体"/>
                <w:szCs w:val="21"/>
              </w:rPr>
              <w:t>级</w:t>
            </w:r>
          </w:p>
        </w:tc>
        <w:tc>
          <w:tcPr>
            <w:tcW w:w="681"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Ⅵ</w:t>
            </w:r>
            <w:r w:rsidRPr="009D07EB">
              <w:rPr>
                <w:rFonts w:ascii="宋体" w:hAnsi="宋体"/>
                <w:szCs w:val="21"/>
              </w:rPr>
              <w:t>级</w:t>
            </w:r>
          </w:p>
        </w:tc>
        <w:tc>
          <w:tcPr>
            <w:tcW w:w="682" w:type="dxa"/>
            <w:tcBorders>
              <w:bottom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Ⅶ</w:t>
            </w:r>
            <w:r w:rsidRPr="009D07EB">
              <w:rPr>
                <w:rFonts w:ascii="宋体" w:hAnsi="宋体"/>
                <w:szCs w:val="21"/>
              </w:rPr>
              <w:t>级</w:t>
            </w:r>
          </w:p>
        </w:tc>
      </w:tr>
      <w:tr w:rsidR="00011D78" w:rsidRPr="009D07EB" w:rsidTr="00011D78">
        <w:trPr>
          <w:trHeight w:val="369"/>
          <w:jc w:val="center"/>
        </w:trPr>
        <w:tc>
          <w:tcPr>
            <w:tcW w:w="867" w:type="dxa"/>
            <w:vMerge w:val="restart"/>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商服用地</w:t>
            </w: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零售商业及餐饮用地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5075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2870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1775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1260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批发市场用地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2520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1570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1000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旅馆用地（一）</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1770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1190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旅馆用地（二）</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3935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2290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商务金融用地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3220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1925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1215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娱乐康体用地（一）</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2245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娱乐康体用地（二）</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1395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公用设施营业网点用地（一）</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公用设施营业网点用地（二）</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2880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1750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1110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其他商业服务业用地（一）</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4945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2805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1735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1235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其他商业服务业用地（二）</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2745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1685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1070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r>
      <w:tr w:rsidR="00011D78" w:rsidRPr="009D07EB" w:rsidTr="00011D78">
        <w:trPr>
          <w:trHeight w:val="36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其他商业服务业用地（三）</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1920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1265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04"/>
          <w:jc w:val="center"/>
        </w:trPr>
        <w:tc>
          <w:tcPr>
            <w:tcW w:w="867" w:type="dxa"/>
            <w:vMerge w:val="restart"/>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住宅用地</w:t>
            </w: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普通住宅用地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3370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2750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2030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1390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r>
      <w:tr w:rsidR="00011D78" w:rsidRPr="009D07EB" w:rsidTr="009D07EB">
        <w:trPr>
          <w:trHeight w:val="304"/>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租赁住房用地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1695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1450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r>
      <w:tr w:rsidR="00011D78" w:rsidRPr="009D07EB" w:rsidTr="009D07EB">
        <w:trPr>
          <w:trHeight w:val="304"/>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政策性住宅用地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2255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1885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1385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1000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9D07EB">
        <w:trPr>
          <w:trHeight w:val="349"/>
          <w:jc w:val="center"/>
        </w:trPr>
        <w:tc>
          <w:tcPr>
            <w:tcW w:w="867" w:type="dxa"/>
            <w:vMerge w:val="restart"/>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工业用地（工矿及仓储用地）</w:t>
            </w: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工业用地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390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325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34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标准厂房用地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370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310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34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采矿用地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400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355</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310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34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物流仓储用地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430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360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310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349"/>
          <w:jc w:val="center"/>
        </w:trPr>
        <w:tc>
          <w:tcPr>
            <w:tcW w:w="867" w:type="dxa"/>
            <w:vMerge/>
            <w:tcBorders>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300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储备库用地</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390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325</w:t>
            </w:r>
          </w:p>
        </w:tc>
        <w:tc>
          <w:tcPr>
            <w:tcW w:w="682"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280</w:t>
            </w:r>
          </w:p>
        </w:tc>
        <w:tc>
          <w:tcPr>
            <w:tcW w:w="681" w:type="dxa"/>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82" w:type="dxa"/>
            <w:tcBorders>
              <w:lef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011D78">
        <w:trPr>
          <w:trHeight w:val="20"/>
          <w:jc w:val="center"/>
        </w:trPr>
        <w:tc>
          <w:tcPr>
            <w:tcW w:w="867" w:type="dxa"/>
            <w:tcBorders>
              <w:bottom w:val="single" w:sz="4" w:space="0" w:color="auto"/>
              <w:right w:val="single" w:sz="4" w:space="0" w:color="auto"/>
            </w:tcBorders>
            <w:vAlign w:val="center"/>
          </w:tcPr>
          <w:p w:rsidR="00011D78" w:rsidRPr="009D07EB" w:rsidRDefault="00011D78" w:rsidP="00011D78">
            <w:pPr>
              <w:overflowPunct w:val="0"/>
              <w:adjustRightInd w:val="0"/>
              <w:snapToGrid w:val="0"/>
              <w:spacing w:line="280" w:lineRule="exact"/>
              <w:jc w:val="center"/>
              <w:rPr>
                <w:rFonts w:ascii="宋体" w:hAnsi="宋体"/>
                <w:szCs w:val="21"/>
              </w:rPr>
            </w:pPr>
            <w:r w:rsidRPr="009D07EB">
              <w:rPr>
                <w:rFonts w:ascii="宋体" w:hAnsi="宋体"/>
                <w:szCs w:val="21"/>
              </w:rPr>
              <w:t>备 注</w:t>
            </w:r>
          </w:p>
        </w:tc>
        <w:tc>
          <w:tcPr>
            <w:tcW w:w="7771" w:type="dxa"/>
            <w:gridSpan w:val="8"/>
            <w:tcBorders>
              <w:left w:val="single" w:sz="4" w:space="0" w:color="auto"/>
              <w:bottom w:val="single" w:sz="4" w:space="0" w:color="auto"/>
            </w:tcBorders>
            <w:vAlign w:val="center"/>
          </w:tcPr>
          <w:p w:rsidR="00011D78" w:rsidRPr="009D07EB" w:rsidRDefault="009D07EB" w:rsidP="009D07EB">
            <w:pPr>
              <w:overflowPunct w:val="0"/>
              <w:spacing w:line="280" w:lineRule="exact"/>
              <w:rPr>
                <w:rFonts w:ascii="宋体" w:hAnsi="宋体"/>
                <w:kern w:val="0"/>
                <w:szCs w:val="21"/>
              </w:rPr>
            </w:pPr>
            <w:r>
              <w:rPr>
                <w:rFonts w:ascii="宋体" w:hAnsi="宋体" w:hint="eastAsia"/>
                <w:kern w:val="0"/>
                <w:szCs w:val="21"/>
              </w:rPr>
              <w:t>1.</w:t>
            </w:r>
            <w:r w:rsidR="00011D78" w:rsidRPr="009D07EB">
              <w:rPr>
                <w:rFonts w:ascii="宋体" w:hAnsi="宋体"/>
                <w:kern w:val="0"/>
                <w:szCs w:val="21"/>
              </w:rPr>
              <w:t>基准地价基准日：2023年10月1日</w:t>
            </w:r>
            <w:r w:rsidR="00681FE6">
              <w:rPr>
                <w:rFonts w:ascii="宋体" w:hAnsi="宋体" w:hint="eastAsia"/>
                <w:kern w:val="0"/>
                <w:szCs w:val="21"/>
              </w:rPr>
              <w:t>。</w:t>
            </w:r>
          </w:p>
          <w:p w:rsidR="00011D78" w:rsidRPr="009D07EB" w:rsidRDefault="009D07EB" w:rsidP="009D07EB">
            <w:pPr>
              <w:overflowPunct w:val="0"/>
              <w:spacing w:line="280" w:lineRule="exact"/>
              <w:rPr>
                <w:rFonts w:ascii="宋体" w:hAnsi="宋体"/>
                <w:kern w:val="0"/>
                <w:szCs w:val="21"/>
              </w:rPr>
            </w:pPr>
            <w:r>
              <w:rPr>
                <w:rFonts w:ascii="宋体" w:hAnsi="宋体" w:hint="eastAsia"/>
                <w:kern w:val="0"/>
                <w:szCs w:val="21"/>
              </w:rPr>
              <w:t>2.</w:t>
            </w:r>
            <w:r w:rsidR="00011D78" w:rsidRPr="009D07EB">
              <w:rPr>
                <w:rFonts w:ascii="宋体" w:hAnsi="宋体"/>
                <w:kern w:val="0"/>
                <w:szCs w:val="21"/>
              </w:rPr>
              <w:t>基准地价内涵：</w:t>
            </w:r>
            <w:proofErr w:type="gramStart"/>
            <w:r w:rsidR="00011D78" w:rsidRPr="009D07EB">
              <w:rPr>
                <w:rFonts w:ascii="宋体" w:hAnsi="宋体"/>
                <w:kern w:val="0"/>
                <w:szCs w:val="21"/>
              </w:rPr>
              <w:t>各土地</w:t>
            </w:r>
            <w:proofErr w:type="gramEnd"/>
            <w:r w:rsidR="00011D78" w:rsidRPr="009D07EB">
              <w:rPr>
                <w:rFonts w:ascii="宋体" w:hAnsi="宋体"/>
                <w:kern w:val="0"/>
                <w:szCs w:val="21"/>
              </w:rPr>
              <w:t>级别范围内达到大市政基础设施配套要求的“五通一平”土地开发程度下法定最高使用年限的完整出让土地使用权单位土地面积平均价格，地价内涵构成包括土地取得费、前期开发费和土地增值收益</w:t>
            </w:r>
            <w:r w:rsidR="00681FE6">
              <w:rPr>
                <w:rFonts w:ascii="宋体" w:hAnsi="宋体" w:hint="eastAsia"/>
                <w:kern w:val="0"/>
                <w:szCs w:val="21"/>
              </w:rPr>
              <w:t>。</w:t>
            </w:r>
          </w:p>
          <w:p w:rsidR="00011D78" w:rsidRPr="009D07EB" w:rsidRDefault="009D07EB" w:rsidP="009D07EB">
            <w:pPr>
              <w:overflowPunct w:val="0"/>
              <w:spacing w:line="280" w:lineRule="exact"/>
              <w:rPr>
                <w:rFonts w:ascii="宋体" w:hAnsi="宋体"/>
                <w:kern w:val="0"/>
                <w:szCs w:val="21"/>
              </w:rPr>
            </w:pPr>
            <w:r>
              <w:rPr>
                <w:rFonts w:ascii="宋体" w:hAnsi="宋体" w:hint="eastAsia"/>
                <w:kern w:val="0"/>
                <w:szCs w:val="21"/>
              </w:rPr>
              <w:t>3.</w:t>
            </w:r>
            <w:r w:rsidR="00011D78" w:rsidRPr="009D07EB">
              <w:rPr>
                <w:rFonts w:ascii="宋体" w:hAnsi="宋体"/>
                <w:kern w:val="0"/>
                <w:szCs w:val="21"/>
              </w:rPr>
              <w:t>基准条件界定：详见表3</w:t>
            </w:r>
            <w:r w:rsidR="00681FE6">
              <w:rPr>
                <w:rFonts w:ascii="宋体" w:hAnsi="宋体" w:hint="eastAsia"/>
                <w:kern w:val="0"/>
                <w:szCs w:val="21"/>
              </w:rPr>
              <w:t>。</w:t>
            </w:r>
          </w:p>
          <w:p w:rsidR="00011D78" w:rsidRPr="009D07EB" w:rsidRDefault="009D07EB" w:rsidP="009D07EB">
            <w:pPr>
              <w:overflowPunct w:val="0"/>
              <w:adjustRightInd w:val="0"/>
              <w:snapToGrid w:val="0"/>
              <w:spacing w:line="280" w:lineRule="exact"/>
              <w:rPr>
                <w:rFonts w:ascii="宋体" w:hAnsi="宋体"/>
                <w:kern w:val="0"/>
                <w:szCs w:val="21"/>
              </w:rPr>
            </w:pPr>
            <w:r>
              <w:rPr>
                <w:rFonts w:ascii="宋体" w:hAnsi="宋体" w:hint="eastAsia"/>
                <w:kern w:val="0"/>
                <w:szCs w:val="21"/>
              </w:rPr>
              <w:t>4.</w:t>
            </w:r>
            <w:r w:rsidR="00011D78" w:rsidRPr="009D07EB">
              <w:rPr>
                <w:rFonts w:ascii="宋体" w:hAnsi="宋体"/>
                <w:kern w:val="0"/>
                <w:szCs w:val="21"/>
              </w:rPr>
              <w:t>土地使用年期：商服用地40年，住宅用地70年，工业用地（工矿及仓储用地）50年</w:t>
            </w:r>
            <w:r w:rsidR="00681FE6">
              <w:rPr>
                <w:rFonts w:ascii="宋体" w:hAnsi="宋体" w:hint="eastAsia"/>
                <w:kern w:val="0"/>
                <w:szCs w:val="21"/>
              </w:rPr>
              <w:t>。</w:t>
            </w:r>
          </w:p>
          <w:p w:rsidR="00011D78" w:rsidRPr="009D07EB" w:rsidRDefault="009D07EB" w:rsidP="009D07EB">
            <w:pPr>
              <w:overflowPunct w:val="0"/>
              <w:spacing w:line="280" w:lineRule="exact"/>
              <w:rPr>
                <w:rFonts w:ascii="宋体" w:hAnsi="宋体"/>
                <w:kern w:val="0"/>
                <w:szCs w:val="21"/>
              </w:rPr>
            </w:pPr>
            <w:r>
              <w:rPr>
                <w:rFonts w:ascii="宋体" w:hAnsi="宋体" w:hint="eastAsia"/>
                <w:kern w:val="0"/>
                <w:szCs w:val="21"/>
              </w:rPr>
              <w:t>5.</w:t>
            </w:r>
            <w:r w:rsidR="00011D78" w:rsidRPr="009D07EB">
              <w:rPr>
                <w:rFonts w:ascii="宋体" w:hAnsi="宋体"/>
                <w:kern w:val="0"/>
                <w:szCs w:val="21"/>
              </w:rPr>
              <w:t>土地级别范围：具体范围详见表4、5、6及安吉县商服用地、住宅用地、工业用地（工矿及仓储用地）级别基准地价图</w:t>
            </w:r>
            <w:r w:rsidR="00681FE6">
              <w:rPr>
                <w:rFonts w:ascii="宋体" w:hAnsi="宋体" w:hint="eastAsia"/>
                <w:kern w:val="0"/>
                <w:szCs w:val="21"/>
              </w:rPr>
              <w:t>。</w:t>
            </w:r>
          </w:p>
          <w:p w:rsidR="00011D78" w:rsidRPr="009D07EB" w:rsidRDefault="009D07EB" w:rsidP="00681FE6">
            <w:pPr>
              <w:overflowPunct w:val="0"/>
              <w:spacing w:line="280" w:lineRule="exact"/>
              <w:rPr>
                <w:rFonts w:ascii="宋体" w:hAnsi="宋体"/>
                <w:kern w:val="0"/>
                <w:szCs w:val="21"/>
              </w:rPr>
            </w:pPr>
            <w:r>
              <w:rPr>
                <w:rFonts w:ascii="宋体" w:hAnsi="宋体" w:hint="eastAsia"/>
                <w:kern w:val="0"/>
                <w:szCs w:val="21"/>
              </w:rPr>
              <w:t>6.</w:t>
            </w:r>
            <w:r w:rsidR="00011D78" w:rsidRPr="009D07EB">
              <w:rPr>
                <w:rFonts w:ascii="宋体" w:hAnsi="宋体"/>
                <w:kern w:val="0"/>
                <w:szCs w:val="21"/>
              </w:rPr>
              <w:t>适用范围：细分用途级别基准地价成果主要应用于政府宏观地价管理和出让地价审核等管理需要。运用基准地价系数修正法</w:t>
            </w:r>
            <w:proofErr w:type="gramStart"/>
            <w:r w:rsidR="00011D78" w:rsidRPr="009D07EB">
              <w:rPr>
                <w:rFonts w:ascii="宋体" w:hAnsi="宋体"/>
                <w:kern w:val="0"/>
                <w:szCs w:val="21"/>
              </w:rPr>
              <w:t>评估商</w:t>
            </w:r>
            <w:proofErr w:type="gramEnd"/>
            <w:r w:rsidR="00011D78" w:rsidRPr="009D07EB">
              <w:rPr>
                <w:rFonts w:ascii="宋体" w:hAnsi="宋体"/>
                <w:kern w:val="0"/>
                <w:szCs w:val="21"/>
              </w:rPr>
              <w:t>服用地、住宅用地、工业用地（工矿及仓储用地）细分用途宗地地价时，原则上不以本表成果作为评估修正基准，以表14、15、16区片细分用途基准地价作为评估修正基准。</w:t>
            </w:r>
          </w:p>
        </w:tc>
      </w:tr>
    </w:tbl>
    <w:p w:rsidR="00011D78" w:rsidRPr="00011D78" w:rsidRDefault="00011D78" w:rsidP="009D07EB">
      <w:pPr>
        <w:pStyle w:val="2"/>
        <w:overflowPunct w:val="0"/>
        <w:spacing w:before="120" w:after="120" w:line="320" w:lineRule="exact"/>
        <w:ind w:firstLineChars="200" w:firstLine="640"/>
        <w:rPr>
          <w:rFonts w:ascii="Times New Roman" w:eastAsia="仿宋_GB2312" w:hAnsi="Times New Roman"/>
          <w:b w:val="0"/>
          <w:bCs/>
        </w:rPr>
      </w:pPr>
      <w:bookmarkStart w:id="32" w:name="_Toc27422710"/>
      <w:bookmarkStart w:id="33" w:name="_Toc530990468"/>
      <w:r w:rsidRPr="00011D78">
        <w:rPr>
          <w:rFonts w:ascii="Times New Roman" w:hAnsi="Times New Roman"/>
          <w:b w:val="0"/>
          <w:bCs/>
          <w:szCs w:val="32"/>
        </w:rPr>
        <w:lastRenderedPageBreak/>
        <w:t>表</w:t>
      </w:r>
      <w:r w:rsidR="009D07EB">
        <w:rPr>
          <w:rFonts w:ascii="Times New Roman" w:hAnsi="Times New Roman"/>
          <w:b w:val="0"/>
          <w:bCs/>
          <w:szCs w:val="32"/>
        </w:rPr>
        <w:t>14</w:t>
      </w:r>
      <w:r w:rsidRPr="00011D78">
        <w:rPr>
          <w:rFonts w:ascii="Times New Roman" w:hAnsi="Times New Roman"/>
          <w:b w:val="0"/>
          <w:bCs/>
          <w:szCs w:val="32"/>
        </w:rPr>
        <w:t>安吉县公共服务项目</w:t>
      </w:r>
      <w:r w:rsidR="00681FE6">
        <w:rPr>
          <w:rFonts w:ascii="Times New Roman" w:hAnsi="Times New Roman" w:hint="eastAsia"/>
          <w:b w:val="0"/>
          <w:bCs/>
          <w:szCs w:val="32"/>
        </w:rPr>
        <w:t>用</w:t>
      </w:r>
      <w:r w:rsidRPr="00011D78">
        <w:rPr>
          <w:rFonts w:ascii="Times New Roman" w:hAnsi="Times New Roman"/>
          <w:b w:val="0"/>
          <w:bCs/>
          <w:szCs w:val="32"/>
        </w:rPr>
        <w:t>地细分用途基准地价表</w:t>
      </w:r>
      <w:bookmarkEnd w:id="32"/>
      <w:bookmarkEnd w:id="33"/>
    </w:p>
    <w:p w:rsidR="00011D78" w:rsidRPr="009D07EB" w:rsidRDefault="00011D78" w:rsidP="00011D78">
      <w:pPr>
        <w:overflowPunct w:val="0"/>
        <w:adjustRightInd w:val="0"/>
        <w:snapToGrid w:val="0"/>
        <w:ind w:left="425" w:firstLine="425"/>
        <w:jc w:val="right"/>
        <w:rPr>
          <w:rFonts w:ascii="宋体" w:hAnsi="宋体"/>
          <w:szCs w:val="21"/>
        </w:rPr>
      </w:pPr>
      <w:r w:rsidRPr="009D07EB">
        <w:rPr>
          <w:rFonts w:ascii="宋体" w:hAnsi="宋体"/>
          <w:szCs w:val="21"/>
        </w:rPr>
        <w:t>单位：元/平方米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1114"/>
        <w:gridCol w:w="2548"/>
        <w:gridCol w:w="744"/>
        <w:gridCol w:w="745"/>
        <w:gridCol w:w="745"/>
        <w:gridCol w:w="746"/>
        <w:gridCol w:w="745"/>
        <w:gridCol w:w="745"/>
        <w:gridCol w:w="746"/>
      </w:tblGrid>
      <w:tr w:rsidR="00011D78" w:rsidRPr="009D07EB" w:rsidTr="009D07EB">
        <w:trPr>
          <w:trHeight w:val="20"/>
          <w:jc w:val="center"/>
        </w:trPr>
        <w:tc>
          <w:tcPr>
            <w:tcW w:w="3434" w:type="dxa"/>
            <w:gridSpan w:val="2"/>
            <w:tcBorders>
              <w:top w:val="single" w:sz="4" w:space="0" w:color="auto"/>
              <w:left w:val="single" w:sz="4" w:space="0" w:color="auto"/>
              <w:bottom w:val="single" w:sz="4" w:space="0" w:color="auto"/>
              <w:right w:val="single" w:sz="4" w:space="0" w:color="auto"/>
            </w:tcBorders>
          </w:tcPr>
          <w:p w:rsidR="00011D78" w:rsidRPr="009D07EB" w:rsidRDefault="009D07EB" w:rsidP="00011D78">
            <w:pPr>
              <w:overflowPunct w:val="0"/>
              <w:adjustRightInd w:val="0"/>
              <w:snapToGrid w:val="0"/>
              <w:spacing w:line="240" w:lineRule="atLeast"/>
              <w:ind w:right="218"/>
              <w:jc w:val="right"/>
              <w:rPr>
                <w:rFonts w:ascii="宋体" w:hAnsi="宋体"/>
                <w:bCs/>
                <w:szCs w:val="21"/>
              </w:rPr>
            </w:pPr>
            <w:r w:rsidRPr="009D07EB">
              <w:rPr>
                <w:rFonts w:ascii="宋体" w:hAnsi="宋体"/>
                <w:bCs/>
                <w:noProof/>
                <w:szCs w:val="21"/>
              </w:rPr>
              <mc:AlternateContent>
                <mc:Choice Requires="wps">
                  <w:drawing>
                    <wp:anchor distT="0" distB="0" distL="114300" distR="114300" simplePos="0" relativeHeight="251666432" behindDoc="0" locked="0" layoutInCell="1" allowOverlap="1" wp14:anchorId="4E98EBB0" wp14:editId="5B96AD88">
                      <wp:simplePos x="0" y="0"/>
                      <wp:positionH relativeFrom="column">
                        <wp:posOffset>-8255</wp:posOffset>
                      </wp:positionH>
                      <wp:positionV relativeFrom="paragraph">
                        <wp:posOffset>-7620</wp:posOffset>
                      </wp:positionV>
                      <wp:extent cx="733425" cy="552450"/>
                      <wp:effectExtent l="0" t="0" r="28575" b="19050"/>
                      <wp:wrapNone/>
                      <wp:docPr id="8" name="自选图形 5"/>
                      <wp:cNvGraphicFramePr/>
                      <a:graphic xmlns:a="http://schemas.openxmlformats.org/drawingml/2006/main">
                        <a:graphicData uri="http://schemas.microsoft.com/office/word/2010/wordprocessingShape">
                          <wps:wsp>
                            <wps:cNvCnPr/>
                            <wps:spPr>
                              <a:xfrm>
                                <a:off x="0" y="0"/>
                                <a:ext cx="733425" cy="55245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自选图形 5" o:spid="_x0000_s1026" type="#_x0000_t32" style="position:absolute;left:0;text-align:left;margin-left:-.65pt;margin-top:-.6pt;width:57.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"/>
                  </w:pict>
                </mc:Fallback>
              </mc:AlternateContent>
            </w:r>
            <w:r w:rsidR="00011D78" w:rsidRPr="009D07EB">
              <w:rPr>
                <w:rFonts w:ascii="宋体" w:hAnsi="宋体"/>
                <w:bCs/>
                <w:noProof/>
                <w:szCs w:val="21"/>
              </w:rPr>
              <mc:AlternateContent>
                <mc:Choice Requires="wps">
                  <w:drawing>
                    <wp:anchor distT="0" distB="0" distL="114300" distR="114300" simplePos="0" relativeHeight="251665408" behindDoc="0" locked="0" layoutInCell="1" allowOverlap="1" wp14:anchorId="3E8C1824" wp14:editId="1F86FFD6">
                      <wp:simplePos x="0" y="0"/>
                      <wp:positionH relativeFrom="column">
                        <wp:posOffset>-6985</wp:posOffset>
                      </wp:positionH>
                      <wp:positionV relativeFrom="paragraph">
                        <wp:posOffset>-5080</wp:posOffset>
                      </wp:positionV>
                      <wp:extent cx="2344420" cy="360045"/>
                      <wp:effectExtent l="635" t="4445" r="17145" b="16510"/>
                      <wp:wrapNone/>
                      <wp:docPr id="7" name="自选图形 4"/>
                      <wp:cNvGraphicFramePr/>
                      <a:graphic xmlns:a="http://schemas.openxmlformats.org/drawingml/2006/main">
                        <a:graphicData uri="http://schemas.microsoft.com/office/word/2010/wordprocessingShape">
                          <wps:wsp>
                            <wps:cNvCnPr/>
                            <wps:spPr>
                              <a:xfrm>
                                <a:off x="0" y="0"/>
                                <a:ext cx="2344420" cy="3600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type="#_x0000_t32" style="position:absolute;left:0;text-align:left;margin-left:-.55pt;margin-top:-.4pt;width:184.6pt;height:28.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"/>
                  </w:pict>
                </mc:Fallback>
              </mc:AlternateContent>
            </w:r>
            <w:r w:rsidR="00011D78" w:rsidRPr="009D07EB">
              <w:rPr>
                <w:rFonts w:ascii="宋体" w:hAnsi="宋体"/>
                <w:bCs/>
                <w:szCs w:val="21"/>
              </w:rPr>
              <w:t>级别</w:t>
            </w:r>
          </w:p>
          <w:p w:rsidR="00011D78" w:rsidRPr="009D07EB" w:rsidRDefault="00011D78" w:rsidP="009D07EB">
            <w:pPr>
              <w:overflowPunct w:val="0"/>
              <w:adjustRightInd w:val="0"/>
              <w:snapToGrid w:val="0"/>
              <w:spacing w:line="240" w:lineRule="atLeast"/>
              <w:ind w:firstLineChars="399" w:firstLine="838"/>
              <w:rPr>
                <w:rFonts w:ascii="宋体" w:hAnsi="宋体"/>
                <w:bCs/>
                <w:szCs w:val="21"/>
              </w:rPr>
            </w:pPr>
            <w:r w:rsidRPr="009D07EB">
              <w:rPr>
                <w:rFonts w:ascii="宋体" w:hAnsi="宋体"/>
                <w:bCs/>
                <w:szCs w:val="21"/>
              </w:rPr>
              <w:t>基准地价</w:t>
            </w:r>
          </w:p>
          <w:p w:rsidR="00011D78" w:rsidRPr="009D07EB" w:rsidRDefault="00011D78" w:rsidP="009D07EB">
            <w:pPr>
              <w:overflowPunct w:val="0"/>
              <w:adjustRightInd w:val="0"/>
              <w:snapToGrid w:val="0"/>
              <w:spacing w:line="240" w:lineRule="atLeast"/>
              <w:ind w:firstLineChars="50" w:firstLine="105"/>
              <w:rPr>
                <w:rFonts w:ascii="宋体" w:hAnsi="宋体"/>
                <w:szCs w:val="21"/>
              </w:rPr>
            </w:pPr>
            <w:r w:rsidRPr="009D07EB">
              <w:rPr>
                <w:rFonts w:ascii="宋体" w:hAnsi="宋体"/>
                <w:bCs/>
                <w:szCs w:val="21"/>
              </w:rPr>
              <w:t>类型</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Ⅰ</w:t>
            </w:r>
            <w:r w:rsidRPr="009D07EB">
              <w:rPr>
                <w:rFonts w:ascii="宋体" w:hAnsi="宋体"/>
                <w:szCs w:val="21"/>
              </w:rPr>
              <w:t>级</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Ⅱ</w:t>
            </w:r>
            <w:r w:rsidRPr="009D07EB">
              <w:rPr>
                <w:rFonts w:ascii="宋体" w:hAnsi="宋体"/>
                <w:szCs w:val="21"/>
              </w:rPr>
              <w:t>级</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Ⅲ</w:t>
            </w:r>
            <w:r w:rsidRPr="009D07EB">
              <w:rPr>
                <w:rFonts w:ascii="宋体" w:hAnsi="宋体"/>
                <w:szCs w:val="21"/>
              </w:rPr>
              <w:t>级</w:t>
            </w:r>
          </w:p>
        </w:tc>
        <w:tc>
          <w:tcPr>
            <w:tcW w:w="69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Ⅳ</w:t>
            </w:r>
            <w:r w:rsidRPr="009D07EB">
              <w:rPr>
                <w:rFonts w:ascii="宋体" w:hAnsi="宋体"/>
                <w:szCs w:val="21"/>
              </w:rPr>
              <w:t>级</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Ⅴ</w:t>
            </w:r>
            <w:r w:rsidRPr="009D07EB">
              <w:rPr>
                <w:rFonts w:ascii="宋体" w:hAnsi="宋体"/>
                <w:szCs w:val="21"/>
              </w:rPr>
              <w:t>级</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Ⅵ</w:t>
            </w:r>
            <w:r w:rsidRPr="009D07EB">
              <w:rPr>
                <w:rFonts w:ascii="宋体" w:hAnsi="宋体"/>
                <w:szCs w:val="21"/>
              </w:rPr>
              <w:t>级</w:t>
            </w:r>
          </w:p>
        </w:tc>
        <w:tc>
          <w:tcPr>
            <w:tcW w:w="69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cs="宋体" w:hint="eastAsia"/>
                <w:szCs w:val="21"/>
              </w:rPr>
              <w:t>Ⅶ</w:t>
            </w:r>
            <w:r w:rsidRPr="009D07EB">
              <w:rPr>
                <w:rFonts w:ascii="宋体" w:hAnsi="宋体"/>
                <w:szCs w:val="21"/>
              </w:rPr>
              <w:t>级</w:t>
            </w:r>
          </w:p>
        </w:tc>
      </w:tr>
      <w:tr w:rsidR="00011D78" w:rsidRPr="009D07EB" w:rsidTr="009D07EB">
        <w:trPr>
          <w:trHeight w:val="426"/>
          <w:jc w:val="center"/>
        </w:trPr>
        <w:tc>
          <w:tcPr>
            <w:tcW w:w="1045" w:type="dxa"/>
            <w:vMerge w:val="restart"/>
            <w:tcBorders>
              <w:top w:val="nil"/>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公共服务项目用地（公共服务类）</w:t>
            </w: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机关团体用地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2515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1555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495</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科研用地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2290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480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文化用地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2105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1340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470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教育用地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1805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1180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450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体育用地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1635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1090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485</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440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医疗卫生用地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2240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1410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930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480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社会福利用地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1770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1160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445</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宗教用地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1195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410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文物古迹用地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1665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1105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440</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殡葬用地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1620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485</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435</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交通场站用地</w:t>
            </w:r>
          </w:p>
        </w:tc>
        <w:tc>
          <w:tcPr>
            <w:tcW w:w="698"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1695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1125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698"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699" w:type="dxa"/>
            <w:tcBorders>
              <w:top w:val="single" w:sz="4" w:space="0" w:color="auto"/>
              <w:left w:val="single" w:sz="4" w:space="0" w:color="auto"/>
              <w:bottom w:val="single" w:sz="4" w:space="0" w:color="auto"/>
              <w:right w:val="single" w:sz="4" w:space="0" w:color="auto"/>
            </w:tcBorders>
            <w:vAlign w:val="center"/>
          </w:tcPr>
          <w:p w:rsidR="00011D78" w:rsidRPr="009D07EB" w:rsidRDefault="00011D78" w:rsidP="00011D78">
            <w:pPr>
              <w:overflowPunct w:val="0"/>
              <w:jc w:val="center"/>
              <w:rPr>
                <w:rFonts w:ascii="宋体" w:hAnsi="宋体"/>
                <w:szCs w:val="21"/>
              </w:rPr>
            </w:pPr>
            <w:r w:rsidRPr="009D07EB">
              <w:rPr>
                <w:rFonts w:ascii="宋体" w:hAnsi="宋体"/>
                <w:szCs w:val="21"/>
              </w:rPr>
              <w:t>440</w:t>
            </w:r>
          </w:p>
        </w:tc>
      </w:tr>
      <w:tr w:rsidR="00011D78" w:rsidRPr="009D07EB" w:rsidTr="009D07EB">
        <w:trPr>
          <w:trHeight w:val="426"/>
          <w:jc w:val="center"/>
        </w:trPr>
        <w:tc>
          <w:tcPr>
            <w:tcW w:w="1045" w:type="dxa"/>
            <w:vMerge w:val="restart"/>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公共服务项目用地（基础设施类）</w:t>
            </w: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交通运输通道用地</w:t>
            </w:r>
          </w:p>
        </w:tc>
        <w:tc>
          <w:tcPr>
            <w:tcW w:w="698"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698"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698"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395</w:t>
            </w:r>
          </w:p>
        </w:tc>
        <w:tc>
          <w:tcPr>
            <w:tcW w:w="699"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325</w:t>
            </w:r>
          </w:p>
        </w:tc>
        <w:tc>
          <w:tcPr>
            <w:tcW w:w="698"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280</w:t>
            </w:r>
          </w:p>
        </w:tc>
        <w:tc>
          <w:tcPr>
            <w:tcW w:w="698"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99" w:type="dxa"/>
            <w:tcBorders>
              <w:top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公用设施用地</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699"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360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290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99"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绿地与开敞空间用地</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385</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345</w:t>
            </w:r>
          </w:p>
        </w:tc>
        <w:tc>
          <w:tcPr>
            <w:tcW w:w="699"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305</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275</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99"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426"/>
          <w:jc w:val="center"/>
        </w:trPr>
        <w:tc>
          <w:tcPr>
            <w:tcW w:w="1045" w:type="dxa"/>
            <w:vMerge/>
            <w:tcBorders>
              <w:left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
        </w:tc>
        <w:tc>
          <w:tcPr>
            <w:tcW w:w="2389" w:type="dxa"/>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军事</w:t>
            </w:r>
            <w:proofErr w:type="gramStart"/>
            <w:r w:rsidRPr="009D07EB">
              <w:rPr>
                <w:rFonts w:ascii="宋体" w:hAnsi="宋体"/>
                <w:szCs w:val="21"/>
              </w:rPr>
              <w:t>及监教</w:t>
            </w:r>
            <w:proofErr w:type="gramEnd"/>
            <w:r w:rsidRPr="009D07EB">
              <w:rPr>
                <w:rFonts w:ascii="宋体" w:hAnsi="宋体"/>
                <w:szCs w:val="21"/>
              </w:rPr>
              <w:t>场所用地</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699"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360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290</w:t>
            </w:r>
          </w:p>
        </w:tc>
        <w:tc>
          <w:tcPr>
            <w:tcW w:w="698"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699" w:type="dxa"/>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9D07EB">
        <w:trPr>
          <w:trHeight w:val="4100"/>
          <w:jc w:val="center"/>
        </w:trPr>
        <w:tc>
          <w:tcPr>
            <w:tcW w:w="1045" w:type="dxa"/>
            <w:tcBorders>
              <w:left w:val="single" w:sz="4" w:space="0" w:color="auto"/>
              <w:right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kern w:val="0"/>
                <w:szCs w:val="21"/>
              </w:rPr>
            </w:pPr>
            <w:r w:rsidRPr="009D07EB">
              <w:rPr>
                <w:rFonts w:ascii="宋体" w:hAnsi="宋体"/>
                <w:kern w:val="0"/>
                <w:szCs w:val="21"/>
              </w:rPr>
              <w:t>备 注</w:t>
            </w:r>
          </w:p>
        </w:tc>
        <w:tc>
          <w:tcPr>
            <w:tcW w:w="7277" w:type="dxa"/>
            <w:gridSpan w:val="8"/>
            <w:tcBorders>
              <w:top w:val="single" w:sz="4" w:space="0" w:color="auto"/>
              <w:left w:val="nil"/>
              <w:bottom w:val="single" w:sz="4" w:space="0" w:color="auto"/>
            </w:tcBorders>
            <w:vAlign w:val="center"/>
          </w:tcPr>
          <w:p w:rsidR="00011D78" w:rsidRPr="009D07EB" w:rsidRDefault="009D07EB" w:rsidP="007B74CB">
            <w:pPr>
              <w:overflowPunct w:val="0"/>
              <w:adjustRightInd w:val="0"/>
              <w:snapToGrid w:val="0"/>
              <w:spacing w:line="320" w:lineRule="exact"/>
              <w:rPr>
                <w:rFonts w:ascii="宋体" w:hAnsi="宋体"/>
                <w:kern w:val="0"/>
                <w:szCs w:val="21"/>
              </w:rPr>
            </w:pPr>
            <w:r>
              <w:rPr>
                <w:rFonts w:ascii="宋体" w:hAnsi="宋体" w:hint="eastAsia"/>
                <w:kern w:val="0"/>
                <w:szCs w:val="21"/>
              </w:rPr>
              <w:t>1.</w:t>
            </w:r>
            <w:r w:rsidR="00011D78" w:rsidRPr="009D07EB">
              <w:rPr>
                <w:rFonts w:ascii="宋体" w:hAnsi="宋体"/>
                <w:kern w:val="0"/>
                <w:szCs w:val="21"/>
              </w:rPr>
              <w:t>基准地价基准日：2023年10月1日</w:t>
            </w:r>
            <w:r w:rsidR="00681FE6">
              <w:rPr>
                <w:rFonts w:ascii="宋体" w:hAnsi="宋体" w:hint="eastAsia"/>
                <w:kern w:val="0"/>
                <w:szCs w:val="21"/>
              </w:rPr>
              <w:t>。</w:t>
            </w:r>
          </w:p>
          <w:p w:rsidR="00011D78" w:rsidRPr="009D07EB" w:rsidRDefault="009D07EB" w:rsidP="007B74CB">
            <w:pPr>
              <w:overflowPunct w:val="0"/>
              <w:adjustRightInd w:val="0"/>
              <w:snapToGrid w:val="0"/>
              <w:spacing w:line="320" w:lineRule="exact"/>
              <w:rPr>
                <w:rFonts w:ascii="宋体" w:hAnsi="宋体"/>
                <w:kern w:val="0"/>
                <w:szCs w:val="21"/>
              </w:rPr>
            </w:pPr>
            <w:r>
              <w:rPr>
                <w:rFonts w:ascii="宋体" w:hAnsi="宋体" w:hint="eastAsia"/>
                <w:kern w:val="0"/>
                <w:szCs w:val="21"/>
              </w:rPr>
              <w:t>2.</w:t>
            </w:r>
            <w:r w:rsidR="00011D78" w:rsidRPr="009D07EB">
              <w:rPr>
                <w:rFonts w:ascii="宋体" w:hAnsi="宋体"/>
                <w:kern w:val="0"/>
                <w:szCs w:val="21"/>
              </w:rPr>
              <w:t>基准地价内涵：</w:t>
            </w:r>
            <w:proofErr w:type="gramStart"/>
            <w:r w:rsidR="00011D78" w:rsidRPr="009D07EB">
              <w:rPr>
                <w:rFonts w:ascii="宋体" w:hAnsi="宋体"/>
                <w:kern w:val="0"/>
                <w:szCs w:val="21"/>
              </w:rPr>
              <w:t>各土地</w:t>
            </w:r>
            <w:proofErr w:type="gramEnd"/>
            <w:r w:rsidR="00011D78" w:rsidRPr="009D07EB">
              <w:rPr>
                <w:rFonts w:ascii="宋体" w:hAnsi="宋体"/>
                <w:kern w:val="0"/>
                <w:szCs w:val="21"/>
              </w:rPr>
              <w:t>级别范围内达到大市政基础设施配套要求的“五通一平”土地开发程度下法定最高使用年限的完整出让土地使用权单位土地面积平均价格，地价内涵构成包括土地取得费、前期开发费和土地增值收益</w:t>
            </w:r>
            <w:r w:rsidR="00681FE6">
              <w:rPr>
                <w:rFonts w:ascii="宋体" w:hAnsi="宋体" w:hint="eastAsia"/>
                <w:kern w:val="0"/>
                <w:szCs w:val="21"/>
              </w:rPr>
              <w:t>。</w:t>
            </w:r>
          </w:p>
          <w:p w:rsidR="00011D78" w:rsidRPr="009D07EB" w:rsidRDefault="009D07EB" w:rsidP="007B74CB">
            <w:pPr>
              <w:overflowPunct w:val="0"/>
              <w:adjustRightInd w:val="0"/>
              <w:snapToGrid w:val="0"/>
              <w:spacing w:line="320" w:lineRule="exact"/>
              <w:rPr>
                <w:rFonts w:ascii="宋体" w:hAnsi="宋体"/>
                <w:szCs w:val="21"/>
              </w:rPr>
            </w:pPr>
            <w:r>
              <w:rPr>
                <w:rFonts w:ascii="宋体" w:hAnsi="宋体" w:hint="eastAsia"/>
                <w:kern w:val="0"/>
                <w:szCs w:val="21"/>
              </w:rPr>
              <w:t>3.</w:t>
            </w:r>
            <w:r w:rsidR="00011D78" w:rsidRPr="009D07EB">
              <w:rPr>
                <w:rFonts w:ascii="宋体" w:hAnsi="宋体"/>
                <w:kern w:val="0"/>
                <w:szCs w:val="21"/>
              </w:rPr>
              <w:t>基准条件界定：见表3</w:t>
            </w:r>
            <w:r w:rsidR="00681FE6">
              <w:rPr>
                <w:rFonts w:ascii="宋体" w:hAnsi="宋体" w:hint="eastAsia"/>
                <w:szCs w:val="21"/>
              </w:rPr>
              <w:t>。</w:t>
            </w:r>
          </w:p>
          <w:p w:rsidR="00011D78" w:rsidRPr="009D07EB" w:rsidRDefault="009D07EB" w:rsidP="007B74CB">
            <w:pPr>
              <w:overflowPunct w:val="0"/>
              <w:adjustRightInd w:val="0"/>
              <w:snapToGrid w:val="0"/>
              <w:spacing w:line="320" w:lineRule="exact"/>
              <w:ind w:left="315" w:hangingChars="150" w:hanging="315"/>
              <w:rPr>
                <w:rFonts w:ascii="宋体" w:hAnsi="宋体"/>
                <w:kern w:val="0"/>
                <w:szCs w:val="21"/>
              </w:rPr>
            </w:pPr>
            <w:r>
              <w:rPr>
                <w:rFonts w:ascii="宋体" w:hAnsi="宋体" w:hint="eastAsia"/>
                <w:kern w:val="0"/>
                <w:szCs w:val="21"/>
              </w:rPr>
              <w:t>4.</w:t>
            </w:r>
            <w:r w:rsidR="00011D78" w:rsidRPr="009D07EB">
              <w:rPr>
                <w:rFonts w:ascii="宋体" w:hAnsi="宋体"/>
                <w:kern w:val="0"/>
                <w:szCs w:val="21"/>
              </w:rPr>
              <w:t>土地使用年期：50年</w:t>
            </w:r>
            <w:r w:rsidR="00681FE6">
              <w:rPr>
                <w:rFonts w:ascii="宋体" w:hAnsi="宋体" w:hint="eastAsia"/>
                <w:kern w:val="0"/>
                <w:szCs w:val="21"/>
              </w:rPr>
              <w:t>。</w:t>
            </w:r>
          </w:p>
          <w:p w:rsidR="00011D78" w:rsidRPr="009D07EB" w:rsidRDefault="009D07EB" w:rsidP="007B74CB">
            <w:pPr>
              <w:overflowPunct w:val="0"/>
              <w:adjustRightInd w:val="0"/>
              <w:snapToGrid w:val="0"/>
              <w:spacing w:line="320" w:lineRule="exact"/>
              <w:rPr>
                <w:rFonts w:ascii="宋体" w:hAnsi="宋体"/>
                <w:kern w:val="0"/>
                <w:szCs w:val="21"/>
              </w:rPr>
            </w:pPr>
            <w:r>
              <w:rPr>
                <w:rFonts w:ascii="宋体" w:hAnsi="宋体" w:hint="eastAsia"/>
                <w:kern w:val="0"/>
                <w:szCs w:val="21"/>
              </w:rPr>
              <w:t>5.</w:t>
            </w:r>
            <w:r w:rsidR="00011D78" w:rsidRPr="009D07EB">
              <w:rPr>
                <w:rFonts w:ascii="宋体" w:hAnsi="宋体"/>
                <w:kern w:val="0"/>
                <w:szCs w:val="21"/>
              </w:rPr>
              <w:t>土地级别范围：具体范围详见表7、8及安吉县公共服务项目用地（公共服务类）、安吉县公共服务项目用地（基础设施类）级别基准地价图</w:t>
            </w:r>
            <w:r w:rsidR="00681FE6">
              <w:rPr>
                <w:rFonts w:ascii="宋体" w:hAnsi="宋体" w:hint="eastAsia"/>
                <w:kern w:val="0"/>
                <w:szCs w:val="21"/>
              </w:rPr>
              <w:t>。</w:t>
            </w:r>
          </w:p>
          <w:p w:rsidR="00011D78" w:rsidRPr="009D07EB" w:rsidRDefault="009D07EB" w:rsidP="007B74CB">
            <w:pPr>
              <w:overflowPunct w:val="0"/>
              <w:adjustRightInd w:val="0"/>
              <w:snapToGrid w:val="0"/>
              <w:spacing w:line="320" w:lineRule="exact"/>
              <w:rPr>
                <w:rFonts w:ascii="宋体" w:hAnsi="宋体"/>
                <w:kern w:val="0"/>
                <w:szCs w:val="21"/>
              </w:rPr>
            </w:pPr>
            <w:r>
              <w:rPr>
                <w:rFonts w:ascii="宋体" w:hAnsi="宋体" w:hint="eastAsia"/>
                <w:kern w:val="0"/>
                <w:szCs w:val="21"/>
              </w:rPr>
              <w:t>6.</w:t>
            </w:r>
            <w:r w:rsidR="00011D78" w:rsidRPr="009D07EB">
              <w:rPr>
                <w:rFonts w:ascii="宋体" w:hAnsi="宋体"/>
                <w:kern w:val="0"/>
                <w:szCs w:val="21"/>
              </w:rPr>
              <w:t>适用范围：本表成果主要适用于经营性公共服务项目的有偿使用时政府宏观地价管理、出让地价审核管理以及宗地地价评估等需要；运用基准地价系数修正法评估公共服务项目用地细分用途宗地地价时，应以本</w:t>
            </w:r>
            <w:proofErr w:type="gramStart"/>
            <w:r w:rsidR="00011D78" w:rsidRPr="009D07EB">
              <w:rPr>
                <w:rFonts w:ascii="宋体" w:hAnsi="宋体"/>
                <w:kern w:val="0"/>
                <w:szCs w:val="21"/>
              </w:rPr>
              <w:t>表成果</w:t>
            </w:r>
            <w:proofErr w:type="gramEnd"/>
            <w:r w:rsidR="00011D78" w:rsidRPr="009D07EB">
              <w:rPr>
                <w:rFonts w:ascii="宋体" w:hAnsi="宋体"/>
                <w:kern w:val="0"/>
                <w:szCs w:val="21"/>
              </w:rPr>
              <w:t>作为评估修正基准，涉及细分用途不明确的，可采用表8中的公共服务项目用地大类基准地价作为修正基准。</w:t>
            </w:r>
          </w:p>
        </w:tc>
      </w:tr>
    </w:tbl>
    <w:p w:rsidR="00011D78" w:rsidRPr="00011D78" w:rsidRDefault="00011D78" w:rsidP="00011D78">
      <w:pPr>
        <w:overflowPunct w:val="0"/>
        <w:rPr>
          <w:rFonts w:ascii="Times New Roman" w:hAnsi="Times New Roman"/>
        </w:rPr>
      </w:pPr>
    </w:p>
    <w:p w:rsidR="00011D78" w:rsidRPr="00011D78" w:rsidRDefault="00011D78" w:rsidP="009D07EB">
      <w:pPr>
        <w:pStyle w:val="2"/>
        <w:overflowPunct w:val="0"/>
        <w:spacing w:line="320" w:lineRule="exact"/>
        <w:ind w:rightChars="23" w:right="48" w:firstLineChars="200" w:firstLine="640"/>
        <w:rPr>
          <w:rFonts w:ascii="Times New Roman" w:hAnsi="Times New Roman"/>
          <w:b w:val="0"/>
        </w:rPr>
      </w:pPr>
      <w:r w:rsidRPr="00011D78">
        <w:rPr>
          <w:rFonts w:ascii="Times New Roman" w:hAnsi="Times New Roman"/>
          <w:b w:val="0"/>
        </w:rPr>
        <w:br w:type="page"/>
      </w:r>
      <w:bookmarkStart w:id="34" w:name="_Toc147824252"/>
      <w:bookmarkStart w:id="35" w:name="_Toc504739188"/>
      <w:bookmarkStart w:id="36" w:name="_Toc446592454"/>
      <w:bookmarkStart w:id="37" w:name="_Toc425516376"/>
      <w:bookmarkStart w:id="38" w:name="_Toc448485547"/>
      <w:bookmarkStart w:id="39" w:name="_Toc422400771"/>
      <w:r w:rsidRPr="00011D78">
        <w:rPr>
          <w:rFonts w:ascii="Times New Roman" w:hAnsi="Times New Roman"/>
          <w:b w:val="0"/>
          <w:bCs/>
          <w:szCs w:val="32"/>
        </w:rPr>
        <w:lastRenderedPageBreak/>
        <w:t>表</w:t>
      </w:r>
      <w:r w:rsidR="009D07EB">
        <w:rPr>
          <w:rFonts w:ascii="Times New Roman" w:hAnsi="Times New Roman"/>
          <w:b w:val="0"/>
          <w:bCs/>
          <w:szCs w:val="32"/>
        </w:rPr>
        <w:t>15</w:t>
      </w:r>
      <w:r w:rsidRPr="00011D78">
        <w:rPr>
          <w:rFonts w:ascii="Times New Roman" w:hAnsi="Times New Roman"/>
          <w:b w:val="0"/>
          <w:bCs/>
          <w:szCs w:val="32"/>
        </w:rPr>
        <w:t>安吉县</w:t>
      </w:r>
      <w:proofErr w:type="gramStart"/>
      <w:r w:rsidRPr="00011D78">
        <w:rPr>
          <w:rFonts w:ascii="Times New Roman" w:hAnsi="Times New Roman"/>
          <w:b w:val="0"/>
          <w:bCs/>
          <w:szCs w:val="32"/>
        </w:rPr>
        <w:t>商服区片</w:t>
      </w:r>
      <w:proofErr w:type="gramEnd"/>
      <w:r w:rsidRPr="00011D78">
        <w:rPr>
          <w:rFonts w:ascii="Times New Roman" w:hAnsi="Times New Roman"/>
          <w:b w:val="0"/>
          <w:bCs/>
          <w:szCs w:val="32"/>
        </w:rPr>
        <w:t>细分用途基准地价表</w:t>
      </w:r>
      <w:bookmarkEnd w:id="34"/>
      <w:bookmarkEnd w:id="35"/>
      <w:bookmarkEnd w:id="36"/>
      <w:bookmarkEnd w:id="37"/>
      <w:bookmarkEnd w:id="38"/>
      <w:bookmarkEnd w:id="39"/>
    </w:p>
    <w:p w:rsidR="00011D78" w:rsidRPr="009D07EB" w:rsidRDefault="00011D78" w:rsidP="00011D78">
      <w:pPr>
        <w:overflowPunct w:val="0"/>
        <w:adjustRightInd w:val="0"/>
        <w:snapToGrid w:val="0"/>
        <w:ind w:left="425" w:firstLine="425"/>
        <w:jc w:val="right"/>
        <w:rPr>
          <w:rFonts w:ascii="宋体" w:hAnsi="宋体"/>
          <w:szCs w:val="21"/>
        </w:rPr>
      </w:pPr>
      <w:r w:rsidRPr="009D07EB">
        <w:rPr>
          <w:rFonts w:ascii="宋体" w:hAnsi="宋体"/>
          <w:szCs w:val="21"/>
        </w:rPr>
        <w:t>单位：元/平方米</w:t>
      </w: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6"/>
        <w:gridCol w:w="722"/>
        <w:gridCol w:w="739"/>
        <w:gridCol w:w="596"/>
        <w:gridCol w:w="669"/>
        <w:gridCol w:w="669"/>
        <w:gridCol w:w="668"/>
        <w:gridCol w:w="668"/>
        <w:gridCol w:w="668"/>
        <w:gridCol w:w="668"/>
        <w:gridCol w:w="668"/>
        <w:gridCol w:w="668"/>
        <w:gridCol w:w="668"/>
        <w:gridCol w:w="738"/>
      </w:tblGrid>
      <w:tr w:rsidR="00011D78" w:rsidRPr="009D07EB" w:rsidTr="00011D78">
        <w:trPr>
          <w:trHeight w:val="20"/>
          <w:tblHeader/>
          <w:jc w:val="center"/>
        </w:trPr>
        <w:tc>
          <w:tcPr>
            <w:tcW w:w="466" w:type="pct"/>
            <w:tcMar>
              <w:top w:w="28" w:type="dxa"/>
              <w:left w:w="57" w:type="dxa"/>
              <w:bottom w:w="28" w:type="dxa"/>
              <w:right w:w="57" w:type="dxa"/>
            </w:tcMar>
            <w:vAlign w:val="center"/>
          </w:tcPr>
          <w:p w:rsidR="00011D78" w:rsidRPr="009D07EB" w:rsidRDefault="00011D78" w:rsidP="00011D78">
            <w:pPr>
              <w:widowControl/>
              <w:overflowPunct w:val="0"/>
              <w:adjustRightInd w:val="0"/>
              <w:snapToGrid w:val="0"/>
              <w:spacing w:line="320" w:lineRule="exact"/>
              <w:jc w:val="center"/>
              <w:rPr>
                <w:rFonts w:ascii="宋体" w:hAnsi="宋体"/>
                <w:bCs/>
                <w:kern w:val="0"/>
                <w:szCs w:val="21"/>
              </w:rPr>
            </w:pPr>
            <w:r w:rsidRPr="009D07EB">
              <w:rPr>
                <w:rFonts w:ascii="宋体" w:hAnsi="宋体"/>
                <w:bCs/>
                <w:kern w:val="0"/>
                <w:szCs w:val="21"/>
              </w:rPr>
              <w:t>区域</w:t>
            </w:r>
          </w:p>
        </w:tc>
        <w:tc>
          <w:tcPr>
            <w:tcW w:w="371" w:type="pct"/>
            <w:vAlign w:val="center"/>
          </w:tcPr>
          <w:p w:rsidR="00011D78" w:rsidRPr="009D07EB" w:rsidRDefault="00011D78" w:rsidP="00011D78">
            <w:pPr>
              <w:widowControl/>
              <w:overflowPunct w:val="0"/>
              <w:adjustRightInd w:val="0"/>
              <w:snapToGrid w:val="0"/>
              <w:spacing w:line="320" w:lineRule="exact"/>
              <w:jc w:val="center"/>
              <w:rPr>
                <w:rFonts w:ascii="宋体" w:hAnsi="宋体"/>
                <w:bCs/>
                <w:kern w:val="0"/>
                <w:szCs w:val="21"/>
              </w:rPr>
            </w:pPr>
            <w:r w:rsidRPr="009D07EB">
              <w:rPr>
                <w:rFonts w:ascii="宋体" w:hAnsi="宋体"/>
                <w:bCs/>
                <w:kern w:val="0"/>
                <w:szCs w:val="21"/>
              </w:rPr>
              <w:t>区片号</w:t>
            </w:r>
          </w:p>
        </w:tc>
        <w:tc>
          <w:tcPr>
            <w:tcW w:w="380"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零售商业及餐饮用地</w:t>
            </w:r>
          </w:p>
        </w:tc>
        <w:tc>
          <w:tcPr>
            <w:tcW w:w="306"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批发市场用地</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旅馆用地（一）</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旅馆用地（二）</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商务金融用地</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娱乐康体用地（一）</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娱乐康体用地（二）</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公用设施营业网点用地（一）</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公用设施营业网点用地（二）</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其他商业服务业用地（一）</w:t>
            </w:r>
          </w:p>
        </w:tc>
        <w:tc>
          <w:tcPr>
            <w:tcW w:w="344"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其他商业服务业用地（二）</w:t>
            </w:r>
          </w:p>
        </w:tc>
        <w:tc>
          <w:tcPr>
            <w:tcW w:w="377" w:type="pct"/>
            <w:vAlign w:val="center"/>
          </w:tcPr>
          <w:p w:rsidR="00011D78" w:rsidRPr="009D07EB" w:rsidRDefault="00011D78" w:rsidP="00011D78">
            <w:pPr>
              <w:overflowPunct w:val="0"/>
              <w:spacing w:line="320" w:lineRule="exact"/>
              <w:jc w:val="center"/>
              <w:rPr>
                <w:rFonts w:ascii="宋体" w:hAnsi="宋体"/>
                <w:color w:val="000000"/>
                <w:szCs w:val="21"/>
              </w:rPr>
            </w:pPr>
            <w:r w:rsidRPr="009D07EB">
              <w:rPr>
                <w:rFonts w:ascii="宋体" w:hAnsi="宋体"/>
                <w:color w:val="000000"/>
                <w:szCs w:val="21"/>
              </w:rPr>
              <w:t>其他商业服务业用地（三）</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Ⅰ</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3935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3220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2745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1920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Ⅱ</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2870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2805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1685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1265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1670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1700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1220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1280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1165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1165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905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r>
      <w:tr w:rsidR="00011D78" w:rsidRPr="009D07EB" w:rsidTr="009D07EB">
        <w:trPr>
          <w:trHeight w:val="37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905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lastRenderedPageBreak/>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1755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1715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r>
      <w:tr w:rsidR="00011D78" w:rsidRPr="009D07EB" w:rsidTr="009D07EB">
        <w:trPr>
          <w:trHeight w:val="380"/>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lastRenderedPageBreak/>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1250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1250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68"/>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lastRenderedPageBreak/>
              <w:t>章村</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-29</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-31</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-32</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山川</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-10</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1315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山川</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-17</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山川</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-18</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945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-33</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上</w:t>
            </w:r>
            <w:proofErr w:type="gramStart"/>
            <w:r w:rsidRPr="009D07EB">
              <w:rPr>
                <w:rFonts w:ascii="宋体" w:hAnsi="宋体"/>
                <w:szCs w:val="21"/>
              </w:rPr>
              <w:t>墅</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-24</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1080</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上</w:t>
            </w:r>
            <w:proofErr w:type="gramStart"/>
            <w:r w:rsidRPr="009D07EB">
              <w:rPr>
                <w:rFonts w:ascii="宋体" w:hAnsi="宋体"/>
                <w:szCs w:val="21"/>
              </w:rPr>
              <w:t>墅</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-35</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580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455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9D07EB">
        <w:trPr>
          <w:trHeight w:val="364"/>
          <w:jc w:val="center"/>
        </w:trPr>
        <w:tc>
          <w:tcPr>
            <w:tcW w:w="466"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上</w:t>
            </w:r>
            <w:proofErr w:type="gramStart"/>
            <w:r w:rsidRPr="009D07EB">
              <w:rPr>
                <w:rFonts w:ascii="宋体" w:hAnsi="宋体"/>
                <w:szCs w:val="21"/>
              </w:rPr>
              <w:t>墅</w:t>
            </w:r>
            <w:proofErr w:type="gramEnd"/>
          </w:p>
        </w:tc>
        <w:tc>
          <w:tcPr>
            <w:tcW w:w="371"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-36</w:t>
            </w:r>
          </w:p>
        </w:tc>
        <w:tc>
          <w:tcPr>
            <w:tcW w:w="380" w:type="pct"/>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835</w:t>
            </w:r>
          </w:p>
        </w:tc>
        <w:tc>
          <w:tcPr>
            <w:tcW w:w="306"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715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445</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344"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590</w:t>
            </w:r>
          </w:p>
        </w:tc>
        <w:tc>
          <w:tcPr>
            <w:tcW w:w="377"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500</w:t>
            </w:r>
          </w:p>
        </w:tc>
      </w:tr>
      <w:tr w:rsidR="00011D78" w:rsidRPr="009D07EB" w:rsidTr="009D07EB">
        <w:trPr>
          <w:trHeight w:val="3807"/>
          <w:jc w:val="center"/>
        </w:trPr>
        <w:tc>
          <w:tcPr>
            <w:tcW w:w="466" w:type="pct"/>
            <w:tcMar>
              <w:top w:w="28" w:type="dxa"/>
              <w:left w:w="57" w:type="dxa"/>
              <w:bottom w:w="28" w:type="dxa"/>
              <w:right w:w="57" w:type="dxa"/>
            </w:tcMar>
            <w:vAlign w:val="center"/>
          </w:tcPr>
          <w:p w:rsidR="00011D78" w:rsidRPr="009D07EB" w:rsidRDefault="00011D78" w:rsidP="00011D78">
            <w:pPr>
              <w:overflowPunct w:val="0"/>
              <w:spacing w:line="280" w:lineRule="exact"/>
              <w:ind w:left="420" w:hangingChars="200" w:hanging="420"/>
              <w:jc w:val="center"/>
              <w:rPr>
                <w:rFonts w:ascii="宋体" w:hAnsi="宋体"/>
                <w:kern w:val="0"/>
                <w:szCs w:val="21"/>
              </w:rPr>
            </w:pPr>
            <w:r w:rsidRPr="009D07EB">
              <w:rPr>
                <w:rFonts w:ascii="宋体" w:hAnsi="宋体"/>
                <w:szCs w:val="21"/>
              </w:rPr>
              <w:t>备 注</w:t>
            </w:r>
          </w:p>
        </w:tc>
        <w:tc>
          <w:tcPr>
            <w:tcW w:w="4533" w:type="pct"/>
            <w:gridSpan w:val="13"/>
            <w:vAlign w:val="center"/>
          </w:tcPr>
          <w:p w:rsidR="00011D78" w:rsidRPr="009D07EB" w:rsidRDefault="009D07EB" w:rsidP="009D07EB">
            <w:pPr>
              <w:overflowPunct w:val="0"/>
              <w:adjustRightInd w:val="0"/>
              <w:snapToGrid w:val="0"/>
              <w:spacing w:line="320" w:lineRule="exact"/>
              <w:ind w:left="315" w:hangingChars="150" w:hanging="315"/>
              <w:rPr>
                <w:rFonts w:ascii="宋体" w:hAnsi="宋体"/>
                <w:kern w:val="0"/>
                <w:szCs w:val="21"/>
              </w:rPr>
            </w:pPr>
            <w:r>
              <w:rPr>
                <w:rFonts w:ascii="宋体" w:hAnsi="宋体" w:hint="eastAsia"/>
                <w:kern w:val="0"/>
                <w:szCs w:val="21"/>
              </w:rPr>
              <w:t>1.</w:t>
            </w:r>
            <w:r w:rsidR="00011D78" w:rsidRPr="009D07EB">
              <w:rPr>
                <w:rFonts w:ascii="宋体" w:hAnsi="宋体"/>
                <w:kern w:val="0"/>
                <w:szCs w:val="21"/>
              </w:rPr>
              <w:t>基准地价基准日：2023年10月1日</w:t>
            </w:r>
            <w:r w:rsidR="004A0BBD">
              <w:rPr>
                <w:rFonts w:ascii="宋体" w:hAnsi="宋体" w:hint="eastAsia"/>
                <w:kern w:val="0"/>
                <w:szCs w:val="21"/>
              </w:rPr>
              <w:t>。</w:t>
            </w:r>
          </w:p>
          <w:p w:rsidR="00011D78" w:rsidRPr="009D07EB" w:rsidRDefault="009D07EB" w:rsidP="009D07EB">
            <w:pPr>
              <w:overflowPunct w:val="0"/>
              <w:adjustRightInd w:val="0"/>
              <w:snapToGrid w:val="0"/>
              <w:spacing w:line="320" w:lineRule="exact"/>
              <w:rPr>
                <w:rFonts w:ascii="宋体" w:hAnsi="宋体"/>
                <w:kern w:val="0"/>
                <w:szCs w:val="21"/>
              </w:rPr>
            </w:pPr>
            <w:r>
              <w:rPr>
                <w:rFonts w:ascii="宋体" w:hAnsi="宋体" w:hint="eastAsia"/>
                <w:kern w:val="0"/>
                <w:szCs w:val="21"/>
              </w:rPr>
              <w:t>2.</w:t>
            </w:r>
            <w:r w:rsidR="00011D78" w:rsidRPr="009D07EB">
              <w:rPr>
                <w:rFonts w:ascii="宋体" w:hAnsi="宋体"/>
                <w:kern w:val="0"/>
                <w:szCs w:val="21"/>
              </w:rPr>
              <w:t>基准地价内涵：各商</w:t>
            </w:r>
            <w:proofErr w:type="gramStart"/>
            <w:r w:rsidR="00011D78" w:rsidRPr="009D07EB">
              <w:rPr>
                <w:rFonts w:ascii="宋体" w:hAnsi="宋体"/>
                <w:kern w:val="0"/>
                <w:szCs w:val="21"/>
              </w:rPr>
              <w:t>服区片范围</w:t>
            </w:r>
            <w:proofErr w:type="gramEnd"/>
            <w:r w:rsidR="00011D78" w:rsidRPr="009D07EB">
              <w:rPr>
                <w:rFonts w:ascii="宋体" w:hAnsi="宋体"/>
                <w:kern w:val="0"/>
                <w:szCs w:val="21"/>
              </w:rPr>
              <w:t>内达到大市政基础设施配套要求的“五通一平”土地开发程度下法定最高使用年限的完整出让土地使用权单位土地面积平均价格，地价内涵构成包括土地取得费用、土地前期开发费用和土地增值收益</w:t>
            </w:r>
            <w:r w:rsidR="004A0BBD">
              <w:rPr>
                <w:rFonts w:ascii="宋体" w:hAnsi="宋体" w:hint="eastAsia"/>
                <w:kern w:val="0"/>
                <w:szCs w:val="21"/>
              </w:rPr>
              <w:t>。</w:t>
            </w:r>
          </w:p>
          <w:p w:rsidR="00011D78" w:rsidRPr="009D07EB" w:rsidRDefault="009D07EB" w:rsidP="009D07EB">
            <w:pPr>
              <w:overflowPunct w:val="0"/>
              <w:adjustRightInd w:val="0"/>
              <w:snapToGrid w:val="0"/>
              <w:spacing w:line="320" w:lineRule="exact"/>
              <w:ind w:left="315" w:hangingChars="150" w:hanging="315"/>
              <w:rPr>
                <w:rFonts w:ascii="宋体" w:hAnsi="宋体"/>
                <w:kern w:val="0"/>
                <w:szCs w:val="21"/>
              </w:rPr>
            </w:pPr>
            <w:r>
              <w:rPr>
                <w:rFonts w:ascii="宋体" w:hAnsi="宋体" w:hint="eastAsia"/>
                <w:kern w:val="0"/>
                <w:szCs w:val="21"/>
              </w:rPr>
              <w:t>3.</w:t>
            </w:r>
            <w:r w:rsidR="00011D78" w:rsidRPr="009D07EB">
              <w:rPr>
                <w:rFonts w:ascii="宋体" w:hAnsi="宋体"/>
                <w:kern w:val="0"/>
                <w:szCs w:val="21"/>
              </w:rPr>
              <w:t>细分用途分类确定：详见表2</w:t>
            </w:r>
            <w:r w:rsidR="004A0BBD">
              <w:rPr>
                <w:rFonts w:ascii="宋体" w:hAnsi="宋体" w:hint="eastAsia"/>
                <w:kern w:val="0"/>
                <w:szCs w:val="21"/>
              </w:rPr>
              <w:t>。</w:t>
            </w:r>
          </w:p>
          <w:p w:rsidR="00011D78" w:rsidRPr="009D07EB" w:rsidRDefault="009D07EB" w:rsidP="009D07EB">
            <w:pPr>
              <w:overflowPunct w:val="0"/>
              <w:adjustRightInd w:val="0"/>
              <w:snapToGrid w:val="0"/>
              <w:spacing w:line="320" w:lineRule="exact"/>
              <w:rPr>
                <w:rFonts w:ascii="宋体" w:hAnsi="宋体"/>
                <w:szCs w:val="21"/>
              </w:rPr>
            </w:pPr>
            <w:r>
              <w:rPr>
                <w:rFonts w:ascii="宋体" w:hAnsi="宋体" w:hint="eastAsia"/>
                <w:kern w:val="0"/>
                <w:szCs w:val="21"/>
              </w:rPr>
              <w:t>4.</w:t>
            </w:r>
            <w:r w:rsidR="00011D78" w:rsidRPr="009D07EB">
              <w:rPr>
                <w:rFonts w:ascii="宋体" w:hAnsi="宋体"/>
                <w:kern w:val="0"/>
                <w:szCs w:val="21"/>
              </w:rPr>
              <w:t>基准条件界定：详见表3</w:t>
            </w:r>
            <w:r w:rsidR="004A0BBD">
              <w:rPr>
                <w:rFonts w:ascii="宋体" w:hAnsi="宋体" w:hint="eastAsia"/>
                <w:szCs w:val="21"/>
              </w:rPr>
              <w:t>。</w:t>
            </w:r>
          </w:p>
          <w:p w:rsidR="00011D78" w:rsidRPr="009D07EB" w:rsidRDefault="009D07EB" w:rsidP="009D07EB">
            <w:pPr>
              <w:overflowPunct w:val="0"/>
              <w:adjustRightInd w:val="0"/>
              <w:snapToGrid w:val="0"/>
              <w:spacing w:line="320" w:lineRule="exact"/>
              <w:rPr>
                <w:rFonts w:ascii="宋体" w:hAnsi="宋体"/>
                <w:kern w:val="0"/>
                <w:szCs w:val="21"/>
              </w:rPr>
            </w:pPr>
            <w:r>
              <w:rPr>
                <w:rFonts w:ascii="宋体" w:hAnsi="宋体" w:hint="eastAsia"/>
                <w:kern w:val="0"/>
                <w:szCs w:val="21"/>
              </w:rPr>
              <w:t>5.</w:t>
            </w:r>
            <w:r w:rsidR="00011D78" w:rsidRPr="009D07EB">
              <w:rPr>
                <w:rFonts w:ascii="宋体" w:hAnsi="宋体"/>
                <w:kern w:val="0"/>
                <w:szCs w:val="21"/>
              </w:rPr>
              <w:t>土地使用年期：40年</w:t>
            </w:r>
            <w:r w:rsidR="004A0BBD">
              <w:rPr>
                <w:rFonts w:ascii="宋体" w:hAnsi="宋体" w:hint="eastAsia"/>
                <w:kern w:val="0"/>
                <w:szCs w:val="21"/>
              </w:rPr>
              <w:t>。</w:t>
            </w:r>
          </w:p>
          <w:p w:rsidR="00011D78" w:rsidRPr="009D07EB" w:rsidRDefault="009D07EB" w:rsidP="009D07EB">
            <w:pPr>
              <w:overflowPunct w:val="0"/>
              <w:adjustRightInd w:val="0"/>
              <w:snapToGrid w:val="0"/>
              <w:spacing w:line="320" w:lineRule="exact"/>
              <w:rPr>
                <w:rFonts w:ascii="宋体" w:hAnsi="宋体"/>
                <w:kern w:val="0"/>
                <w:szCs w:val="21"/>
              </w:rPr>
            </w:pPr>
            <w:r>
              <w:rPr>
                <w:rFonts w:ascii="宋体" w:hAnsi="宋体" w:hint="eastAsia"/>
                <w:kern w:val="0"/>
                <w:szCs w:val="21"/>
              </w:rPr>
              <w:t>6.</w:t>
            </w:r>
            <w:r w:rsidR="00011D78" w:rsidRPr="009D07EB">
              <w:rPr>
                <w:rFonts w:ascii="宋体" w:hAnsi="宋体"/>
                <w:kern w:val="0"/>
                <w:szCs w:val="21"/>
              </w:rPr>
              <w:t>区片范围：具体范围详见安吉县</w:t>
            </w:r>
            <w:proofErr w:type="gramStart"/>
            <w:r w:rsidR="00011D78" w:rsidRPr="009D07EB">
              <w:rPr>
                <w:rFonts w:ascii="宋体" w:hAnsi="宋体"/>
                <w:kern w:val="0"/>
                <w:szCs w:val="21"/>
              </w:rPr>
              <w:t>商服区片</w:t>
            </w:r>
            <w:proofErr w:type="gramEnd"/>
            <w:r w:rsidR="00011D78" w:rsidRPr="009D07EB">
              <w:rPr>
                <w:rFonts w:ascii="宋体" w:hAnsi="宋体"/>
                <w:kern w:val="0"/>
                <w:szCs w:val="21"/>
              </w:rPr>
              <w:t>基准地价图</w:t>
            </w:r>
            <w:r w:rsidR="004A0BBD">
              <w:rPr>
                <w:rFonts w:ascii="宋体" w:hAnsi="宋体" w:hint="eastAsia"/>
                <w:kern w:val="0"/>
                <w:szCs w:val="21"/>
              </w:rPr>
              <w:t>。</w:t>
            </w:r>
          </w:p>
          <w:p w:rsidR="00011D78" w:rsidRPr="009D07EB" w:rsidRDefault="009D07EB" w:rsidP="009D07EB">
            <w:pPr>
              <w:overflowPunct w:val="0"/>
              <w:spacing w:line="320" w:lineRule="exact"/>
              <w:rPr>
                <w:rFonts w:ascii="宋体" w:hAnsi="宋体"/>
                <w:szCs w:val="21"/>
              </w:rPr>
            </w:pPr>
            <w:r>
              <w:rPr>
                <w:rFonts w:ascii="宋体" w:hAnsi="宋体" w:hint="eastAsia"/>
                <w:kern w:val="0"/>
                <w:szCs w:val="21"/>
              </w:rPr>
              <w:t>7.</w:t>
            </w:r>
            <w:r w:rsidR="00011D78" w:rsidRPr="009D07EB">
              <w:rPr>
                <w:rFonts w:ascii="宋体" w:hAnsi="宋体"/>
                <w:kern w:val="0"/>
                <w:szCs w:val="21"/>
              </w:rPr>
              <w:t>适用范围：本表成果主要适用于具体宗地地价的评估与管理。运用基准地价系数修正法评估宗地地价时，涉及细分用途明确的，以本表成果作为评估修正基准；涉及细分用途不明确的，可采用表9</w:t>
            </w:r>
            <w:proofErr w:type="gramStart"/>
            <w:r w:rsidR="00011D78" w:rsidRPr="009D07EB">
              <w:rPr>
                <w:rFonts w:ascii="宋体" w:hAnsi="宋体"/>
                <w:kern w:val="0"/>
                <w:szCs w:val="21"/>
              </w:rPr>
              <w:t>商服区片</w:t>
            </w:r>
            <w:proofErr w:type="gramEnd"/>
            <w:r w:rsidR="00011D78" w:rsidRPr="009D07EB">
              <w:rPr>
                <w:rFonts w:ascii="宋体" w:hAnsi="宋体"/>
                <w:kern w:val="0"/>
                <w:szCs w:val="21"/>
              </w:rPr>
              <w:t>基准地价作为评估修正基准。</w:t>
            </w:r>
          </w:p>
        </w:tc>
      </w:tr>
    </w:tbl>
    <w:p w:rsidR="00011D78" w:rsidRPr="00011D78" w:rsidRDefault="00011D78" w:rsidP="009D07EB">
      <w:pPr>
        <w:pStyle w:val="2"/>
        <w:overflowPunct w:val="0"/>
        <w:spacing w:line="320" w:lineRule="exact"/>
        <w:ind w:rightChars="23" w:right="48" w:firstLineChars="200" w:firstLine="600"/>
        <w:rPr>
          <w:rFonts w:ascii="Times New Roman" w:hAnsi="Times New Roman"/>
          <w:b w:val="0"/>
        </w:rPr>
      </w:pPr>
      <w:r w:rsidRPr="00011D78">
        <w:rPr>
          <w:rFonts w:ascii="Times New Roman" w:hAnsi="Times New Roman"/>
          <w:b w:val="0"/>
          <w:sz w:val="30"/>
          <w:szCs w:val="30"/>
        </w:rPr>
        <w:br w:type="page"/>
      </w:r>
      <w:bookmarkStart w:id="40" w:name="_Toc23538"/>
      <w:bookmarkStart w:id="41" w:name="_Toc530990470"/>
      <w:bookmarkStart w:id="42" w:name="_Toc147824253"/>
      <w:r w:rsidRPr="00011D78">
        <w:rPr>
          <w:rFonts w:ascii="Times New Roman" w:hAnsi="Times New Roman"/>
          <w:b w:val="0"/>
          <w:bCs/>
          <w:szCs w:val="32"/>
        </w:rPr>
        <w:lastRenderedPageBreak/>
        <w:t>表</w:t>
      </w:r>
      <w:r w:rsidRPr="00011D78">
        <w:rPr>
          <w:rFonts w:ascii="Times New Roman" w:hAnsi="Times New Roman"/>
          <w:b w:val="0"/>
          <w:bCs/>
          <w:szCs w:val="32"/>
        </w:rPr>
        <w:t>16</w:t>
      </w:r>
      <w:r w:rsidR="009D07EB">
        <w:rPr>
          <w:rFonts w:ascii="Times New Roman" w:hAnsi="Times New Roman" w:hint="eastAsia"/>
          <w:b w:val="0"/>
          <w:bCs/>
          <w:szCs w:val="32"/>
        </w:rPr>
        <w:t xml:space="preserve"> </w:t>
      </w:r>
      <w:r w:rsidRPr="00011D78">
        <w:rPr>
          <w:rFonts w:ascii="Times New Roman" w:hAnsi="Times New Roman"/>
          <w:b w:val="0"/>
          <w:bCs/>
          <w:szCs w:val="32"/>
        </w:rPr>
        <w:t>安吉县住宅区片细分用途基准地价表</w:t>
      </w:r>
      <w:bookmarkEnd w:id="40"/>
      <w:bookmarkEnd w:id="41"/>
      <w:bookmarkEnd w:id="42"/>
    </w:p>
    <w:p w:rsidR="00011D78" w:rsidRPr="009D07EB" w:rsidRDefault="00011D78" w:rsidP="00011D78">
      <w:pPr>
        <w:overflowPunct w:val="0"/>
        <w:adjustRightInd w:val="0"/>
        <w:snapToGrid w:val="0"/>
        <w:jc w:val="right"/>
        <w:rPr>
          <w:rFonts w:ascii="宋体" w:hAnsi="宋体"/>
          <w:szCs w:val="21"/>
        </w:rPr>
      </w:pPr>
      <w:r w:rsidRPr="009D07EB">
        <w:rPr>
          <w:rFonts w:ascii="宋体" w:hAnsi="宋体"/>
          <w:szCs w:val="21"/>
        </w:rPr>
        <w:t>单位：元/平方米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0"/>
        <w:gridCol w:w="890"/>
        <w:gridCol w:w="890"/>
        <w:gridCol w:w="890"/>
        <w:gridCol w:w="891"/>
        <w:gridCol w:w="891"/>
        <w:gridCol w:w="891"/>
        <w:gridCol w:w="891"/>
        <w:gridCol w:w="891"/>
        <w:gridCol w:w="891"/>
      </w:tblGrid>
      <w:tr w:rsidR="00011D78" w:rsidRPr="009D07EB" w:rsidTr="00011D78">
        <w:trPr>
          <w:trHeight w:val="20"/>
          <w:tblHeader/>
        </w:trPr>
        <w:tc>
          <w:tcPr>
            <w:tcW w:w="500" w:type="pct"/>
            <w:tcBorders>
              <w:bottom w:val="single" w:sz="4" w:space="0" w:color="auto"/>
            </w:tcBorders>
            <w:tcMar>
              <w:top w:w="28" w:type="dxa"/>
              <w:left w:w="57" w:type="dxa"/>
              <w:bottom w:w="28" w:type="dxa"/>
              <w:right w:w="57" w:type="dxa"/>
            </w:tcMar>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区域</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区片号</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普通住宅用地</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租赁住房用地</w:t>
            </w:r>
          </w:p>
        </w:tc>
        <w:tc>
          <w:tcPr>
            <w:tcW w:w="500" w:type="pct"/>
            <w:tcBorders>
              <w:bottom w:val="single" w:sz="4" w:space="0" w:color="auto"/>
            </w:tcBorders>
            <w:vAlign w:val="center"/>
          </w:tcPr>
          <w:p w:rsidR="00B67F94"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政策性</w:t>
            </w:r>
          </w:p>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住宅用地</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区域</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区片号</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普通住宅用地</w:t>
            </w:r>
          </w:p>
        </w:tc>
        <w:tc>
          <w:tcPr>
            <w:tcW w:w="500" w:type="pct"/>
            <w:tcBorders>
              <w:bottom w:val="single" w:sz="4" w:space="0" w:color="auto"/>
            </w:tcBorders>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租赁住房用地</w:t>
            </w:r>
          </w:p>
        </w:tc>
        <w:tc>
          <w:tcPr>
            <w:tcW w:w="500" w:type="pct"/>
            <w:vAlign w:val="center"/>
          </w:tcPr>
          <w:p w:rsidR="00011D78" w:rsidRPr="009D07EB" w:rsidRDefault="00011D78" w:rsidP="00011D78">
            <w:pPr>
              <w:widowControl/>
              <w:overflowPunct w:val="0"/>
              <w:adjustRightInd w:val="0"/>
              <w:snapToGrid w:val="0"/>
              <w:spacing w:line="240" w:lineRule="atLeast"/>
              <w:jc w:val="center"/>
              <w:rPr>
                <w:rFonts w:ascii="宋体" w:hAnsi="宋体"/>
                <w:bCs/>
                <w:kern w:val="0"/>
                <w:szCs w:val="21"/>
              </w:rPr>
            </w:pPr>
            <w:r w:rsidRPr="009D07EB">
              <w:rPr>
                <w:rFonts w:ascii="宋体" w:hAnsi="宋体"/>
                <w:bCs/>
                <w:kern w:val="0"/>
                <w:szCs w:val="21"/>
              </w:rPr>
              <w:t>政策性住宅用地</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Ⅰ</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3370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1695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2255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-11</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1450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Ⅱ</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2750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-12</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2060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-13</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-2</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-9</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-3</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2260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1520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-4</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2000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1365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-11</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-12</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-7</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-2</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-8</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-3</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1480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天子湖</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-9</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-4</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-12</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1480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-14</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-6</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-15</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970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750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-7</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1025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-16</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725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天荒坪</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-17</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960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740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990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-3</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-13</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-4</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1090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-14</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报福</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-15</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-6</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-21</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-7</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-16</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-8</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-17</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-18</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770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605</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9D07EB">
        <w:trPr>
          <w:trHeight w:val="391"/>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城区</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-3</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杭</w:t>
            </w:r>
            <w:proofErr w:type="gramStart"/>
            <w:r w:rsidRPr="009D07EB">
              <w:rPr>
                <w:rFonts w:ascii="宋体" w:hAnsi="宋体"/>
                <w:szCs w:val="21"/>
              </w:rPr>
              <w:t>垓</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-11</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lastRenderedPageBreak/>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-6</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1920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1015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1320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-22</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-8</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-19</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-9</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1080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-4</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565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章村</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-12</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465</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-23</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-21</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850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-2</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680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490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-22</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孝丰</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-3</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proofErr w:type="gramStart"/>
            <w:r w:rsidRPr="009D07EB">
              <w:rPr>
                <w:rFonts w:ascii="宋体" w:hAnsi="宋体"/>
                <w:szCs w:val="21"/>
              </w:rPr>
              <w:t>鄣</w:t>
            </w:r>
            <w:proofErr w:type="gramEnd"/>
            <w:r w:rsidRPr="009D07EB">
              <w:rPr>
                <w:rFonts w:ascii="宋体" w:hAnsi="宋体"/>
                <w:szCs w:val="21"/>
              </w:rPr>
              <w:t>吴</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-13</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470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520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Ⅲ</w:t>
            </w:r>
            <w:r w:rsidRPr="009D07EB">
              <w:rPr>
                <w:rFonts w:ascii="宋体" w:hAnsi="宋体"/>
                <w:szCs w:val="21"/>
              </w:rPr>
              <w:t>-7</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1840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山川</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-13</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900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-9</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1450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山川</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-18</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1390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山川</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-19</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765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Ⅳ</w:t>
            </w:r>
            <w:r w:rsidRPr="009D07EB">
              <w:rPr>
                <w:rFonts w:ascii="宋体" w:hAnsi="宋体"/>
                <w:szCs w:val="21"/>
              </w:rPr>
              <w:t>-14</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1220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735</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900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-11</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-24</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1050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670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795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-6</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780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-23</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-7</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溪龙</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-24</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640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-8</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630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上</w:t>
            </w:r>
            <w:proofErr w:type="gramStart"/>
            <w:r w:rsidRPr="009D07EB">
              <w:rPr>
                <w:rFonts w:ascii="宋体" w:hAnsi="宋体"/>
                <w:szCs w:val="21"/>
              </w:rPr>
              <w:t>墅</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Ⅴ</w:t>
            </w:r>
            <w:r w:rsidRPr="009D07EB">
              <w:rPr>
                <w:rFonts w:ascii="宋体" w:hAnsi="宋体"/>
                <w:szCs w:val="21"/>
              </w:rPr>
              <w:t>-25</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1110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690</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830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-4</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480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540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上</w:t>
            </w:r>
            <w:proofErr w:type="gramStart"/>
            <w:r w:rsidRPr="009D07EB">
              <w:rPr>
                <w:rFonts w:ascii="宋体" w:hAnsi="宋体"/>
                <w:szCs w:val="21"/>
              </w:rPr>
              <w:t>墅</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-25</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840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550</w:t>
            </w:r>
          </w:p>
        </w:tc>
        <w:tc>
          <w:tcPr>
            <w:tcW w:w="500" w:type="pct"/>
            <w:tcBorders>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650</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-5</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上</w:t>
            </w:r>
            <w:proofErr w:type="gramStart"/>
            <w:r w:rsidRPr="009D07EB">
              <w:rPr>
                <w:rFonts w:ascii="宋体" w:hAnsi="宋体"/>
                <w:szCs w:val="21"/>
              </w:rPr>
              <w:t>墅</w:t>
            </w:r>
            <w:proofErr w:type="gramEnd"/>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Ⅵ</w:t>
            </w:r>
            <w:r w:rsidRPr="009D07EB">
              <w:rPr>
                <w:rFonts w:ascii="宋体" w:hAnsi="宋体"/>
                <w:szCs w:val="21"/>
              </w:rPr>
              <w:t>-26</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800</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535</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625</w:t>
            </w:r>
          </w:p>
        </w:tc>
      </w:tr>
      <w:tr w:rsidR="00011D78" w:rsidRPr="009D07EB" w:rsidTr="00B67F94">
        <w:trPr>
          <w:trHeight w:val="365"/>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梅溪</w:t>
            </w:r>
          </w:p>
        </w:tc>
        <w:tc>
          <w:tcPr>
            <w:tcW w:w="500"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cs="宋体" w:hint="eastAsia"/>
                <w:szCs w:val="21"/>
              </w:rPr>
              <w:t>Ⅶ</w:t>
            </w:r>
            <w:r w:rsidRPr="009D07EB">
              <w:rPr>
                <w:rFonts w:ascii="宋体" w:hAnsi="宋体"/>
                <w:szCs w:val="21"/>
              </w:rPr>
              <w:t>-6</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610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460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510</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500" w:type="pct"/>
            <w:tcBorders>
              <w:top w:val="single" w:sz="4" w:space="0" w:color="auto"/>
              <w:left w:val="nil"/>
              <w:bottom w:val="single" w:sz="4" w:space="0" w:color="auto"/>
              <w:right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500" w:type="pct"/>
            <w:tcBorders>
              <w:top w:val="single" w:sz="4" w:space="0" w:color="auto"/>
              <w:left w:val="nil"/>
              <w:bottom w:val="single" w:sz="4" w:space="0" w:color="auto"/>
            </w:tcBorders>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c>
          <w:tcPr>
            <w:tcW w:w="500" w:type="pct"/>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w:t>
            </w:r>
          </w:p>
        </w:tc>
      </w:tr>
      <w:tr w:rsidR="00011D78" w:rsidRPr="009D07EB" w:rsidTr="00B67F94">
        <w:trPr>
          <w:trHeight w:val="3642"/>
        </w:trPr>
        <w:tc>
          <w:tcPr>
            <w:tcW w:w="50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9D07EB" w:rsidRDefault="00011D78" w:rsidP="00011D78">
            <w:pPr>
              <w:overflowPunct w:val="0"/>
              <w:adjustRightInd w:val="0"/>
              <w:snapToGrid w:val="0"/>
              <w:spacing w:line="240" w:lineRule="atLeast"/>
              <w:jc w:val="center"/>
              <w:rPr>
                <w:rFonts w:ascii="宋体" w:hAnsi="宋体"/>
                <w:szCs w:val="21"/>
              </w:rPr>
            </w:pPr>
            <w:r w:rsidRPr="009D07EB">
              <w:rPr>
                <w:rFonts w:ascii="宋体" w:hAnsi="宋体"/>
                <w:szCs w:val="21"/>
              </w:rPr>
              <w:t>备 注</w:t>
            </w:r>
          </w:p>
        </w:tc>
        <w:tc>
          <w:tcPr>
            <w:tcW w:w="4500" w:type="pct"/>
            <w:gridSpan w:val="9"/>
            <w:tcBorders>
              <w:top w:val="single" w:sz="4" w:space="0" w:color="auto"/>
              <w:left w:val="nil"/>
              <w:bottom w:val="single" w:sz="4" w:space="0" w:color="auto"/>
            </w:tcBorders>
            <w:tcMar>
              <w:top w:w="28" w:type="dxa"/>
              <w:left w:w="57" w:type="dxa"/>
              <w:bottom w:w="28" w:type="dxa"/>
              <w:right w:w="57" w:type="dxa"/>
            </w:tcMar>
            <w:vAlign w:val="center"/>
          </w:tcPr>
          <w:p w:rsidR="00011D78" w:rsidRPr="009D07EB" w:rsidRDefault="00B67F94" w:rsidP="00B67F94">
            <w:pPr>
              <w:overflowPunct w:val="0"/>
              <w:adjustRightInd w:val="0"/>
              <w:snapToGrid w:val="0"/>
              <w:spacing w:line="320" w:lineRule="exact"/>
              <w:ind w:left="315" w:hangingChars="150" w:hanging="315"/>
              <w:rPr>
                <w:rFonts w:ascii="宋体" w:hAnsi="宋体"/>
                <w:kern w:val="0"/>
                <w:szCs w:val="21"/>
              </w:rPr>
            </w:pPr>
            <w:r>
              <w:rPr>
                <w:rFonts w:ascii="宋体" w:hAnsi="宋体" w:hint="eastAsia"/>
                <w:kern w:val="0"/>
                <w:szCs w:val="21"/>
              </w:rPr>
              <w:t>1.</w:t>
            </w:r>
            <w:r w:rsidR="00011D78" w:rsidRPr="009D07EB">
              <w:rPr>
                <w:rFonts w:ascii="宋体" w:hAnsi="宋体"/>
                <w:kern w:val="0"/>
                <w:szCs w:val="21"/>
              </w:rPr>
              <w:t>基准地价基准日：2023年10月1日</w:t>
            </w:r>
            <w:r w:rsidR="004A0BBD">
              <w:rPr>
                <w:rFonts w:ascii="宋体" w:hAnsi="宋体" w:hint="eastAsia"/>
                <w:kern w:val="0"/>
                <w:szCs w:val="21"/>
              </w:rPr>
              <w:t>。</w:t>
            </w:r>
          </w:p>
          <w:p w:rsidR="00011D78" w:rsidRPr="009D07EB" w:rsidRDefault="00B67F94" w:rsidP="00B67F94">
            <w:pPr>
              <w:overflowPunct w:val="0"/>
              <w:adjustRightInd w:val="0"/>
              <w:snapToGrid w:val="0"/>
              <w:spacing w:line="320" w:lineRule="exact"/>
              <w:rPr>
                <w:rFonts w:ascii="宋体" w:hAnsi="宋体"/>
                <w:kern w:val="0"/>
                <w:szCs w:val="21"/>
              </w:rPr>
            </w:pPr>
            <w:r>
              <w:rPr>
                <w:rFonts w:ascii="宋体" w:hAnsi="宋体" w:hint="eastAsia"/>
                <w:kern w:val="0"/>
                <w:szCs w:val="21"/>
              </w:rPr>
              <w:t>2.</w:t>
            </w:r>
            <w:r w:rsidR="00011D78" w:rsidRPr="009D07EB">
              <w:rPr>
                <w:rFonts w:ascii="宋体" w:hAnsi="宋体"/>
                <w:kern w:val="0"/>
                <w:szCs w:val="21"/>
              </w:rPr>
              <w:t>基准地价内涵：各住宅区</w:t>
            </w:r>
            <w:proofErr w:type="gramStart"/>
            <w:r w:rsidR="00011D78" w:rsidRPr="009D07EB">
              <w:rPr>
                <w:rFonts w:ascii="宋体" w:hAnsi="宋体"/>
                <w:kern w:val="0"/>
                <w:szCs w:val="21"/>
              </w:rPr>
              <w:t>片范围</w:t>
            </w:r>
            <w:proofErr w:type="gramEnd"/>
            <w:r w:rsidR="00011D78" w:rsidRPr="009D07EB">
              <w:rPr>
                <w:rFonts w:ascii="宋体" w:hAnsi="宋体"/>
                <w:kern w:val="0"/>
                <w:szCs w:val="21"/>
              </w:rPr>
              <w:t>内达到大市政基础设施配套要求的“五通一平”土地开发程度下法定最高使用年限的完整出让土地使用权单位土地面积平均价格，地价内涵构成包括土地取得费用、土地前期开发费用和土地增值收益</w:t>
            </w:r>
            <w:r w:rsidR="004A0BBD">
              <w:rPr>
                <w:rFonts w:ascii="宋体" w:hAnsi="宋体" w:hint="eastAsia"/>
                <w:kern w:val="0"/>
                <w:szCs w:val="21"/>
              </w:rPr>
              <w:t>。</w:t>
            </w:r>
          </w:p>
          <w:p w:rsidR="00011D78" w:rsidRPr="009D07EB" w:rsidRDefault="00B67F94" w:rsidP="00B67F94">
            <w:pPr>
              <w:overflowPunct w:val="0"/>
              <w:adjustRightInd w:val="0"/>
              <w:snapToGrid w:val="0"/>
              <w:spacing w:line="320" w:lineRule="exact"/>
              <w:ind w:left="315" w:hangingChars="150" w:hanging="315"/>
              <w:rPr>
                <w:rFonts w:ascii="宋体" w:hAnsi="宋体"/>
                <w:kern w:val="0"/>
                <w:szCs w:val="21"/>
              </w:rPr>
            </w:pPr>
            <w:r>
              <w:rPr>
                <w:rFonts w:ascii="宋体" w:hAnsi="宋体" w:hint="eastAsia"/>
                <w:kern w:val="0"/>
                <w:szCs w:val="21"/>
              </w:rPr>
              <w:t>3.</w:t>
            </w:r>
            <w:r w:rsidR="00011D78" w:rsidRPr="009D07EB">
              <w:rPr>
                <w:rFonts w:ascii="宋体" w:hAnsi="宋体"/>
                <w:kern w:val="0"/>
                <w:szCs w:val="21"/>
              </w:rPr>
              <w:t>细分用途分类确定：详见表2</w:t>
            </w:r>
            <w:r w:rsidR="004A0BBD">
              <w:rPr>
                <w:rFonts w:ascii="宋体" w:hAnsi="宋体" w:hint="eastAsia"/>
                <w:kern w:val="0"/>
                <w:szCs w:val="21"/>
              </w:rPr>
              <w:t>。</w:t>
            </w:r>
          </w:p>
          <w:p w:rsidR="00011D78" w:rsidRPr="009D07EB" w:rsidRDefault="00B67F94" w:rsidP="00B67F94">
            <w:pPr>
              <w:overflowPunct w:val="0"/>
              <w:adjustRightInd w:val="0"/>
              <w:snapToGrid w:val="0"/>
              <w:spacing w:line="320" w:lineRule="exact"/>
              <w:ind w:left="315" w:hangingChars="150" w:hanging="315"/>
              <w:rPr>
                <w:rFonts w:ascii="宋体" w:hAnsi="宋体"/>
                <w:szCs w:val="21"/>
              </w:rPr>
            </w:pPr>
            <w:r>
              <w:rPr>
                <w:rFonts w:ascii="宋体" w:hAnsi="宋体" w:hint="eastAsia"/>
                <w:kern w:val="0"/>
                <w:szCs w:val="21"/>
              </w:rPr>
              <w:t>4.</w:t>
            </w:r>
            <w:r w:rsidR="00011D78" w:rsidRPr="009D07EB">
              <w:rPr>
                <w:rFonts w:ascii="宋体" w:hAnsi="宋体"/>
                <w:kern w:val="0"/>
                <w:szCs w:val="21"/>
              </w:rPr>
              <w:t>基准条件界定：详见表3</w:t>
            </w:r>
            <w:r w:rsidR="004A0BBD">
              <w:rPr>
                <w:rFonts w:ascii="宋体" w:hAnsi="宋体" w:hint="eastAsia"/>
                <w:szCs w:val="21"/>
              </w:rPr>
              <w:t>。</w:t>
            </w:r>
          </w:p>
          <w:p w:rsidR="00011D78" w:rsidRPr="009D07EB" w:rsidRDefault="00B67F94" w:rsidP="00B67F94">
            <w:pPr>
              <w:overflowPunct w:val="0"/>
              <w:adjustRightInd w:val="0"/>
              <w:snapToGrid w:val="0"/>
              <w:spacing w:line="320" w:lineRule="exact"/>
              <w:ind w:left="315" w:hangingChars="150" w:hanging="315"/>
              <w:rPr>
                <w:rFonts w:ascii="宋体" w:hAnsi="宋体"/>
                <w:kern w:val="0"/>
                <w:szCs w:val="21"/>
              </w:rPr>
            </w:pPr>
            <w:r>
              <w:rPr>
                <w:rFonts w:ascii="宋体" w:hAnsi="宋体" w:hint="eastAsia"/>
                <w:kern w:val="0"/>
                <w:szCs w:val="21"/>
              </w:rPr>
              <w:t>5.</w:t>
            </w:r>
            <w:r w:rsidR="00011D78" w:rsidRPr="009D07EB">
              <w:rPr>
                <w:rFonts w:ascii="宋体" w:hAnsi="宋体"/>
                <w:kern w:val="0"/>
                <w:szCs w:val="21"/>
              </w:rPr>
              <w:t>土地使用年期：70年</w:t>
            </w:r>
            <w:r w:rsidR="004A0BBD">
              <w:rPr>
                <w:rFonts w:ascii="宋体" w:hAnsi="宋体" w:hint="eastAsia"/>
                <w:kern w:val="0"/>
                <w:szCs w:val="21"/>
              </w:rPr>
              <w:t>。</w:t>
            </w:r>
          </w:p>
          <w:p w:rsidR="00011D78" w:rsidRPr="009D07EB" w:rsidRDefault="00B67F94" w:rsidP="00B67F94">
            <w:pPr>
              <w:overflowPunct w:val="0"/>
              <w:adjustRightInd w:val="0"/>
              <w:snapToGrid w:val="0"/>
              <w:spacing w:line="320" w:lineRule="exact"/>
              <w:rPr>
                <w:rFonts w:ascii="宋体" w:hAnsi="宋体"/>
                <w:kern w:val="0"/>
                <w:szCs w:val="21"/>
              </w:rPr>
            </w:pPr>
            <w:r>
              <w:rPr>
                <w:rFonts w:ascii="宋体" w:hAnsi="宋体" w:hint="eastAsia"/>
                <w:kern w:val="0"/>
                <w:szCs w:val="21"/>
              </w:rPr>
              <w:t>6.</w:t>
            </w:r>
            <w:r w:rsidR="00011D78" w:rsidRPr="009D07EB">
              <w:rPr>
                <w:rFonts w:ascii="宋体" w:hAnsi="宋体"/>
                <w:kern w:val="0"/>
                <w:szCs w:val="21"/>
              </w:rPr>
              <w:t>区片范围：具体范围详见安吉县住宅区片基准地价图</w:t>
            </w:r>
            <w:r w:rsidR="004A0BBD">
              <w:rPr>
                <w:rFonts w:ascii="宋体" w:hAnsi="宋体" w:hint="eastAsia"/>
                <w:kern w:val="0"/>
                <w:szCs w:val="21"/>
              </w:rPr>
              <w:t>。</w:t>
            </w:r>
          </w:p>
          <w:p w:rsidR="00011D78" w:rsidRPr="009D07EB" w:rsidRDefault="00B67F94" w:rsidP="004A0BBD">
            <w:pPr>
              <w:overflowPunct w:val="0"/>
              <w:adjustRightInd w:val="0"/>
              <w:snapToGrid w:val="0"/>
              <w:spacing w:line="320" w:lineRule="exact"/>
              <w:rPr>
                <w:rFonts w:ascii="宋体" w:hAnsi="宋体"/>
                <w:kern w:val="0"/>
                <w:szCs w:val="21"/>
              </w:rPr>
            </w:pPr>
            <w:r>
              <w:rPr>
                <w:rFonts w:ascii="宋体" w:hAnsi="宋体" w:hint="eastAsia"/>
                <w:kern w:val="0"/>
                <w:szCs w:val="21"/>
              </w:rPr>
              <w:t>7.</w:t>
            </w:r>
            <w:r w:rsidR="00011D78" w:rsidRPr="009D07EB">
              <w:rPr>
                <w:rFonts w:ascii="宋体" w:hAnsi="宋体"/>
                <w:kern w:val="0"/>
                <w:szCs w:val="21"/>
              </w:rPr>
              <w:t>适用范围：本表成果主要适用于具体宗地地价的评估与管理</w:t>
            </w:r>
            <w:r w:rsidR="004A0BBD">
              <w:rPr>
                <w:rFonts w:ascii="宋体" w:hAnsi="宋体" w:hint="eastAsia"/>
                <w:kern w:val="0"/>
                <w:szCs w:val="21"/>
              </w:rPr>
              <w:t>。</w:t>
            </w:r>
            <w:r w:rsidR="00011D78" w:rsidRPr="009D07EB">
              <w:rPr>
                <w:rFonts w:ascii="宋体" w:hAnsi="宋体"/>
                <w:kern w:val="0"/>
                <w:szCs w:val="21"/>
              </w:rPr>
              <w:t>运用基准地价系数修正法评估宗地地价时，涉及细分用途明确的，以本表中成果作为修正基准；涉及细分用途不明确的，可采用表10住宅区片基准地价作为修正基准。</w:t>
            </w:r>
          </w:p>
        </w:tc>
      </w:tr>
    </w:tbl>
    <w:p w:rsidR="00011D78" w:rsidRPr="00011D78" w:rsidRDefault="00011D78" w:rsidP="00B67F94">
      <w:pPr>
        <w:pStyle w:val="2"/>
        <w:overflowPunct w:val="0"/>
        <w:spacing w:line="320" w:lineRule="exact"/>
        <w:ind w:rightChars="23" w:right="48" w:firstLineChars="200" w:firstLine="600"/>
        <w:rPr>
          <w:rFonts w:ascii="Times New Roman" w:hAnsi="Times New Roman"/>
          <w:b w:val="0"/>
        </w:rPr>
      </w:pPr>
      <w:r w:rsidRPr="00011D78">
        <w:rPr>
          <w:rFonts w:ascii="Times New Roman" w:hAnsi="Times New Roman"/>
          <w:b w:val="0"/>
          <w:sz w:val="30"/>
          <w:szCs w:val="30"/>
        </w:rPr>
        <w:br w:type="page"/>
      </w:r>
      <w:bookmarkStart w:id="43" w:name="_Toc147824254"/>
      <w:r w:rsidRPr="00011D78">
        <w:rPr>
          <w:rFonts w:ascii="Times New Roman" w:hAnsi="Times New Roman"/>
          <w:b w:val="0"/>
          <w:bCs/>
          <w:szCs w:val="32"/>
        </w:rPr>
        <w:lastRenderedPageBreak/>
        <w:t>表</w:t>
      </w:r>
      <w:r w:rsidR="00B67F94">
        <w:rPr>
          <w:rFonts w:ascii="Times New Roman" w:hAnsi="Times New Roman"/>
          <w:b w:val="0"/>
          <w:bCs/>
          <w:szCs w:val="32"/>
        </w:rPr>
        <w:t>17</w:t>
      </w:r>
      <w:r w:rsidRPr="00011D78">
        <w:rPr>
          <w:rFonts w:ascii="Times New Roman" w:hAnsi="Times New Roman"/>
          <w:b w:val="0"/>
          <w:bCs/>
          <w:szCs w:val="32"/>
        </w:rPr>
        <w:t>安吉县工业区片细分用途基准地价表</w:t>
      </w:r>
      <w:bookmarkEnd w:id="43"/>
    </w:p>
    <w:p w:rsidR="00011D78" w:rsidRPr="00B67F94" w:rsidRDefault="00011D78" w:rsidP="00011D78">
      <w:pPr>
        <w:overflowPunct w:val="0"/>
        <w:adjustRightInd w:val="0"/>
        <w:snapToGrid w:val="0"/>
        <w:jc w:val="right"/>
        <w:rPr>
          <w:rFonts w:ascii="宋体" w:hAnsi="宋体"/>
          <w:szCs w:val="21"/>
        </w:rPr>
      </w:pPr>
      <w:r w:rsidRPr="00B67F94">
        <w:rPr>
          <w:rFonts w:ascii="宋体" w:hAnsi="宋体"/>
          <w:szCs w:val="21"/>
        </w:rPr>
        <w:t>单位：元/平方米</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63"/>
        <w:gridCol w:w="1251"/>
        <w:gridCol w:w="1251"/>
        <w:gridCol w:w="1251"/>
        <w:gridCol w:w="1251"/>
        <w:gridCol w:w="1481"/>
      </w:tblGrid>
      <w:tr w:rsidR="00011D78" w:rsidRPr="00B67F94" w:rsidTr="006654C2">
        <w:trPr>
          <w:trHeight w:val="340"/>
          <w:tblHeader/>
        </w:trPr>
        <w:tc>
          <w:tcPr>
            <w:tcW w:w="578" w:type="pct"/>
            <w:tcBorders>
              <w:bottom w:val="single" w:sz="4" w:space="0" w:color="auto"/>
            </w:tcBorders>
            <w:tcMar>
              <w:top w:w="28" w:type="dxa"/>
              <w:left w:w="57" w:type="dxa"/>
              <w:bottom w:w="28" w:type="dxa"/>
              <w:right w:w="57" w:type="dxa"/>
            </w:tcMar>
            <w:vAlign w:val="center"/>
          </w:tcPr>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区域</w:t>
            </w:r>
          </w:p>
        </w:tc>
        <w:tc>
          <w:tcPr>
            <w:tcW w:w="814" w:type="pct"/>
            <w:tcBorders>
              <w:bottom w:val="single" w:sz="4" w:space="0" w:color="auto"/>
            </w:tcBorders>
            <w:vAlign w:val="center"/>
          </w:tcPr>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区片号</w:t>
            </w:r>
          </w:p>
        </w:tc>
        <w:tc>
          <w:tcPr>
            <w:tcW w:w="696" w:type="pct"/>
            <w:tcBorders>
              <w:bottom w:val="single" w:sz="4" w:space="0" w:color="auto"/>
            </w:tcBorders>
            <w:vAlign w:val="center"/>
          </w:tcPr>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工业用地</w:t>
            </w:r>
          </w:p>
        </w:tc>
        <w:tc>
          <w:tcPr>
            <w:tcW w:w="696" w:type="pct"/>
            <w:tcBorders>
              <w:bottom w:val="single" w:sz="4" w:space="0" w:color="auto"/>
            </w:tcBorders>
            <w:vAlign w:val="center"/>
          </w:tcPr>
          <w:p w:rsid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标准厂房</w:t>
            </w:r>
          </w:p>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用地</w:t>
            </w:r>
          </w:p>
        </w:tc>
        <w:tc>
          <w:tcPr>
            <w:tcW w:w="696" w:type="pct"/>
            <w:tcBorders>
              <w:bottom w:val="single" w:sz="4" w:space="0" w:color="auto"/>
            </w:tcBorders>
            <w:vAlign w:val="center"/>
          </w:tcPr>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采矿用地</w:t>
            </w:r>
          </w:p>
        </w:tc>
        <w:tc>
          <w:tcPr>
            <w:tcW w:w="696" w:type="pct"/>
            <w:tcBorders>
              <w:bottom w:val="single" w:sz="4" w:space="0" w:color="auto"/>
            </w:tcBorders>
            <w:vAlign w:val="center"/>
          </w:tcPr>
          <w:p w:rsid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物流仓储</w:t>
            </w:r>
          </w:p>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用地</w:t>
            </w:r>
          </w:p>
        </w:tc>
        <w:tc>
          <w:tcPr>
            <w:tcW w:w="822" w:type="pct"/>
            <w:tcBorders>
              <w:bottom w:val="single" w:sz="4" w:space="0" w:color="auto"/>
            </w:tcBorders>
            <w:vAlign w:val="center"/>
          </w:tcPr>
          <w:p w:rsidR="00B67F94"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储备库</w:t>
            </w:r>
          </w:p>
          <w:p w:rsidR="00011D78" w:rsidRPr="00B67F94" w:rsidRDefault="00011D78" w:rsidP="00011D78">
            <w:pPr>
              <w:widowControl/>
              <w:overflowPunct w:val="0"/>
              <w:adjustRightInd w:val="0"/>
              <w:snapToGrid w:val="0"/>
              <w:spacing w:line="240" w:lineRule="atLeast"/>
              <w:jc w:val="center"/>
              <w:rPr>
                <w:rFonts w:ascii="宋体" w:hAnsi="宋体"/>
                <w:bCs/>
                <w:kern w:val="0"/>
                <w:szCs w:val="21"/>
              </w:rPr>
            </w:pPr>
            <w:r w:rsidRPr="00B67F94">
              <w:rPr>
                <w:rFonts w:ascii="宋体" w:hAnsi="宋体"/>
                <w:bCs/>
                <w:kern w:val="0"/>
                <w:szCs w:val="21"/>
              </w:rPr>
              <w:t>用地</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Ⅰ</w:t>
            </w:r>
            <w:r w:rsidRPr="00B67F94">
              <w:rPr>
                <w:rFonts w:ascii="宋体" w:hAnsi="宋体"/>
                <w:szCs w:val="21"/>
              </w:rPr>
              <w:t>-1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650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780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540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750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650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Ⅱ</w:t>
            </w:r>
            <w:r w:rsidRPr="00B67F94">
              <w:rPr>
                <w:rFonts w:ascii="宋体" w:hAnsi="宋体"/>
                <w:szCs w:val="21"/>
              </w:rPr>
              <w:t>-1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520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510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410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430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-6</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430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-7</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-8</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-9</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430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-6</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-7</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城区</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-8</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-9</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孝丰</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lastRenderedPageBreak/>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-6</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梅溪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-7</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-16</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-8</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-9</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天子湖</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天荒坪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-17</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390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天荒坪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-18</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天荒坪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天荒坪</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报福</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-19</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330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390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报福</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报福</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报福</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杭</w:t>
            </w:r>
            <w:proofErr w:type="gramStart"/>
            <w:r w:rsidRPr="00B67F94">
              <w:rPr>
                <w:rFonts w:ascii="宋体" w:hAnsi="宋体"/>
                <w:szCs w:val="21"/>
              </w:rPr>
              <w:t>垓</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杭</w:t>
            </w:r>
            <w:proofErr w:type="gramStart"/>
            <w:r w:rsidRPr="00B67F94">
              <w:rPr>
                <w:rFonts w:ascii="宋体" w:hAnsi="宋体"/>
                <w:szCs w:val="21"/>
              </w:rPr>
              <w:t>垓</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-16</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杭</w:t>
            </w:r>
            <w:proofErr w:type="gramStart"/>
            <w:r w:rsidRPr="00B67F94">
              <w:rPr>
                <w:rFonts w:ascii="宋体" w:hAnsi="宋体"/>
                <w:szCs w:val="21"/>
              </w:rPr>
              <w:t>垓</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-17</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杭</w:t>
            </w:r>
            <w:proofErr w:type="gramStart"/>
            <w:r w:rsidRPr="00B67F94">
              <w:rPr>
                <w:rFonts w:ascii="宋体" w:hAnsi="宋体"/>
                <w:szCs w:val="21"/>
              </w:rPr>
              <w:t>垓</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-18</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杭</w:t>
            </w:r>
            <w:proofErr w:type="gramStart"/>
            <w:r w:rsidRPr="00B67F94">
              <w:rPr>
                <w:rFonts w:ascii="宋体" w:hAnsi="宋体"/>
                <w:szCs w:val="21"/>
              </w:rPr>
              <w:t>垓</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-19</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章村</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章村</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lastRenderedPageBreak/>
              <w:t>章村</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-21</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290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章村</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鄣</w:t>
            </w:r>
            <w:proofErr w:type="gramEnd"/>
            <w:r w:rsidRPr="00B67F94">
              <w:rPr>
                <w:rFonts w:ascii="宋体" w:hAnsi="宋体"/>
                <w:szCs w:val="21"/>
              </w:rPr>
              <w:t>吴</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-22</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proofErr w:type="gramStart"/>
            <w:r w:rsidRPr="00B67F94">
              <w:rPr>
                <w:rFonts w:ascii="宋体" w:hAnsi="宋体"/>
                <w:szCs w:val="21"/>
              </w:rPr>
              <w:t>鄣</w:t>
            </w:r>
            <w:proofErr w:type="gramEnd"/>
            <w:r w:rsidRPr="00B67F94">
              <w:rPr>
                <w:rFonts w:ascii="宋体" w:hAnsi="宋体"/>
                <w:szCs w:val="21"/>
              </w:rPr>
              <w:t>吴</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山川</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-23</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370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山川</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285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溪龙</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Ⅲ</w:t>
            </w:r>
            <w:r w:rsidRPr="00B67F94">
              <w:rPr>
                <w:rFonts w:ascii="宋体" w:hAnsi="宋体"/>
                <w:szCs w:val="21"/>
              </w:rPr>
              <w:t>-15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400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溪龙</w:t>
            </w:r>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-24</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360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上</w:t>
            </w:r>
            <w:proofErr w:type="gramStart"/>
            <w:r w:rsidRPr="00B67F94">
              <w:rPr>
                <w:rFonts w:ascii="宋体" w:hAnsi="宋体"/>
                <w:szCs w:val="21"/>
              </w:rPr>
              <w:t>墅</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390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325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380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345</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上</w:t>
            </w:r>
            <w:proofErr w:type="gramStart"/>
            <w:r w:rsidRPr="00B67F94">
              <w:rPr>
                <w:rFonts w:ascii="宋体" w:hAnsi="宋体"/>
                <w:szCs w:val="21"/>
              </w:rPr>
              <w:t>墅</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Ⅳ</w:t>
            </w:r>
            <w:r w:rsidRPr="00B67F94">
              <w:rPr>
                <w:rFonts w:ascii="宋体" w:hAnsi="宋体"/>
                <w:szCs w:val="21"/>
              </w:rPr>
              <w:t>-26</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350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340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310</w:t>
            </w:r>
          </w:p>
        </w:tc>
      </w:tr>
      <w:tr w:rsidR="00011D78" w:rsidRPr="00B67F94" w:rsidTr="006654C2">
        <w:trPr>
          <w:trHeight w:val="340"/>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上</w:t>
            </w:r>
            <w:proofErr w:type="gramStart"/>
            <w:r w:rsidRPr="00B67F94">
              <w:rPr>
                <w:rFonts w:ascii="宋体" w:hAnsi="宋体"/>
                <w:szCs w:val="21"/>
              </w:rPr>
              <w:t>墅</w:t>
            </w:r>
            <w:proofErr w:type="gramEnd"/>
          </w:p>
        </w:tc>
        <w:tc>
          <w:tcPr>
            <w:tcW w:w="81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cs="宋体" w:hint="eastAsia"/>
                <w:szCs w:val="21"/>
              </w:rPr>
              <w:t>Ⅴ</w:t>
            </w:r>
            <w:r w:rsidRPr="00B67F94">
              <w:rPr>
                <w:rFonts w:ascii="宋体" w:hAnsi="宋体"/>
                <w:szCs w:val="21"/>
              </w:rPr>
              <w:t>-25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c>
          <w:tcPr>
            <w:tcW w:w="696"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300</w:t>
            </w:r>
          </w:p>
        </w:tc>
        <w:tc>
          <w:tcPr>
            <w:tcW w:w="822" w:type="pct"/>
            <w:tcBorders>
              <w:top w:val="single" w:sz="4" w:space="0" w:color="auto"/>
              <w:left w:val="nil"/>
              <w:bottom w:val="single" w:sz="4" w:space="0" w:color="auto"/>
              <w:right w:val="single" w:sz="4" w:space="0" w:color="auto"/>
            </w:tcBorders>
            <w:vAlign w:val="center"/>
          </w:tcPr>
          <w:p w:rsidR="00011D78" w:rsidRPr="00B67F94" w:rsidRDefault="00011D78" w:rsidP="00011D78">
            <w:pPr>
              <w:overflowPunct w:val="0"/>
              <w:adjustRightInd w:val="0"/>
              <w:snapToGrid w:val="0"/>
              <w:spacing w:line="240" w:lineRule="atLeast"/>
              <w:jc w:val="center"/>
              <w:rPr>
                <w:rFonts w:ascii="宋体" w:hAnsi="宋体"/>
                <w:szCs w:val="21"/>
              </w:rPr>
            </w:pPr>
            <w:r w:rsidRPr="00B67F94">
              <w:rPr>
                <w:rFonts w:ascii="宋体" w:hAnsi="宋体"/>
                <w:szCs w:val="21"/>
              </w:rPr>
              <w:t>275</w:t>
            </w:r>
          </w:p>
        </w:tc>
      </w:tr>
      <w:tr w:rsidR="00011D78" w:rsidRPr="00B67F94" w:rsidTr="006654C2">
        <w:trPr>
          <w:trHeight w:val="4384"/>
        </w:trPr>
        <w:tc>
          <w:tcPr>
            <w:tcW w:w="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11D78" w:rsidRPr="00B67F94" w:rsidRDefault="00011D78" w:rsidP="00011D78">
            <w:pPr>
              <w:overflowPunct w:val="0"/>
              <w:adjustRightInd w:val="0"/>
              <w:snapToGrid w:val="0"/>
              <w:spacing w:line="240" w:lineRule="exact"/>
              <w:jc w:val="center"/>
              <w:rPr>
                <w:rFonts w:ascii="宋体" w:hAnsi="宋体"/>
                <w:szCs w:val="21"/>
              </w:rPr>
            </w:pPr>
            <w:r w:rsidRPr="00B67F94">
              <w:rPr>
                <w:rFonts w:ascii="宋体" w:hAnsi="宋体"/>
                <w:szCs w:val="21"/>
              </w:rPr>
              <w:t>备 注</w:t>
            </w:r>
          </w:p>
        </w:tc>
        <w:tc>
          <w:tcPr>
            <w:tcW w:w="4422" w:type="pct"/>
            <w:gridSpan w:val="6"/>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011D78" w:rsidRPr="00B67F94" w:rsidRDefault="00E66991" w:rsidP="00E66991">
            <w:pPr>
              <w:overflowPunct w:val="0"/>
              <w:adjustRightInd w:val="0"/>
              <w:snapToGrid w:val="0"/>
              <w:spacing w:line="300" w:lineRule="exact"/>
              <w:ind w:left="315" w:hangingChars="150" w:hanging="315"/>
              <w:rPr>
                <w:rFonts w:ascii="宋体" w:hAnsi="宋体"/>
                <w:kern w:val="0"/>
                <w:szCs w:val="21"/>
              </w:rPr>
            </w:pPr>
            <w:r>
              <w:rPr>
                <w:rFonts w:ascii="宋体" w:hAnsi="宋体" w:hint="eastAsia"/>
                <w:bCs/>
                <w:kern w:val="0"/>
                <w:szCs w:val="21"/>
              </w:rPr>
              <w:t>1.</w:t>
            </w:r>
            <w:r w:rsidR="00011D78" w:rsidRPr="00B67F94">
              <w:rPr>
                <w:rFonts w:ascii="宋体" w:hAnsi="宋体"/>
                <w:bCs/>
                <w:kern w:val="0"/>
                <w:szCs w:val="21"/>
              </w:rPr>
              <w:t>基准地价估价期日：</w:t>
            </w:r>
            <w:r w:rsidR="00011D78" w:rsidRPr="00B67F94">
              <w:rPr>
                <w:rFonts w:ascii="宋体" w:hAnsi="宋体"/>
                <w:kern w:val="0"/>
                <w:szCs w:val="21"/>
              </w:rPr>
              <w:t>2023年10月1日</w:t>
            </w:r>
            <w:r w:rsidR="004A0BBD">
              <w:rPr>
                <w:rFonts w:ascii="宋体" w:hAnsi="宋体" w:hint="eastAsia"/>
                <w:kern w:val="0"/>
                <w:szCs w:val="21"/>
              </w:rPr>
              <w:t>。</w:t>
            </w:r>
            <w:r w:rsidR="00011D78" w:rsidRPr="00B67F94">
              <w:rPr>
                <w:rFonts w:ascii="宋体" w:hAnsi="宋体"/>
                <w:kern w:val="0"/>
                <w:szCs w:val="21"/>
              </w:rPr>
              <w:t xml:space="preserve"> </w:t>
            </w:r>
          </w:p>
          <w:p w:rsidR="00011D78" w:rsidRPr="00B67F94" w:rsidRDefault="00E66991" w:rsidP="00E66991">
            <w:pPr>
              <w:widowControl/>
              <w:overflowPunct w:val="0"/>
              <w:spacing w:line="300" w:lineRule="exact"/>
              <w:ind w:left="6"/>
              <w:rPr>
                <w:rFonts w:ascii="宋体" w:hAnsi="宋体"/>
                <w:kern w:val="0"/>
                <w:szCs w:val="21"/>
              </w:rPr>
            </w:pPr>
            <w:r>
              <w:rPr>
                <w:rFonts w:ascii="宋体" w:hAnsi="宋体" w:hint="eastAsia"/>
                <w:bCs/>
                <w:kern w:val="0"/>
                <w:szCs w:val="21"/>
              </w:rPr>
              <w:t>2.</w:t>
            </w:r>
            <w:r w:rsidR="00011D78" w:rsidRPr="00B67F94">
              <w:rPr>
                <w:rFonts w:ascii="宋体" w:hAnsi="宋体"/>
                <w:bCs/>
                <w:kern w:val="0"/>
                <w:szCs w:val="21"/>
              </w:rPr>
              <w:t>基准地价内涵：</w:t>
            </w:r>
            <w:r w:rsidR="00011D78" w:rsidRPr="00B67F94">
              <w:rPr>
                <w:rFonts w:ascii="宋体" w:hAnsi="宋体"/>
                <w:kern w:val="0"/>
                <w:szCs w:val="21"/>
              </w:rPr>
              <w:t>各工业区</w:t>
            </w:r>
            <w:proofErr w:type="gramStart"/>
            <w:r w:rsidR="00011D78" w:rsidRPr="00B67F94">
              <w:rPr>
                <w:rFonts w:ascii="宋体" w:hAnsi="宋体"/>
                <w:kern w:val="0"/>
                <w:szCs w:val="21"/>
              </w:rPr>
              <w:t>片范围</w:t>
            </w:r>
            <w:proofErr w:type="gramEnd"/>
            <w:r w:rsidR="00011D78" w:rsidRPr="00B67F94">
              <w:rPr>
                <w:rFonts w:ascii="宋体" w:hAnsi="宋体"/>
                <w:kern w:val="0"/>
                <w:szCs w:val="21"/>
              </w:rPr>
              <w:t>内达到设定的大市政基础设施配套要求的“五通一平”土地开发程度和设定的土地利用强度下，法定最高使用年限的国有建设用地、集体经营性建设用地出让土地使用权的单位土地面积平均价格，地价内涵构成包括土地取得费、土地前期开发费和土地增值收益</w:t>
            </w:r>
            <w:r w:rsidR="004A0BBD">
              <w:rPr>
                <w:rFonts w:ascii="宋体" w:hAnsi="宋体" w:hint="eastAsia"/>
                <w:kern w:val="0"/>
                <w:szCs w:val="21"/>
              </w:rPr>
              <w:t>。</w:t>
            </w:r>
          </w:p>
          <w:p w:rsidR="00011D78" w:rsidRPr="00B67F94" w:rsidRDefault="00E66991" w:rsidP="00E66991">
            <w:pPr>
              <w:overflowPunct w:val="0"/>
              <w:adjustRightInd w:val="0"/>
              <w:snapToGrid w:val="0"/>
              <w:spacing w:line="300" w:lineRule="exact"/>
              <w:rPr>
                <w:rFonts w:ascii="宋体" w:hAnsi="宋体"/>
                <w:kern w:val="0"/>
                <w:szCs w:val="21"/>
              </w:rPr>
            </w:pPr>
            <w:r>
              <w:rPr>
                <w:rFonts w:ascii="宋体" w:hAnsi="宋体" w:hint="eastAsia"/>
                <w:bCs/>
                <w:kern w:val="0"/>
                <w:szCs w:val="21"/>
              </w:rPr>
              <w:t>3.</w:t>
            </w:r>
            <w:r w:rsidR="00011D78" w:rsidRPr="00B67F94">
              <w:rPr>
                <w:rFonts w:ascii="宋体" w:hAnsi="宋体"/>
                <w:bCs/>
                <w:kern w:val="0"/>
                <w:szCs w:val="21"/>
              </w:rPr>
              <w:t>土地权利类型：</w:t>
            </w:r>
            <w:r w:rsidR="00011D78" w:rsidRPr="00B67F94">
              <w:rPr>
                <w:rFonts w:ascii="宋体" w:hAnsi="宋体"/>
                <w:kern w:val="0"/>
                <w:szCs w:val="21"/>
              </w:rPr>
              <w:t>出让土地使用权，在使用年限内拥有转让、出租、抵押等权利，除对建筑转让及分割销售等权能限制</w:t>
            </w:r>
            <w:proofErr w:type="gramStart"/>
            <w:r w:rsidR="00011D78" w:rsidRPr="00B67F94">
              <w:rPr>
                <w:rFonts w:ascii="宋体" w:hAnsi="宋体"/>
                <w:kern w:val="0"/>
                <w:szCs w:val="21"/>
              </w:rPr>
              <w:t>作出</w:t>
            </w:r>
            <w:proofErr w:type="gramEnd"/>
            <w:r w:rsidR="00011D78" w:rsidRPr="00B67F94">
              <w:rPr>
                <w:rFonts w:ascii="宋体" w:hAnsi="宋体"/>
                <w:kern w:val="0"/>
                <w:szCs w:val="21"/>
              </w:rPr>
              <w:t>设定外，无其他他项权利限制。</w:t>
            </w:r>
          </w:p>
          <w:p w:rsidR="00011D78" w:rsidRPr="00B67F94" w:rsidRDefault="00E66991" w:rsidP="00E66991">
            <w:pPr>
              <w:overflowPunct w:val="0"/>
              <w:adjustRightInd w:val="0"/>
              <w:snapToGrid w:val="0"/>
              <w:spacing w:line="300" w:lineRule="exact"/>
              <w:rPr>
                <w:rFonts w:ascii="宋体" w:hAnsi="宋体"/>
                <w:kern w:val="0"/>
                <w:szCs w:val="21"/>
              </w:rPr>
            </w:pPr>
            <w:r>
              <w:rPr>
                <w:rFonts w:ascii="宋体" w:hAnsi="宋体" w:hint="eastAsia"/>
                <w:bCs/>
                <w:kern w:val="0"/>
                <w:szCs w:val="21"/>
              </w:rPr>
              <w:t>4.</w:t>
            </w:r>
            <w:r w:rsidR="00011D78" w:rsidRPr="00B67F94">
              <w:rPr>
                <w:rFonts w:ascii="宋体" w:hAnsi="宋体"/>
                <w:bCs/>
                <w:kern w:val="0"/>
                <w:szCs w:val="21"/>
              </w:rPr>
              <w:t>细分用途分类确定：</w:t>
            </w:r>
            <w:r w:rsidR="00011D78" w:rsidRPr="00B67F94">
              <w:rPr>
                <w:rFonts w:ascii="宋体" w:hAnsi="宋体"/>
                <w:kern w:val="0"/>
                <w:szCs w:val="21"/>
              </w:rPr>
              <w:t>详见表2</w:t>
            </w:r>
            <w:r w:rsidR="004A0BBD">
              <w:rPr>
                <w:rFonts w:ascii="宋体" w:hAnsi="宋体" w:hint="eastAsia"/>
                <w:kern w:val="0"/>
                <w:szCs w:val="21"/>
              </w:rPr>
              <w:t>。</w:t>
            </w:r>
          </w:p>
          <w:p w:rsidR="00011D78" w:rsidRPr="00B67F94" w:rsidRDefault="00E66991" w:rsidP="00E66991">
            <w:pPr>
              <w:overflowPunct w:val="0"/>
              <w:adjustRightInd w:val="0"/>
              <w:snapToGrid w:val="0"/>
              <w:spacing w:line="300" w:lineRule="exact"/>
              <w:rPr>
                <w:rFonts w:ascii="宋体" w:hAnsi="宋体"/>
                <w:szCs w:val="21"/>
              </w:rPr>
            </w:pPr>
            <w:r>
              <w:rPr>
                <w:rFonts w:ascii="宋体" w:hAnsi="宋体" w:hint="eastAsia"/>
                <w:bCs/>
                <w:kern w:val="0"/>
                <w:szCs w:val="21"/>
              </w:rPr>
              <w:t>5.</w:t>
            </w:r>
            <w:r w:rsidR="00011D78" w:rsidRPr="00B67F94">
              <w:rPr>
                <w:rFonts w:ascii="宋体" w:hAnsi="宋体"/>
                <w:bCs/>
                <w:kern w:val="0"/>
                <w:szCs w:val="21"/>
              </w:rPr>
              <w:t>基准条件界定：</w:t>
            </w:r>
            <w:r w:rsidR="00011D78" w:rsidRPr="00B67F94">
              <w:rPr>
                <w:rFonts w:ascii="宋体" w:hAnsi="宋体"/>
                <w:kern w:val="0"/>
                <w:szCs w:val="21"/>
              </w:rPr>
              <w:t>详见表3</w:t>
            </w:r>
            <w:r w:rsidR="004A0BBD">
              <w:rPr>
                <w:rFonts w:ascii="宋体" w:hAnsi="宋体" w:hint="eastAsia"/>
                <w:szCs w:val="21"/>
              </w:rPr>
              <w:t>。</w:t>
            </w:r>
          </w:p>
          <w:p w:rsidR="00011D78" w:rsidRPr="00B67F94" w:rsidRDefault="00E66991" w:rsidP="00E66991">
            <w:pPr>
              <w:overflowPunct w:val="0"/>
              <w:adjustRightInd w:val="0"/>
              <w:snapToGrid w:val="0"/>
              <w:spacing w:line="300" w:lineRule="exact"/>
              <w:rPr>
                <w:rFonts w:ascii="宋体" w:hAnsi="宋体"/>
                <w:kern w:val="0"/>
                <w:szCs w:val="21"/>
              </w:rPr>
            </w:pPr>
            <w:r>
              <w:rPr>
                <w:rFonts w:ascii="宋体" w:hAnsi="宋体" w:hint="eastAsia"/>
                <w:bCs/>
                <w:kern w:val="0"/>
                <w:szCs w:val="21"/>
              </w:rPr>
              <w:t>6.</w:t>
            </w:r>
            <w:r w:rsidR="00011D78" w:rsidRPr="00B67F94">
              <w:rPr>
                <w:rFonts w:ascii="宋体" w:hAnsi="宋体"/>
                <w:bCs/>
                <w:kern w:val="0"/>
                <w:szCs w:val="21"/>
              </w:rPr>
              <w:t>土地使用年期：</w:t>
            </w:r>
            <w:r w:rsidR="00011D78" w:rsidRPr="00B67F94">
              <w:rPr>
                <w:rFonts w:ascii="宋体" w:hAnsi="宋体"/>
                <w:kern w:val="0"/>
                <w:szCs w:val="21"/>
              </w:rPr>
              <w:t>50年</w:t>
            </w:r>
            <w:r w:rsidR="004A0BBD">
              <w:rPr>
                <w:rFonts w:ascii="宋体" w:hAnsi="宋体" w:hint="eastAsia"/>
                <w:kern w:val="0"/>
                <w:szCs w:val="21"/>
              </w:rPr>
              <w:t>。</w:t>
            </w:r>
          </w:p>
          <w:p w:rsidR="00011D78" w:rsidRPr="00B67F94" w:rsidRDefault="00E66991" w:rsidP="00E66991">
            <w:pPr>
              <w:overflowPunct w:val="0"/>
              <w:adjustRightInd w:val="0"/>
              <w:snapToGrid w:val="0"/>
              <w:spacing w:line="300" w:lineRule="exact"/>
              <w:rPr>
                <w:rFonts w:ascii="宋体" w:hAnsi="宋体"/>
                <w:kern w:val="0"/>
                <w:szCs w:val="21"/>
              </w:rPr>
            </w:pPr>
            <w:r>
              <w:rPr>
                <w:rFonts w:ascii="宋体" w:hAnsi="宋体" w:hint="eastAsia"/>
                <w:bCs/>
                <w:kern w:val="0"/>
                <w:szCs w:val="21"/>
              </w:rPr>
              <w:t>7.</w:t>
            </w:r>
            <w:r w:rsidR="00011D78" w:rsidRPr="00B67F94">
              <w:rPr>
                <w:rFonts w:ascii="宋体" w:hAnsi="宋体"/>
                <w:bCs/>
                <w:kern w:val="0"/>
                <w:szCs w:val="21"/>
              </w:rPr>
              <w:t>区片范围：</w:t>
            </w:r>
            <w:r w:rsidR="00011D78" w:rsidRPr="00B67F94">
              <w:rPr>
                <w:rFonts w:ascii="宋体" w:hAnsi="宋体"/>
                <w:kern w:val="0"/>
                <w:szCs w:val="21"/>
              </w:rPr>
              <w:t>具体范围详见安吉县工业区片基准地价图</w:t>
            </w:r>
            <w:r w:rsidR="004A0BBD">
              <w:rPr>
                <w:rFonts w:ascii="宋体" w:hAnsi="宋体" w:hint="eastAsia"/>
                <w:kern w:val="0"/>
                <w:szCs w:val="21"/>
              </w:rPr>
              <w:t>。</w:t>
            </w:r>
          </w:p>
          <w:p w:rsidR="00011D78" w:rsidRPr="00B67F94" w:rsidRDefault="00E66991" w:rsidP="00E66991">
            <w:pPr>
              <w:overflowPunct w:val="0"/>
              <w:adjustRightInd w:val="0"/>
              <w:snapToGrid w:val="0"/>
              <w:spacing w:line="300" w:lineRule="exact"/>
              <w:rPr>
                <w:rFonts w:ascii="宋体" w:hAnsi="宋体"/>
                <w:kern w:val="0"/>
                <w:szCs w:val="21"/>
              </w:rPr>
            </w:pPr>
            <w:r>
              <w:rPr>
                <w:rFonts w:ascii="宋体" w:hAnsi="宋体" w:hint="eastAsia"/>
                <w:bCs/>
                <w:kern w:val="0"/>
                <w:szCs w:val="21"/>
              </w:rPr>
              <w:t>8.</w:t>
            </w:r>
            <w:r w:rsidR="00011D78" w:rsidRPr="00B67F94">
              <w:rPr>
                <w:rFonts w:ascii="宋体" w:hAnsi="宋体"/>
                <w:bCs/>
                <w:kern w:val="0"/>
                <w:szCs w:val="21"/>
              </w:rPr>
              <w:t>适用范围：</w:t>
            </w:r>
            <w:r w:rsidR="00011D78" w:rsidRPr="00B67F94">
              <w:rPr>
                <w:rFonts w:ascii="宋体" w:hAnsi="宋体"/>
                <w:kern w:val="0"/>
                <w:szCs w:val="21"/>
              </w:rPr>
              <w:t>本表成果主要适用于具体宗地地价的评估与管理。运用基准地价系数修正法评估宗地地价时，涉及细分用地类型不明确的可采用表11工业区片基准地价（大类）作为修正基准。</w:t>
            </w:r>
          </w:p>
        </w:tc>
      </w:tr>
    </w:tbl>
    <w:p w:rsidR="00011D78" w:rsidRPr="00B67F94" w:rsidRDefault="00011D78" w:rsidP="00011D78">
      <w:pPr>
        <w:pStyle w:val="HTML"/>
        <w:tabs>
          <w:tab w:val="clear" w:pos="916"/>
          <w:tab w:val="left" w:pos="0"/>
        </w:tabs>
        <w:overflowPunct w:val="0"/>
        <w:spacing w:line="560" w:lineRule="exact"/>
        <w:rPr>
          <w:sz w:val="21"/>
          <w:szCs w:val="21"/>
        </w:rPr>
      </w:pPr>
      <w:r w:rsidRPr="00B67F94">
        <w:rPr>
          <w:sz w:val="21"/>
          <w:szCs w:val="21"/>
        </w:rPr>
        <w:t>其他内容详见安吉县国有和集体建设用地基准地价更新成果报告。</w:t>
      </w:r>
    </w:p>
    <w:p w:rsidR="00360890" w:rsidRPr="00011D78" w:rsidRDefault="00360890"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Pr="00011D78" w:rsidRDefault="00DF24AB" w:rsidP="00011D78">
      <w:pPr>
        <w:pStyle w:val="10"/>
        <w:overflowPunct w:val="0"/>
        <w:rPr>
          <w:rFonts w:ascii="Times New Roman" w:hAnsi="Times New Roman"/>
        </w:rPr>
      </w:pPr>
    </w:p>
    <w:p w:rsidR="00DF24AB" w:rsidRPr="00011D78" w:rsidRDefault="00DF24AB" w:rsidP="00011D78">
      <w:pPr>
        <w:overflowPunct w:val="0"/>
        <w:rPr>
          <w:rFonts w:ascii="Times New Roman" w:hAnsi="Times New Roman"/>
        </w:rPr>
      </w:pPr>
    </w:p>
    <w:p w:rsidR="00DF24AB" w:rsidRDefault="00DF24AB" w:rsidP="00011D78">
      <w:pPr>
        <w:pStyle w:val="10"/>
        <w:overflowPunct w:val="0"/>
        <w:rPr>
          <w:rFonts w:ascii="Times New Roman" w:hAnsi="Times New Roman"/>
        </w:rPr>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Default="00E66991" w:rsidP="00E66991">
      <w:pPr>
        <w:pStyle w:val="10"/>
      </w:pPr>
    </w:p>
    <w:p w:rsidR="00E66991" w:rsidRDefault="00E66991" w:rsidP="00E66991"/>
    <w:p w:rsidR="00E66991" w:rsidRPr="00E66991" w:rsidRDefault="00E66991" w:rsidP="00E66991">
      <w:pPr>
        <w:pStyle w:val="10"/>
      </w:pPr>
    </w:p>
    <w:p w:rsidR="006F49B6" w:rsidRPr="00011D78" w:rsidRDefault="006F49B6" w:rsidP="00011D78">
      <w:pPr>
        <w:overflowPunct w:val="0"/>
        <w:rPr>
          <w:rFonts w:ascii="Times New Roman" w:hAnsi="Times New Roman"/>
        </w:rPr>
      </w:pPr>
    </w:p>
    <w:p w:rsidR="004F4599" w:rsidRPr="00011D78" w:rsidRDefault="004F4599" w:rsidP="00011D78">
      <w:pPr>
        <w:pStyle w:val="10"/>
        <w:overflowPunct w:val="0"/>
        <w:rPr>
          <w:rFonts w:ascii="Times New Roman" w:hAnsi="Times New Roman"/>
        </w:rPr>
      </w:pPr>
    </w:p>
    <w:p w:rsidR="004F4599" w:rsidRPr="00011D78" w:rsidRDefault="00762DC9" w:rsidP="00011D78">
      <w:pPr>
        <w:overflowPunct w:val="0"/>
        <w:spacing w:line="500" w:lineRule="exact"/>
        <w:ind w:firstLineChars="50" w:firstLine="140"/>
        <w:rPr>
          <w:rFonts w:ascii="Times New Roman" w:eastAsia="仿宋_GB2312" w:hAnsi="Times New Roman"/>
          <w:sz w:val="28"/>
          <w:szCs w:val="28"/>
        </w:rPr>
      </w:pPr>
      <w:r w:rsidRPr="00011D78">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6652C771" wp14:editId="10BA2534">
                <wp:simplePos x="0" y="0"/>
                <wp:positionH relativeFrom="column">
                  <wp:posOffset>0</wp:posOffset>
                </wp:positionH>
                <wp:positionV relativeFrom="paragraph">
                  <wp:posOffset>38735</wp:posOffset>
                </wp:positionV>
                <wp:extent cx="5715000" cy="0"/>
                <wp:effectExtent l="9525" t="10160" r="9525" b="18415"/>
                <wp:wrapNone/>
                <wp:docPr id="4"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cNIgIAACwEAAAOAAAAZHJzL2Uyb0RvYy54bWysU8GO2jAQvVfqP1i+QxIaW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" strokeweight="1.5pt"/>
            </w:pict>
          </mc:Fallback>
        </mc:AlternateContent>
      </w:r>
      <w:r w:rsidR="004F4599" w:rsidRPr="00011D78">
        <w:rPr>
          <w:rFonts w:ascii="Times New Roman" w:eastAsia="仿宋_GB2312" w:hAnsi="Times New Roman"/>
          <w:sz w:val="28"/>
          <w:szCs w:val="28"/>
        </w:rPr>
        <w:t>抄送：</w:t>
      </w:r>
      <w:bookmarkStart w:id="44" w:name="抄送单位"/>
      <w:r w:rsidR="004F4599" w:rsidRPr="00011D78">
        <w:rPr>
          <w:rFonts w:ascii="Times New Roman" w:eastAsia="仿宋_GB2312" w:hAnsi="Times New Roman"/>
          <w:sz w:val="28"/>
          <w:szCs w:val="28"/>
        </w:rPr>
        <w:t>县委各部门，县人大常委会、县政协办公室，县纪委、县监委，</w:t>
      </w:r>
    </w:p>
    <w:p w:rsidR="004F4599" w:rsidRPr="00011D78" w:rsidRDefault="004F4599" w:rsidP="00011D78">
      <w:pPr>
        <w:overflowPunct w:val="0"/>
        <w:spacing w:line="500" w:lineRule="exact"/>
        <w:ind w:firstLineChars="350" w:firstLine="980"/>
        <w:rPr>
          <w:rFonts w:ascii="Times New Roman" w:eastAsia="仿宋_GB2312" w:hAnsi="Times New Roman"/>
          <w:sz w:val="28"/>
          <w:szCs w:val="28"/>
        </w:rPr>
      </w:pPr>
      <w:r w:rsidRPr="00011D78">
        <w:rPr>
          <w:rFonts w:ascii="Times New Roman" w:eastAsia="仿宋_GB2312" w:hAnsi="Times New Roman"/>
          <w:sz w:val="28"/>
          <w:szCs w:val="28"/>
        </w:rPr>
        <w:t>县人武部，县法院，县检察院，各群众团体</w:t>
      </w:r>
      <w:r w:rsidRPr="00011D78">
        <w:rPr>
          <w:rFonts w:ascii="Times New Roman" w:eastAsia="仿宋_GB2312" w:hAnsi="Times New Roman"/>
          <w:sz w:val="28"/>
          <w:szCs w:val="28"/>
        </w:rPr>
        <w:fldChar w:fldCharType="begin">
          <w:ffData>
            <w:name w:val="抄送单位"/>
            <w:enabled/>
            <w:calcOnExit w:val="0"/>
            <w:textInput/>
          </w:ffData>
        </w:fldChar>
      </w:r>
      <w:r w:rsidRPr="00011D78">
        <w:rPr>
          <w:rFonts w:ascii="Times New Roman" w:eastAsia="仿宋_GB2312" w:hAnsi="Times New Roman"/>
          <w:sz w:val="28"/>
          <w:szCs w:val="28"/>
        </w:rPr>
        <w:instrText xml:space="preserve"> FORMTEXT </w:instrText>
      </w:r>
      <w:r w:rsidRPr="00011D78">
        <w:rPr>
          <w:rFonts w:ascii="Times New Roman" w:eastAsia="仿宋_GB2312" w:hAnsi="Times New Roman"/>
          <w:sz w:val="28"/>
          <w:szCs w:val="28"/>
        </w:rPr>
      </w:r>
      <w:r w:rsidRPr="00011D78">
        <w:rPr>
          <w:rFonts w:ascii="Times New Roman" w:eastAsia="仿宋_GB2312" w:hAnsi="Times New Roman"/>
          <w:sz w:val="28"/>
          <w:szCs w:val="28"/>
        </w:rPr>
        <w:fldChar w:fldCharType="end"/>
      </w:r>
      <w:bookmarkEnd w:id="44"/>
      <w:r w:rsidRPr="00011D78">
        <w:rPr>
          <w:rFonts w:ascii="Times New Roman" w:eastAsia="仿宋_GB2312" w:hAnsi="Times New Roman"/>
          <w:sz w:val="28"/>
          <w:szCs w:val="28"/>
        </w:rPr>
        <w:t>。</w:t>
      </w:r>
    </w:p>
    <w:p w:rsidR="004F4599" w:rsidRPr="00011D78" w:rsidRDefault="00762DC9" w:rsidP="00011D78">
      <w:pPr>
        <w:overflowPunct w:val="0"/>
        <w:spacing w:line="500" w:lineRule="exact"/>
        <w:ind w:firstLineChars="50" w:firstLine="140"/>
        <w:rPr>
          <w:rFonts w:ascii="Times New Roman" w:hAnsi="Times New Roman"/>
        </w:rPr>
      </w:pPr>
      <w:r w:rsidRPr="00011D78">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5031E5A0" wp14:editId="25430BA2">
                <wp:simplePos x="0" y="0"/>
                <wp:positionH relativeFrom="column">
                  <wp:posOffset>19050</wp:posOffset>
                </wp:positionH>
                <wp:positionV relativeFrom="paragraph">
                  <wp:posOffset>386715</wp:posOffset>
                </wp:positionV>
                <wp:extent cx="5715000" cy="0"/>
                <wp:effectExtent l="9525" t="15240" r="9525" b="13335"/>
                <wp:wrapNone/>
                <wp:docPr id="3"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0.45pt" to="45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" strokeweight="1.5pt"/>
            </w:pict>
          </mc:Fallback>
        </mc:AlternateContent>
      </w:r>
      <w:r w:rsidRPr="00011D78">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14:anchorId="18221DE5" wp14:editId="6FE19E13">
                <wp:simplePos x="0" y="0"/>
                <wp:positionH relativeFrom="column">
                  <wp:posOffset>0</wp:posOffset>
                </wp:positionH>
                <wp:positionV relativeFrom="paragraph">
                  <wp:posOffset>19050</wp:posOffset>
                </wp:positionV>
                <wp:extent cx="5715000" cy="0"/>
                <wp:effectExtent l="9525" t="9525" r="9525" b="9525"/>
                <wp:wrapNone/>
                <wp:docPr id="2"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" strokeweight="1pt"/>
            </w:pict>
          </mc:Fallback>
        </mc:AlternateContent>
      </w:r>
      <w:r w:rsidR="004F4599" w:rsidRPr="00011D78">
        <w:rPr>
          <w:rFonts w:ascii="Times New Roman" w:eastAsia="仿宋_GB2312" w:hAnsi="Times New Roman"/>
          <w:sz w:val="28"/>
          <w:szCs w:val="28"/>
        </w:rPr>
        <w:t>安吉县人民政府办公室</w:t>
      </w:r>
      <w:r w:rsidR="005F449A" w:rsidRPr="00011D78">
        <w:rPr>
          <w:rFonts w:ascii="Times New Roman" w:eastAsia="仿宋_GB2312" w:hAnsi="Times New Roman"/>
          <w:sz w:val="28"/>
          <w:szCs w:val="28"/>
        </w:rPr>
        <w:t xml:space="preserve">           </w:t>
      </w:r>
      <w:r w:rsidR="00B30246" w:rsidRPr="00011D78">
        <w:rPr>
          <w:rFonts w:ascii="Times New Roman" w:eastAsia="仿宋_GB2312" w:hAnsi="Times New Roman"/>
          <w:sz w:val="28"/>
          <w:szCs w:val="28"/>
        </w:rPr>
        <w:t xml:space="preserve">  </w:t>
      </w:r>
      <w:r w:rsidR="005F449A" w:rsidRPr="00011D78">
        <w:rPr>
          <w:rFonts w:ascii="Times New Roman" w:eastAsia="仿宋_GB2312" w:hAnsi="Times New Roman"/>
          <w:sz w:val="28"/>
          <w:szCs w:val="28"/>
        </w:rPr>
        <w:t xml:space="preserve">        2023</w:t>
      </w:r>
      <w:r w:rsidR="004F4599" w:rsidRPr="00011D78">
        <w:rPr>
          <w:rFonts w:ascii="Times New Roman" w:eastAsia="仿宋_GB2312" w:hAnsi="Times New Roman"/>
          <w:sz w:val="28"/>
          <w:szCs w:val="28"/>
        </w:rPr>
        <w:t>年</w:t>
      </w:r>
      <w:r w:rsidR="00E66991">
        <w:rPr>
          <w:rFonts w:ascii="Times New Roman" w:eastAsia="仿宋_GB2312" w:hAnsi="Times New Roman"/>
          <w:sz w:val="28"/>
          <w:szCs w:val="28"/>
        </w:rPr>
        <w:t>1</w:t>
      </w:r>
      <w:r w:rsidR="00E66991">
        <w:rPr>
          <w:rFonts w:ascii="Times New Roman" w:eastAsia="仿宋_GB2312" w:hAnsi="Times New Roman" w:hint="eastAsia"/>
          <w:sz w:val="28"/>
          <w:szCs w:val="28"/>
        </w:rPr>
        <w:t>2</w:t>
      </w:r>
      <w:r w:rsidR="004F4599" w:rsidRPr="00011D78">
        <w:rPr>
          <w:rFonts w:ascii="Times New Roman" w:eastAsia="仿宋_GB2312" w:hAnsi="Times New Roman"/>
          <w:sz w:val="28"/>
          <w:szCs w:val="28"/>
        </w:rPr>
        <w:t>月</w:t>
      </w:r>
      <w:r w:rsidR="003558B4">
        <w:rPr>
          <w:rFonts w:ascii="Times New Roman" w:eastAsia="仿宋_GB2312" w:hAnsi="Times New Roman" w:hint="eastAsia"/>
          <w:sz w:val="28"/>
          <w:szCs w:val="28"/>
        </w:rPr>
        <w:t>11</w:t>
      </w:r>
      <w:r w:rsidR="004F4599" w:rsidRPr="00011D78">
        <w:rPr>
          <w:rFonts w:ascii="Times New Roman" w:eastAsia="仿宋_GB2312" w:hAnsi="Times New Roman"/>
          <w:sz w:val="28"/>
          <w:szCs w:val="28"/>
        </w:rPr>
        <w:t>日</w:t>
      </w:r>
      <w:r w:rsidR="004F4599" w:rsidRPr="00011D78">
        <w:rPr>
          <w:rFonts w:ascii="Times New Roman" w:eastAsia="仿宋_GB2312" w:hAnsi="Times New Roman"/>
          <w:sz w:val="28"/>
          <w:szCs w:val="28"/>
        </w:rPr>
        <w:fldChar w:fldCharType="begin">
          <w:ffData>
            <w:name w:val="印发日期"/>
            <w:enabled/>
            <w:calcOnExit w:val="0"/>
            <w:textInput/>
          </w:ffData>
        </w:fldChar>
      </w:r>
      <w:r w:rsidR="004F4599" w:rsidRPr="00011D78">
        <w:rPr>
          <w:rFonts w:ascii="Times New Roman" w:eastAsia="仿宋_GB2312" w:hAnsi="Times New Roman"/>
          <w:sz w:val="28"/>
          <w:szCs w:val="28"/>
        </w:rPr>
        <w:instrText xml:space="preserve"> FORMTEXT </w:instrText>
      </w:r>
      <w:r w:rsidR="004F4599" w:rsidRPr="00011D78">
        <w:rPr>
          <w:rFonts w:ascii="Times New Roman" w:eastAsia="仿宋_GB2312" w:hAnsi="Times New Roman"/>
          <w:sz w:val="28"/>
          <w:szCs w:val="28"/>
        </w:rPr>
      </w:r>
      <w:r w:rsidR="004F4599" w:rsidRPr="00011D78">
        <w:rPr>
          <w:rFonts w:ascii="Times New Roman" w:eastAsia="仿宋_GB2312" w:hAnsi="Times New Roman"/>
          <w:sz w:val="28"/>
          <w:szCs w:val="28"/>
        </w:rPr>
        <w:fldChar w:fldCharType="end"/>
      </w:r>
      <w:r w:rsidR="004F4599" w:rsidRPr="00011D78">
        <w:rPr>
          <w:rFonts w:ascii="Times New Roman" w:eastAsia="仿宋_GB2312" w:hAnsi="Times New Roman"/>
          <w:sz w:val="28"/>
          <w:szCs w:val="28"/>
        </w:rPr>
        <w:t>印发</w:t>
      </w:r>
    </w:p>
    <w:sectPr w:rsidR="004F4599" w:rsidRPr="00011D78" w:rsidSect="005006C5">
      <w:footerReference w:type="default" r:id="rId10"/>
      <w:pgSz w:w="11906" w:h="16838"/>
      <w:pgMar w:top="2155"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9F" w:rsidRDefault="00214D9F">
      <w:r>
        <w:separator/>
      </w:r>
    </w:p>
  </w:endnote>
  <w:endnote w:type="continuationSeparator" w:id="0">
    <w:p w:rsidR="00214D9F" w:rsidRDefault="0021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1185"/>
      <w:docPartObj>
        <w:docPartGallery w:val="Page Numbers (Bottom of Page)"/>
        <w:docPartUnique/>
      </w:docPartObj>
    </w:sdtPr>
    <w:sdtContent>
      <w:p w:rsidR="0004534E" w:rsidRDefault="0004534E">
        <w:pPr>
          <w:pStyle w:val="a5"/>
          <w:jc w:val="center"/>
        </w:pPr>
        <w:r>
          <w:fldChar w:fldCharType="begin"/>
        </w:r>
        <w:r>
          <w:instrText>PAGE   \* MERGEFORMAT</w:instrText>
        </w:r>
        <w:r>
          <w:fldChar w:fldCharType="separate"/>
        </w:r>
        <w:r w:rsidR="00457720" w:rsidRPr="00457720">
          <w:rPr>
            <w:noProof/>
            <w:lang w:val="zh-CN"/>
          </w:rPr>
          <w:t>1</w:t>
        </w:r>
        <w:r>
          <w:fldChar w:fldCharType="end"/>
        </w:r>
      </w:p>
    </w:sdtContent>
  </w:sdt>
  <w:p w:rsidR="0004534E" w:rsidRDefault="000453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9F" w:rsidRDefault="00214D9F">
      <w:r>
        <w:separator/>
      </w:r>
    </w:p>
  </w:footnote>
  <w:footnote w:type="continuationSeparator" w:id="0">
    <w:p w:rsidR="00214D9F" w:rsidRDefault="00214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7E782"/>
    <w:multiLevelType w:val="singleLevel"/>
    <w:tmpl w:val="DFF7E782"/>
    <w:lvl w:ilvl="0">
      <w:start w:val="1"/>
      <w:numFmt w:val="chineseCounting"/>
      <w:suff w:val="nothing"/>
      <w:lvlText w:val="%1、"/>
      <w:lvlJc w:val="left"/>
      <w:rPr>
        <w:rFonts w:hint="eastAsia"/>
      </w:rPr>
    </w:lvl>
  </w:abstractNum>
  <w:abstractNum w:abstractNumId="1">
    <w:nsid w:val="0A379DF4"/>
    <w:multiLevelType w:val="singleLevel"/>
    <w:tmpl w:val="0A379DF4"/>
    <w:lvl w:ilvl="0">
      <w:start w:val="2"/>
      <w:numFmt w:val="chineseCounting"/>
      <w:suff w:val="nothing"/>
      <w:lvlText w:val="%1、"/>
      <w:lvlJc w:val="left"/>
      <w:rPr>
        <w:rFonts w:hint="eastAsia"/>
      </w:rPr>
    </w:lvl>
  </w:abstractNum>
  <w:abstractNum w:abstractNumId="2">
    <w:nsid w:val="41385830"/>
    <w:multiLevelType w:val="singleLevel"/>
    <w:tmpl w:val="41385830"/>
    <w:lvl w:ilvl="0">
      <w:start w:val="1"/>
      <w:numFmt w:val="chineseCounting"/>
      <w:suff w:val="nothing"/>
      <w:lvlText w:val="%1、"/>
      <w:lvlJc w:val="left"/>
      <w:rPr>
        <w:rFonts w:hint="eastAsia"/>
      </w:rPr>
    </w:lvl>
  </w:abstractNum>
  <w:abstractNum w:abstractNumId="3">
    <w:nsid w:val="4FAF4029"/>
    <w:multiLevelType w:val="multilevel"/>
    <w:tmpl w:val="4FAF4029"/>
    <w:lvl w:ilvl="0">
      <w:start w:val="1"/>
      <w:numFmt w:val="chineseCountingThousand"/>
      <w:pStyle w:val="1"/>
      <w:suff w:val="nothing"/>
      <w:lvlText w:val="%1、"/>
      <w:lvlJc w:val="left"/>
      <w:pPr>
        <w:ind w:left="472" w:firstLine="96"/>
      </w:pPr>
      <w:rPr>
        <w:rFonts w:ascii="黑体" w:eastAsia="黑体" w:hAnsi="黑体" w:cs="黑体" w:hint="eastAsia"/>
        <w:b/>
        <w:bCs/>
        <w:i w:val="0"/>
        <w:iCs w:val="0"/>
        <w:caps w:val="0"/>
        <w:smallCaps w:val="0"/>
        <w:strike w:val="0"/>
        <w:dstrike w:val="0"/>
        <w:vanish w:val="0"/>
        <w:color w:val="000000"/>
        <w:spacing w:val="0"/>
        <w:kern w:val="0"/>
        <w:position w:val="0"/>
        <w:u w:val="none"/>
        <w:vertAlign w:val="baseline"/>
      </w:rPr>
    </w:lvl>
    <w:lvl w:ilvl="1">
      <w:start w:val="1"/>
      <w:numFmt w:val="chineseCountingThousand"/>
      <w:suff w:val="nothing"/>
      <w:lvlText w:val="（%2）"/>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3."/>
      <w:lvlJc w:val="left"/>
      <w:pPr>
        <w:ind w:left="660" w:firstLine="0"/>
      </w:pPr>
      <w:rPr>
        <w:rFonts w:hint="eastAsia"/>
      </w:rPr>
    </w:lvl>
    <w:lvl w:ilvl="3">
      <w:start w:val="1"/>
      <w:numFmt w:val="decimal"/>
      <w:lvlText w:val="%1.%2.%3.%4"/>
      <w:lvlJc w:val="left"/>
      <w:pPr>
        <w:ind w:left="2541" w:hanging="708"/>
      </w:pPr>
      <w:rPr>
        <w:rFonts w:hint="eastAsia"/>
      </w:rPr>
    </w:lvl>
    <w:lvl w:ilvl="4">
      <w:start w:val="1"/>
      <w:numFmt w:val="decimal"/>
      <w:lvlText w:val="%1.%2.%3.%4.%5"/>
      <w:lvlJc w:val="left"/>
      <w:pPr>
        <w:ind w:left="3108" w:hanging="850"/>
      </w:pPr>
      <w:rPr>
        <w:rFonts w:hint="eastAsia"/>
      </w:rPr>
    </w:lvl>
    <w:lvl w:ilvl="5">
      <w:start w:val="1"/>
      <w:numFmt w:val="decimal"/>
      <w:lvlText w:val="%1.%2.%3.%4.%5.%6"/>
      <w:lvlJc w:val="left"/>
      <w:pPr>
        <w:ind w:left="3817" w:hanging="1134"/>
      </w:pPr>
      <w:rPr>
        <w:rFonts w:hint="eastAsia"/>
      </w:rPr>
    </w:lvl>
    <w:lvl w:ilvl="6">
      <w:start w:val="1"/>
      <w:numFmt w:val="decimal"/>
      <w:lvlText w:val="%1.%2.%3.%4.%5.%6.%7"/>
      <w:lvlJc w:val="left"/>
      <w:pPr>
        <w:ind w:left="4384" w:hanging="1276"/>
      </w:pPr>
      <w:rPr>
        <w:rFonts w:hint="eastAsia"/>
      </w:rPr>
    </w:lvl>
    <w:lvl w:ilvl="7">
      <w:start w:val="1"/>
      <w:numFmt w:val="decimal"/>
      <w:lvlText w:val="%1.%2.%3.%4.%5.%6.%7.%8"/>
      <w:lvlJc w:val="left"/>
      <w:pPr>
        <w:ind w:left="4951" w:hanging="1418"/>
      </w:pPr>
      <w:rPr>
        <w:rFonts w:hint="eastAsia"/>
      </w:rPr>
    </w:lvl>
    <w:lvl w:ilvl="8">
      <w:start w:val="1"/>
      <w:numFmt w:val="decimal"/>
      <w:lvlText w:val="%1.%2.%3.%4.%5.%6.%7.%8.%9"/>
      <w:lvlJc w:val="left"/>
      <w:pPr>
        <w:ind w:left="5659"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TYxNDgxNjg0ZDUzNjU0MTMyODg3MjhhZDMxOGMifQ=="/>
  </w:docVars>
  <w:rsids>
    <w:rsidRoot w:val="0034627A"/>
    <w:rsid w:val="00011D78"/>
    <w:rsid w:val="00020139"/>
    <w:rsid w:val="00031459"/>
    <w:rsid w:val="0004534E"/>
    <w:rsid w:val="00063BAE"/>
    <w:rsid w:val="00064079"/>
    <w:rsid w:val="00080DF0"/>
    <w:rsid w:val="00090311"/>
    <w:rsid w:val="00093F35"/>
    <w:rsid w:val="000A17FF"/>
    <w:rsid w:val="000B21CB"/>
    <w:rsid w:val="000B392B"/>
    <w:rsid w:val="000E1123"/>
    <w:rsid w:val="001033BB"/>
    <w:rsid w:val="00134D36"/>
    <w:rsid w:val="001350AB"/>
    <w:rsid w:val="00140251"/>
    <w:rsid w:val="001456FA"/>
    <w:rsid w:val="001542A1"/>
    <w:rsid w:val="00180801"/>
    <w:rsid w:val="0018482B"/>
    <w:rsid w:val="00195574"/>
    <w:rsid w:val="00197671"/>
    <w:rsid w:val="001A686D"/>
    <w:rsid w:val="001B7144"/>
    <w:rsid w:val="001D4747"/>
    <w:rsid w:val="00210FEC"/>
    <w:rsid w:val="00211DB0"/>
    <w:rsid w:val="00214D9F"/>
    <w:rsid w:val="00215416"/>
    <w:rsid w:val="0026098C"/>
    <w:rsid w:val="00261E00"/>
    <w:rsid w:val="00286D9D"/>
    <w:rsid w:val="00293294"/>
    <w:rsid w:val="002B0D59"/>
    <w:rsid w:val="002D2A36"/>
    <w:rsid w:val="002D4DFD"/>
    <w:rsid w:val="003014CA"/>
    <w:rsid w:val="00322525"/>
    <w:rsid w:val="0034627A"/>
    <w:rsid w:val="00346452"/>
    <w:rsid w:val="00346A74"/>
    <w:rsid w:val="003558B4"/>
    <w:rsid w:val="00360890"/>
    <w:rsid w:val="003813D3"/>
    <w:rsid w:val="00393C97"/>
    <w:rsid w:val="003A371A"/>
    <w:rsid w:val="003B1282"/>
    <w:rsid w:val="003C3425"/>
    <w:rsid w:val="003E5969"/>
    <w:rsid w:val="003E69B4"/>
    <w:rsid w:val="003F25B8"/>
    <w:rsid w:val="00422576"/>
    <w:rsid w:val="00457720"/>
    <w:rsid w:val="0047290C"/>
    <w:rsid w:val="004A0BBD"/>
    <w:rsid w:val="004C5D35"/>
    <w:rsid w:val="004F4599"/>
    <w:rsid w:val="005006C5"/>
    <w:rsid w:val="00501DFB"/>
    <w:rsid w:val="005229E4"/>
    <w:rsid w:val="00542F04"/>
    <w:rsid w:val="0057153B"/>
    <w:rsid w:val="00577894"/>
    <w:rsid w:val="00580F52"/>
    <w:rsid w:val="0058587E"/>
    <w:rsid w:val="0058637C"/>
    <w:rsid w:val="00586752"/>
    <w:rsid w:val="005A394E"/>
    <w:rsid w:val="005C1C0E"/>
    <w:rsid w:val="005C1F04"/>
    <w:rsid w:val="005F449A"/>
    <w:rsid w:val="00602393"/>
    <w:rsid w:val="006024A8"/>
    <w:rsid w:val="006149B0"/>
    <w:rsid w:val="00635199"/>
    <w:rsid w:val="006619AA"/>
    <w:rsid w:val="006654C2"/>
    <w:rsid w:val="00670051"/>
    <w:rsid w:val="00681FE6"/>
    <w:rsid w:val="006B3BCC"/>
    <w:rsid w:val="006F49B6"/>
    <w:rsid w:val="00702F6D"/>
    <w:rsid w:val="00705051"/>
    <w:rsid w:val="00762DC9"/>
    <w:rsid w:val="007741BC"/>
    <w:rsid w:val="00780FD3"/>
    <w:rsid w:val="007927BB"/>
    <w:rsid w:val="007A3397"/>
    <w:rsid w:val="007B74CB"/>
    <w:rsid w:val="007B7D10"/>
    <w:rsid w:val="007C426B"/>
    <w:rsid w:val="007D1AE2"/>
    <w:rsid w:val="00815AAB"/>
    <w:rsid w:val="008627B0"/>
    <w:rsid w:val="00871486"/>
    <w:rsid w:val="0087506D"/>
    <w:rsid w:val="0088079E"/>
    <w:rsid w:val="0088296D"/>
    <w:rsid w:val="00894073"/>
    <w:rsid w:val="008B35EC"/>
    <w:rsid w:val="008C274A"/>
    <w:rsid w:val="008D0C8C"/>
    <w:rsid w:val="008F4522"/>
    <w:rsid w:val="00901926"/>
    <w:rsid w:val="00987370"/>
    <w:rsid w:val="009B3899"/>
    <w:rsid w:val="009C4D66"/>
    <w:rsid w:val="009C74A3"/>
    <w:rsid w:val="009D07EB"/>
    <w:rsid w:val="009D093C"/>
    <w:rsid w:val="009D58C7"/>
    <w:rsid w:val="00A01977"/>
    <w:rsid w:val="00A0393C"/>
    <w:rsid w:val="00A223E8"/>
    <w:rsid w:val="00A32023"/>
    <w:rsid w:val="00A32703"/>
    <w:rsid w:val="00A32B55"/>
    <w:rsid w:val="00A43603"/>
    <w:rsid w:val="00A574EB"/>
    <w:rsid w:val="00A72FBE"/>
    <w:rsid w:val="00A74C2F"/>
    <w:rsid w:val="00A83120"/>
    <w:rsid w:val="00AB4816"/>
    <w:rsid w:val="00AE3A76"/>
    <w:rsid w:val="00AF208A"/>
    <w:rsid w:val="00B01E54"/>
    <w:rsid w:val="00B1427A"/>
    <w:rsid w:val="00B30246"/>
    <w:rsid w:val="00B319F0"/>
    <w:rsid w:val="00B51934"/>
    <w:rsid w:val="00B60359"/>
    <w:rsid w:val="00B60D96"/>
    <w:rsid w:val="00B65AA8"/>
    <w:rsid w:val="00B67F94"/>
    <w:rsid w:val="00B75BFE"/>
    <w:rsid w:val="00BB44CA"/>
    <w:rsid w:val="00BC5DB0"/>
    <w:rsid w:val="00BD2DD4"/>
    <w:rsid w:val="00C1676F"/>
    <w:rsid w:val="00C342AF"/>
    <w:rsid w:val="00C43C5A"/>
    <w:rsid w:val="00C474AC"/>
    <w:rsid w:val="00C61063"/>
    <w:rsid w:val="00C628FC"/>
    <w:rsid w:val="00C71F44"/>
    <w:rsid w:val="00C81979"/>
    <w:rsid w:val="00C95DA8"/>
    <w:rsid w:val="00CD156C"/>
    <w:rsid w:val="00CD236B"/>
    <w:rsid w:val="00CE18A9"/>
    <w:rsid w:val="00CE26C9"/>
    <w:rsid w:val="00D06B72"/>
    <w:rsid w:val="00D07BD7"/>
    <w:rsid w:val="00D25337"/>
    <w:rsid w:val="00D509F9"/>
    <w:rsid w:val="00D55AFE"/>
    <w:rsid w:val="00D56761"/>
    <w:rsid w:val="00D763F1"/>
    <w:rsid w:val="00D80D58"/>
    <w:rsid w:val="00D976C4"/>
    <w:rsid w:val="00DA71B4"/>
    <w:rsid w:val="00DB0361"/>
    <w:rsid w:val="00DD05FF"/>
    <w:rsid w:val="00DD42C6"/>
    <w:rsid w:val="00DF24AB"/>
    <w:rsid w:val="00E00AD2"/>
    <w:rsid w:val="00E21DD8"/>
    <w:rsid w:val="00E321F7"/>
    <w:rsid w:val="00E33E44"/>
    <w:rsid w:val="00E37522"/>
    <w:rsid w:val="00E66991"/>
    <w:rsid w:val="00E85B02"/>
    <w:rsid w:val="00E86694"/>
    <w:rsid w:val="00E90E54"/>
    <w:rsid w:val="00EA687A"/>
    <w:rsid w:val="00EC00E7"/>
    <w:rsid w:val="00F14ED8"/>
    <w:rsid w:val="00F417B8"/>
    <w:rsid w:val="00F83787"/>
    <w:rsid w:val="00FB5FB2"/>
    <w:rsid w:val="00FC42E4"/>
    <w:rsid w:val="00FC4728"/>
    <w:rsid w:val="00FD2E9A"/>
    <w:rsid w:val="00FE0B04"/>
    <w:rsid w:val="00FF79D7"/>
    <w:rsid w:val="06D44959"/>
    <w:rsid w:val="088A1B31"/>
    <w:rsid w:val="0FA4224E"/>
    <w:rsid w:val="2D667EC4"/>
    <w:rsid w:val="39E8426B"/>
    <w:rsid w:val="40E141B9"/>
    <w:rsid w:val="4BDC6EAE"/>
    <w:rsid w:val="50210095"/>
    <w:rsid w:val="5385394C"/>
    <w:rsid w:val="5B046CCA"/>
    <w:rsid w:val="5F3E4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unhideWhenUsed="1" w:qFormat="1"/>
    <w:lsdException w:name="header"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rFonts w:ascii="Calibri" w:eastAsia="宋体" w:hAnsi="Calibri" w:cs="Times New Roman"/>
      <w:kern w:val="2"/>
      <w:sz w:val="21"/>
      <w:szCs w:val="24"/>
    </w:rPr>
  </w:style>
  <w:style w:type="paragraph" w:styleId="1">
    <w:name w:val="heading 1"/>
    <w:next w:val="-"/>
    <w:link w:val="1Char1"/>
    <w:uiPriority w:val="9"/>
    <w:qFormat/>
    <w:pPr>
      <w:keepNext/>
      <w:keepLines/>
      <w:numPr>
        <w:numId w:val="1"/>
      </w:numPr>
      <w:spacing w:beforeLines="50" w:afterLines="50" w:line="580" w:lineRule="exact"/>
      <w:ind w:rightChars="100" w:right="100"/>
      <w:jc w:val="both"/>
      <w:outlineLvl w:val="0"/>
    </w:pPr>
    <w:rPr>
      <w:rFonts w:ascii="Times New Roman" w:eastAsia="黑体" w:hAnsi="Times New Roman" w:cs="Times New Roman"/>
      <w:b/>
      <w:kern w:val="44"/>
      <w:sz w:val="32"/>
      <w:szCs w:val="44"/>
      <w:lang w:val="zh-CN" w:bidi="zh-CN"/>
    </w:rPr>
  </w:style>
  <w:style w:type="paragraph" w:styleId="2">
    <w:name w:val="heading 2"/>
    <w:basedOn w:val="a0"/>
    <w:next w:val="-"/>
    <w:link w:val="2Char2"/>
    <w:qFormat/>
    <w:pPr>
      <w:keepNext/>
      <w:keepLines/>
      <w:spacing w:line="413" w:lineRule="auto"/>
      <w:outlineLvl w:val="1"/>
    </w:pPr>
    <w:rPr>
      <w:rFonts w:ascii="Arial" w:eastAsia="黑体" w:hAnsi="Arial"/>
      <w:b/>
      <w:sz w:val="32"/>
    </w:rPr>
  </w:style>
  <w:style w:type="paragraph" w:styleId="3">
    <w:name w:val="heading 3"/>
    <w:basedOn w:val="a"/>
    <w:next w:val="a"/>
    <w:link w:val="3Char1"/>
    <w:qFormat/>
    <w:rsid w:val="00011D78"/>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011D7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uiPriority w:val="9"/>
    <w:qFormat/>
    <w:rsid w:val="00011D78"/>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uiPriority w:val="39"/>
    <w:qFormat/>
  </w:style>
  <w:style w:type="paragraph" w:customStyle="1" w:styleId="-">
    <w:name w:val="正文-文本"/>
    <w:qFormat/>
    <w:pPr>
      <w:spacing w:line="580" w:lineRule="exact"/>
      <w:ind w:firstLineChars="200" w:firstLine="200"/>
      <w:jc w:val="both"/>
    </w:pPr>
    <w:rPr>
      <w:rFonts w:ascii="Times New Roman" w:eastAsia="仿宋_GB2312" w:hAnsi="Times New Roman" w:cs="Times New Roman"/>
      <w:bCs/>
      <w:kern w:val="2"/>
      <w:sz w:val="32"/>
      <w:szCs w:val="32"/>
    </w:rPr>
  </w:style>
  <w:style w:type="character" w:customStyle="1" w:styleId="1Char1">
    <w:name w:val="标题 1 Char1"/>
    <w:link w:val="1"/>
    <w:uiPriority w:val="9"/>
    <w:rsid w:val="00011D78"/>
    <w:rPr>
      <w:rFonts w:ascii="Times New Roman" w:eastAsia="黑体" w:hAnsi="Times New Roman" w:cs="Times New Roman"/>
      <w:b/>
      <w:kern w:val="44"/>
      <w:sz w:val="32"/>
      <w:szCs w:val="44"/>
      <w:lang w:val="zh-CN" w:bidi="zh-CN"/>
    </w:rPr>
  </w:style>
  <w:style w:type="paragraph" w:styleId="a0">
    <w:name w:val="Body Text First Indent"/>
    <w:basedOn w:val="a"/>
    <w:qFormat/>
    <w:pPr>
      <w:ind w:firstLineChars="100" w:firstLine="420"/>
    </w:pPr>
  </w:style>
  <w:style w:type="character" w:customStyle="1" w:styleId="2Char2">
    <w:name w:val="标题 2 Char2"/>
    <w:link w:val="2"/>
    <w:rsid w:val="00011D78"/>
    <w:rPr>
      <w:rFonts w:ascii="Arial" w:eastAsia="黑体" w:hAnsi="Arial" w:cs="Times New Roman"/>
      <w:b/>
      <w:kern w:val="2"/>
      <w:sz w:val="32"/>
      <w:szCs w:val="24"/>
    </w:rPr>
  </w:style>
  <w:style w:type="character" w:customStyle="1" w:styleId="3Char1">
    <w:name w:val="标题 3 Char1"/>
    <w:link w:val="3"/>
    <w:rsid w:val="00011D78"/>
    <w:rPr>
      <w:rFonts w:ascii="Times New Roman" w:eastAsia="宋体" w:hAnsi="Times New Roman" w:cs="Times New Roman"/>
      <w:b/>
      <w:bCs/>
      <w:kern w:val="2"/>
      <w:sz w:val="32"/>
      <w:szCs w:val="32"/>
    </w:rPr>
  </w:style>
  <w:style w:type="character" w:customStyle="1" w:styleId="4Char">
    <w:name w:val="标题 4 Char"/>
    <w:basedOn w:val="a1"/>
    <w:link w:val="4"/>
    <w:rsid w:val="00011D78"/>
    <w:rPr>
      <w:rFonts w:ascii="Arial" w:eastAsia="黑体" w:hAnsi="Arial" w:cs="Times New Roman"/>
      <w:b/>
      <w:bCs/>
      <w:kern w:val="2"/>
      <w:sz w:val="28"/>
      <w:szCs w:val="28"/>
    </w:rPr>
  </w:style>
  <w:style w:type="character" w:customStyle="1" w:styleId="5Char1">
    <w:name w:val="标题 5 Char1"/>
    <w:link w:val="5"/>
    <w:uiPriority w:val="9"/>
    <w:rsid w:val="00011D78"/>
    <w:rPr>
      <w:rFonts w:ascii="Times New Roman" w:eastAsia="宋体" w:hAnsi="Times New Roman" w:cs="Times New Roman"/>
      <w:b/>
      <w:bCs/>
      <w:kern w:val="2"/>
      <w:sz w:val="28"/>
      <w:szCs w:val="28"/>
    </w:rPr>
  </w:style>
  <w:style w:type="paragraph" w:styleId="a4">
    <w:name w:val="Normal Indent"/>
    <w:basedOn w:val="a"/>
    <w:unhideWhenUsed/>
    <w:qFormat/>
    <w:pPr>
      <w:ind w:firstLineChars="200" w:firstLine="420"/>
    </w:pPr>
  </w:style>
  <w:style w:type="paragraph" w:styleId="a5">
    <w:name w:val="footer"/>
    <w:basedOn w:val="a"/>
    <w:link w:val="Char"/>
    <w:uiPriority w:val="99"/>
    <w:qFormat/>
    <w:pPr>
      <w:tabs>
        <w:tab w:val="center" w:pos="4153"/>
        <w:tab w:val="right" w:pos="8306"/>
      </w:tabs>
      <w:snapToGrid w:val="0"/>
      <w:jc w:val="left"/>
    </w:pPr>
    <w:rPr>
      <w:sz w:val="18"/>
    </w:rPr>
  </w:style>
  <w:style w:type="character" w:customStyle="1" w:styleId="Char">
    <w:name w:val="页脚 Char"/>
    <w:basedOn w:val="a1"/>
    <w:link w:val="a5"/>
    <w:uiPriority w:val="99"/>
    <w:qFormat/>
    <w:rsid w:val="00286D9D"/>
    <w:rPr>
      <w:rFonts w:ascii="Calibri" w:eastAsia="宋体" w:hAnsi="Calibri" w:cs="Times New Roman"/>
      <w:kern w:val="2"/>
      <w:sz w:val="18"/>
      <w:szCs w:val="24"/>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Pr>
      <w:rFonts w:ascii="Calibri" w:eastAsia="宋体" w:hAnsi="Calibri" w:cs="Times New Roman"/>
      <w:kern w:val="2"/>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Title"/>
    <w:basedOn w:val="a"/>
    <w:next w:val="a"/>
    <w:link w:val="Char1"/>
    <w:qFormat/>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8"/>
    <w:rPr>
      <w:rFonts w:asciiTheme="majorHAnsi" w:eastAsia="宋体" w:hAnsiTheme="majorHAnsi" w:cstheme="majorBidi"/>
      <w:b/>
      <w:bCs/>
      <w:kern w:val="2"/>
      <w:sz w:val="32"/>
      <w:szCs w:val="32"/>
    </w:rPr>
  </w:style>
  <w:style w:type="paragraph" w:customStyle="1" w:styleId="30">
    <w:name w:val="正文3"/>
    <w:basedOn w:val="a"/>
    <w:qFormat/>
    <w:pPr>
      <w:widowControl/>
    </w:pPr>
    <w:rPr>
      <w:rFonts w:cs="Calibri"/>
    </w:rPr>
  </w:style>
  <w:style w:type="paragraph" w:styleId="a9">
    <w:name w:val="Balloon Text"/>
    <w:basedOn w:val="a"/>
    <w:link w:val="Char2"/>
    <w:rsid w:val="00D56761"/>
    <w:rPr>
      <w:sz w:val="18"/>
      <w:szCs w:val="18"/>
    </w:rPr>
  </w:style>
  <w:style w:type="character" w:customStyle="1" w:styleId="Char2">
    <w:name w:val="批注框文本 Char"/>
    <w:basedOn w:val="a1"/>
    <w:link w:val="a9"/>
    <w:rsid w:val="00D56761"/>
    <w:rPr>
      <w:rFonts w:ascii="Calibri" w:eastAsia="宋体" w:hAnsi="Calibri" w:cs="Times New Roman"/>
      <w:kern w:val="2"/>
      <w:sz w:val="18"/>
      <w:szCs w:val="18"/>
    </w:rPr>
  </w:style>
  <w:style w:type="table" w:styleId="aa">
    <w:name w:val="Table Grid"/>
    <w:basedOn w:val="a2"/>
    <w:qFormat/>
    <w:rsid w:val="00286D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86D9D"/>
    <w:pPr>
      <w:widowControl/>
      <w:jc w:val="left"/>
    </w:pPr>
    <w:rPr>
      <w:rFonts w:ascii="Times New Roman" w:hAnsi="Times New Roman"/>
      <w:kern w:val="0"/>
      <w:sz w:val="32"/>
      <w:szCs w:val="32"/>
    </w:rPr>
  </w:style>
  <w:style w:type="paragraph" w:styleId="ab">
    <w:name w:val="Plain Text"/>
    <w:basedOn w:val="a"/>
    <w:link w:val="Char3"/>
    <w:qFormat/>
    <w:rsid w:val="00286D9D"/>
    <w:rPr>
      <w:rFonts w:ascii="宋体" w:eastAsia="仿宋_GB2312" w:hAnsi="Courier New"/>
      <w:kern w:val="0"/>
      <w:sz w:val="32"/>
    </w:rPr>
  </w:style>
  <w:style w:type="character" w:customStyle="1" w:styleId="Char3">
    <w:name w:val="纯文本 Char"/>
    <w:basedOn w:val="a1"/>
    <w:link w:val="ab"/>
    <w:qFormat/>
    <w:rsid w:val="00286D9D"/>
    <w:rPr>
      <w:rFonts w:ascii="宋体" w:eastAsia="仿宋_GB2312" w:hAnsi="Courier New" w:cs="Times New Roman"/>
      <w:sz w:val="32"/>
      <w:szCs w:val="24"/>
    </w:rPr>
  </w:style>
  <w:style w:type="paragraph" w:styleId="ac">
    <w:name w:val="Date"/>
    <w:basedOn w:val="a"/>
    <w:next w:val="a"/>
    <w:link w:val="Char4"/>
    <w:rsid w:val="00286D9D"/>
    <w:pPr>
      <w:ind w:leftChars="2500" w:left="100"/>
    </w:pPr>
  </w:style>
  <w:style w:type="character" w:customStyle="1" w:styleId="Char4">
    <w:name w:val="日期 Char"/>
    <w:basedOn w:val="a1"/>
    <w:link w:val="ac"/>
    <w:rsid w:val="00286D9D"/>
    <w:rPr>
      <w:rFonts w:ascii="Calibri" w:eastAsia="宋体" w:hAnsi="Calibri" w:cs="Times New Roman"/>
      <w:kern w:val="2"/>
      <w:sz w:val="21"/>
      <w:szCs w:val="24"/>
    </w:rPr>
  </w:style>
  <w:style w:type="character" w:customStyle="1" w:styleId="font81">
    <w:name w:val="font81"/>
    <w:basedOn w:val="a1"/>
    <w:qFormat/>
    <w:rsid w:val="001B7144"/>
    <w:rPr>
      <w:rFonts w:ascii="Times New Roman" w:hAnsi="Times New Roman" w:cs="Times New Roman" w:hint="default"/>
      <w:color w:val="000000"/>
      <w:sz w:val="18"/>
      <w:szCs w:val="18"/>
      <w:u w:val="none"/>
    </w:rPr>
  </w:style>
  <w:style w:type="paragraph" w:customStyle="1" w:styleId="11">
    <w:name w:val="列出段落1"/>
    <w:basedOn w:val="a"/>
    <w:uiPriority w:val="99"/>
    <w:unhideWhenUsed/>
    <w:rsid w:val="00293294"/>
    <w:pPr>
      <w:ind w:firstLineChars="200" w:firstLine="420"/>
    </w:pPr>
    <w:rPr>
      <w:rFonts w:ascii="Times New Roman" w:hAnsi="Times New Roman"/>
    </w:rPr>
  </w:style>
  <w:style w:type="paragraph" w:customStyle="1" w:styleId="BodyText1I">
    <w:name w:val="BodyText1I"/>
    <w:basedOn w:val="a"/>
    <w:uiPriority w:val="99"/>
    <w:qFormat/>
    <w:rsid w:val="00FE0B04"/>
    <w:pPr>
      <w:ind w:firstLineChars="100" w:firstLine="420"/>
    </w:pPr>
    <w:rPr>
      <w:rFonts w:ascii="宋体" w:eastAsia="仿宋" w:hAnsi="宋体"/>
      <w:sz w:val="28"/>
      <w:szCs w:val="28"/>
      <w:lang w:val="zh-CN"/>
    </w:rPr>
  </w:style>
  <w:style w:type="paragraph" w:styleId="ad">
    <w:name w:val="Body Text"/>
    <w:basedOn w:val="a"/>
    <w:link w:val="Char5"/>
    <w:qFormat/>
    <w:rsid w:val="003C3425"/>
    <w:pPr>
      <w:spacing w:after="120"/>
    </w:pPr>
    <w:rPr>
      <w:rFonts w:asciiTheme="minorHAnsi" w:eastAsiaTheme="minorEastAsia" w:hAnsiTheme="minorHAnsi" w:cstheme="minorBidi"/>
      <w:szCs w:val="22"/>
    </w:rPr>
  </w:style>
  <w:style w:type="character" w:customStyle="1" w:styleId="Char5">
    <w:name w:val="正文文本 Char"/>
    <w:basedOn w:val="a1"/>
    <w:link w:val="ad"/>
    <w:qFormat/>
    <w:rsid w:val="003C3425"/>
    <w:rPr>
      <w:kern w:val="2"/>
      <w:sz w:val="21"/>
      <w:szCs w:val="22"/>
    </w:rPr>
  </w:style>
  <w:style w:type="paragraph" w:styleId="ae">
    <w:name w:val="Body Text Indent"/>
    <w:basedOn w:val="a"/>
    <w:link w:val="Char6"/>
    <w:rsid w:val="003C3425"/>
    <w:pPr>
      <w:spacing w:after="120"/>
      <w:ind w:leftChars="200" w:left="420"/>
    </w:pPr>
  </w:style>
  <w:style w:type="character" w:customStyle="1" w:styleId="Char6">
    <w:name w:val="正文文本缩进 Char"/>
    <w:basedOn w:val="a1"/>
    <w:link w:val="ae"/>
    <w:rsid w:val="003C3425"/>
    <w:rPr>
      <w:rFonts w:ascii="Calibri" w:eastAsia="宋体" w:hAnsi="Calibri" w:cs="Times New Roman"/>
      <w:kern w:val="2"/>
      <w:sz w:val="21"/>
      <w:szCs w:val="24"/>
    </w:rPr>
  </w:style>
  <w:style w:type="paragraph" w:styleId="20">
    <w:name w:val="Body Text First Indent 2"/>
    <w:basedOn w:val="ae"/>
    <w:link w:val="2Char"/>
    <w:rsid w:val="003C3425"/>
    <w:pPr>
      <w:ind w:firstLineChars="200" w:firstLine="420"/>
    </w:pPr>
    <w:rPr>
      <w:rFonts w:ascii="Times New Roman" w:eastAsia="仿宋_GB2312" w:hAnsi="Times New Roman"/>
      <w:sz w:val="32"/>
      <w:szCs w:val="20"/>
    </w:rPr>
  </w:style>
  <w:style w:type="character" w:customStyle="1" w:styleId="2Char">
    <w:name w:val="正文首行缩进 2 Char"/>
    <w:basedOn w:val="Char6"/>
    <w:link w:val="20"/>
    <w:rsid w:val="003C3425"/>
    <w:rPr>
      <w:rFonts w:ascii="Times New Roman" w:eastAsia="仿宋_GB2312" w:hAnsi="Times New Roman" w:cs="Times New Roman"/>
      <w:kern w:val="2"/>
      <w:sz w:val="32"/>
      <w:szCs w:val="24"/>
    </w:rPr>
  </w:style>
  <w:style w:type="paragraph" w:styleId="af">
    <w:name w:val="List Paragraph"/>
    <w:basedOn w:val="a"/>
    <w:uiPriority w:val="99"/>
    <w:unhideWhenUsed/>
    <w:rsid w:val="003C3425"/>
    <w:pPr>
      <w:ind w:firstLineChars="200" w:firstLine="420"/>
    </w:pPr>
  </w:style>
  <w:style w:type="paragraph" w:styleId="af0">
    <w:name w:val="table of figures"/>
    <w:basedOn w:val="a"/>
    <w:next w:val="a"/>
    <w:uiPriority w:val="99"/>
    <w:unhideWhenUsed/>
    <w:qFormat/>
    <w:rsid w:val="007B7D10"/>
    <w:pPr>
      <w:spacing w:before="100" w:beforeAutospacing="1" w:after="100" w:afterAutospacing="1"/>
      <w:ind w:leftChars="200" w:left="200" w:hangingChars="200" w:hanging="200"/>
    </w:pPr>
    <w:rPr>
      <w:rFonts w:ascii="仿宋" w:eastAsia="仿宋" w:hAnsi="仿宋"/>
      <w:sz w:val="30"/>
      <w:szCs w:val="30"/>
    </w:rPr>
  </w:style>
  <w:style w:type="character" w:customStyle="1" w:styleId="font21">
    <w:name w:val="font21"/>
    <w:basedOn w:val="a1"/>
    <w:qFormat/>
    <w:rsid w:val="007B7D10"/>
    <w:rPr>
      <w:rFonts w:ascii="黑体" w:eastAsia="黑体" w:hAnsi="宋体" w:cs="黑体" w:hint="eastAsia"/>
      <w:color w:val="000000"/>
      <w:sz w:val="24"/>
      <w:szCs w:val="24"/>
      <w:u w:val="none"/>
    </w:rPr>
  </w:style>
  <w:style w:type="character" w:customStyle="1" w:styleId="af1">
    <w:name w:val="文书正文"/>
    <w:basedOn w:val="a1"/>
    <w:qFormat/>
    <w:rsid w:val="00DF24AB"/>
    <w:rPr>
      <w:rFonts w:ascii="仿宋_GB2312" w:eastAsia="仿宋_GB2312" w:hAnsi="宋体"/>
      <w:spacing w:val="0"/>
      <w:kern w:val="0"/>
      <w:sz w:val="30"/>
      <w:szCs w:val="20"/>
    </w:rPr>
  </w:style>
  <w:style w:type="character" w:customStyle="1" w:styleId="af2">
    <w:name w:val="书签下划线"/>
    <w:basedOn w:val="a1"/>
    <w:qFormat/>
    <w:rsid w:val="00DF24AB"/>
    <w:rPr>
      <w:rFonts w:ascii="宋体" w:eastAsia="宋体" w:hAnsi="宋体"/>
      <w:kern w:val="0"/>
      <w:sz w:val="32"/>
      <w:szCs w:val="20"/>
      <w:u w:val="single"/>
    </w:rPr>
  </w:style>
  <w:style w:type="character" w:customStyle="1" w:styleId="3Char">
    <w:name w:val="标题 3 Char"/>
    <w:aliases w:val=" Char Char Char"/>
    <w:basedOn w:val="a1"/>
    <w:rsid w:val="00011D78"/>
    <w:rPr>
      <w:rFonts w:ascii="Calibri" w:eastAsia="宋体" w:hAnsi="Calibri" w:cs="Times New Roman"/>
      <w:b/>
      <w:bCs/>
      <w:kern w:val="2"/>
      <w:sz w:val="32"/>
      <w:szCs w:val="32"/>
    </w:rPr>
  </w:style>
  <w:style w:type="character" w:customStyle="1" w:styleId="5Char">
    <w:name w:val="标题 5 Char"/>
    <w:basedOn w:val="a1"/>
    <w:rsid w:val="00011D78"/>
    <w:rPr>
      <w:rFonts w:ascii="Calibri" w:eastAsia="宋体" w:hAnsi="Calibri" w:cs="Times New Roman"/>
      <w:b/>
      <w:bCs/>
      <w:kern w:val="2"/>
      <w:sz w:val="28"/>
      <w:szCs w:val="28"/>
    </w:rPr>
  </w:style>
  <w:style w:type="paragraph" w:styleId="7">
    <w:name w:val="toc 7"/>
    <w:basedOn w:val="a"/>
    <w:next w:val="a"/>
    <w:rsid w:val="00011D78"/>
    <w:pPr>
      <w:ind w:left="1260"/>
      <w:jc w:val="left"/>
    </w:pPr>
    <w:rPr>
      <w:rFonts w:ascii="Times New Roman" w:hAnsi="Times New Roman"/>
      <w:sz w:val="18"/>
      <w:szCs w:val="18"/>
    </w:rPr>
  </w:style>
  <w:style w:type="paragraph" w:styleId="af3">
    <w:name w:val="caption"/>
    <w:basedOn w:val="a"/>
    <w:next w:val="a"/>
    <w:qFormat/>
    <w:rsid w:val="00011D78"/>
    <w:rPr>
      <w:rFonts w:ascii="Arial" w:eastAsia="黑体" w:hAnsi="Arial" w:cs="Arial"/>
      <w:sz w:val="20"/>
      <w:szCs w:val="20"/>
    </w:rPr>
  </w:style>
  <w:style w:type="paragraph" w:styleId="af4">
    <w:name w:val="Document Map"/>
    <w:basedOn w:val="a"/>
    <w:link w:val="Char7"/>
    <w:rsid w:val="00011D78"/>
    <w:pPr>
      <w:shd w:val="clear" w:color="auto" w:fill="000080"/>
    </w:pPr>
    <w:rPr>
      <w:rFonts w:ascii="Times New Roman" w:hAnsi="Times New Roman"/>
    </w:rPr>
  </w:style>
  <w:style w:type="character" w:customStyle="1" w:styleId="Char7">
    <w:name w:val="文档结构图 Char"/>
    <w:basedOn w:val="a1"/>
    <w:link w:val="af4"/>
    <w:rsid w:val="00011D78"/>
    <w:rPr>
      <w:rFonts w:ascii="Times New Roman" w:eastAsia="宋体" w:hAnsi="Times New Roman" w:cs="Times New Roman"/>
      <w:kern w:val="2"/>
      <w:sz w:val="21"/>
      <w:szCs w:val="24"/>
      <w:shd w:val="clear" w:color="auto" w:fill="000080"/>
    </w:rPr>
  </w:style>
  <w:style w:type="paragraph" w:styleId="af5">
    <w:name w:val="annotation text"/>
    <w:basedOn w:val="a"/>
    <w:link w:val="Char8"/>
    <w:rsid w:val="00011D78"/>
    <w:pPr>
      <w:jc w:val="left"/>
    </w:pPr>
    <w:rPr>
      <w:rFonts w:ascii="Times New Roman" w:hAnsi="Times New Roman"/>
      <w:szCs w:val="20"/>
    </w:rPr>
  </w:style>
  <w:style w:type="character" w:customStyle="1" w:styleId="Char8">
    <w:name w:val="批注文字 Char"/>
    <w:basedOn w:val="a1"/>
    <w:link w:val="af5"/>
    <w:rsid w:val="00011D78"/>
    <w:rPr>
      <w:rFonts w:ascii="Times New Roman" w:eastAsia="宋体" w:hAnsi="Times New Roman" w:cs="Times New Roman"/>
      <w:kern w:val="2"/>
      <w:sz w:val="21"/>
    </w:rPr>
  </w:style>
  <w:style w:type="paragraph" w:styleId="50">
    <w:name w:val="toc 5"/>
    <w:basedOn w:val="a"/>
    <w:next w:val="a"/>
    <w:rsid w:val="00011D78"/>
    <w:pPr>
      <w:ind w:left="840"/>
      <w:jc w:val="left"/>
    </w:pPr>
    <w:rPr>
      <w:rFonts w:ascii="Times New Roman" w:hAnsi="Times New Roman"/>
      <w:sz w:val="18"/>
      <w:szCs w:val="18"/>
    </w:rPr>
  </w:style>
  <w:style w:type="paragraph" w:styleId="31">
    <w:name w:val="toc 3"/>
    <w:basedOn w:val="a"/>
    <w:next w:val="a"/>
    <w:uiPriority w:val="39"/>
    <w:rsid w:val="00011D78"/>
    <w:pPr>
      <w:ind w:left="420"/>
      <w:jc w:val="left"/>
    </w:pPr>
    <w:rPr>
      <w:rFonts w:ascii="Times New Roman" w:hAnsi="Times New Roman"/>
      <w:i/>
      <w:iCs/>
      <w:sz w:val="20"/>
      <w:szCs w:val="20"/>
    </w:rPr>
  </w:style>
  <w:style w:type="paragraph" w:styleId="8">
    <w:name w:val="toc 8"/>
    <w:basedOn w:val="a"/>
    <w:next w:val="a"/>
    <w:rsid w:val="00011D78"/>
    <w:pPr>
      <w:ind w:left="1470"/>
      <w:jc w:val="left"/>
    </w:pPr>
    <w:rPr>
      <w:rFonts w:ascii="Times New Roman" w:hAnsi="Times New Roman"/>
      <w:sz w:val="18"/>
      <w:szCs w:val="18"/>
    </w:rPr>
  </w:style>
  <w:style w:type="paragraph" w:styleId="21">
    <w:name w:val="Body Text Indent 2"/>
    <w:basedOn w:val="a"/>
    <w:link w:val="2Char0"/>
    <w:rsid w:val="00011D78"/>
    <w:pPr>
      <w:ind w:firstLine="495"/>
    </w:pPr>
    <w:rPr>
      <w:rFonts w:ascii="宋体" w:hAnsi="宋体"/>
      <w:sz w:val="24"/>
      <w:szCs w:val="20"/>
    </w:rPr>
  </w:style>
  <w:style w:type="character" w:customStyle="1" w:styleId="2Char0">
    <w:name w:val="正文文本缩进 2 Char"/>
    <w:basedOn w:val="a1"/>
    <w:link w:val="21"/>
    <w:rsid w:val="00011D78"/>
    <w:rPr>
      <w:rFonts w:ascii="宋体" w:eastAsia="宋体" w:hAnsi="宋体" w:cs="Times New Roman"/>
      <w:kern w:val="2"/>
      <w:sz w:val="24"/>
    </w:rPr>
  </w:style>
  <w:style w:type="paragraph" w:styleId="40">
    <w:name w:val="toc 4"/>
    <w:basedOn w:val="a"/>
    <w:next w:val="a"/>
    <w:rsid w:val="00011D78"/>
    <w:pPr>
      <w:ind w:left="630"/>
      <w:jc w:val="left"/>
    </w:pPr>
    <w:rPr>
      <w:rFonts w:ascii="Times New Roman" w:hAnsi="Times New Roman"/>
      <w:sz w:val="18"/>
      <w:szCs w:val="18"/>
    </w:rPr>
  </w:style>
  <w:style w:type="paragraph" w:styleId="6">
    <w:name w:val="toc 6"/>
    <w:basedOn w:val="a"/>
    <w:next w:val="a"/>
    <w:rsid w:val="00011D78"/>
    <w:pPr>
      <w:ind w:left="1050"/>
      <w:jc w:val="left"/>
    </w:pPr>
    <w:rPr>
      <w:rFonts w:ascii="Times New Roman" w:hAnsi="Times New Roman"/>
      <w:sz w:val="18"/>
      <w:szCs w:val="18"/>
    </w:rPr>
  </w:style>
  <w:style w:type="paragraph" w:styleId="32">
    <w:name w:val="Body Text Indent 3"/>
    <w:basedOn w:val="a"/>
    <w:link w:val="3Char0"/>
    <w:rsid w:val="00011D78"/>
    <w:pPr>
      <w:ind w:firstLine="495"/>
    </w:pPr>
    <w:rPr>
      <w:rFonts w:ascii="Times New Roman" w:hAnsi="Times New Roman"/>
      <w:color w:val="FF0000"/>
      <w:sz w:val="24"/>
      <w:szCs w:val="20"/>
    </w:rPr>
  </w:style>
  <w:style w:type="character" w:customStyle="1" w:styleId="3Char0">
    <w:name w:val="正文文本缩进 3 Char"/>
    <w:basedOn w:val="a1"/>
    <w:link w:val="32"/>
    <w:rsid w:val="00011D78"/>
    <w:rPr>
      <w:rFonts w:ascii="Times New Roman" w:eastAsia="宋体" w:hAnsi="Times New Roman" w:cs="Times New Roman"/>
      <w:color w:val="FF0000"/>
      <w:kern w:val="2"/>
      <w:sz w:val="24"/>
    </w:rPr>
  </w:style>
  <w:style w:type="paragraph" w:styleId="22">
    <w:name w:val="toc 2"/>
    <w:basedOn w:val="a"/>
    <w:next w:val="a"/>
    <w:uiPriority w:val="39"/>
    <w:rsid w:val="00011D78"/>
    <w:pPr>
      <w:ind w:left="210"/>
      <w:jc w:val="left"/>
    </w:pPr>
    <w:rPr>
      <w:rFonts w:ascii="Times New Roman" w:hAnsi="Times New Roman"/>
      <w:smallCaps/>
      <w:sz w:val="20"/>
      <w:szCs w:val="20"/>
    </w:rPr>
  </w:style>
  <w:style w:type="paragraph" w:styleId="9">
    <w:name w:val="toc 9"/>
    <w:basedOn w:val="a"/>
    <w:next w:val="a"/>
    <w:rsid w:val="00011D78"/>
    <w:pPr>
      <w:ind w:left="1680"/>
      <w:jc w:val="left"/>
    </w:pPr>
    <w:rPr>
      <w:rFonts w:ascii="Times New Roman" w:hAnsi="Times New Roman"/>
      <w:sz w:val="18"/>
      <w:szCs w:val="18"/>
    </w:rPr>
  </w:style>
  <w:style w:type="paragraph" w:styleId="23">
    <w:name w:val="Body Text 2"/>
    <w:basedOn w:val="a"/>
    <w:link w:val="2Char1"/>
    <w:rsid w:val="00011D78"/>
    <w:pPr>
      <w:spacing w:after="120" w:line="480" w:lineRule="auto"/>
    </w:pPr>
    <w:rPr>
      <w:rFonts w:ascii="Times New Roman" w:hAnsi="Times New Roman"/>
      <w:szCs w:val="20"/>
    </w:rPr>
  </w:style>
  <w:style w:type="character" w:customStyle="1" w:styleId="2Char1">
    <w:name w:val="正文文本 2 Char"/>
    <w:basedOn w:val="a1"/>
    <w:link w:val="23"/>
    <w:rsid w:val="00011D78"/>
    <w:rPr>
      <w:rFonts w:ascii="Times New Roman" w:eastAsia="宋体" w:hAnsi="Times New Roman" w:cs="Times New Roman"/>
      <w:kern w:val="2"/>
      <w:sz w:val="21"/>
    </w:rPr>
  </w:style>
  <w:style w:type="paragraph" w:styleId="HTML">
    <w:name w:val="HTML Preformatted"/>
    <w:basedOn w:val="a"/>
    <w:link w:val="HTMLChar"/>
    <w:rsid w:val="00011D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011D78"/>
    <w:rPr>
      <w:rFonts w:ascii="宋体" w:eastAsia="宋体" w:hAnsi="宋体" w:cs="Times New Roman"/>
      <w:sz w:val="24"/>
      <w:szCs w:val="24"/>
    </w:rPr>
  </w:style>
  <w:style w:type="paragraph" w:styleId="af6">
    <w:name w:val="annotation subject"/>
    <w:basedOn w:val="af5"/>
    <w:next w:val="af5"/>
    <w:link w:val="Char9"/>
    <w:rsid w:val="00011D78"/>
    <w:rPr>
      <w:b/>
      <w:bCs/>
      <w:szCs w:val="24"/>
    </w:rPr>
  </w:style>
  <w:style w:type="character" w:customStyle="1" w:styleId="Char9">
    <w:name w:val="批注主题 Char"/>
    <w:basedOn w:val="Char8"/>
    <w:link w:val="af6"/>
    <w:rsid w:val="00011D78"/>
    <w:rPr>
      <w:rFonts w:ascii="Times New Roman" w:eastAsia="宋体" w:hAnsi="Times New Roman" w:cs="Times New Roman"/>
      <w:b/>
      <w:bCs/>
      <w:kern w:val="2"/>
      <w:sz w:val="21"/>
      <w:szCs w:val="24"/>
    </w:rPr>
  </w:style>
  <w:style w:type="table" w:styleId="12">
    <w:name w:val="Table Grid 1"/>
    <w:basedOn w:val="a2"/>
    <w:rsid w:val="00011D78"/>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Char1CharChar">
    <w:name w:val="Char Char1 Char Char"/>
    <w:basedOn w:val="a"/>
    <w:rsid w:val="00011D78"/>
    <w:rPr>
      <w:rFonts w:ascii="Tahoma" w:hAnsi="Tahoma"/>
      <w:sz w:val="24"/>
      <w:szCs w:val="20"/>
    </w:rPr>
  </w:style>
  <w:style w:type="character" w:styleId="af7">
    <w:name w:val="Strong"/>
    <w:qFormat/>
    <w:rsid w:val="00011D78"/>
    <w:rPr>
      <w:b/>
      <w:bCs/>
    </w:rPr>
  </w:style>
  <w:style w:type="character" w:styleId="af8">
    <w:name w:val="page number"/>
    <w:basedOn w:val="a1"/>
    <w:rsid w:val="00011D78"/>
  </w:style>
  <w:style w:type="character" w:styleId="af9">
    <w:name w:val="FollowedHyperlink"/>
    <w:uiPriority w:val="99"/>
    <w:rsid w:val="00011D78"/>
    <w:rPr>
      <w:color w:val="800080"/>
      <w:u w:val="single"/>
    </w:rPr>
  </w:style>
  <w:style w:type="character" w:styleId="afa">
    <w:name w:val="Emphasis"/>
    <w:qFormat/>
    <w:rsid w:val="00011D78"/>
    <w:rPr>
      <w:color w:val="CC0033"/>
    </w:rPr>
  </w:style>
  <w:style w:type="character" w:styleId="afb">
    <w:name w:val="Hyperlink"/>
    <w:uiPriority w:val="99"/>
    <w:rsid w:val="00011D78"/>
    <w:rPr>
      <w:color w:val="0000FF"/>
      <w:u w:val="single"/>
    </w:rPr>
  </w:style>
  <w:style w:type="character" w:styleId="afc">
    <w:name w:val="annotation reference"/>
    <w:rsid w:val="00011D78"/>
    <w:rPr>
      <w:sz w:val="21"/>
      <w:szCs w:val="21"/>
    </w:rPr>
  </w:style>
  <w:style w:type="character" w:customStyle="1" w:styleId="fontcontent1">
    <w:name w:val="fontcontent1"/>
    <w:rsid w:val="00011D78"/>
    <w:rPr>
      <w:color w:val="333333"/>
      <w:sz w:val="21"/>
      <w:szCs w:val="21"/>
      <w:u w:val="none"/>
    </w:rPr>
  </w:style>
  <w:style w:type="character" w:customStyle="1" w:styleId="CharChar11">
    <w:name w:val="Char Char11"/>
    <w:rsid w:val="00011D78"/>
    <w:rPr>
      <w:rFonts w:ascii="华文中宋" w:eastAsia="华文中宋" w:hAnsi="华文中宋"/>
      <w:b/>
      <w:bCs/>
      <w:kern w:val="2"/>
      <w:sz w:val="28"/>
      <w:szCs w:val="32"/>
      <w:lang w:val="en-US" w:eastAsia="zh-CN" w:bidi="ar-SA"/>
    </w:rPr>
  </w:style>
  <w:style w:type="character" w:customStyle="1" w:styleId="headline-content2">
    <w:name w:val="headline-content2"/>
    <w:basedOn w:val="a1"/>
    <w:rsid w:val="00011D78"/>
  </w:style>
  <w:style w:type="character" w:customStyle="1" w:styleId="2Char3">
    <w:name w:val="标题 2 Char"/>
    <w:rsid w:val="00011D78"/>
    <w:rPr>
      <w:rFonts w:ascii="Arial" w:eastAsia="黑体" w:hAnsi="Arial"/>
      <w:b/>
      <w:bCs/>
      <w:kern w:val="2"/>
      <w:sz w:val="36"/>
      <w:szCs w:val="36"/>
      <w:lang w:val="en-US" w:eastAsia="zh-CN" w:bidi="ar-SA"/>
    </w:rPr>
  </w:style>
  <w:style w:type="character" w:customStyle="1" w:styleId="25pix">
    <w:name w:val="25pix"/>
    <w:basedOn w:val="a1"/>
    <w:rsid w:val="00011D78"/>
  </w:style>
  <w:style w:type="character" w:customStyle="1" w:styleId="CharCharChar">
    <w:name w:val="Char Char Char"/>
    <w:rsid w:val="00011D78"/>
    <w:rPr>
      <w:rFonts w:ascii="Arial" w:eastAsia="黑体" w:hAnsi="Arial"/>
      <w:b/>
      <w:bCs/>
      <w:kern w:val="2"/>
      <w:sz w:val="32"/>
      <w:szCs w:val="32"/>
      <w:lang w:val="en-US" w:eastAsia="zh-CN" w:bidi="ar-SA"/>
    </w:rPr>
  </w:style>
  <w:style w:type="character" w:customStyle="1" w:styleId="2Char20">
    <w:name w:val="新2 Char2"/>
    <w:aliases w:val="h2 Char2,Header 2 Char2,H2 Char2,H21 Char2,H22 Char2,H23 Char2,H24 Char2,H25 Char2,H26 Char2,PIM2 Char2,Heading 2 Hidden Char2,2nd level Char2,2 Char2,l2 Char2,Titre2 Char2,Head 2 Char2,标题 1.1 Char2,Title2 Char2,Underrubrik1 Char2,prop2 Char2"/>
    <w:rsid w:val="00011D78"/>
    <w:rPr>
      <w:rFonts w:ascii="Arial" w:eastAsia="黑体" w:hAnsi="Arial"/>
      <w:b/>
      <w:bCs/>
      <w:kern w:val="2"/>
      <w:sz w:val="32"/>
      <w:szCs w:val="32"/>
      <w:lang w:val="en-US" w:eastAsia="zh-CN" w:bidi="ar-SA"/>
    </w:rPr>
  </w:style>
  <w:style w:type="character" w:customStyle="1" w:styleId="1Char">
    <w:name w:val="标题 1 Char"/>
    <w:rsid w:val="00011D78"/>
    <w:rPr>
      <w:b/>
      <w:bCs/>
      <w:kern w:val="44"/>
      <w:sz w:val="44"/>
      <w:szCs w:val="44"/>
    </w:rPr>
  </w:style>
  <w:style w:type="character" w:customStyle="1" w:styleId="content1">
    <w:name w:val="content1"/>
    <w:rsid w:val="00011D78"/>
    <w:rPr>
      <w:color w:val="000000"/>
      <w:sz w:val="21"/>
      <w:szCs w:val="21"/>
      <w:u w:val="none"/>
    </w:rPr>
  </w:style>
  <w:style w:type="character" w:customStyle="1" w:styleId="text1">
    <w:name w:val="text1"/>
    <w:rsid w:val="00011D78"/>
    <w:rPr>
      <w:sz w:val="24"/>
      <w:szCs w:val="24"/>
    </w:rPr>
  </w:style>
  <w:style w:type="character" w:customStyle="1" w:styleId="2Char10">
    <w:name w:val="标题 2 Char1"/>
    <w:aliases w:val="新2 Char,h2 Char,Header 2 Char,H2 Char,H21 Char,H22 Char,H23 Char,H24 Char,H25 Char,H26 Char,PIM2 Char,Heading 2 Hidden Char,2nd level Char,2 Char,l2 Char,Titre2 Char,Head 2 Char,标题 1.1 Char,Title2 Char,Underrubrik1 Char,prop2 Char,标题二 Char"/>
    <w:rsid w:val="00011D78"/>
    <w:rPr>
      <w:rFonts w:ascii="Arial" w:eastAsia="黑体" w:hAnsi="Arial"/>
      <w:b/>
      <w:bCs/>
      <w:kern w:val="2"/>
      <w:sz w:val="32"/>
      <w:szCs w:val="32"/>
    </w:rPr>
  </w:style>
  <w:style w:type="character" w:customStyle="1" w:styleId="ab1">
    <w:name w:val="ab1"/>
    <w:rsid w:val="00011D78"/>
    <w:rPr>
      <w:rFonts w:ascii="宋体" w:eastAsia="宋体" w:hAnsi="宋体" w:hint="eastAsia"/>
      <w:color w:val="000000"/>
      <w:sz w:val="18"/>
      <w:szCs w:val="18"/>
      <w:u w:val="none"/>
    </w:rPr>
  </w:style>
  <w:style w:type="character" w:customStyle="1" w:styleId="font161">
    <w:name w:val="font161"/>
    <w:rsid w:val="00011D78"/>
    <w:rPr>
      <w:sz w:val="24"/>
      <w:szCs w:val="24"/>
    </w:rPr>
  </w:style>
  <w:style w:type="character" w:customStyle="1" w:styleId="CharChar1">
    <w:name w:val="Char Char1"/>
    <w:rsid w:val="00011D78"/>
    <w:rPr>
      <w:rFonts w:ascii="华文中宋" w:eastAsia="华文中宋" w:hAnsi="华文中宋"/>
      <w:b/>
      <w:bCs/>
      <w:kern w:val="2"/>
      <w:sz w:val="28"/>
      <w:szCs w:val="32"/>
      <w:lang w:val="en-US" w:eastAsia="zh-CN" w:bidi="ar-SA"/>
    </w:rPr>
  </w:style>
  <w:style w:type="paragraph" w:customStyle="1" w:styleId="ParaCharCharCharCharCharCharCharCharChar1CharCharCharChar">
    <w:name w:val="默认段落字体 Para Char Char Char Char Char Char Char Char Char1 Char Char Char Char"/>
    <w:basedOn w:val="a"/>
    <w:rsid w:val="00011D78"/>
    <w:rPr>
      <w:rFonts w:ascii="Tahoma" w:hAnsi="Tahoma"/>
      <w:sz w:val="24"/>
      <w:szCs w:val="20"/>
    </w:rPr>
  </w:style>
  <w:style w:type="paragraph" w:customStyle="1" w:styleId="fontcontent">
    <w:name w:val="fontcontent"/>
    <w:basedOn w:val="a"/>
    <w:rsid w:val="00011D78"/>
    <w:pPr>
      <w:widowControl/>
      <w:spacing w:line="360" w:lineRule="auto"/>
      <w:jc w:val="left"/>
    </w:pPr>
    <w:rPr>
      <w:rFonts w:ascii="宋体" w:hAnsi="宋体" w:cs="宋体"/>
      <w:color w:val="333333"/>
      <w:kern w:val="0"/>
      <w:szCs w:val="21"/>
    </w:rPr>
  </w:style>
  <w:style w:type="paragraph" w:customStyle="1" w:styleId="xl83">
    <w:name w:val="xl83"/>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011D78"/>
    <w:pPr>
      <w:widowControl/>
      <w:pBdr>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afd">
    <w:name w:val="[]图"/>
    <w:basedOn w:val="a"/>
    <w:next w:val="a"/>
    <w:rsid w:val="00011D78"/>
    <w:pPr>
      <w:spacing w:line="300" w:lineRule="auto"/>
      <w:jc w:val="center"/>
    </w:pPr>
    <w:rPr>
      <w:rFonts w:ascii="Times New Roman" w:hAnsi="Times New Roman"/>
      <w:kern w:val="0"/>
      <w:sz w:val="24"/>
    </w:rPr>
  </w:style>
  <w:style w:type="paragraph" w:customStyle="1" w:styleId="CharCharCharCharCharCharChar1">
    <w:name w:val="Char Char Char Char Char Char Char1"/>
    <w:basedOn w:val="a"/>
    <w:rsid w:val="00011D78"/>
    <w:pPr>
      <w:tabs>
        <w:tab w:val="left" w:pos="360"/>
      </w:tabs>
    </w:pPr>
    <w:rPr>
      <w:rFonts w:ascii="Times New Roman" w:hAnsi="Times New Roman"/>
    </w:rPr>
  </w:style>
  <w:style w:type="paragraph" w:customStyle="1" w:styleId="xl92">
    <w:name w:val="xl92"/>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CharCharCharCharCharCharCharCharChar1">
    <w:name w:val="Char Char Char Char Char Char Char Char Char1"/>
    <w:basedOn w:val="a"/>
    <w:rsid w:val="00011D78"/>
    <w:pPr>
      <w:widowControl/>
      <w:spacing w:after="160" w:line="240" w:lineRule="exact"/>
      <w:jc w:val="left"/>
    </w:pPr>
    <w:rPr>
      <w:rFonts w:ascii="Times New Roman" w:hAnsi="Times New Roman"/>
      <w:szCs w:val="20"/>
    </w:rPr>
  </w:style>
  <w:style w:type="paragraph" w:customStyle="1" w:styleId="Style117">
    <w:name w:val="_Style 117"/>
    <w:basedOn w:val="a"/>
    <w:rsid w:val="00011D78"/>
    <w:rPr>
      <w:rFonts w:ascii="Tahoma" w:hAnsi="Tahoma"/>
      <w:sz w:val="24"/>
      <w:szCs w:val="20"/>
    </w:rPr>
  </w:style>
  <w:style w:type="paragraph" w:customStyle="1" w:styleId="xl106">
    <w:name w:val="xl10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84">
    <w:name w:val="xl8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10">
    <w:name w:val="Char1"/>
    <w:basedOn w:val="a"/>
    <w:rsid w:val="00011D78"/>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011D78"/>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87">
    <w:name w:val="xl87"/>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reader-word-layerreader-word-s2-14">
    <w:name w:val="reader-word-layer reader-word-s2-14"/>
    <w:basedOn w:val="a"/>
    <w:rsid w:val="00011D78"/>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011D78"/>
    <w:pPr>
      <w:spacing w:line="360" w:lineRule="auto"/>
      <w:ind w:firstLineChars="200" w:firstLine="200"/>
    </w:pPr>
    <w:rPr>
      <w:rFonts w:ascii="宋体" w:hAnsi="宋体" w:cs="宋体"/>
      <w:sz w:val="24"/>
    </w:rPr>
  </w:style>
  <w:style w:type="paragraph" w:customStyle="1" w:styleId="xl101">
    <w:name w:val="xl101"/>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CharCharCharCharCharChar2">
    <w:name w:val="Char1 Char Char Char Char Char Char2"/>
    <w:basedOn w:val="a"/>
    <w:rsid w:val="00011D78"/>
    <w:pPr>
      <w:spacing w:line="360" w:lineRule="auto"/>
      <w:ind w:firstLineChars="200" w:firstLine="200"/>
    </w:pPr>
    <w:rPr>
      <w:rFonts w:ascii="宋体" w:hAnsi="宋体" w:cs="宋体"/>
      <w:sz w:val="24"/>
    </w:rPr>
  </w:style>
  <w:style w:type="paragraph" w:customStyle="1" w:styleId="xl90">
    <w:name w:val="xl90"/>
    <w:basedOn w:val="a"/>
    <w:rsid w:val="00011D78"/>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rsid w:val="00011D78"/>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afe">
    <w:name w:val="[]表字"/>
    <w:basedOn w:val="a"/>
    <w:rsid w:val="00011D78"/>
    <w:pPr>
      <w:jc w:val="left"/>
    </w:pPr>
    <w:rPr>
      <w:rFonts w:ascii="Times New Roman" w:hAnsi="Times New Roman"/>
      <w:sz w:val="18"/>
    </w:rPr>
  </w:style>
  <w:style w:type="paragraph" w:customStyle="1" w:styleId="xl86">
    <w:name w:val="xl86"/>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rsid w:val="00011D78"/>
    <w:pPr>
      <w:widowControl/>
      <w:pBdr>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xl78">
    <w:name w:val="xl78"/>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88">
    <w:name w:val="xl88"/>
    <w:basedOn w:val="a"/>
    <w:rsid w:val="00011D7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011D7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color w:val="FF0000"/>
      <w:kern w:val="0"/>
      <w:sz w:val="20"/>
      <w:szCs w:val="20"/>
    </w:rPr>
  </w:style>
  <w:style w:type="paragraph" w:customStyle="1" w:styleId="xl93">
    <w:name w:val="xl93"/>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CharChar1CharChar1CharChar">
    <w:name w:val="Char Char1 Char Char1 Char Char"/>
    <w:basedOn w:val="a"/>
    <w:rsid w:val="00011D78"/>
    <w:rPr>
      <w:rFonts w:ascii="Tahoma" w:hAnsi="Tahoma"/>
      <w:sz w:val="24"/>
      <w:szCs w:val="20"/>
    </w:rPr>
  </w:style>
  <w:style w:type="paragraph" w:customStyle="1" w:styleId="CharChar1CharCharCharCharCharChar1CharChar">
    <w:name w:val="Char Char1 Char Char Char Char Char Char1 Char Char"/>
    <w:basedOn w:val="a"/>
    <w:rsid w:val="00011D78"/>
    <w:rPr>
      <w:rFonts w:ascii="Tahoma" w:hAnsi="Tahoma"/>
      <w:sz w:val="24"/>
      <w:szCs w:val="20"/>
    </w:rPr>
  </w:style>
  <w:style w:type="paragraph" w:customStyle="1" w:styleId="xl75">
    <w:name w:val="xl75"/>
    <w:basedOn w:val="a"/>
    <w:rsid w:val="00011D78"/>
    <w:pPr>
      <w:widowControl/>
      <w:pBdr>
        <w:top w:val="single" w:sz="4" w:space="0" w:color="auto"/>
        <w:left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xl66">
    <w:name w:val="xl66"/>
    <w:basedOn w:val="a"/>
    <w:rsid w:val="00011D7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aff">
    <w:name w:val="图名"/>
    <w:basedOn w:val="a"/>
    <w:rsid w:val="00011D78"/>
    <w:pPr>
      <w:jc w:val="center"/>
    </w:pPr>
    <w:rPr>
      <w:rFonts w:ascii="仿宋_GB2312" w:eastAsia="仿宋_GB2312" w:hAnsi="Times New Roman"/>
      <w:szCs w:val="21"/>
    </w:rPr>
  </w:style>
  <w:style w:type="paragraph" w:customStyle="1" w:styleId="aff0">
    <w:name w:val="清除格式"/>
    <w:basedOn w:val="a6"/>
    <w:rsid w:val="00011D78"/>
    <w:rPr>
      <w:rFonts w:ascii="Times New Roman" w:hAnsi="Times New Roman"/>
      <w:szCs w:val="20"/>
    </w:rPr>
  </w:style>
  <w:style w:type="paragraph" w:customStyle="1" w:styleId="msonormal0">
    <w:name w:val="msonormal"/>
    <w:basedOn w:val="a"/>
    <w:rsid w:val="00011D78"/>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011D7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1">
    <w:name w:val="xl91"/>
    <w:basedOn w:val="a"/>
    <w:rsid w:val="00011D7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hAnsi="宋体" w:cs="宋体"/>
      <w:kern w:val="0"/>
      <w:sz w:val="24"/>
    </w:rPr>
  </w:style>
  <w:style w:type="paragraph" w:customStyle="1" w:styleId="Chara">
    <w:name w:val="Char"/>
    <w:basedOn w:val="a"/>
    <w:rsid w:val="00011D78"/>
    <w:rPr>
      <w:rFonts w:ascii="Tahoma" w:hAnsi="Tahoma"/>
      <w:sz w:val="24"/>
      <w:szCs w:val="20"/>
    </w:rPr>
  </w:style>
  <w:style w:type="paragraph" w:customStyle="1" w:styleId="xl104">
    <w:name w:val="xl104"/>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ader-word-layerreader-word-s4-2">
    <w:name w:val="reader-word-layer reader-word-s4-2"/>
    <w:basedOn w:val="a"/>
    <w:rsid w:val="00011D78"/>
    <w:pPr>
      <w:widowControl/>
      <w:spacing w:before="100" w:beforeAutospacing="1" w:after="100" w:afterAutospacing="1"/>
      <w:jc w:val="left"/>
    </w:pPr>
    <w:rPr>
      <w:rFonts w:ascii="宋体" w:hAnsi="宋体" w:cs="宋体"/>
      <w:kern w:val="0"/>
      <w:sz w:val="24"/>
    </w:rPr>
  </w:style>
  <w:style w:type="paragraph" w:customStyle="1" w:styleId="CharChar2CharCharCharCharCharChar">
    <w:name w:val="Char Char2 Char Char Char Char Char Char"/>
    <w:basedOn w:val="a"/>
    <w:rsid w:val="00011D78"/>
    <w:pPr>
      <w:widowControl/>
      <w:spacing w:after="160" w:line="240" w:lineRule="exact"/>
      <w:jc w:val="left"/>
    </w:pPr>
    <w:rPr>
      <w:rFonts w:ascii="Times New Roman" w:hAnsi="Times New Roman"/>
      <w:szCs w:val="20"/>
    </w:rPr>
  </w:style>
  <w:style w:type="paragraph" w:customStyle="1" w:styleId="xl95">
    <w:name w:val="xl95"/>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011D78"/>
    <w:pPr>
      <w:widowControl/>
      <w:spacing w:before="100" w:beforeAutospacing="1" w:after="100" w:afterAutospacing="1"/>
      <w:jc w:val="left"/>
      <w:textAlignment w:val="bottom"/>
    </w:pPr>
    <w:rPr>
      <w:rFonts w:ascii="宋体" w:hAnsi="宋体" w:cs="宋体"/>
      <w:kern w:val="0"/>
      <w:sz w:val="24"/>
    </w:rPr>
  </w:style>
  <w:style w:type="paragraph" w:customStyle="1" w:styleId="xl30">
    <w:name w:val="xl30"/>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szCs w:val="22"/>
    </w:rPr>
  </w:style>
  <w:style w:type="paragraph" w:customStyle="1" w:styleId="reader-word-layerreader-word-s3-4">
    <w:name w:val="reader-word-layer reader-word-s3-4"/>
    <w:basedOn w:val="a"/>
    <w:rsid w:val="00011D78"/>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011D7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harCharCharCharCharCharCharCharChar">
    <w:name w:val="Char Char Char Char Char Char Char Char Char"/>
    <w:basedOn w:val="a"/>
    <w:rsid w:val="00011D78"/>
    <w:pPr>
      <w:widowControl/>
      <w:spacing w:after="160" w:line="240" w:lineRule="exact"/>
      <w:jc w:val="left"/>
    </w:pPr>
    <w:rPr>
      <w:rFonts w:ascii="Times New Roman" w:hAnsi="Times New Roman"/>
      <w:szCs w:val="20"/>
    </w:rPr>
  </w:style>
  <w:style w:type="paragraph" w:customStyle="1" w:styleId="xl25">
    <w:name w:val="xl25"/>
    <w:basedOn w:val="a"/>
    <w:rsid w:val="00011D78"/>
    <w:pPr>
      <w:widowControl/>
      <w:spacing w:before="100" w:beforeAutospacing="1" w:after="100" w:afterAutospacing="1"/>
      <w:jc w:val="center"/>
      <w:textAlignment w:val="center"/>
    </w:pPr>
    <w:rPr>
      <w:rFonts w:ascii="宋体" w:hAnsi="宋体"/>
      <w:kern w:val="0"/>
      <w:sz w:val="24"/>
    </w:rPr>
  </w:style>
  <w:style w:type="paragraph" w:customStyle="1" w:styleId="aff1">
    <w:name w:val="表格"/>
    <w:basedOn w:val="ad"/>
    <w:rsid w:val="00011D78"/>
    <w:pPr>
      <w:autoSpaceDE w:val="0"/>
      <w:autoSpaceDN w:val="0"/>
      <w:adjustRightInd w:val="0"/>
      <w:snapToGrid w:val="0"/>
      <w:spacing w:after="0" w:line="320" w:lineRule="exact"/>
      <w:jc w:val="center"/>
    </w:pPr>
    <w:rPr>
      <w:rFonts w:ascii="Times New Roman" w:eastAsia="宋体" w:hAnsi="Times New Roman" w:cs="Times New Roman"/>
      <w:color w:val="000000"/>
      <w:kern w:val="0"/>
      <w:szCs w:val="21"/>
    </w:rPr>
  </w:style>
  <w:style w:type="paragraph" w:customStyle="1" w:styleId="24">
    <w:name w:val="样式2"/>
    <w:basedOn w:val="5"/>
    <w:rsid w:val="00011D78"/>
    <w:pPr>
      <w:keepNext w:val="0"/>
      <w:keepLines w:val="0"/>
      <w:spacing w:before="0" w:after="0" w:line="300" w:lineRule="auto"/>
      <w:ind w:rightChars="18" w:right="38" w:firstLineChars="200" w:firstLine="482"/>
    </w:pPr>
    <w:rPr>
      <w:rFonts w:hAnsi="宋体"/>
      <w:b w:val="0"/>
      <w:bCs w:val="0"/>
      <w:sz w:val="24"/>
      <w:szCs w:val="20"/>
    </w:rPr>
  </w:style>
  <w:style w:type="paragraph" w:customStyle="1" w:styleId="reader-word-layerreader-word-s3-11">
    <w:name w:val="reader-word-layer reader-word-s3-11"/>
    <w:basedOn w:val="a"/>
    <w:rsid w:val="00011D78"/>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011D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
    <w:name w:val="样式1"/>
    <w:basedOn w:val="4"/>
    <w:rsid w:val="00011D78"/>
    <w:pPr>
      <w:spacing w:before="0" w:after="0" w:line="240" w:lineRule="auto"/>
      <w:ind w:firstLineChars="150" w:firstLine="420"/>
    </w:pPr>
    <w:rPr>
      <w:rFonts w:ascii="华文中宋" w:eastAsia="华文中宋" w:hAnsi="华文中宋"/>
    </w:rPr>
  </w:style>
  <w:style w:type="paragraph" w:customStyle="1" w:styleId="aff2">
    <w:name w:val="注释"/>
    <w:basedOn w:val="a"/>
    <w:rsid w:val="00011D78"/>
    <w:pPr>
      <w:snapToGrid w:val="0"/>
      <w:spacing w:beforeLines="20" w:before="20" w:afterLines="20" w:after="20" w:line="400" w:lineRule="atLeast"/>
      <w:ind w:firstLineChars="200" w:firstLine="200"/>
    </w:pPr>
    <w:rPr>
      <w:rFonts w:ascii="Times New Roman" w:hAnsi="Times New Roman"/>
      <w:szCs w:val="26"/>
    </w:rPr>
  </w:style>
  <w:style w:type="paragraph" w:customStyle="1" w:styleId="xl96">
    <w:name w:val="xl96"/>
    <w:basedOn w:val="a"/>
    <w:rsid w:val="00011D78"/>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4"/>
    </w:rPr>
  </w:style>
  <w:style w:type="paragraph" w:customStyle="1" w:styleId="14">
    <w:name w:val="1"/>
    <w:basedOn w:val="a"/>
    <w:next w:val="ab"/>
    <w:rsid w:val="00011D78"/>
    <w:pPr>
      <w:widowControl/>
      <w:overflowPunct w:val="0"/>
      <w:autoSpaceDE w:val="0"/>
      <w:autoSpaceDN w:val="0"/>
      <w:adjustRightInd w:val="0"/>
      <w:jc w:val="left"/>
      <w:textAlignment w:val="baseline"/>
    </w:pPr>
    <w:rPr>
      <w:rFonts w:ascii="宋体" w:hAnsi="Courier New"/>
      <w:kern w:val="0"/>
      <w:szCs w:val="21"/>
    </w:rPr>
  </w:style>
  <w:style w:type="paragraph" w:customStyle="1" w:styleId="xl94">
    <w:name w:val="xl94"/>
    <w:basedOn w:val="a"/>
    <w:rsid w:val="00011D78"/>
    <w:pPr>
      <w:widowControl/>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宋体" w:hAnsi="宋体" w:cs="宋体"/>
      <w:kern w:val="0"/>
      <w:sz w:val="24"/>
    </w:rPr>
  </w:style>
  <w:style w:type="paragraph" w:customStyle="1" w:styleId="reader-word-layerreader-word-s2-5">
    <w:name w:val="reader-word-layer reader-word-s2-5"/>
    <w:basedOn w:val="a"/>
    <w:rsid w:val="00011D78"/>
    <w:pPr>
      <w:widowControl/>
      <w:spacing w:before="100" w:beforeAutospacing="1" w:after="100" w:afterAutospacing="1"/>
      <w:jc w:val="left"/>
    </w:pPr>
    <w:rPr>
      <w:rFonts w:ascii="宋体" w:hAnsi="宋体" w:cs="宋体"/>
      <w:kern w:val="0"/>
      <w:sz w:val="24"/>
    </w:rPr>
  </w:style>
  <w:style w:type="paragraph" w:customStyle="1" w:styleId="xl74">
    <w:name w:val="xl74"/>
    <w:basedOn w:val="a"/>
    <w:rsid w:val="00011D7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0">
    <w:name w:val="xl80"/>
    <w:basedOn w:val="a"/>
    <w:rsid w:val="00011D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011D78"/>
    <w:rPr>
      <w:rFonts w:ascii="仿宋_GB2312" w:eastAsia="仿宋_GB2312" w:hAnsi="Times New Roman" w:cs="仿宋_GB2312"/>
      <w:b/>
      <w:bCs/>
      <w:sz w:val="32"/>
      <w:szCs w:val="32"/>
    </w:rPr>
  </w:style>
  <w:style w:type="paragraph" w:customStyle="1" w:styleId="xl67">
    <w:name w:val="xl67"/>
    <w:basedOn w:val="a"/>
    <w:rsid w:val="00011D7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font5">
    <w:name w:val="font5"/>
    <w:basedOn w:val="a"/>
    <w:rsid w:val="00011D78"/>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3">
    <w:name w:val="xl73"/>
    <w:basedOn w:val="a"/>
    <w:rsid w:val="00011D7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
    <w:name w:val="Char Char3"/>
    <w:basedOn w:val="a"/>
    <w:rsid w:val="00011D78"/>
    <w:rPr>
      <w:rFonts w:ascii="Tahoma" w:hAnsi="Tahoma"/>
      <w:sz w:val="24"/>
      <w:szCs w:val="20"/>
    </w:rPr>
  </w:style>
  <w:style w:type="paragraph" w:customStyle="1" w:styleId="reader-word-layerreader-word-s3-8">
    <w:name w:val="reader-word-layer reader-word-s3-8"/>
    <w:basedOn w:val="a"/>
    <w:rsid w:val="00011D78"/>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011D7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1CharCharCharCharCharChar1">
    <w:name w:val="Char1 Char Char Char Char Char Char1"/>
    <w:basedOn w:val="a"/>
    <w:rsid w:val="00011D78"/>
    <w:pPr>
      <w:spacing w:line="360" w:lineRule="auto"/>
      <w:ind w:firstLineChars="200" w:firstLine="200"/>
    </w:pPr>
    <w:rPr>
      <w:rFonts w:ascii="宋体" w:hAnsi="宋体" w:cs="宋体"/>
      <w:sz w:val="24"/>
    </w:rPr>
  </w:style>
  <w:style w:type="paragraph" w:customStyle="1" w:styleId="xl72">
    <w:name w:val="xl72"/>
    <w:basedOn w:val="a"/>
    <w:rsid w:val="00011D7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rsid w:val="00011D78"/>
    <w:pPr>
      <w:snapToGrid w:val="0"/>
      <w:spacing w:line="360" w:lineRule="auto"/>
      <w:ind w:firstLineChars="200" w:firstLine="200"/>
    </w:pPr>
    <w:rPr>
      <w:rFonts w:ascii="Times New Roman" w:eastAsia="仿宋_GB2312" w:hAnsi="Times New Roman"/>
      <w:sz w:val="24"/>
    </w:rPr>
  </w:style>
  <w:style w:type="paragraph" w:customStyle="1" w:styleId="font6">
    <w:name w:val="font6"/>
    <w:basedOn w:val="a"/>
    <w:rsid w:val="00011D78"/>
    <w:pPr>
      <w:widowControl/>
      <w:spacing w:before="100" w:beforeAutospacing="1" w:after="100" w:afterAutospacing="1"/>
      <w:jc w:val="left"/>
    </w:pPr>
    <w:rPr>
      <w:rFonts w:ascii="宋体" w:hAnsi="宋体" w:cs="宋体"/>
      <w:color w:val="000000"/>
      <w:kern w:val="0"/>
      <w:sz w:val="18"/>
      <w:szCs w:val="18"/>
    </w:rPr>
  </w:style>
  <w:style w:type="paragraph" w:customStyle="1" w:styleId="CharChar20">
    <w:name w:val="Char Char20"/>
    <w:basedOn w:val="a"/>
    <w:rsid w:val="00011D78"/>
    <w:rPr>
      <w:rFonts w:ascii="Tahoma" w:hAnsi="Tahoma"/>
      <w:sz w:val="24"/>
      <w:szCs w:val="20"/>
    </w:rPr>
  </w:style>
  <w:style w:type="paragraph" w:customStyle="1" w:styleId="font7">
    <w:name w:val="font7"/>
    <w:basedOn w:val="a"/>
    <w:rsid w:val="00011D78"/>
    <w:pPr>
      <w:widowControl/>
      <w:spacing w:before="100" w:beforeAutospacing="1" w:after="100" w:afterAutospacing="1"/>
      <w:jc w:val="left"/>
    </w:pPr>
    <w:rPr>
      <w:rFonts w:ascii="宋体" w:hAnsi="宋体" w:cs="宋体"/>
      <w:b/>
      <w:bCs/>
      <w:color w:val="000000"/>
      <w:kern w:val="0"/>
      <w:sz w:val="18"/>
      <w:szCs w:val="18"/>
    </w:rPr>
  </w:style>
  <w:style w:type="paragraph" w:customStyle="1" w:styleId="31505">
    <w:name w:val="样式 标题 3 + 首行缩进:  1.5 字符 段后: 0.5 行"/>
    <w:basedOn w:val="3"/>
    <w:rsid w:val="00011D78"/>
    <w:pPr>
      <w:spacing w:beforeLines="50" w:before="50" w:afterLines="50" w:after="50" w:line="240" w:lineRule="auto"/>
      <w:ind w:firstLineChars="150" w:firstLine="150"/>
    </w:pPr>
    <w:rPr>
      <w:rFonts w:ascii="华文中宋" w:eastAsia="华文中宋" w:hAnsi="华文中宋" w:cs="宋体"/>
      <w:sz w:val="28"/>
      <w:szCs w:val="20"/>
    </w:rPr>
  </w:style>
  <w:style w:type="paragraph" w:customStyle="1" w:styleId="xl79">
    <w:name w:val="xl79"/>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011D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11D78"/>
    <w:pPr>
      <w:widowControl/>
      <w:pBdr>
        <w:left w:val="single" w:sz="4" w:space="0" w:color="auto"/>
        <w:bottom w:val="single" w:sz="4" w:space="0" w:color="auto"/>
      </w:pBdr>
      <w:shd w:val="clear" w:color="auto" w:fill="00CCFF"/>
      <w:spacing w:before="100" w:beforeAutospacing="1" w:after="100" w:afterAutospacing="1"/>
      <w:jc w:val="center"/>
    </w:pPr>
    <w:rPr>
      <w:rFonts w:ascii="宋体" w:hAnsi="宋体" w:cs="宋体"/>
      <w:kern w:val="0"/>
      <w:sz w:val="24"/>
    </w:rPr>
  </w:style>
  <w:style w:type="paragraph" w:customStyle="1" w:styleId="CharChar1CharCharCharCharCharChar1">
    <w:name w:val="Char Char1 Char Char Char Char Char Char1"/>
    <w:basedOn w:val="a"/>
    <w:rsid w:val="00011D78"/>
    <w:rPr>
      <w:rFonts w:ascii="Tahoma" w:hAnsi="Tahoma"/>
      <w:sz w:val="24"/>
      <w:szCs w:val="20"/>
    </w:rPr>
  </w:style>
  <w:style w:type="paragraph" w:customStyle="1" w:styleId="aff3">
    <w:name w:val="表头"/>
    <w:basedOn w:val="5"/>
    <w:rsid w:val="00011D78"/>
    <w:pPr>
      <w:snapToGrid w:val="0"/>
      <w:spacing w:beforeLines="20" w:before="20" w:afterLines="25" w:after="25" w:line="480" w:lineRule="exact"/>
      <w:jc w:val="center"/>
    </w:pPr>
    <w:rPr>
      <w:bCs w:val="0"/>
      <w:sz w:val="24"/>
      <w:szCs w:val="24"/>
    </w:rPr>
  </w:style>
  <w:style w:type="paragraph" w:customStyle="1" w:styleId="reader-word-layerreader-word-s4-13">
    <w:name w:val="reader-word-layer reader-word-s4-13"/>
    <w:basedOn w:val="a"/>
    <w:rsid w:val="00011D78"/>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011D78"/>
    <w:pPr>
      <w:widowControl/>
      <w:spacing w:before="100" w:beforeAutospacing="1" w:after="100" w:afterAutospacing="1"/>
      <w:jc w:val="left"/>
    </w:pPr>
    <w:rPr>
      <w:rFonts w:ascii="宋体" w:hAnsi="宋体" w:cs="宋体"/>
      <w:kern w:val="0"/>
      <w:sz w:val="24"/>
    </w:rPr>
  </w:style>
  <w:style w:type="paragraph" w:customStyle="1" w:styleId="CharChar1CharCharCharCharCharCharCharChar1CharChar">
    <w:name w:val="Char Char1 Char Char Char Char Char Char Char Char1 Char Char"/>
    <w:basedOn w:val="a"/>
    <w:rsid w:val="00011D78"/>
    <w:rPr>
      <w:rFonts w:ascii="Tahoma" w:hAnsi="Tahoma"/>
      <w:sz w:val="24"/>
      <w:szCs w:val="20"/>
    </w:rPr>
  </w:style>
  <w:style w:type="paragraph" w:customStyle="1" w:styleId="CharChar3CharCharCharCharCharCharCharCharCharCharCharChar">
    <w:name w:val="Char Char3 Char Char Char Char Char Char Char Char Char Char Char Char"/>
    <w:basedOn w:val="a"/>
    <w:rsid w:val="00011D78"/>
    <w:rPr>
      <w:rFonts w:ascii="Tahoma" w:hAnsi="Tahoma"/>
      <w:sz w:val="24"/>
      <w:szCs w:val="20"/>
    </w:rPr>
  </w:style>
  <w:style w:type="character" w:customStyle="1" w:styleId="font11">
    <w:name w:val="font11"/>
    <w:qFormat/>
    <w:rsid w:val="00011D7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C5C5A-1AE9-48EC-B43F-FD7F8661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46</Pages>
  <Words>6614</Words>
  <Characters>37700</Characters>
  <Application>Microsoft Office Word</Application>
  <DocSecurity>0</DocSecurity>
  <Lines>314</Lines>
  <Paragraphs>88</Paragraphs>
  <ScaleCrop>false</ScaleCrop>
  <Company>Microsoft</Company>
  <LinksUpToDate>false</LinksUpToDate>
  <CharactersWithSpaces>44226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2023-12-06T00:59:00Z</dcterms:created>
  <dc:creator>Administrator</dc:creator>
  <lastModifiedBy>Microsoft</lastModifiedBy>
  <lastPrinted>2023-12-11T06:13:00Z</lastPrinted>
  <dcterms:modified xsi:type="dcterms:W3CDTF">2023-12-11T06:35:00Z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08223F658A2E4885A5F542FDEFC3AF2F</vt:lpwstr>
  </property>
</Properties>
</file>