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5C9B8" w14:textId="65187294" w:rsidR="000D03CF" w:rsidRPr="006B09D7" w:rsidRDefault="006B09D7" w:rsidP="00EE177E">
      <w:pPr>
        <w:spacing w:after="0" w:line="560" w:lineRule="exact"/>
        <w:jc w:val="left"/>
        <w:rPr>
          <w:rFonts w:eastAsia="楷体_GB2312"/>
          <w:szCs w:val="32"/>
        </w:rPr>
      </w:pPr>
      <w:r w:rsidRPr="006B09D7">
        <w:rPr>
          <w:rFonts w:eastAsia="楷体_GB2312"/>
          <w:szCs w:val="32"/>
        </w:rPr>
        <w:t>附件</w:t>
      </w:r>
    </w:p>
    <w:p w14:paraId="29D1F8F7" w14:textId="77777777" w:rsidR="006B09D7" w:rsidRPr="006B09D7" w:rsidRDefault="006B09D7" w:rsidP="00EE177E">
      <w:pPr>
        <w:spacing w:after="0" w:line="560" w:lineRule="exact"/>
        <w:jc w:val="left"/>
        <w:rPr>
          <w:rFonts w:eastAsia="黑体"/>
          <w:szCs w:val="32"/>
        </w:rPr>
      </w:pPr>
    </w:p>
    <w:p w14:paraId="2C9CB89A" w14:textId="7D71515B" w:rsidR="006B09D7" w:rsidRPr="006B09D7" w:rsidRDefault="006B09D7" w:rsidP="006B09D7">
      <w:pPr>
        <w:spacing w:after="0" w:line="560" w:lineRule="exact"/>
        <w:jc w:val="center"/>
      </w:pPr>
      <w:r w:rsidRPr="006B09D7">
        <w:rPr>
          <w:rFonts w:eastAsia="方正小标宋简体"/>
          <w:sz w:val="44"/>
          <w:szCs w:val="44"/>
        </w:rPr>
        <w:t>2024</w:t>
      </w:r>
      <w:r w:rsidRPr="006B09D7">
        <w:rPr>
          <w:rFonts w:eastAsia="方正小标宋简体"/>
          <w:sz w:val="44"/>
          <w:szCs w:val="44"/>
        </w:rPr>
        <w:t>年度平台、乡镇（街道）科技创新指数考核细则（征求意见稿）</w:t>
      </w:r>
    </w:p>
    <w:p w14:paraId="7F429A7F" w14:textId="77777777" w:rsidR="006B09D7" w:rsidRPr="006B09D7" w:rsidRDefault="006B09D7" w:rsidP="006B09D7">
      <w:pPr>
        <w:adjustRightInd w:val="0"/>
        <w:snapToGrid w:val="0"/>
        <w:spacing w:after="0" w:line="560" w:lineRule="exact"/>
        <w:ind w:firstLineChars="200" w:firstLine="640"/>
        <w:rPr>
          <w:rFonts w:eastAsia="黑体"/>
          <w:szCs w:val="32"/>
        </w:rPr>
      </w:pPr>
    </w:p>
    <w:p w14:paraId="1362BBE6" w14:textId="7F4B1A73" w:rsidR="006B09D7" w:rsidRPr="006B09D7" w:rsidRDefault="006B09D7" w:rsidP="006B09D7">
      <w:pPr>
        <w:adjustRightInd w:val="0"/>
        <w:snapToGrid w:val="0"/>
        <w:spacing w:after="0" w:line="560" w:lineRule="exact"/>
        <w:ind w:firstLineChars="200" w:firstLine="640"/>
        <w:rPr>
          <w:szCs w:val="32"/>
        </w:rPr>
      </w:pPr>
      <w:r w:rsidRPr="006B09D7">
        <w:rPr>
          <w:rFonts w:eastAsia="黑体"/>
          <w:szCs w:val="32"/>
        </w:rPr>
        <w:t>一、基本分：</w:t>
      </w:r>
      <w:r w:rsidRPr="006B09D7">
        <w:rPr>
          <w:szCs w:val="32"/>
        </w:rPr>
        <w:t>经济</w:t>
      </w:r>
      <w:proofErr w:type="gramStart"/>
      <w:r w:rsidRPr="006B09D7">
        <w:rPr>
          <w:szCs w:val="32"/>
        </w:rPr>
        <w:t>创强类</w:t>
      </w:r>
      <w:proofErr w:type="gramEnd"/>
      <w:r w:rsidRPr="006B09D7">
        <w:rPr>
          <w:szCs w:val="32"/>
        </w:rPr>
        <w:t>（开发区</w:t>
      </w:r>
      <w:r w:rsidRPr="006B09D7">
        <w:rPr>
          <w:szCs w:val="32"/>
        </w:rPr>
        <w:t>18</w:t>
      </w:r>
      <w:r w:rsidRPr="006B09D7">
        <w:rPr>
          <w:szCs w:val="32"/>
        </w:rPr>
        <w:t>分、临港</w:t>
      </w:r>
      <w:r w:rsidRPr="006B09D7">
        <w:rPr>
          <w:szCs w:val="32"/>
        </w:rPr>
        <w:t>10</w:t>
      </w:r>
      <w:r w:rsidRPr="006B09D7">
        <w:rPr>
          <w:szCs w:val="32"/>
        </w:rPr>
        <w:t>分），综合发展类</w:t>
      </w:r>
      <w:r w:rsidRPr="006B09D7">
        <w:rPr>
          <w:szCs w:val="32"/>
        </w:rPr>
        <w:t>13</w:t>
      </w:r>
      <w:r w:rsidRPr="006B09D7">
        <w:rPr>
          <w:szCs w:val="32"/>
        </w:rPr>
        <w:t>分，服务保障类、生态创优类</w:t>
      </w:r>
      <w:r w:rsidRPr="006B09D7">
        <w:rPr>
          <w:szCs w:val="32"/>
        </w:rPr>
        <w:t>5</w:t>
      </w:r>
      <w:r w:rsidRPr="006B09D7">
        <w:rPr>
          <w:szCs w:val="32"/>
        </w:rPr>
        <w:t>分。</w:t>
      </w:r>
    </w:p>
    <w:p w14:paraId="4DCF12C3" w14:textId="77777777" w:rsidR="006B09D7" w:rsidRPr="006B09D7" w:rsidRDefault="006B09D7" w:rsidP="006B09D7">
      <w:pPr>
        <w:spacing w:after="0" w:line="560" w:lineRule="exact"/>
        <w:ind w:firstLineChars="200" w:firstLine="640"/>
        <w:rPr>
          <w:szCs w:val="32"/>
        </w:rPr>
      </w:pPr>
      <w:r w:rsidRPr="006B09D7">
        <w:rPr>
          <w:rFonts w:eastAsia="黑体"/>
          <w:szCs w:val="32"/>
        </w:rPr>
        <w:t>二、责任单位：</w:t>
      </w:r>
      <w:r w:rsidRPr="006B09D7">
        <w:rPr>
          <w:szCs w:val="32"/>
        </w:rPr>
        <w:t>科技局。</w:t>
      </w:r>
    </w:p>
    <w:p w14:paraId="1C0FA320" w14:textId="77777777" w:rsidR="006B09D7" w:rsidRPr="006B09D7" w:rsidRDefault="006B09D7" w:rsidP="006B09D7">
      <w:pPr>
        <w:spacing w:after="0" w:line="560" w:lineRule="exact"/>
        <w:ind w:firstLineChars="200" w:firstLine="640"/>
        <w:rPr>
          <w:szCs w:val="32"/>
        </w:rPr>
      </w:pPr>
      <w:r w:rsidRPr="006B09D7">
        <w:rPr>
          <w:rFonts w:eastAsia="黑体"/>
          <w:szCs w:val="32"/>
        </w:rPr>
        <w:t>三、内容：</w:t>
      </w:r>
      <w:r w:rsidRPr="006B09D7">
        <w:rPr>
          <w:szCs w:val="32"/>
        </w:rPr>
        <w:t>主要考核开发区、临港、乡镇（街道）科技创新发展工作指标。</w:t>
      </w:r>
    </w:p>
    <w:p w14:paraId="1EF1C5C3" w14:textId="77777777" w:rsidR="006B09D7" w:rsidRPr="006B09D7" w:rsidRDefault="006B09D7" w:rsidP="006B09D7">
      <w:pPr>
        <w:spacing w:after="0" w:line="560" w:lineRule="exact"/>
        <w:ind w:firstLineChars="200" w:firstLine="640"/>
        <w:rPr>
          <w:rFonts w:eastAsia="黑体"/>
          <w:szCs w:val="32"/>
        </w:rPr>
      </w:pPr>
      <w:r w:rsidRPr="006B09D7">
        <w:rPr>
          <w:rFonts w:eastAsia="黑体"/>
          <w:szCs w:val="32"/>
        </w:rPr>
        <w:t>四、计分方法</w:t>
      </w:r>
    </w:p>
    <w:p w14:paraId="3C3C9A17" w14:textId="77777777" w:rsidR="006B09D7" w:rsidRPr="006B09D7" w:rsidRDefault="006B09D7" w:rsidP="006B09D7">
      <w:pPr>
        <w:adjustRightInd w:val="0"/>
        <w:snapToGrid w:val="0"/>
        <w:spacing w:after="0" w:line="560" w:lineRule="exact"/>
        <w:ind w:firstLineChars="200" w:firstLine="643"/>
        <w:rPr>
          <w:rFonts w:eastAsia="楷体_GB2312"/>
          <w:b/>
          <w:szCs w:val="32"/>
        </w:rPr>
      </w:pPr>
      <w:r w:rsidRPr="006B09D7">
        <w:rPr>
          <w:rFonts w:eastAsia="楷体_GB2312"/>
          <w:b/>
          <w:szCs w:val="32"/>
        </w:rPr>
        <w:t>（一）月度晾晒指标（</w:t>
      </w:r>
      <w:bookmarkStart w:id="0" w:name="_Hlk98280331"/>
      <w:r w:rsidRPr="006B09D7">
        <w:rPr>
          <w:rFonts w:eastAsia="楷体_GB2312"/>
          <w:b/>
          <w:szCs w:val="32"/>
        </w:rPr>
        <w:t>涉及经济</w:t>
      </w:r>
      <w:proofErr w:type="gramStart"/>
      <w:r w:rsidRPr="006B09D7">
        <w:rPr>
          <w:rFonts w:eastAsia="楷体_GB2312"/>
          <w:b/>
          <w:szCs w:val="32"/>
        </w:rPr>
        <w:t>创强类</w:t>
      </w:r>
      <w:proofErr w:type="gramEnd"/>
      <w:r w:rsidRPr="006B09D7">
        <w:rPr>
          <w:rFonts w:eastAsia="楷体_GB2312"/>
          <w:b/>
          <w:szCs w:val="32"/>
        </w:rPr>
        <w:t>、综合发展类乡镇</w:t>
      </w:r>
      <w:bookmarkEnd w:id="0"/>
      <w:r w:rsidRPr="006B09D7">
        <w:rPr>
          <w:rFonts w:eastAsia="楷体_GB2312"/>
          <w:b/>
          <w:szCs w:val="32"/>
        </w:rPr>
        <w:t>）</w:t>
      </w:r>
    </w:p>
    <w:p w14:paraId="7BF02C6F" w14:textId="77777777" w:rsidR="006B09D7" w:rsidRPr="006B09D7" w:rsidRDefault="006B09D7" w:rsidP="006B09D7">
      <w:pPr>
        <w:autoSpaceDE w:val="0"/>
        <w:autoSpaceDN w:val="0"/>
        <w:adjustRightInd w:val="0"/>
        <w:spacing w:after="0" w:line="560" w:lineRule="exact"/>
        <w:ind w:firstLineChars="200" w:firstLine="643"/>
        <w:rPr>
          <w:b/>
          <w:bCs/>
          <w:szCs w:val="32"/>
        </w:rPr>
      </w:pPr>
      <w:r w:rsidRPr="006B09D7">
        <w:rPr>
          <w:b/>
          <w:bCs/>
          <w:szCs w:val="32"/>
        </w:rPr>
        <w:t>1.</w:t>
      </w:r>
      <w:proofErr w:type="gramStart"/>
      <w:r w:rsidRPr="006B09D7">
        <w:rPr>
          <w:b/>
          <w:bCs/>
          <w:szCs w:val="32"/>
        </w:rPr>
        <w:t>规</w:t>
      </w:r>
      <w:proofErr w:type="gramEnd"/>
      <w:r w:rsidRPr="006B09D7">
        <w:rPr>
          <w:b/>
          <w:bCs/>
          <w:szCs w:val="32"/>
        </w:rPr>
        <w:t>上工业企业研发投入。</w:t>
      </w:r>
    </w:p>
    <w:p w14:paraId="47E5947C" w14:textId="77777777" w:rsidR="006B09D7" w:rsidRPr="006B09D7" w:rsidRDefault="006B09D7" w:rsidP="006B09D7">
      <w:pPr>
        <w:tabs>
          <w:tab w:val="left" w:pos="3380"/>
        </w:tabs>
        <w:spacing w:after="0" w:line="560" w:lineRule="exact"/>
        <w:ind w:firstLineChars="200" w:firstLine="640"/>
        <w:rPr>
          <w:b/>
          <w:bCs/>
          <w:spacing w:val="-20"/>
          <w:sz w:val="36"/>
        </w:rPr>
      </w:pPr>
      <w:r w:rsidRPr="006B09D7">
        <w:rPr>
          <w:szCs w:val="32"/>
        </w:rPr>
        <w:t>统计快报数据。</w:t>
      </w:r>
      <w:proofErr w:type="gramStart"/>
      <w:r w:rsidRPr="006B09D7">
        <w:rPr>
          <w:szCs w:val="32"/>
        </w:rPr>
        <w:t>规</w:t>
      </w:r>
      <w:proofErr w:type="gramEnd"/>
      <w:r w:rsidRPr="006B09D7">
        <w:rPr>
          <w:szCs w:val="32"/>
        </w:rPr>
        <w:t>上工业企业研发投入累计值比上年同期增幅达到目标任务。</w:t>
      </w:r>
    </w:p>
    <w:p w14:paraId="4D7E441E" w14:textId="77777777" w:rsidR="006B09D7" w:rsidRPr="006B09D7" w:rsidRDefault="006B09D7" w:rsidP="006B09D7">
      <w:pPr>
        <w:autoSpaceDE w:val="0"/>
        <w:autoSpaceDN w:val="0"/>
        <w:adjustRightInd w:val="0"/>
        <w:spacing w:after="0" w:line="560" w:lineRule="exact"/>
        <w:ind w:firstLineChars="200" w:firstLine="643"/>
        <w:rPr>
          <w:szCs w:val="32"/>
        </w:rPr>
      </w:pPr>
      <w:r w:rsidRPr="006B09D7">
        <w:rPr>
          <w:b/>
          <w:bCs/>
          <w:szCs w:val="32"/>
        </w:rPr>
        <w:t>2.</w:t>
      </w:r>
      <w:proofErr w:type="gramStart"/>
      <w:r w:rsidRPr="006B09D7">
        <w:rPr>
          <w:b/>
          <w:bCs/>
          <w:szCs w:val="32"/>
        </w:rPr>
        <w:t>规</w:t>
      </w:r>
      <w:proofErr w:type="gramEnd"/>
      <w:r w:rsidRPr="006B09D7">
        <w:rPr>
          <w:b/>
          <w:bCs/>
          <w:szCs w:val="32"/>
        </w:rPr>
        <w:t>上工业企业有研发活动企业占比。</w:t>
      </w:r>
    </w:p>
    <w:p w14:paraId="00082265" w14:textId="77777777" w:rsidR="006B09D7" w:rsidRPr="006B09D7" w:rsidRDefault="006B09D7" w:rsidP="006B09D7">
      <w:pPr>
        <w:adjustRightInd w:val="0"/>
        <w:snapToGrid w:val="0"/>
        <w:spacing w:after="0" w:line="560" w:lineRule="exact"/>
        <w:ind w:firstLineChars="200" w:firstLine="640"/>
        <w:rPr>
          <w:szCs w:val="32"/>
        </w:rPr>
      </w:pPr>
      <w:r w:rsidRPr="006B09D7">
        <w:rPr>
          <w:szCs w:val="32"/>
        </w:rPr>
        <w:t>统计快报数据。</w:t>
      </w:r>
      <w:proofErr w:type="gramStart"/>
      <w:r w:rsidRPr="006B09D7">
        <w:rPr>
          <w:szCs w:val="32"/>
        </w:rPr>
        <w:t>当月有</w:t>
      </w:r>
      <w:proofErr w:type="gramEnd"/>
      <w:r w:rsidRPr="006B09D7">
        <w:rPr>
          <w:szCs w:val="32"/>
        </w:rPr>
        <w:t>研发活动企业数占</w:t>
      </w:r>
      <w:proofErr w:type="gramStart"/>
      <w:r w:rsidRPr="006B09D7">
        <w:rPr>
          <w:szCs w:val="32"/>
        </w:rPr>
        <w:t>规</w:t>
      </w:r>
      <w:proofErr w:type="gramEnd"/>
      <w:r w:rsidRPr="006B09D7">
        <w:rPr>
          <w:szCs w:val="32"/>
        </w:rPr>
        <w:t>上工业企业数达到目标任务。</w:t>
      </w:r>
    </w:p>
    <w:p w14:paraId="531C3AF5" w14:textId="77777777" w:rsidR="006B09D7" w:rsidRPr="006B09D7" w:rsidRDefault="006B09D7" w:rsidP="006B09D7">
      <w:pPr>
        <w:autoSpaceDE w:val="0"/>
        <w:autoSpaceDN w:val="0"/>
        <w:adjustRightInd w:val="0"/>
        <w:spacing w:after="0" w:line="560" w:lineRule="exact"/>
        <w:ind w:firstLineChars="200" w:firstLine="643"/>
        <w:jc w:val="left"/>
        <w:rPr>
          <w:b/>
          <w:bCs/>
          <w:szCs w:val="32"/>
        </w:rPr>
      </w:pPr>
      <w:r w:rsidRPr="006B09D7">
        <w:rPr>
          <w:b/>
          <w:bCs/>
          <w:szCs w:val="32"/>
        </w:rPr>
        <w:t>3.</w:t>
      </w:r>
      <w:r w:rsidRPr="006B09D7">
        <w:rPr>
          <w:b/>
          <w:bCs/>
          <w:szCs w:val="32"/>
        </w:rPr>
        <w:t>高新技术产业工业增加值占</w:t>
      </w:r>
      <w:proofErr w:type="gramStart"/>
      <w:r w:rsidRPr="006B09D7">
        <w:rPr>
          <w:b/>
          <w:bCs/>
          <w:szCs w:val="32"/>
        </w:rPr>
        <w:t>规</w:t>
      </w:r>
      <w:proofErr w:type="gramEnd"/>
      <w:r w:rsidRPr="006B09D7">
        <w:rPr>
          <w:b/>
          <w:bCs/>
          <w:szCs w:val="32"/>
        </w:rPr>
        <w:t>上工业增加值比重。</w:t>
      </w:r>
    </w:p>
    <w:p w14:paraId="7D0EA0AB" w14:textId="77777777" w:rsidR="006B09D7" w:rsidRPr="006B09D7" w:rsidRDefault="006B09D7" w:rsidP="006B09D7">
      <w:pPr>
        <w:adjustRightInd w:val="0"/>
        <w:snapToGrid w:val="0"/>
        <w:spacing w:after="0" w:line="560" w:lineRule="exact"/>
        <w:ind w:firstLineChars="200" w:firstLine="640"/>
        <w:rPr>
          <w:szCs w:val="32"/>
        </w:rPr>
      </w:pPr>
      <w:r w:rsidRPr="006B09D7">
        <w:rPr>
          <w:szCs w:val="32"/>
        </w:rPr>
        <w:t>要求高新技术产业增加值占</w:t>
      </w:r>
      <w:proofErr w:type="gramStart"/>
      <w:r w:rsidRPr="006B09D7">
        <w:rPr>
          <w:szCs w:val="32"/>
        </w:rPr>
        <w:t>规</w:t>
      </w:r>
      <w:proofErr w:type="gramEnd"/>
      <w:r w:rsidRPr="006B09D7">
        <w:rPr>
          <w:szCs w:val="32"/>
        </w:rPr>
        <w:t>上工业增加值比重达</w:t>
      </w:r>
      <w:r w:rsidRPr="006B09D7">
        <w:rPr>
          <w:szCs w:val="32"/>
        </w:rPr>
        <w:t>65%</w:t>
      </w:r>
      <w:r w:rsidRPr="006B09D7">
        <w:rPr>
          <w:szCs w:val="32"/>
        </w:rPr>
        <w:t>，按完成比重的高低排名。</w:t>
      </w:r>
    </w:p>
    <w:p w14:paraId="3536BB87" w14:textId="77777777" w:rsidR="006B09D7" w:rsidRPr="006B09D7" w:rsidRDefault="006B09D7" w:rsidP="006B09D7">
      <w:pPr>
        <w:autoSpaceDE w:val="0"/>
        <w:autoSpaceDN w:val="0"/>
        <w:adjustRightInd w:val="0"/>
        <w:spacing w:after="0" w:line="560" w:lineRule="exact"/>
        <w:ind w:firstLineChars="200" w:firstLine="643"/>
        <w:jc w:val="left"/>
        <w:rPr>
          <w:b/>
          <w:bCs/>
          <w:szCs w:val="32"/>
        </w:rPr>
      </w:pPr>
      <w:r w:rsidRPr="006B09D7">
        <w:rPr>
          <w:b/>
          <w:bCs/>
          <w:szCs w:val="32"/>
        </w:rPr>
        <w:t>4.</w:t>
      </w:r>
      <w:r w:rsidRPr="006B09D7">
        <w:rPr>
          <w:b/>
          <w:bCs/>
          <w:szCs w:val="32"/>
        </w:rPr>
        <w:t>高新技术产业投资占固定资产的比重。</w:t>
      </w:r>
    </w:p>
    <w:p w14:paraId="0FC50A2E" w14:textId="77777777" w:rsidR="006B09D7" w:rsidRPr="006B09D7" w:rsidRDefault="006B09D7" w:rsidP="006B09D7">
      <w:pPr>
        <w:autoSpaceDE w:val="0"/>
        <w:autoSpaceDN w:val="0"/>
        <w:adjustRightInd w:val="0"/>
        <w:spacing w:after="0" w:line="560" w:lineRule="exact"/>
        <w:ind w:firstLineChars="200" w:firstLine="640"/>
        <w:jc w:val="left"/>
        <w:rPr>
          <w:szCs w:val="32"/>
        </w:rPr>
      </w:pPr>
      <w:r w:rsidRPr="006B09D7">
        <w:rPr>
          <w:szCs w:val="32"/>
        </w:rPr>
        <w:t>高新技术产业投资占固定资产的比重的高低进行排名。</w:t>
      </w:r>
    </w:p>
    <w:p w14:paraId="15243BEA" w14:textId="77777777" w:rsidR="006B09D7" w:rsidRPr="006B09D7" w:rsidRDefault="006B09D7" w:rsidP="006B09D7">
      <w:pPr>
        <w:autoSpaceDE w:val="0"/>
        <w:autoSpaceDN w:val="0"/>
        <w:adjustRightInd w:val="0"/>
        <w:spacing w:after="0" w:line="560" w:lineRule="exact"/>
        <w:ind w:firstLineChars="200" w:firstLine="643"/>
        <w:jc w:val="left"/>
        <w:rPr>
          <w:b/>
          <w:bCs/>
          <w:szCs w:val="32"/>
        </w:rPr>
      </w:pPr>
      <w:r w:rsidRPr="006B09D7">
        <w:rPr>
          <w:b/>
          <w:bCs/>
          <w:szCs w:val="32"/>
        </w:rPr>
        <w:lastRenderedPageBreak/>
        <w:t>5.</w:t>
      </w:r>
      <w:r w:rsidRPr="006B09D7">
        <w:rPr>
          <w:b/>
          <w:bCs/>
          <w:szCs w:val="32"/>
        </w:rPr>
        <w:t>研发支出占营业收入比重。</w:t>
      </w:r>
    </w:p>
    <w:p w14:paraId="2A1B3223" w14:textId="77777777" w:rsidR="006B09D7" w:rsidRPr="006B09D7" w:rsidRDefault="006B09D7" w:rsidP="006B09D7">
      <w:pPr>
        <w:spacing w:after="0" w:line="560" w:lineRule="exact"/>
        <w:jc w:val="left"/>
        <w:rPr>
          <w:szCs w:val="32"/>
        </w:rPr>
      </w:pPr>
      <w:r w:rsidRPr="006B09D7">
        <w:rPr>
          <w:b/>
          <w:bCs/>
          <w:szCs w:val="32"/>
        </w:rPr>
        <w:t xml:space="preserve">    </w:t>
      </w:r>
      <w:r w:rsidRPr="006B09D7">
        <w:rPr>
          <w:szCs w:val="32"/>
        </w:rPr>
        <w:t>统计快报数据。当月企业研发支出占营业收入比重达到目标任务。</w:t>
      </w:r>
    </w:p>
    <w:p w14:paraId="705F300B" w14:textId="77777777" w:rsidR="006B09D7" w:rsidRPr="006B09D7" w:rsidRDefault="006B09D7" w:rsidP="006B09D7">
      <w:pPr>
        <w:adjustRightInd w:val="0"/>
        <w:snapToGrid w:val="0"/>
        <w:spacing w:after="0" w:line="560" w:lineRule="exact"/>
        <w:ind w:firstLineChars="200" w:firstLine="643"/>
        <w:rPr>
          <w:rFonts w:eastAsia="楷体_GB2312"/>
          <w:b/>
          <w:szCs w:val="32"/>
        </w:rPr>
      </w:pPr>
      <w:r w:rsidRPr="006B09D7">
        <w:rPr>
          <w:rFonts w:eastAsia="楷体_GB2312"/>
          <w:b/>
          <w:szCs w:val="32"/>
        </w:rPr>
        <w:t>（二）年度考核计分办法</w:t>
      </w:r>
    </w:p>
    <w:p w14:paraId="0EC31334" w14:textId="77777777" w:rsidR="006B09D7" w:rsidRPr="006B09D7" w:rsidRDefault="006B09D7" w:rsidP="006B09D7">
      <w:pPr>
        <w:spacing w:after="0" w:line="560" w:lineRule="exact"/>
        <w:ind w:firstLine="643"/>
        <w:rPr>
          <w:b/>
          <w:bCs/>
          <w:szCs w:val="32"/>
        </w:rPr>
      </w:pPr>
      <w:r w:rsidRPr="006B09D7">
        <w:rPr>
          <w:b/>
          <w:bCs/>
          <w:szCs w:val="32"/>
        </w:rPr>
        <w:t>1.</w:t>
      </w:r>
      <w:r w:rsidRPr="006B09D7">
        <w:rPr>
          <w:b/>
          <w:bCs/>
          <w:szCs w:val="32"/>
        </w:rPr>
        <w:t>企业研发指数</w:t>
      </w:r>
      <w:r w:rsidRPr="006B09D7">
        <w:rPr>
          <w:szCs w:val="32"/>
        </w:rPr>
        <w:t>（涉及经济</w:t>
      </w:r>
      <w:proofErr w:type="gramStart"/>
      <w:r w:rsidRPr="006B09D7">
        <w:rPr>
          <w:szCs w:val="32"/>
        </w:rPr>
        <w:t>创强类</w:t>
      </w:r>
      <w:proofErr w:type="gramEnd"/>
      <w:r w:rsidRPr="006B09D7">
        <w:rPr>
          <w:szCs w:val="32"/>
        </w:rPr>
        <w:t>、综合发展类乡镇）。</w:t>
      </w:r>
    </w:p>
    <w:p w14:paraId="6CC47972" w14:textId="77777777" w:rsidR="006B09D7" w:rsidRPr="006B09D7" w:rsidRDefault="006B09D7" w:rsidP="006B09D7">
      <w:pPr>
        <w:spacing w:after="0" w:line="560" w:lineRule="exact"/>
        <w:ind w:firstLine="643"/>
        <w:rPr>
          <w:b/>
          <w:bCs/>
          <w:szCs w:val="32"/>
        </w:rPr>
      </w:pPr>
      <w:r w:rsidRPr="006B09D7">
        <w:rPr>
          <w:b/>
          <w:bCs/>
          <w:szCs w:val="32"/>
        </w:rPr>
        <w:t>（</w:t>
      </w:r>
      <w:r w:rsidRPr="006B09D7">
        <w:rPr>
          <w:b/>
          <w:bCs/>
          <w:szCs w:val="32"/>
        </w:rPr>
        <w:t>1</w:t>
      </w:r>
      <w:r w:rsidRPr="006B09D7">
        <w:rPr>
          <w:b/>
          <w:bCs/>
          <w:szCs w:val="32"/>
        </w:rPr>
        <w:t>）</w:t>
      </w:r>
      <w:proofErr w:type="gramStart"/>
      <w:r w:rsidRPr="006B09D7">
        <w:rPr>
          <w:b/>
          <w:bCs/>
          <w:szCs w:val="32"/>
        </w:rPr>
        <w:t>规</w:t>
      </w:r>
      <w:proofErr w:type="gramEnd"/>
      <w:r w:rsidRPr="006B09D7">
        <w:rPr>
          <w:b/>
          <w:bCs/>
          <w:szCs w:val="32"/>
        </w:rPr>
        <w:t>上工业企业研发投入增幅</w:t>
      </w:r>
      <w:r w:rsidRPr="006B09D7">
        <w:rPr>
          <w:szCs w:val="32"/>
        </w:rPr>
        <w:t>（开发区</w:t>
      </w:r>
      <w:r w:rsidRPr="006B09D7">
        <w:rPr>
          <w:szCs w:val="32"/>
        </w:rPr>
        <w:t>3</w:t>
      </w:r>
      <w:r w:rsidRPr="006B09D7">
        <w:rPr>
          <w:szCs w:val="32"/>
        </w:rPr>
        <w:t>分、临港</w:t>
      </w:r>
      <w:r w:rsidRPr="006B09D7">
        <w:rPr>
          <w:szCs w:val="32"/>
        </w:rPr>
        <w:t>1.5</w:t>
      </w:r>
      <w:r w:rsidRPr="006B09D7">
        <w:rPr>
          <w:szCs w:val="32"/>
        </w:rPr>
        <w:t>分、综合发展类乡镇</w:t>
      </w:r>
      <w:r w:rsidRPr="006B09D7">
        <w:rPr>
          <w:szCs w:val="32"/>
        </w:rPr>
        <w:t>1.5</w:t>
      </w:r>
      <w:r w:rsidRPr="006B09D7">
        <w:rPr>
          <w:szCs w:val="32"/>
        </w:rPr>
        <w:t>分）</w:t>
      </w:r>
      <w:bookmarkStart w:id="1" w:name="_Hlk98280355"/>
      <w:r w:rsidRPr="006B09D7">
        <w:rPr>
          <w:szCs w:val="32"/>
        </w:rPr>
        <w:t>。</w:t>
      </w:r>
    </w:p>
    <w:bookmarkEnd w:id="1"/>
    <w:p w14:paraId="4873F629" w14:textId="77777777" w:rsidR="006B09D7" w:rsidRPr="006B09D7" w:rsidRDefault="006B09D7" w:rsidP="006B09D7">
      <w:pPr>
        <w:adjustRightInd w:val="0"/>
        <w:snapToGrid w:val="0"/>
        <w:spacing w:after="0" w:line="560" w:lineRule="exact"/>
        <w:ind w:firstLineChars="200" w:firstLine="640"/>
        <w:rPr>
          <w:szCs w:val="32"/>
        </w:rPr>
      </w:pPr>
      <w:r w:rsidRPr="006B09D7">
        <w:rPr>
          <w:szCs w:val="32"/>
        </w:rPr>
        <w:t>统计快报数据。当年度</w:t>
      </w:r>
      <w:proofErr w:type="gramStart"/>
      <w:r w:rsidRPr="006B09D7">
        <w:rPr>
          <w:szCs w:val="32"/>
        </w:rPr>
        <w:t>规</w:t>
      </w:r>
      <w:proofErr w:type="gramEnd"/>
      <w:r w:rsidRPr="006B09D7">
        <w:rPr>
          <w:szCs w:val="32"/>
        </w:rPr>
        <w:t>上企业研发投入比上年增幅达到</w:t>
      </w:r>
      <w:r w:rsidRPr="006B09D7">
        <w:rPr>
          <w:szCs w:val="32"/>
        </w:rPr>
        <w:t>20%</w:t>
      </w:r>
      <w:r w:rsidRPr="006B09D7">
        <w:rPr>
          <w:szCs w:val="32"/>
        </w:rPr>
        <w:t>的，得满分，未完成的按比例计分。</w:t>
      </w:r>
    </w:p>
    <w:p w14:paraId="23B76487" w14:textId="77777777" w:rsidR="006B09D7" w:rsidRPr="006B09D7" w:rsidRDefault="006B09D7" w:rsidP="006B09D7">
      <w:pPr>
        <w:spacing w:after="0" w:line="560" w:lineRule="exact"/>
        <w:ind w:firstLine="643"/>
        <w:rPr>
          <w:b/>
          <w:bCs/>
          <w:szCs w:val="32"/>
        </w:rPr>
      </w:pPr>
      <w:r w:rsidRPr="006B09D7">
        <w:rPr>
          <w:b/>
          <w:bCs/>
          <w:szCs w:val="32"/>
        </w:rPr>
        <w:t>（</w:t>
      </w:r>
      <w:r w:rsidRPr="006B09D7">
        <w:rPr>
          <w:b/>
          <w:bCs/>
          <w:szCs w:val="32"/>
        </w:rPr>
        <w:t>2</w:t>
      </w:r>
      <w:r w:rsidRPr="006B09D7">
        <w:rPr>
          <w:b/>
          <w:bCs/>
          <w:szCs w:val="32"/>
        </w:rPr>
        <w:t>）</w:t>
      </w:r>
      <w:proofErr w:type="gramStart"/>
      <w:r w:rsidRPr="006B09D7">
        <w:rPr>
          <w:b/>
          <w:bCs/>
          <w:szCs w:val="32"/>
        </w:rPr>
        <w:t>规</w:t>
      </w:r>
      <w:proofErr w:type="gramEnd"/>
      <w:r w:rsidRPr="006B09D7">
        <w:rPr>
          <w:b/>
          <w:bCs/>
          <w:szCs w:val="32"/>
        </w:rPr>
        <w:t>上工业企业有研发活动企业占比</w:t>
      </w:r>
      <w:r w:rsidRPr="006B09D7">
        <w:rPr>
          <w:szCs w:val="32"/>
        </w:rPr>
        <w:t>（开发区</w:t>
      </w:r>
      <w:r w:rsidRPr="006B09D7">
        <w:rPr>
          <w:szCs w:val="32"/>
        </w:rPr>
        <w:t>1</w:t>
      </w:r>
      <w:r w:rsidRPr="006B09D7">
        <w:rPr>
          <w:szCs w:val="32"/>
        </w:rPr>
        <w:t>分、临港</w:t>
      </w:r>
      <w:r w:rsidRPr="006B09D7">
        <w:rPr>
          <w:szCs w:val="32"/>
        </w:rPr>
        <w:t>0.5</w:t>
      </w:r>
      <w:r w:rsidRPr="006B09D7">
        <w:rPr>
          <w:szCs w:val="32"/>
        </w:rPr>
        <w:t>分、综合发展类乡镇</w:t>
      </w:r>
      <w:r w:rsidRPr="006B09D7">
        <w:rPr>
          <w:szCs w:val="32"/>
        </w:rPr>
        <w:t>0.5</w:t>
      </w:r>
      <w:r w:rsidRPr="006B09D7">
        <w:rPr>
          <w:szCs w:val="32"/>
        </w:rPr>
        <w:t>分）。</w:t>
      </w:r>
    </w:p>
    <w:p w14:paraId="4D985C85" w14:textId="77777777" w:rsidR="006B09D7" w:rsidRPr="006B09D7" w:rsidRDefault="006B09D7" w:rsidP="006B09D7">
      <w:pPr>
        <w:adjustRightInd w:val="0"/>
        <w:snapToGrid w:val="0"/>
        <w:spacing w:after="0" w:line="560" w:lineRule="exact"/>
        <w:ind w:firstLineChars="200" w:firstLine="640"/>
        <w:rPr>
          <w:szCs w:val="32"/>
        </w:rPr>
      </w:pPr>
      <w:r w:rsidRPr="006B09D7">
        <w:rPr>
          <w:szCs w:val="32"/>
        </w:rPr>
        <w:t>统计快报数据。当年度</w:t>
      </w:r>
      <w:proofErr w:type="gramStart"/>
      <w:r w:rsidRPr="006B09D7">
        <w:rPr>
          <w:szCs w:val="32"/>
        </w:rPr>
        <w:t>规</w:t>
      </w:r>
      <w:proofErr w:type="gramEnd"/>
      <w:r w:rsidRPr="006B09D7">
        <w:rPr>
          <w:szCs w:val="32"/>
        </w:rPr>
        <w:t>上工业企业中有研发活动的企业占所有</w:t>
      </w:r>
      <w:proofErr w:type="gramStart"/>
      <w:r w:rsidRPr="006B09D7">
        <w:rPr>
          <w:szCs w:val="32"/>
        </w:rPr>
        <w:t>规</w:t>
      </w:r>
      <w:proofErr w:type="gramEnd"/>
      <w:r w:rsidRPr="006B09D7">
        <w:rPr>
          <w:szCs w:val="32"/>
        </w:rPr>
        <w:t>上企业的比重达到目标任务的，得满分，未完成的按比例计分。</w:t>
      </w:r>
    </w:p>
    <w:p w14:paraId="69222D1C" w14:textId="77777777" w:rsidR="006B09D7" w:rsidRPr="006B09D7" w:rsidRDefault="006B09D7" w:rsidP="006B09D7">
      <w:pPr>
        <w:numPr>
          <w:ilvl w:val="0"/>
          <w:numId w:val="1"/>
        </w:numPr>
        <w:adjustRightInd w:val="0"/>
        <w:snapToGrid w:val="0"/>
        <w:spacing w:after="0" w:line="560" w:lineRule="exact"/>
        <w:ind w:firstLineChars="200" w:firstLine="643"/>
        <w:rPr>
          <w:szCs w:val="32"/>
        </w:rPr>
      </w:pPr>
      <w:proofErr w:type="gramStart"/>
      <w:r w:rsidRPr="006B09D7">
        <w:rPr>
          <w:b/>
          <w:bCs/>
          <w:szCs w:val="32"/>
        </w:rPr>
        <w:t>规</w:t>
      </w:r>
      <w:proofErr w:type="gramEnd"/>
      <w:r w:rsidRPr="006B09D7">
        <w:rPr>
          <w:b/>
          <w:bCs/>
          <w:szCs w:val="32"/>
        </w:rPr>
        <w:t>上工业企业研发支出占营业收入比重</w:t>
      </w:r>
      <w:r w:rsidRPr="006B09D7">
        <w:rPr>
          <w:szCs w:val="32"/>
        </w:rPr>
        <w:t>（开发区</w:t>
      </w:r>
      <w:r w:rsidRPr="006B09D7">
        <w:rPr>
          <w:szCs w:val="32"/>
        </w:rPr>
        <w:t>1</w:t>
      </w:r>
      <w:r w:rsidRPr="006B09D7">
        <w:rPr>
          <w:szCs w:val="32"/>
        </w:rPr>
        <w:t>分、临港</w:t>
      </w:r>
      <w:r w:rsidRPr="006B09D7">
        <w:rPr>
          <w:szCs w:val="32"/>
        </w:rPr>
        <w:t>1</w:t>
      </w:r>
      <w:r w:rsidRPr="006B09D7">
        <w:rPr>
          <w:szCs w:val="32"/>
        </w:rPr>
        <w:t>分、综合发展类乡镇</w:t>
      </w:r>
      <w:r w:rsidRPr="006B09D7">
        <w:rPr>
          <w:szCs w:val="32"/>
        </w:rPr>
        <w:t>1</w:t>
      </w:r>
      <w:r w:rsidRPr="006B09D7">
        <w:rPr>
          <w:szCs w:val="32"/>
        </w:rPr>
        <w:t>分）。</w:t>
      </w:r>
    </w:p>
    <w:p w14:paraId="5F29805C" w14:textId="77777777" w:rsidR="006B09D7" w:rsidRPr="006B09D7" w:rsidRDefault="006B09D7" w:rsidP="006B09D7">
      <w:pPr>
        <w:spacing w:after="0" w:line="560" w:lineRule="exact"/>
        <w:jc w:val="left"/>
        <w:rPr>
          <w:szCs w:val="32"/>
        </w:rPr>
      </w:pPr>
      <w:r w:rsidRPr="006B09D7">
        <w:rPr>
          <w:b/>
          <w:bCs/>
          <w:szCs w:val="32"/>
        </w:rPr>
        <w:t xml:space="preserve">     </w:t>
      </w:r>
      <w:r w:rsidRPr="006B09D7">
        <w:rPr>
          <w:szCs w:val="32"/>
        </w:rPr>
        <w:t>统计快报数据。当年度</w:t>
      </w:r>
      <w:proofErr w:type="gramStart"/>
      <w:r w:rsidRPr="006B09D7">
        <w:rPr>
          <w:szCs w:val="32"/>
        </w:rPr>
        <w:t>规</w:t>
      </w:r>
      <w:proofErr w:type="gramEnd"/>
      <w:r w:rsidRPr="006B09D7">
        <w:rPr>
          <w:szCs w:val="32"/>
        </w:rPr>
        <w:t>上企业研发支出占营业收入比重达</w:t>
      </w:r>
      <w:r w:rsidRPr="006B09D7">
        <w:rPr>
          <w:szCs w:val="32"/>
        </w:rPr>
        <w:t>3.3%</w:t>
      </w:r>
      <w:r w:rsidRPr="006B09D7">
        <w:rPr>
          <w:szCs w:val="32"/>
        </w:rPr>
        <w:t>，得满分，未完成的按比例计分。</w:t>
      </w:r>
    </w:p>
    <w:p w14:paraId="562E268F" w14:textId="77777777" w:rsidR="006B09D7" w:rsidRPr="006B09D7" w:rsidRDefault="006B09D7" w:rsidP="006B09D7">
      <w:pPr>
        <w:adjustRightInd w:val="0"/>
        <w:snapToGrid w:val="0"/>
        <w:spacing w:after="0" w:line="560" w:lineRule="exact"/>
        <w:ind w:firstLineChars="200" w:firstLine="643"/>
        <w:rPr>
          <w:b/>
          <w:bCs/>
          <w:szCs w:val="32"/>
        </w:rPr>
      </w:pPr>
      <w:r w:rsidRPr="006B09D7">
        <w:rPr>
          <w:b/>
          <w:bCs/>
          <w:szCs w:val="32"/>
        </w:rPr>
        <w:t>2.</w:t>
      </w:r>
      <w:r w:rsidRPr="006B09D7">
        <w:rPr>
          <w:b/>
          <w:bCs/>
          <w:szCs w:val="32"/>
        </w:rPr>
        <w:t>校企共建创新载体（家）</w:t>
      </w:r>
      <w:r w:rsidRPr="006B09D7">
        <w:rPr>
          <w:szCs w:val="32"/>
        </w:rPr>
        <w:t>（开发区</w:t>
      </w:r>
      <w:r w:rsidRPr="006B09D7">
        <w:rPr>
          <w:szCs w:val="32"/>
        </w:rPr>
        <w:t>1.5</w:t>
      </w:r>
      <w:r w:rsidRPr="006B09D7">
        <w:rPr>
          <w:szCs w:val="32"/>
        </w:rPr>
        <w:t>分、临港</w:t>
      </w:r>
      <w:r w:rsidRPr="006B09D7">
        <w:rPr>
          <w:szCs w:val="32"/>
        </w:rPr>
        <w:t>1</w:t>
      </w:r>
      <w:r w:rsidRPr="006B09D7">
        <w:rPr>
          <w:szCs w:val="32"/>
        </w:rPr>
        <w:t>分、综合发展类乡镇</w:t>
      </w:r>
      <w:r w:rsidRPr="006B09D7">
        <w:rPr>
          <w:szCs w:val="32"/>
        </w:rPr>
        <w:t>1</w:t>
      </w:r>
      <w:r w:rsidRPr="006B09D7">
        <w:rPr>
          <w:szCs w:val="32"/>
        </w:rPr>
        <w:t>分）</w:t>
      </w:r>
    </w:p>
    <w:p w14:paraId="438A0D52" w14:textId="77777777" w:rsidR="006B09D7" w:rsidRPr="006B09D7" w:rsidRDefault="006B09D7" w:rsidP="006B09D7">
      <w:pPr>
        <w:adjustRightInd w:val="0"/>
        <w:snapToGrid w:val="0"/>
        <w:spacing w:after="0" w:line="560" w:lineRule="exact"/>
        <w:ind w:firstLineChars="200" w:firstLine="640"/>
        <w:rPr>
          <w:szCs w:val="32"/>
        </w:rPr>
      </w:pPr>
      <w:r w:rsidRPr="006B09D7">
        <w:rPr>
          <w:szCs w:val="32"/>
        </w:rPr>
        <w:t>考核共建技术转移机构、研究院、联合研发中心、联合实验室等各</w:t>
      </w:r>
      <w:proofErr w:type="gramStart"/>
      <w:r w:rsidRPr="006B09D7">
        <w:rPr>
          <w:szCs w:val="32"/>
        </w:rPr>
        <w:t>类创新</w:t>
      </w:r>
      <w:proofErr w:type="gramEnd"/>
      <w:r w:rsidRPr="006B09D7">
        <w:rPr>
          <w:szCs w:val="32"/>
        </w:rPr>
        <w:t>载体数，以签约协议为证，政府引进</w:t>
      </w:r>
      <w:r w:rsidRPr="006B09D7">
        <w:rPr>
          <w:szCs w:val="32"/>
        </w:rPr>
        <w:t>1</w:t>
      </w:r>
      <w:r w:rsidRPr="006B09D7">
        <w:rPr>
          <w:szCs w:val="32"/>
        </w:rPr>
        <w:t>家抵</w:t>
      </w:r>
      <w:r w:rsidRPr="006B09D7">
        <w:rPr>
          <w:szCs w:val="32"/>
        </w:rPr>
        <w:t>3</w:t>
      </w:r>
      <w:r w:rsidRPr="006B09D7">
        <w:rPr>
          <w:szCs w:val="32"/>
        </w:rPr>
        <w:t>家，未完成按比例计分。</w:t>
      </w:r>
    </w:p>
    <w:p w14:paraId="222DE6AC" w14:textId="77777777" w:rsidR="006B09D7" w:rsidRPr="006B09D7" w:rsidRDefault="006B09D7" w:rsidP="006B09D7">
      <w:pPr>
        <w:adjustRightInd w:val="0"/>
        <w:snapToGrid w:val="0"/>
        <w:spacing w:after="0" w:line="560" w:lineRule="exact"/>
        <w:ind w:firstLineChars="200" w:firstLine="643"/>
        <w:rPr>
          <w:szCs w:val="32"/>
        </w:rPr>
      </w:pPr>
      <w:bookmarkStart w:id="2" w:name="_Hlk98278272"/>
      <w:r w:rsidRPr="006B09D7">
        <w:rPr>
          <w:b/>
          <w:bCs/>
          <w:szCs w:val="32"/>
        </w:rPr>
        <w:lastRenderedPageBreak/>
        <w:t>3.</w:t>
      </w:r>
      <w:r w:rsidRPr="006B09D7">
        <w:rPr>
          <w:b/>
          <w:bCs/>
          <w:szCs w:val="32"/>
        </w:rPr>
        <w:t>创新主体指数</w:t>
      </w:r>
    </w:p>
    <w:bookmarkEnd w:id="2"/>
    <w:p w14:paraId="55F70CD4" w14:textId="77777777" w:rsidR="006B09D7" w:rsidRPr="006B09D7" w:rsidRDefault="006B09D7" w:rsidP="006B09D7">
      <w:pPr>
        <w:adjustRightInd w:val="0"/>
        <w:snapToGrid w:val="0"/>
        <w:spacing w:after="0" w:line="560" w:lineRule="exact"/>
        <w:ind w:firstLineChars="200" w:firstLine="643"/>
        <w:rPr>
          <w:b/>
          <w:bCs/>
          <w:szCs w:val="32"/>
        </w:rPr>
      </w:pPr>
      <w:r w:rsidRPr="006B09D7">
        <w:rPr>
          <w:b/>
          <w:bCs/>
          <w:szCs w:val="32"/>
        </w:rPr>
        <w:t>（</w:t>
      </w:r>
      <w:r w:rsidRPr="006B09D7">
        <w:rPr>
          <w:b/>
          <w:bCs/>
          <w:szCs w:val="32"/>
        </w:rPr>
        <w:t>1</w:t>
      </w:r>
      <w:r w:rsidRPr="006B09D7">
        <w:rPr>
          <w:b/>
          <w:bCs/>
          <w:szCs w:val="32"/>
        </w:rPr>
        <w:t>）高新技术产业工业增加值占</w:t>
      </w:r>
      <w:proofErr w:type="gramStart"/>
      <w:r w:rsidRPr="006B09D7">
        <w:rPr>
          <w:b/>
          <w:bCs/>
          <w:szCs w:val="32"/>
        </w:rPr>
        <w:t>规</w:t>
      </w:r>
      <w:proofErr w:type="gramEnd"/>
      <w:r w:rsidRPr="006B09D7">
        <w:rPr>
          <w:b/>
          <w:bCs/>
          <w:szCs w:val="32"/>
        </w:rPr>
        <w:t>上工业增加值比重。</w:t>
      </w:r>
      <w:r w:rsidRPr="006B09D7">
        <w:rPr>
          <w:szCs w:val="32"/>
        </w:rPr>
        <w:t>（开发区</w:t>
      </w:r>
      <w:r w:rsidRPr="006B09D7">
        <w:rPr>
          <w:szCs w:val="32"/>
        </w:rPr>
        <w:t>2</w:t>
      </w:r>
      <w:r w:rsidRPr="006B09D7">
        <w:rPr>
          <w:szCs w:val="32"/>
        </w:rPr>
        <w:t>分、临港</w:t>
      </w:r>
      <w:r w:rsidRPr="006B09D7">
        <w:rPr>
          <w:szCs w:val="32"/>
        </w:rPr>
        <w:t>1</w:t>
      </w:r>
      <w:r w:rsidRPr="006B09D7">
        <w:rPr>
          <w:szCs w:val="32"/>
        </w:rPr>
        <w:t>分、综合发展类乡镇</w:t>
      </w:r>
      <w:r w:rsidRPr="006B09D7">
        <w:rPr>
          <w:szCs w:val="32"/>
        </w:rPr>
        <w:t>1</w:t>
      </w:r>
      <w:r w:rsidRPr="006B09D7">
        <w:rPr>
          <w:szCs w:val="32"/>
        </w:rPr>
        <w:t>分）。</w:t>
      </w:r>
    </w:p>
    <w:p w14:paraId="01B411A3" w14:textId="77777777" w:rsidR="006B09D7" w:rsidRPr="006B09D7" w:rsidRDefault="006B09D7" w:rsidP="006B09D7">
      <w:pPr>
        <w:adjustRightInd w:val="0"/>
        <w:snapToGrid w:val="0"/>
        <w:spacing w:after="0" w:line="560" w:lineRule="exact"/>
        <w:ind w:firstLineChars="200" w:firstLine="640"/>
        <w:rPr>
          <w:szCs w:val="32"/>
        </w:rPr>
      </w:pPr>
      <w:r w:rsidRPr="006B09D7">
        <w:rPr>
          <w:szCs w:val="32"/>
        </w:rPr>
        <w:t>要求高新技术产业增加值占</w:t>
      </w:r>
      <w:proofErr w:type="gramStart"/>
      <w:r w:rsidRPr="006B09D7">
        <w:rPr>
          <w:szCs w:val="32"/>
        </w:rPr>
        <w:t>规</w:t>
      </w:r>
      <w:proofErr w:type="gramEnd"/>
      <w:r w:rsidRPr="006B09D7">
        <w:rPr>
          <w:szCs w:val="32"/>
        </w:rPr>
        <w:t>上工业增加值比重达</w:t>
      </w:r>
      <w:r w:rsidRPr="006B09D7">
        <w:rPr>
          <w:szCs w:val="32"/>
        </w:rPr>
        <w:t>65%</w:t>
      </w:r>
      <w:r w:rsidRPr="006B09D7">
        <w:rPr>
          <w:szCs w:val="32"/>
        </w:rPr>
        <w:t>，完成目标任务得满分，未完成的按比例得分。</w:t>
      </w:r>
    </w:p>
    <w:p w14:paraId="74154DEA" w14:textId="77777777" w:rsidR="006B09D7" w:rsidRPr="006B09D7" w:rsidRDefault="006B09D7" w:rsidP="006B09D7">
      <w:pPr>
        <w:adjustRightInd w:val="0"/>
        <w:snapToGrid w:val="0"/>
        <w:spacing w:after="0" w:line="560" w:lineRule="exact"/>
        <w:ind w:firstLineChars="200" w:firstLine="643"/>
        <w:rPr>
          <w:szCs w:val="32"/>
        </w:rPr>
      </w:pPr>
      <w:r w:rsidRPr="006B09D7">
        <w:rPr>
          <w:b/>
          <w:bCs/>
          <w:szCs w:val="32"/>
        </w:rPr>
        <w:t>（</w:t>
      </w:r>
      <w:r w:rsidRPr="006B09D7">
        <w:rPr>
          <w:b/>
          <w:bCs/>
          <w:szCs w:val="32"/>
        </w:rPr>
        <w:t>2</w:t>
      </w:r>
      <w:r w:rsidRPr="006B09D7">
        <w:rPr>
          <w:b/>
          <w:bCs/>
          <w:szCs w:val="32"/>
        </w:rPr>
        <w:t>）高新技术产业投资占固定资产投资比重</w:t>
      </w:r>
      <w:r w:rsidRPr="006B09D7">
        <w:rPr>
          <w:szCs w:val="32"/>
        </w:rPr>
        <w:t>（开发区</w:t>
      </w:r>
      <w:r w:rsidRPr="006B09D7">
        <w:rPr>
          <w:szCs w:val="32"/>
        </w:rPr>
        <w:t>2</w:t>
      </w:r>
      <w:r w:rsidRPr="006B09D7">
        <w:rPr>
          <w:szCs w:val="32"/>
        </w:rPr>
        <w:t>分、临港</w:t>
      </w:r>
      <w:r w:rsidRPr="006B09D7">
        <w:rPr>
          <w:szCs w:val="32"/>
        </w:rPr>
        <w:t>1</w:t>
      </w:r>
      <w:r w:rsidRPr="006B09D7">
        <w:rPr>
          <w:szCs w:val="32"/>
        </w:rPr>
        <w:t>分、综合发展类乡镇</w:t>
      </w:r>
      <w:r w:rsidRPr="006B09D7">
        <w:rPr>
          <w:szCs w:val="32"/>
        </w:rPr>
        <w:t>1</w:t>
      </w:r>
      <w:r w:rsidRPr="006B09D7">
        <w:rPr>
          <w:szCs w:val="32"/>
        </w:rPr>
        <w:t>分）。</w:t>
      </w:r>
    </w:p>
    <w:p w14:paraId="705AF096" w14:textId="77777777" w:rsidR="006B09D7" w:rsidRPr="006B09D7" w:rsidRDefault="006B09D7" w:rsidP="006B09D7">
      <w:pPr>
        <w:adjustRightInd w:val="0"/>
        <w:snapToGrid w:val="0"/>
        <w:spacing w:after="0" w:line="560" w:lineRule="exact"/>
        <w:ind w:firstLineChars="200" w:firstLine="640"/>
        <w:rPr>
          <w:szCs w:val="32"/>
        </w:rPr>
      </w:pPr>
      <w:r w:rsidRPr="006B09D7">
        <w:rPr>
          <w:szCs w:val="32"/>
        </w:rPr>
        <w:t>要求高新技术产业投资占固定资产投资比重达</w:t>
      </w:r>
      <w:r w:rsidRPr="006B09D7">
        <w:rPr>
          <w:szCs w:val="32"/>
        </w:rPr>
        <w:t>27%</w:t>
      </w:r>
      <w:r w:rsidRPr="006B09D7">
        <w:rPr>
          <w:szCs w:val="32"/>
        </w:rPr>
        <w:t>，完成目标任务得满分，未完成的按比例得分。</w:t>
      </w:r>
    </w:p>
    <w:p w14:paraId="6BCC8E85" w14:textId="77777777" w:rsidR="006B09D7" w:rsidRPr="006B09D7" w:rsidRDefault="006B09D7" w:rsidP="006B09D7">
      <w:pPr>
        <w:adjustRightInd w:val="0"/>
        <w:snapToGrid w:val="0"/>
        <w:spacing w:after="0" w:line="560" w:lineRule="exact"/>
        <w:ind w:firstLineChars="200" w:firstLine="643"/>
        <w:rPr>
          <w:szCs w:val="32"/>
        </w:rPr>
      </w:pPr>
      <w:r w:rsidRPr="006B09D7">
        <w:rPr>
          <w:b/>
          <w:bCs/>
          <w:szCs w:val="32"/>
        </w:rPr>
        <w:t>（</w:t>
      </w:r>
      <w:r w:rsidRPr="006B09D7">
        <w:rPr>
          <w:b/>
          <w:bCs/>
          <w:szCs w:val="32"/>
        </w:rPr>
        <w:t>3</w:t>
      </w:r>
      <w:r w:rsidRPr="006B09D7">
        <w:rPr>
          <w:b/>
          <w:bCs/>
          <w:szCs w:val="32"/>
        </w:rPr>
        <w:t>）</w:t>
      </w:r>
      <w:r w:rsidRPr="006B09D7">
        <w:rPr>
          <w:b/>
          <w:bCs/>
          <w:szCs w:val="32"/>
        </w:rPr>
        <w:t>3</w:t>
      </w:r>
      <w:r w:rsidRPr="006B09D7">
        <w:rPr>
          <w:b/>
          <w:bCs/>
          <w:szCs w:val="32"/>
        </w:rPr>
        <w:t>亿元以上入库工业项目中高新项目占比</w:t>
      </w:r>
      <w:r w:rsidRPr="006B09D7">
        <w:rPr>
          <w:szCs w:val="32"/>
        </w:rPr>
        <w:t>（开发区</w:t>
      </w:r>
      <w:r w:rsidRPr="006B09D7">
        <w:rPr>
          <w:szCs w:val="32"/>
        </w:rPr>
        <w:t>2</w:t>
      </w:r>
      <w:r w:rsidRPr="006B09D7">
        <w:rPr>
          <w:szCs w:val="32"/>
        </w:rPr>
        <w:t>分、综合发展类乡镇</w:t>
      </w:r>
      <w:r w:rsidRPr="006B09D7">
        <w:rPr>
          <w:szCs w:val="32"/>
        </w:rPr>
        <w:t>1.5</w:t>
      </w:r>
      <w:r w:rsidRPr="006B09D7">
        <w:rPr>
          <w:szCs w:val="32"/>
        </w:rPr>
        <w:t>分）。</w:t>
      </w:r>
    </w:p>
    <w:p w14:paraId="2184710A" w14:textId="77777777" w:rsidR="006B09D7" w:rsidRPr="006B09D7" w:rsidRDefault="006B09D7" w:rsidP="006B09D7">
      <w:pPr>
        <w:adjustRightInd w:val="0"/>
        <w:snapToGrid w:val="0"/>
        <w:spacing w:after="0" w:line="560" w:lineRule="exact"/>
        <w:ind w:firstLineChars="200" w:firstLine="640"/>
      </w:pPr>
      <w:r w:rsidRPr="006B09D7">
        <w:rPr>
          <w:szCs w:val="32"/>
        </w:rPr>
        <w:t>3</w:t>
      </w:r>
      <w:r w:rsidRPr="006B09D7">
        <w:rPr>
          <w:szCs w:val="32"/>
        </w:rPr>
        <w:t>亿元以上入库工业项目中高新项目占比达</w:t>
      </w:r>
      <w:r w:rsidRPr="006B09D7">
        <w:rPr>
          <w:szCs w:val="32"/>
        </w:rPr>
        <w:t>90%</w:t>
      </w:r>
      <w:r w:rsidRPr="006B09D7">
        <w:rPr>
          <w:szCs w:val="32"/>
        </w:rPr>
        <w:t>以上的，得满分，未完成的按比例得分。</w:t>
      </w:r>
    </w:p>
    <w:p w14:paraId="70F155AF" w14:textId="77777777" w:rsidR="006B09D7" w:rsidRPr="006B09D7" w:rsidRDefault="006B09D7" w:rsidP="006B09D7">
      <w:pPr>
        <w:adjustRightInd w:val="0"/>
        <w:snapToGrid w:val="0"/>
        <w:spacing w:after="0" w:line="560" w:lineRule="exact"/>
        <w:ind w:firstLineChars="200" w:firstLine="643"/>
        <w:rPr>
          <w:szCs w:val="32"/>
        </w:rPr>
      </w:pPr>
      <w:r w:rsidRPr="006B09D7">
        <w:rPr>
          <w:b/>
          <w:bCs/>
          <w:szCs w:val="32"/>
        </w:rPr>
        <w:t>（</w:t>
      </w:r>
      <w:r w:rsidRPr="006B09D7">
        <w:rPr>
          <w:b/>
          <w:bCs/>
          <w:szCs w:val="32"/>
        </w:rPr>
        <w:t>4</w:t>
      </w:r>
      <w:r w:rsidRPr="006B09D7">
        <w:rPr>
          <w:b/>
          <w:bCs/>
          <w:szCs w:val="32"/>
        </w:rPr>
        <w:t>）新认定国家重点扶持高新技术企业数</w:t>
      </w:r>
      <w:r w:rsidRPr="006B09D7">
        <w:rPr>
          <w:szCs w:val="32"/>
        </w:rPr>
        <w:t>（开发区</w:t>
      </w:r>
      <w:r w:rsidRPr="006B09D7">
        <w:rPr>
          <w:szCs w:val="32"/>
        </w:rPr>
        <w:t>2.5</w:t>
      </w:r>
      <w:r w:rsidRPr="006B09D7">
        <w:rPr>
          <w:szCs w:val="32"/>
        </w:rPr>
        <w:t>分、临港</w:t>
      </w:r>
      <w:r w:rsidRPr="006B09D7">
        <w:rPr>
          <w:szCs w:val="32"/>
        </w:rPr>
        <w:t>1</w:t>
      </w:r>
      <w:r w:rsidRPr="006B09D7">
        <w:rPr>
          <w:szCs w:val="32"/>
        </w:rPr>
        <w:t>分、综合发展类乡镇</w:t>
      </w:r>
      <w:r w:rsidRPr="006B09D7">
        <w:rPr>
          <w:szCs w:val="32"/>
        </w:rPr>
        <w:t>1.5</w:t>
      </w:r>
      <w:r w:rsidRPr="006B09D7">
        <w:rPr>
          <w:szCs w:val="32"/>
        </w:rPr>
        <w:t>分）。</w:t>
      </w:r>
    </w:p>
    <w:p w14:paraId="75711E98" w14:textId="77777777" w:rsidR="006B09D7" w:rsidRPr="006B09D7" w:rsidRDefault="006B09D7" w:rsidP="006B09D7">
      <w:pPr>
        <w:adjustRightInd w:val="0"/>
        <w:snapToGrid w:val="0"/>
        <w:spacing w:after="0" w:line="560" w:lineRule="exact"/>
        <w:ind w:firstLineChars="200" w:firstLine="640"/>
        <w:rPr>
          <w:szCs w:val="32"/>
        </w:rPr>
      </w:pPr>
      <w:r w:rsidRPr="006B09D7">
        <w:rPr>
          <w:szCs w:val="32"/>
        </w:rPr>
        <w:t>主要指首次通过国家重点扶持高新技术企业认定的企业家数。完成目标任务的得满分，未完成任务的按比例得分。</w:t>
      </w:r>
    </w:p>
    <w:p w14:paraId="0FAFAF86" w14:textId="77777777" w:rsidR="006B09D7" w:rsidRPr="006B09D7" w:rsidRDefault="006B09D7" w:rsidP="006B09D7">
      <w:pPr>
        <w:adjustRightInd w:val="0"/>
        <w:snapToGrid w:val="0"/>
        <w:spacing w:after="0" w:line="560" w:lineRule="exact"/>
        <w:ind w:firstLineChars="200" w:firstLine="643"/>
        <w:rPr>
          <w:szCs w:val="32"/>
        </w:rPr>
      </w:pPr>
      <w:r w:rsidRPr="006B09D7">
        <w:rPr>
          <w:b/>
          <w:bCs/>
          <w:szCs w:val="32"/>
        </w:rPr>
        <w:t>（</w:t>
      </w:r>
      <w:r w:rsidRPr="006B09D7">
        <w:rPr>
          <w:b/>
          <w:bCs/>
          <w:szCs w:val="32"/>
        </w:rPr>
        <w:t>5</w:t>
      </w:r>
      <w:r w:rsidRPr="006B09D7">
        <w:rPr>
          <w:b/>
          <w:bCs/>
          <w:szCs w:val="32"/>
        </w:rPr>
        <w:t>）新认定湖州市科技企业研究开发中心数</w:t>
      </w:r>
      <w:r w:rsidRPr="006B09D7">
        <w:rPr>
          <w:szCs w:val="32"/>
        </w:rPr>
        <w:t>（开发区</w:t>
      </w:r>
      <w:r w:rsidRPr="006B09D7">
        <w:rPr>
          <w:szCs w:val="32"/>
        </w:rPr>
        <w:t>1</w:t>
      </w:r>
      <w:r w:rsidRPr="006B09D7">
        <w:rPr>
          <w:szCs w:val="32"/>
        </w:rPr>
        <w:t>分、临港</w:t>
      </w:r>
      <w:r w:rsidRPr="006B09D7">
        <w:rPr>
          <w:szCs w:val="32"/>
        </w:rPr>
        <w:t>1</w:t>
      </w:r>
      <w:r w:rsidRPr="006B09D7">
        <w:rPr>
          <w:szCs w:val="32"/>
        </w:rPr>
        <w:t>分、综合发展类乡镇</w:t>
      </w:r>
      <w:r w:rsidRPr="006B09D7">
        <w:rPr>
          <w:szCs w:val="32"/>
        </w:rPr>
        <w:t>1</w:t>
      </w:r>
      <w:r w:rsidRPr="006B09D7">
        <w:rPr>
          <w:szCs w:val="32"/>
        </w:rPr>
        <w:t>分）。</w:t>
      </w:r>
    </w:p>
    <w:p w14:paraId="61ED565C" w14:textId="77777777" w:rsidR="006B09D7" w:rsidRPr="006B09D7" w:rsidRDefault="006B09D7" w:rsidP="006B09D7">
      <w:pPr>
        <w:adjustRightInd w:val="0"/>
        <w:snapToGrid w:val="0"/>
        <w:spacing w:after="0" w:line="560" w:lineRule="exact"/>
        <w:ind w:firstLineChars="200" w:firstLine="640"/>
        <w:rPr>
          <w:szCs w:val="32"/>
        </w:rPr>
      </w:pPr>
      <w:r w:rsidRPr="006B09D7">
        <w:rPr>
          <w:szCs w:val="32"/>
        </w:rPr>
        <w:t>主要指通过湖州市科技企业研究开发中心认定的企业家数。完成目标任务的得满分，未完成任务的按比例得分。</w:t>
      </w:r>
    </w:p>
    <w:p w14:paraId="6916E77A" w14:textId="77777777" w:rsidR="006B09D7" w:rsidRPr="006B09D7" w:rsidRDefault="006B09D7" w:rsidP="006B09D7">
      <w:pPr>
        <w:adjustRightInd w:val="0"/>
        <w:snapToGrid w:val="0"/>
        <w:spacing w:after="0" w:line="560" w:lineRule="exact"/>
        <w:ind w:firstLineChars="200" w:firstLine="643"/>
        <w:rPr>
          <w:szCs w:val="32"/>
        </w:rPr>
      </w:pPr>
      <w:bookmarkStart w:id="3" w:name="_Hlk98279898"/>
      <w:r w:rsidRPr="006B09D7">
        <w:rPr>
          <w:b/>
          <w:bCs/>
          <w:szCs w:val="32"/>
        </w:rPr>
        <w:t>（</w:t>
      </w:r>
      <w:r w:rsidRPr="006B09D7">
        <w:rPr>
          <w:b/>
          <w:bCs/>
          <w:szCs w:val="32"/>
        </w:rPr>
        <w:t>6</w:t>
      </w:r>
      <w:r w:rsidRPr="006B09D7">
        <w:rPr>
          <w:b/>
          <w:bCs/>
          <w:szCs w:val="32"/>
        </w:rPr>
        <w:t>）新认定省级科技型企业数</w:t>
      </w:r>
      <w:r w:rsidRPr="006B09D7">
        <w:rPr>
          <w:szCs w:val="32"/>
        </w:rPr>
        <w:t>（开发区</w:t>
      </w:r>
      <w:r w:rsidRPr="006B09D7">
        <w:rPr>
          <w:szCs w:val="32"/>
        </w:rPr>
        <w:t>1</w:t>
      </w:r>
      <w:r w:rsidRPr="006B09D7">
        <w:rPr>
          <w:szCs w:val="32"/>
        </w:rPr>
        <w:t>分、临港</w:t>
      </w:r>
      <w:r w:rsidRPr="006B09D7">
        <w:rPr>
          <w:szCs w:val="32"/>
        </w:rPr>
        <w:t>1</w:t>
      </w:r>
      <w:r w:rsidRPr="006B09D7">
        <w:rPr>
          <w:szCs w:val="32"/>
        </w:rPr>
        <w:t>分、综合发展类乡镇</w:t>
      </w:r>
      <w:r w:rsidRPr="006B09D7">
        <w:rPr>
          <w:szCs w:val="32"/>
        </w:rPr>
        <w:t>1</w:t>
      </w:r>
      <w:r w:rsidRPr="006B09D7">
        <w:rPr>
          <w:szCs w:val="32"/>
        </w:rPr>
        <w:t>分，服务保障类、生态创优类乡镇</w:t>
      </w:r>
      <w:r w:rsidRPr="006B09D7">
        <w:rPr>
          <w:szCs w:val="32"/>
        </w:rPr>
        <w:t>1.5</w:t>
      </w:r>
      <w:r w:rsidRPr="006B09D7">
        <w:rPr>
          <w:szCs w:val="32"/>
        </w:rPr>
        <w:t>分）。</w:t>
      </w:r>
    </w:p>
    <w:bookmarkEnd w:id="3"/>
    <w:p w14:paraId="2EBB2E47" w14:textId="77777777" w:rsidR="006B09D7" w:rsidRPr="006B09D7" w:rsidRDefault="006B09D7" w:rsidP="006B09D7">
      <w:pPr>
        <w:adjustRightInd w:val="0"/>
        <w:snapToGrid w:val="0"/>
        <w:spacing w:after="0" w:line="560" w:lineRule="exact"/>
        <w:ind w:firstLineChars="200" w:firstLine="640"/>
        <w:rPr>
          <w:szCs w:val="32"/>
        </w:rPr>
      </w:pPr>
      <w:r w:rsidRPr="006B09D7">
        <w:rPr>
          <w:szCs w:val="32"/>
        </w:rPr>
        <w:lastRenderedPageBreak/>
        <w:t>主要指通过省级科技型企业认定的企业数。完成目标任务的得满分，未完成任务的按比例得分。</w:t>
      </w:r>
    </w:p>
    <w:p w14:paraId="5DEB3667" w14:textId="77777777" w:rsidR="006B09D7" w:rsidRPr="006B09D7" w:rsidRDefault="006B09D7" w:rsidP="006B09D7">
      <w:pPr>
        <w:adjustRightInd w:val="0"/>
        <w:snapToGrid w:val="0"/>
        <w:spacing w:after="0" w:line="560" w:lineRule="exact"/>
        <w:ind w:firstLineChars="200" w:firstLine="643"/>
        <w:rPr>
          <w:b/>
          <w:bCs/>
          <w:szCs w:val="32"/>
        </w:rPr>
      </w:pPr>
      <w:r w:rsidRPr="006B09D7">
        <w:rPr>
          <w:b/>
          <w:bCs/>
          <w:szCs w:val="32"/>
        </w:rPr>
        <w:t>（</w:t>
      </w:r>
      <w:r w:rsidRPr="006B09D7">
        <w:rPr>
          <w:b/>
          <w:bCs/>
          <w:szCs w:val="32"/>
        </w:rPr>
        <w:t>7</w:t>
      </w:r>
      <w:r w:rsidRPr="006B09D7">
        <w:rPr>
          <w:b/>
          <w:bCs/>
          <w:szCs w:val="32"/>
        </w:rPr>
        <w:t>）新认定国家科技型中小企业数</w:t>
      </w:r>
      <w:r w:rsidRPr="006B09D7">
        <w:rPr>
          <w:bCs/>
          <w:szCs w:val="32"/>
        </w:rPr>
        <w:t>（</w:t>
      </w:r>
      <w:r w:rsidRPr="006B09D7">
        <w:rPr>
          <w:szCs w:val="32"/>
        </w:rPr>
        <w:t>开发区</w:t>
      </w:r>
      <w:r w:rsidRPr="006B09D7">
        <w:rPr>
          <w:szCs w:val="32"/>
        </w:rPr>
        <w:t>1</w:t>
      </w:r>
      <w:r w:rsidRPr="006B09D7">
        <w:rPr>
          <w:szCs w:val="32"/>
        </w:rPr>
        <w:t>分、临港</w:t>
      </w:r>
      <w:r w:rsidRPr="006B09D7">
        <w:rPr>
          <w:szCs w:val="32"/>
        </w:rPr>
        <w:t>1</w:t>
      </w:r>
      <w:r w:rsidRPr="006B09D7">
        <w:rPr>
          <w:szCs w:val="32"/>
        </w:rPr>
        <w:t>分、综合发展类乡镇</w:t>
      </w:r>
      <w:r w:rsidRPr="006B09D7">
        <w:rPr>
          <w:szCs w:val="32"/>
        </w:rPr>
        <w:t>1</w:t>
      </w:r>
      <w:r w:rsidRPr="006B09D7">
        <w:rPr>
          <w:szCs w:val="32"/>
        </w:rPr>
        <w:t>分，服务保障类、生态创优类乡镇</w:t>
      </w:r>
      <w:r w:rsidRPr="006B09D7">
        <w:rPr>
          <w:szCs w:val="32"/>
        </w:rPr>
        <w:t>1.5</w:t>
      </w:r>
      <w:r w:rsidRPr="006B09D7">
        <w:rPr>
          <w:szCs w:val="32"/>
        </w:rPr>
        <w:t>分</w:t>
      </w:r>
      <w:r w:rsidRPr="006B09D7">
        <w:rPr>
          <w:bCs/>
          <w:szCs w:val="32"/>
        </w:rPr>
        <w:t>）</w:t>
      </w:r>
      <w:r w:rsidRPr="006B09D7">
        <w:rPr>
          <w:b/>
          <w:bCs/>
          <w:szCs w:val="32"/>
        </w:rPr>
        <w:t>。</w:t>
      </w:r>
    </w:p>
    <w:p w14:paraId="2392FABE" w14:textId="77777777" w:rsidR="006B09D7" w:rsidRPr="006B09D7" w:rsidRDefault="006B09D7" w:rsidP="006B09D7">
      <w:pPr>
        <w:adjustRightInd w:val="0"/>
        <w:snapToGrid w:val="0"/>
        <w:spacing w:after="0" w:line="560" w:lineRule="exact"/>
        <w:ind w:firstLineChars="200" w:firstLine="640"/>
        <w:rPr>
          <w:szCs w:val="32"/>
        </w:rPr>
      </w:pPr>
      <w:r w:rsidRPr="006B09D7">
        <w:rPr>
          <w:szCs w:val="32"/>
        </w:rPr>
        <w:t>指通过公示入库的国家科技型中小企业数。完成目标任务的得满分，未完成任务的按比例得分。</w:t>
      </w:r>
    </w:p>
    <w:p w14:paraId="58A9FF06" w14:textId="77777777" w:rsidR="006B09D7" w:rsidRPr="006B09D7" w:rsidRDefault="006B09D7" w:rsidP="006B09D7">
      <w:pPr>
        <w:adjustRightInd w:val="0"/>
        <w:snapToGrid w:val="0"/>
        <w:spacing w:after="0" w:line="560" w:lineRule="exact"/>
        <w:ind w:firstLineChars="200" w:firstLine="643"/>
        <w:rPr>
          <w:b/>
          <w:color w:val="FF0000"/>
          <w:szCs w:val="32"/>
        </w:rPr>
      </w:pPr>
      <w:r w:rsidRPr="006B09D7">
        <w:rPr>
          <w:b/>
          <w:color w:val="000000"/>
          <w:szCs w:val="32"/>
        </w:rPr>
        <w:t>（</w:t>
      </w:r>
      <w:r w:rsidRPr="006B09D7">
        <w:rPr>
          <w:b/>
          <w:color w:val="000000"/>
          <w:szCs w:val="32"/>
        </w:rPr>
        <w:t>8</w:t>
      </w:r>
      <w:r w:rsidRPr="006B09D7">
        <w:rPr>
          <w:b/>
          <w:color w:val="000000"/>
          <w:szCs w:val="32"/>
        </w:rPr>
        <w:t>）产学研合作项目数</w:t>
      </w:r>
      <w:r w:rsidRPr="006B09D7">
        <w:rPr>
          <w:color w:val="000000"/>
          <w:szCs w:val="32"/>
        </w:rPr>
        <w:t>（</w:t>
      </w:r>
      <w:r w:rsidRPr="006B09D7">
        <w:rPr>
          <w:szCs w:val="32"/>
        </w:rPr>
        <w:t>服务保障类、生态创优类乡镇</w:t>
      </w:r>
      <w:r w:rsidRPr="006B09D7">
        <w:rPr>
          <w:szCs w:val="32"/>
        </w:rPr>
        <w:t>1</w:t>
      </w:r>
      <w:r w:rsidRPr="006B09D7">
        <w:rPr>
          <w:szCs w:val="32"/>
        </w:rPr>
        <w:t>分</w:t>
      </w:r>
      <w:r w:rsidRPr="006B09D7">
        <w:rPr>
          <w:color w:val="000000"/>
          <w:szCs w:val="32"/>
        </w:rPr>
        <w:t>）</w:t>
      </w:r>
    </w:p>
    <w:p w14:paraId="0CA96545" w14:textId="77777777" w:rsidR="006B09D7" w:rsidRPr="006B09D7" w:rsidRDefault="006B09D7" w:rsidP="006B09D7">
      <w:pPr>
        <w:spacing w:after="0" w:line="560" w:lineRule="exact"/>
        <w:ind w:firstLine="643"/>
        <w:jc w:val="left"/>
        <w:rPr>
          <w:szCs w:val="32"/>
        </w:rPr>
      </w:pPr>
      <w:r w:rsidRPr="006B09D7">
        <w:rPr>
          <w:szCs w:val="32"/>
        </w:rPr>
        <w:t>全年新增产学研合作项目</w:t>
      </w:r>
      <w:r w:rsidRPr="006B09D7">
        <w:rPr>
          <w:szCs w:val="32"/>
        </w:rPr>
        <w:t>2</w:t>
      </w:r>
      <w:r w:rsidRPr="006B09D7">
        <w:rPr>
          <w:szCs w:val="32"/>
        </w:rPr>
        <w:t>项，完成任务得满分，未完成按比例得分。</w:t>
      </w:r>
    </w:p>
    <w:p w14:paraId="599EC49B" w14:textId="77777777" w:rsidR="006B09D7" w:rsidRPr="006B09D7" w:rsidRDefault="006B09D7" w:rsidP="006B09D7">
      <w:pPr>
        <w:adjustRightInd w:val="0"/>
        <w:snapToGrid w:val="0"/>
        <w:spacing w:after="0" w:line="560" w:lineRule="exact"/>
        <w:ind w:firstLineChars="200" w:firstLine="643"/>
        <w:rPr>
          <w:b/>
          <w:bCs/>
          <w:szCs w:val="32"/>
        </w:rPr>
      </w:pPr>
      <w:r w:rsidRPr="006B09D7">
        <w:rPr>
          <w:b/>
          <w:bCs/>
          <w:szCs w:val="32"/>
        </w:rPr>
        <w:t>4.</w:t>
      </w:r>
      <w:r w:rsidRPr="006B09D7">
        <w:rPr>
          <w:b/>
          <w:bCs/>
          <w:szCs w:val="32"/>
        </w:rPr>
        <w:t>加快推进</w:t>
      </w:r>
      <w:r w:rsidRPr="006B09D7">
        <w:rPr>
          <w:b/>
          <w:bCs/>
          <w:szCs w:val="32"/>
        </w:rPr>
        <w:t>“</w:t>
      </w:r>
      <w:r w:rsidRPr="006B09D7">
        <w:rPr>
          <w:b/>
          <w:bCs/>
          <w:szCs w:val="32"/>
        </w:rPr>
        <w:t>科技富农</w:t>
      </w:r>
      <w:r w:rsidRPr="006B09D7">
        <w:rPr>
          <w:b/>
          <w:bCs/>
          <w:szCs w:val="32"/>
        </w:rPr>
        <w:t>”</w:t>
      </w:r>
      <w:r w:rsidRPr="006B09D7">
        <w:rPr>
          <w:b/>
          <w:bCs/>
          <w:szCs w:val="32"/>
        </w:rPr>
        <w:t>共富班车</w:t>
      </w:r>
      <w:r w:rsidRPr="006B09D7">
        <w:rPr>
          <w:szCs w:val="32"/>
        </w:rPr>
        <w:t>（涉及除经济</w:t>
      </w:r>
      <w:proofErr w:type="gramStart"/>
      <w:r w:rsidRPr="006B09D7">
        <w:rPr>
          <w:szCs w:val="32"/>
        </w:rPr>
        <w:t>创强类</w:t>
      </w:r>
      <w:proofErr w:type="gramEnd"/>
      <w:r w:rsidRPr="006B09D7">
        <w:rPr>
          <w:szCs w:val="32"/>
        </w:rPr>
        <w:t>外所有乡镇〈街道〉）。</w:t>
      </w:r>
    </w:p>
    <w:p w14:paraId="3AE96585" w14:textId="77777777" w:rsidR="006B09D7" w:rsidRPr="006B09D7" w:rsidRDefault="006B09D7" w:rsidP="006B09D7">
      <w:pPr>
        <w:adjustRightInd w:val="0"/>
        <w:snapToGrid w:val="0"/>
        <w:spacing w:after="0" w:line="560" w:lineRule="exact"/>
        <w:ind w:firstLineChars="200" w:firstLine="643"/>
        <w:rPr>
          <w:color w:val="000000"/>
          <w:szCs w:val="32"/>
        </w:rPr>
      </w:pPr>
      <w:r w:rsidRPr="006B09D7">
        <w:rPr>
          <w:b/>
          <w:bCs/>
          <w:color w:val="000000"/>
          <w:szCs w:val="32"/>
        </w:rPr>
        <w:t>（</w:t>
      </w:r>
      <w:r w:rsidRPr="006B09D7">
        <w:rPr>
          <w:b/>
          <w:bCs/>
          <w:color w:val="000000"/>
          <w:szCs w:val="32"/>
        </w:rPr>
        <w:t>1</w:t>
      </w:r>
      <w:r w:rsidRPr="006B09D7">
        <w:rPr>
          <w:b/>
          <w:bCs/>
          <w:color w:val="000000"/>
          <w:szCs w:val="32"/>
        </w:rPr>
        <w:t>）科技特派员服务对接次数</w:t>
      </w:r>
      <w:r w:rsidRPr="006B09D7">
        <w:rPr>
          <w:szCs w:val="32"/>
        </w:rPr>
        <w:t>（</w:t>
      </w:r>
      <w:r w:rsidRPr="006B09D7">
        <w:rPr>
          <w:szCs w:val="32"/>
        </w:rPr>
        <w:t>0.5</w:t>
      </w:r>
      <w:r w:rsidRPr="006B09D7">
        <w:rPr>
          <w:szCs w:val="32"/>
        </w:rPr>
        <w:t>分）。</w:t>
      </w:r>
    </w:p>
    <w:p w14:paraId="26E878C8" w14:textId="77777777" w:rsidR="006B09D7" w:rsidRPr="006B09D7" w:rsidRDefault="006B09D7" w:rsidP="006B09D7">
      <w:pPr>
        <w:adjustRightInd w:val="0"/>
        <w:snapToGrid w:val="0"/>
        <w:spacing w:after="0" w:line="560" w:lineRule="exact"/>
        <w:ind w:firstLineChars="200" w:firstLine="640"/>
        <w:rPr>
          <w:color w:val="000000"/>
          <w:szCs w:val="32"/>
        </w:rPr>
      </w:pPr>
      <w:r w:rsidRPr="006B09D7">
        <w:rPr>
          <w:color w:val="000000"/>
          <w:szCs w:val="32"/>
        </w:rPr>
        <w:t>全年实地对接服务不少于</w:t>
      </w:r>
      <w:r w:rsidRPr="006B09D7">
        <w:rPr>
          <w:color w:val="000000"/>
          <w:szCs w:val="32"/>
        </w:rPr>
        <w:t>10</w:t>
      </w:r>
      <w:r w:rsidRPr="006B09D7">
        <w:rPr>
          <w:color w:val="000000"/>
          <w:szCs w:val="32"/>
        </w:rPr>
        <w:t>次，每少</w:t>
      </w:r>
      <w:r w:rsidRPr="006B09D7">
        <w:rPr>
          <w:color w:val="000000"/>
          <w:szCs w:val="32"/>
        </w:rPr>
        <w:t>1</w:t>
      </w:r>
      <w:r w:rsidRPr="006B09D7">
        <w:rPr>
          <w:color w:val="000000"/>
          <w:szCs w:val="32"/>
        </w:rPr>
        <w:t>次扣</w:t>
      </w:r>
      <w:r w:rsidRPr="006B09D7">
        <w:rPr>
          <w:color w:val="000000"/>
          <w:szCs w:val="32"/>
        </w:rPr>
        <w:t>0.05</w:t>
      </w:r>
      <w:r w:rsidRPr="006B09D7">
        <w:rPr>
          <w:color w:val="000000"/>
          <w:szCs w:val="32"/>
        </w:rPr>
        <w:t>分。</w:t>
      </w:r>
    </w:p>
    <w:p w14:paraId="3F6E65DA" w14:textId="77777777" w:rsidR="006B09D7" w:rsidRPr="006B09D7" w:rsidRDefault="006B09D7" w:rsidP="006B09D7">
      <w:pPr>
        <w:adjustRightInd w:val="0"/>
        <w:snapToGrid w:val="0"/>
        <w:spacing w:after="0" w:line="560" w:lineRule="exact"/>
        <w:ind w:firstLineChars="200" w:firstLine="643"/>
        <w:rPr>
          <w:b/>
          <w:bCs/>
          <w:color w:val="000000"/>
          <w:szCs w:val="32"/>
        </w:rPr>
      </w:pPr>
      <w:r w:rsidRPr="006B09D7">
        <w:rPr>
          <w:b/>
          <w:bCs/>
          <w:color w:val="000000"/>
          <w:szCs w:val="32"/>
        </w:rPr>
        <w:t>（</w:t>
      </w:r>
      <w:r w:rsidRPr="006B09D7">
        <w:rPr>
          <w:b/>
          <w:bCs/>
          <w:color w:val="000000"/>
          <w:szCs w:val="32"/>
        </w:rPr>
        <w:t>2</w:t>
      </w:r>
      <w:r w:rsidRPr="006B09D7">
        <w:rPr>
          <w:b/>
          <w:bCs/>
          <w:color w:val="000000"/>
          <w:szCs w:val="32"/>
        </w:rPr>
        <w:t>）实施科技特派员项目数</w:t>
      </w:r>
      <w:r w:rsidRPr="006B09D7">
        <w:rPr>
          <w:szCs w:val="32"/>
        </w:rPr>
        <w:t>（</w:t>
      </w:r>
      <w:r w:rsidRPr="006B09D7">
        <w:rPr>
          <w:szCs w:val="32"/>
        </w:rPr>
        <w:t>0.5</w:t>
      </w:r>
      <w:r w:rsidRPr="006B09D7">
        <w:rPr>
          <w:szCs w:val="32"/>
        </w:rPr>
        <w:t>分）。</w:t>
      </w:r>
    </w:p>
    <w:p w14:paraId="094623D5" w14:textId="77777777" w:rsidR="006B09D7" w:rsidRPr="006B09D7" w:rsidRDefault="006B09D7" w:rsidP="006B09D7">
      <w:pPr>
        <w:adjustRightInd w:val="0"/>
        <w:snapToGrid w:val="0"/>
        <w:spacing w:after="0" w:line="560" w:lineRule="exact"/>
        <w:ind w:firstLineChars="200" w:firstLine="640"/>
        <w:rPr>
          <w:color w:val="000000"/>
          <w:szCs w:val="32"/>
        </w:rPr>
      </w:pPr>
      <w:r w:rsidRPr="006B09D7">
        <w:rPr>
          <w:color w:val="000000"/>
          <w:szCs w:val="32"/>
        </w:rPr>
        <w:t>全年实施科技特派员项目</w:t>
      </w:r>
      <w:r w:rsidRPr="006B09D7">
        <w:rPr>
          <w:color w:val="000000"/>
          <w:szCs w:val="32"/>
        </w:rPr>
        <w:t>1</w:t>
      </w:r>
      <w:r w:rsidRPr="006B09D7">
        <w:rPr>
          <w:color w:val="000000"/>
          <w:szCs w:val="32"/>
        </w:rPr>
        <w:t>个，未实施不得分。</w:t>
      </w:r>
    </w:p>
    <w:p w14:paraId="62D9485E" w14:textId="77777777" w:rsidR="006B09D7" w:rsidRPr="006B09D7" w:rsidRDefault="006B09D7" w:rsidP="006B09D7">
      <w:pPr>
        <w:pStyle w:val="Default"/>
        <w:spacing w:after="0" w:line="560" w:lineRule="exact"/>
        <w:ind w:firstLineChars="200" w:firstLine="643"/>
        <w:rPr>
          <w:rFonts w:eastAsia="仿宋_GB2312" w:cs="Times New Roman"/>
          <w:b/>
          <w:bCs/>
          <w:color w:val="auto"/>
          <w:kern w:val="2"/>
          <w:sz w:val="32"/>
          <w:szCs w:val="32"/>
        </w:rPr>
      </w:pPr>
      <w:r w:rsidRPr="006B09D7">
        <w:rPr>
          <w:rFonts w:eastAsia="仿宋_GB2312" w:cs="Times New Roman"/>
          <w:b/>
          <w:bCs/>
          <w:color w:val="auto"/>
          <w:kern w:val="2"/>
          <w:sz w:val="32"/>
          <w:szCs w:val="32"/>
        </w:rPr>
        <w:t>5.</w:t>
      </w:r>
      <w:r w:rsidRPr="006B09D7">
        <w:rPr>
          <w:rFonts w:eastAsia="仿宋_GB2312" w:cs="Times New Roman"/>
          <w:b/>
          <w:bCs/>
          <w:color w:val="auto"/>
          <w:kern w:val="2"/>
          <w:sz w:val="32"/>
          <w:szCs w:val="32"/>
        </w:rPr>
        <w:t>加扣分项。</w:t>
      </w:r>
    </w:p>
    <w:p w14:paraId="44BA1B82" w14:textId="77777777" w:rsidR="006B09D7" w:rsidRPr="006B09D7" w:rsidRDefault="006B09D7" w:rsidP="006B09D7">
      <w:pPr>
        <w:adjustRightInd w:val="0"/>
        <w:snapToGrid w:val="0"/>
        <w:spacing w:after="0" w:line="560" w:lineRule="exact"/>
        <w:ind w:firstLineChars="200" w:firstLine="640"/>
        <w:rPr>
          <w:szCs w:val="32"/>
        </w:rPr>
      </w:pPr>
      <w:r w:rsidRPr="006B09D7">
        <w:rPr>
          <w:szCs w:val="32"/>
        </w:rPr>
        <w:t>（</w:t>
      </w:r>
      <w:r w:rsidRPr="006B09D7">
        <w:rPr>
          <w:szCs w:val="32"/>
        </w:rPr>
        <w:t>1</w:t>
      </w:r>
      <w:r w:rsidRPr="006B09D7">
        <w:rPr>
          <w:szCs w:val="32"/>
        </w:rPr>
        <w:t>）牵头或参与完成国家级、省级科技奖。以</w:t>
      </w:r>
      <w:r w:rsidRPr="006B09D7">
        <w:rPr>
          <w:szCs w:val="32"/>
        </w:rPr>
        <w:t>2022</w:t>
      </w:r>
      <w:r w:rsidRPr="006B09D7">
        <w:rPr>
          <w:szCs w:val="32"/>
        </w:rPr>
        <w:t>年度评选结果为准，牵头获国家科学技术奖励</w:t>
      </w:r>
      <w:r w:rsidRPr="006B09D7">
        <w:rPr>
          <w:szCs w:val="32"/>
        </w:rPr>
        <w:t>1</w:t>
      </w:r>
      <w:r w:rsidRPr="006B09D7">
        <w:rPr>
          <w:szCs w:val="32"/>
        </w:rPr>
        <w:t>项抵</w:t>
      </w:r>
      <w:r w:rsidRPr="006B09D7">
        <w:rPr>
          <w:szCs w:val="32"/>
        </w:rPr>
        <w:t>6</w:t>
      </w:r>
      <w:r w:rsidRPr="006B09D7">
        <w:rPr>
          <w:szCs w:val="32"/>
        </w:rPr>
        <w:t>项、省一等奖</w:t>
      </w:r>
      <w:r w:rsidRPr="006B09D7">
        <w:rPr>
          <w:szCs w:val="32"/>
        </w:rPr>
        <w:t>1</w:t>
      </w:r>
      <w:r w:rsidRPr="006B09D7">
        <w:rPr>
          <w:szCs w:val="32"/>
        </w:rPr>
        <w:t>项抵</w:t>
      </w:r>
      <w:r w:rsidRPr="006B09D7">
        <w:rPr>
          <w:szCs w:val="32"/>
        </w:rPr>
        <w:t>4</w:t>
      </w:r>
      <w:r w:rsidRPr="006B09D7">
        <w:rPr>
          <w:szCs w:val="32"/>
        </w:rPr>
        <w:t>项、省二等奖</w:t>
      </w:r>
      <w:r w:rsidRPr="006B09D7">
        <w:rPr>
          <w:szCs w:val="32"/>
        </w:rPr>
        <w:t>1</w:t>
      </w:r>
      <w:r w:rsidRPr="006B09D7">
        <w:rPr>
          <w:szCs w:val="32"/>
        </w:rPr>
        <w:t>项抵</w:t>
      </w:r>
      <w:r w:rsidRPr="006B09D7">
        <w:rPr>
          <w:szCs w:val="32"/>
        </w:rPr>
        <w:t>2</w:t>
      </w:r>
      <w:r w:rsidRPr="006B09D7">
        <w:rPr>
          <w:szCs w:val="32"/>
        </w:rPr>
        <w:t>项，参与获国家奖</w:t>
      </w:r>
      <w:r w:rsidRPr="006B09D7">
        <w:rPr>
          <w:szCs w:val="32"/>
        </w:rPr>
        <w:t>1</w:t>
      </w:r>
      <w:r w:rsidRPr="006B09D7">
        <w:rPr>
          <w:szCs w:val="32"/>
        </w:rPr>
        <w:t>项抵</w:t>
      </w:r>
      <w:r w:rsidRPr="006B09D7">
        <w:rPr>
          <w:szCs w:val="32"/>
        </w:rPr>
        <w:t>2</w:t>
      </w:r>
      <w:r w:rsidRPr="006B09D7">
        <w:rPr>
          <w:szCs w:val="32"/>
        </w:rPr>
        <w:t>项。每完成</w:t>
      </w:r>
      <w:r w:rsidRPr="006B09D7">
        <w:rPr>
          <w:szCs w:val="32"/>
        </w:rPr>
        <w:t>1</w:t>
      </w:r>
      <w:r w:rsidRPr="006B09D7">
        <w:rPr>
          <w:szCs w:val="32"/>
        </w:rPr>
        <w:t>项，加</w:t>
      </w:r>
      <w:r w:rsidRPr="006B09D7">
        <w:rPr>
          <w:szCs w:val="32"/>
        </w:rPr>
        <w:t>0.3</w:t>
      </w:r>
      <w:r w:rsidRPr="006B09D7">
        <w:rPr>
          <w:szCs w:val="32"/>
        </w:rPr>
        <w:t>分。</w:t>
      </w:r>
      <w:r w:rsidRPr="006B09D7">
        <w:rPr>
          <w:szCs w:val="32"/>
        </w:rPr>
        <w:t xml:space="preserve"> </w:t>
      </w:r>
    </w:p>
    <w:p w14:paraId="32BE3081" w14:textId="77777777" w:rsidR="006B09D7" w:rsidRPr="006B09D7" w:rsidRDefault="006B09D7" w:rsidP="006B09D7">
      <w:pPr>
        <w:adjustRightInd w:val="0"/>
        <w:snapToGrid w:val="0"/>
        <w:spacing w:after="0" w:line="560" w:lineRule="exact"/>
        <w:ind w:firstLineChars="200" w:firstLine="640"/>
        <w:rPr>
          <w:b/>
          <w:bCs/>
          <w:spacing w:val="-20"/>
          <w:szCs w:val="32"/>
        </w:rPr>
      </w:pPr>
      <w:r w:rsidRPr="006B09D7">
        <w:rPr>
          <w:szCs w:val="32"/>
        </w:rPr>
        <w:t>（</w:t>
      </w:r>
      <w:r w:rsidRPr="006B09D7">
        <w:rPr>
          <w:szCs w:val="32"/>
        </w:rPr>
        <w:t>2</w:t>
      </w:r>
      <w:r w:rsidRPr="006B09D7">
        <w:rPr>
          <w:szCs w:val="32"/>
        </w:rPr>
        <w:t>）科技部门新认定科技创新创业平台、联盟、基地、企</w:t>
      </w:r>
      <w:r w:rsidRPr="006B09D7">
        <w:rPr>
          <w:szCs w:val="32"/>
        </w:rPr>
        <w:lastRenderedPageBreak/>
        <w:t>业创新联合体、（重点）实验室、新型研发机构、省工程技术研究中心等，每新增</w:t>
      </w:r>
      <w:r w:rsidRPr="006B09D7">
        <w:rPr>
          <w:szCs w:val="32"/>
        </w:rPr>
        <w:t>1</w:t>
      </w:r>
      <w:r w:rsidRPr="006B09D7">
        <w:rPr>
          <w:szCs w:val="32"/>
        </w:rPr>
        <w:t>个，</w:t>
      </w:r>
      <w:r w:rsidRPr="006B09D7">
        <w:rPr>
          <w:bCs/>
          <w:spacing w:val="-20"/>
          <w:szCs w:val="32"/>
        </w:rPr>
        <w:t>县级加</w:t>
      </w:r>
      <w:r w:rsidRPr="006B09D7">
        <w:rPr>
          <w:bCs/>
          <w:spacing w:val="-20"/>
          <w:szCs w:val="32"/>
        </w:rPr>
        <w:t>0.1</w:t>
      </w:r>
      <w:r w:rsidRPr="006B09D7">
        <w:rPr>
          <w:bCs/>
          <w:spacing w:val="-20"/>
          <w:szCs w:val="32"/>
        </w:rPr>
        <w:t>分，市级加</w:t>
      </w:r>
      <w:r w:rsidRPr="006B09D7">
        <w:rPr>
          <w:bCs/>
          <w:spacing w:val="-20"/>
          <w:szCs w:val="32"/>
        </w:rPr>
        <w:t>0.2</w:t>
      </w:r>
      <w:r w:rsidRPr="006B09D7">
        <w:rPr>
          <w:bCs/>
          <w:spacing w:val="-20"/>
          <w:szCs w:val="32"/>
        </w:rPr>
        <w:t>分，</w:t>
      </w:r>
      <w:r w:rsidRPr="006B09D7">
        <w:rPr>
          <w:spacing w:val="-20"/>
          <w:szCs w:val="32"/>
        </w:rPr>
        <w:t>省级加</w:t>
      </w:r>
      <w:r w:rsidRPr="006B09D7">
        <w:rPr>
          <w:spacing w:val="-20"/>
          <w:szCs w:val="32"/>
        </w:rPr>
        <w:t>0.4</w:t>
      </w:r>
      <w:r w:rsidRPr="006B09D7">
        <w:rPr>
          <w:spacing w:val="-20"/>
          <w:szCs w:val="32"/>
        </w:rPr>
        <w:t>分、国家级加</w:t>
      </w:r>
      <w:r w:rsidRPr="006B09D7">
        <w:rPr>
          <w:spacing w:val="-20"/>
          <w:szCs w:val="32"/>
        </w:rPr>
        <w:t>1</w:t>
      </w:r>
      <w:r w:rsidRPr="006B09D7">
        <w:rPr>
          <w:spacing w:val="-20"/>
          <w:szCs w:val="32"/>
        </w:rPr>
        <w:t>分。</w:t>
      </w:r>
    </w:p>
    <w:p w14:paraId="45579C61" w14:textId="77777777" w:rsidR="006B09D7" w:rsidRPr="006B09D7" w:rsidRDefault="006B09D7" w:rsidP="006B09D7">
      <w:pPr>
        <w:adjustRightInd w:val="0"/>
        <w:snapToGrid w:val="0"/>
        <w:spacing w:after="0" w:line="560" w:lineRule="exact"/>
        <w:ind w:firstLineChars="200" w:firstLine="640"/>
        <w:rPr>
          <w:szCs w:val="32"/>
        </w:rPr>
      </w:pPr>
      <w:r w:rsidRPr="006B09D7">
        <w:rPr>
          <w:szCs w:val="32"/>
        </w:rPr>
        <w:t>（</w:t>
      </w:r>
      <w:r w:rsidRPr="006B09D7">
        <w:rPr>
          <w:szCs w:val="32"/>
        </w:rPr>
        <w:t>3</w:t>
      </w:r>
      <w:r w:rsidRPr="006B09D7">
        <w:rPr>
          <w:szCs w:val="32"/>
        </w:rPr>
        <w:t>）认定为省级（农业）重点企业研究院加</w:t>
      </w:r>
      <w:r w:rsidRPr="006B09D7">
        <w:rPr>
          <w:szCs w:val="32"/>
        </w:rPr>
        <w:t>0.5</w:t>
      </w:r>
      <w:r w:rsidRPr="006B09D7">
        <w:rPr>
          <w:szCs w:val="32"/>
        </w:rPr>
        <w:t>分、市级农业重点企业研究院加</w:t>
      </w:r>
      <w:r w:rsidRPr="006B09D7">
        <w:rPr>
          <w:szCs w:val="32"/>
        </w:rPr>
        <w:t>0.2</w:t>
      </w:r>
      <w:r w:rsidRPr="006B09D7">
        <w:rPr>
          <w:szCs w:val="32"/>
        </w:rPr>
        <w:t>分。</w:t>
      </w:r>
    </w:p>
    <w:p w14:paraId="4D171512" w14:textId="77777777" w:rsidR="006B09D7" w:rsidRPr="006B09D7" w:rsidRDefault="006B09D7" w:rsidP="006B09D7">
      <w:pPr>
        <w:adjustRightInd w:val="0"/>
        <w:snapToGrid w:val="0"/>
        <w:spacing w:after="0" w:line="560" w:lineRule="exact"/>
        <w:ind w:firstLineChars="200" w:firstLine="640"/>
        <w:rPr>
          <w:color w:val="FF0000"/>
          <w:szCs w:val="32"/>
        </w:rPr>
      </w:pPr>
      <w:r w:rsidRPr="006B09D7">
        <w:rPr>
          <w:szCs w:val="32"/>
        </w:rPr>
        <w:t>（</w:t>
      </w:r>
      <w:r w:rsidRPr="006B09D7">
        <w:rPr>
          <w:szCs w:val="32"/>
        </w:rPr>
        <w:t>4</w:t>
      </w:r>
      <w:r w:rsidRPr="006B09D7">
        <w:rPr>
          <w:szCs w:val="32"/>
        </w:rPr>
        <w:t>）每新增</w:t>
      </w:r>
      <w:r w:rsidRPr="006B09D7">
        <w:rPr>
          <w:szCs w:val="32"/>
        </w:rPr>
        <w:t>1</w:t>
      </w:r>
      <w:r w:rsidRPr="006B09D7">
        <w:rPr>
          <w:szCs w:val="32"/>
        </w:rPr>
        <w:t>个</w:t>
      </w:r>
      <w:r w:rsidRPr="006B09D7">
        <w:rPr>
          <w:szCs w:val="32"/>
        </w:rPr>
        <w:t>3</w:t>
      </w:r>
      <w:r w:rsidRPr="006B09D7">
        <w:rPr>
          <w:szCs w:val="32"/>
        </w:rPr>
        <w:t>亿元以上高新投资入库项目加</w:t>
      </w:r>
      <w:r w:rsidRPr="006B09D7">
        <w:rPr>
          <w:szCs w:val="32"/>
        </w:rPr>
        <w:t>0.3</w:t>
      </w:r>
      <w:r w:rsidRPr="006B09D7">
        <w:rPr>
          <w:szCs w:val="32"/>
        </w:rPr>
        <w:t>分。</w:t>
      </w:r>
    </w:p>
    <w:p w14:paraId="09903998" w14:textId="77777777" w:rsidR="006B09D7" w:rsidRPr="006B09D7" w:rsidRDefault="006B09D7" w:rsidP="006B09D7">
      <w:pPr>
        <w:spacing w:after="0" w:line="560" w:lineRule="exact"/>
        <w:ind w:firstLine="422"/>
        <w:jc w:val="left"/>
        <w:rPr>
          <w:bCs/>
          <w:color w:val="FF0000"/>
          <w:szCs w:val="32"/>
        </w:rPr>
      </w:pPr>
      <w:r w:rsidRPr="006B09D7">
        <w:rPr>
          <w:b/>
        </w:rPr>
        <w:t xml:space="preserve">  </w:t>
      </w:r>
      <w:r w:rsidRPr="006B09D7">
        <w:rPr>
          <w:bCs/>
          <w:szCs w:val="32"/>
        </w:rPr>
        <w:t>（</w:t>
      </w:r>
      <w:r w:rsidRPr="006B09D7">
        <w:rPr>
          <w:bCs/>
          <w:szCs w:val="32"/>
        </w:rPr>
        <w:t>5</w:t>
      </w:r>
      <w:r w:rsidRPr="006B09D7">
        <w:rPr>
          <w:bCs/>
          <w:szCs w:val="32"/>
        </w:rPr>
        <w:t>）承办县级及以上科技、人才会议或者活动的，县级加</w:t>
      </w:r>
      <w:r w:rsidRPr="006B09D7">
        <w:rPr>
          <w:bCs/>
          <w:szCs w:val="32"/>
        </w:rPr>
        <w:t>0.2</w:t>
      </w:r>
      <w:r w:rsidRPr="006B09D7">
        <w:rPr>
          <w:bCs/>
          <w:szCs w:val="32"/>
        </w:rPr>
        <w:t>分，市级及以上加</w:t>
      </w:r>
      <w:r w:rsidRPr="006B09D7">
        <w:rPr>
          <w:bCs/>
          <w:szCs w:val="32"/>
        </w:rPr>
        <w:t>0.3</w:t>
      </w:r>
      <w:r w:rsidRPr="006B09D7">
        <w:rPr>
          <w:bCs/>
          <w:szCs w:val="32"/>
        </w:rPr>
        <w:t>分。</w:t>
      </w:r>
    </w:p>
    <w:p w14:paraId="7CFE3ED4" w14:textId="77777777" w:rsidR="006B09D7" w:rsidRPr="006B09D7" w:rsidRDefault="006B09D7" w:rsidP="006B09D7">
      <w:pPr>
        <w:spacing w:after="0" w:line="560" w:lineRule="exact"/>
        <w:rPr>
          <w:color w:val="FF0000"/>
        </w:rPr>
      </w:pPr>
      <w:r w:rsidRPr="006B09D7">
        <w:rPr>
          <w:color w:val="FF0000"/>
          <w:szCs w:val="32"/>
        </w:rPr>
        <w:t xml:space="preserve">    </w:t>
      </w:r>
      <w:r w:rsidRPr="006B09D7">
        <w:rPr>
          <w:color w:val="000000"/>
          <w:szCs w:val="32"/>
        </w:rPr>
        <w:t>（</w:t>
      </w:r>
      <w:r w:rsidRPr="006B09D7">
        <w:rPr>
          <w:color w:val="000000"/>
          <w:szCs w:val="32"/>
        </w:rPr>
        <w:t>6</w:t>
      </w:r>
      <w:r w:rsidRPr="006B09D7">
        <w:rPr>
          <w:color w:val="000000"/>
          <w:szCs w:val="32"/>
        </w:rPr>
        <w:t>）政府或企业与高校院所共建创新载体，经济</w:t>
      </w:r>
      <w:proofErr w:type="gramStart"/>
      <w:r w:rsidRPr="006B09D7">
        <w:rPr>
          <w:color w:val="000000"/>
          <w:szCs w:val="32"/>
        </w:rPr>
        <w:t>创强类</w:t>
      </w:r>
      <w:proofErr w:type="gramEnd"/>
      <w:r w:rsidRPr="006B09D7">
        <w:rPr>
          <w:color w:val="000000"/>
          <w:szCs w:val="32"/>
        </w:rPr>
        <w:t>与综合发展类乡镇超额完成任务的，超额完成</w:t>
      </w:r>
      <w:r w:rsidRPr="006B09D7">
        <w:rPr>
          <w:color w:val="000000"/>
          <w:szCs w:val="32"/>
        </w:rPr>
        <w:t>1</w:t>
      </w:r>
      <w:r w:rsidRPr="006B09D7">
        <w:rPr>
          <w:color w:val="000000"/>
          <w:szCs w:val="32"/>
        </w:rPr>
        <w:t>家，加</w:t>
      </w:r>
      <w:r w:rsidRPr="006B09D7">
        <w:rPr>
          <w:color w:val="000000"/>
          <w:szCs w:val="32"/>
        </w:rPr>
        <w:t>0.2</w:t>
      </w:r>
      <w:r w:rsidRPr="006B09D7">
        <w:rPr>
          <w:color w:val="000000"/>
          <w:szCs w:val="32"/>
        </w:rPr>
        <w:t>分，其他乡镇街道完成</w:t>
      </w:r>
      <w:r w:rsidRPr="006B09D7">
        <w:rPr>
          <w:color w:val="000000"/>
          <w:szCs w:val="32"/>
        </w:rPr>
        <w:t>1</w:t>
      </w:r>
      <w:r w:rsidRPr="006B09D7">
        <w:rPr>
          <w:color w:val="000000"/>
          <w:szCs w:val="32"/>
        </w:rPr>
        <w:t>家，加</w:t>
      </w:r>
      <w:r w:rsidRPr="006B09D7">
        <w:rPr>
          <w:color w:val="000000"/>
          <w:szCs w:val="32"/>
        </w:rPr>
        <w:t>0.2</w:t>
      </w:r>
      <w:r w:rsidRPr="006B09D7">
        <w:rPr>
          <w:color w:val="000000"/>
          <w:szCs w:val="32"/>
        </w:rPr>
        <w:t>分，政府引进</w:t>
      </w:r>
      <w:r w:rsidRPr="006B09D7">
        <w:rPr>
          <w:color w:val="000000"/>
          <w:szCs w:val="32"/>
        </w:rPr>
        <w:t>1</w:t>
      </w:r>
      <w:r w:rsidRPr="006B09D7">
        <w:rPr>
          <w:color w:val="000000"/>
          <w:szCs w:val="32"/>
        </w:rPr>
        <w:t>家抵</w:t>
      </w:r>
      <w:r w:rsidRPr="006B09D7">
        <w:rPr>
          <w:color w:val="000000"/>
          <w:szCs w:val="32"/>
        </w:rPr>
        <w:t>3</w:t>
      </w:r>
      <w:r w:rsidRPr="006B09D7">
        <w:rPr>
          <w:color w:val="000000"/>
          <w:szCs w:val="32"/>
        </w:rPr>
        <w:t>家，签约金额</w:t>
      </w:r>
      <w:r w:rsidRPr="006B09D7">
        <w:rPr>
          <w:color w:val="000000"/>
          <w:szCs w:val="32"/>
        </w:rPr>
        <w:t>5000</w:t>
      </w:r>
      <w:r w:rsidRPr="006B09D7">
        <w:rPr>
          <w:color w:val="000000"/>
          <w:szCs w:val="32"/>
        </w:rPr>
        <w:t>万以上的，加</w:t>
      </w:r>
      <w:r w:rsidRPr="006B09D7">
        <w:rPr>
          <w:color w:val="000000"/>
          <w:szCs w:val="32"/>
        </w:rPr>
        <w:t>1</w:t>
      </w:r>
      <w:r w:rsidRPr="006B09D7">
        <w:rPr>
          <w:color w:val="000000"/>
          <w:szCs w:val="32"/>
        </w:rPr>
        <w:t>分。</w:t>
      </w:r>
    </w:p>
    <w:p w14:paraId="40BD3736" w14:textId="77777777" w:rsidR="006B09D7" w:rsidRPr="006B09D7" w:rsidRDefault="006B09D7" w:rsidP="006B09D7">
      <w:pPr>
        <w:spacing w:after="0" w:line="560" w:lineRule="exact"/>
        <w:ind w:firstLine="640"/>
        <w:rPr>
          <w:szCs w:val="32"/>
        </w:rPr>
      </w:pPr>
      <w:r w:rsidRPr="006B09D7">
        <w:rPr>
          <w:szCs w:val="32"/>
        </w:rPr>
        <w:t>（</w:t>
      </w:r>
      <w:r w:rsidRPr="006B09D7">
        <w:rPr>
          <w:szCs w:val="32"/>
        </w:rPr>
        <w:t>7</w:t>
      </w:r>
      <w:r w:rsidRPr="006B09D7">
        <w:rPr>
          <w:szCs w:val="32"/>
        </w:rPr>
        <w:t>）加分累计上限为</w:t>
      </w:r>
      <w:r w:rsidRPr="006B09D7">
        <w:rPr>
          <w:szCs w:val="32"/>
        </w:rPr>
        <w:t>6</w:t>
      </w:r>
      <w:r w:rsidRPr="006B09D7">
        <w:rPr>
          <w:szCs w:val="32"/>
        </w:rPr>
        <w:t>分。</w:t>
      </w:r>
    </w:p>
    <w:p w14:paraId="35FBF78C" w14:textId="77777777" w:rsidR="006B09D7" w:rsidRPr="006B09D7" w:rsidRDefault="006B09D7" w:rsidP="006B09D7">
      <w:pPr>
        <w:spacing w:after="0" w:line="560" w:lineRule="exact"/>
      </w:pPr>
    </w:p>
    <w:p w14:paraId="1E54830A" w14:textId="63EDCBDC" w:rsidR="006B09D7" w:rsidRPr="006B09D7" w:rsidRDefault="006B09D7" w:rsidP="006B09D7">
      <w:pPr>
        <w:spacing w:after="0" w:line="560" w:lineRule="exact"/>
        <w:ind w:leftChars="300" w:left="1920" w:hangingChars="300" w:hanging="960"/>
        <w:rPr>
          <w:szCs w:val="32"/>
        </w:rPr>
      </w:pPr>
      <w:r w:rsidRPr="006B09D7">
        <w:rPr>
          <w:szCs w:val="32"/>
        </w:rPr>
        <w:t>附件</w:t>
      </w:r>
      <w:r>
        <w:rPr>
          <w:rFonts w:hint="eastAsia"/>
          <w:szCs w:val="32"/>
        </w:rPr>
        <w:t>1.1</w:t>
      </w:r>
      <w:r w:rsidRPr="006B09D7">
        <w:rPr>
          <w:szCs w:val="32"/>
        </w:rPr>
        <w:t>：</w:t>
      </w:r>
      <w:r w:rsidRPr="006B09D7">
        <w:rPr>
          <w:szCs w:val="32"/>
        </w:rPr>
        <w:t>2024</w:t>
      </w:r>
      <w:r w:rsidRPr="006B09D7">
        <w:rPr>
          <w:szCs w:val="32"/>
        </w:rPr>
        <w:t>年开发区、临港、乡镇（街道）创新指数考核任务分配表</w:t>
      </w:r>
    </w:p>
    <w:p w14:paraId="2B33CD8F" w14:textId="77777777" w:rsidR="006B09D7" w:rsidRPr="006B09D7" w:rsidRDefault="006B09D7" w:rsidP="006B09D7">
      <w:pPr>
        <w:spacing w:line="560" w:lineRule="exact"/>
        <w:ind w:leftChars="300" w:left="3160" w:hangingChars="500" w:hanging="2200"/>
        <w:rPr>
          <w:rFonts w:eastAsia="方正小标宋简体"/>
          <w:sz w:val="44"/>
          <w:szCs w:val="44"/>
        </w:rPr>
      </w:pPr>
      <w:r w:rsidRPr="006B09D7">
        <w:rPr>
          <w:rFonts w:eastAsia="方正小标宋简体"/>
          <w:sz w:val="44"/>
          <w:szCs w:val="44"/>
        </w:rPr>
        <w:br w:type="page"/>
      </w:r>
    </w:p>
    <w:p w14:paraId="7D619FE4" w14:textId="77777777" w:rsidR="006B09D7" w:rsidRPr="006B09D7" w:rsidRDefault="006B09D7" w:rsidP="006B09D7">
      <w:pPr>
        <w:spacing w:line="560" w:lineRule="exact"/>
        <w:jc w:val="center"/>
        <w:rPr>
          <w:rFonts w:eastAsia="方正小标宋简体"/>
          <w:sz w:val="44"/>
          <w:szCs w:val="44"/>
        </w:rPr>
        <w:sectPr w:rsidR="006B09D7" w:rsidRPr="006B09D7" w:rsidSect="00C407CF">
          <w:footerReference w:type="default" r:id="rId8"/>
          <w:pgSz w:w="11906" w:h="16838"/>
          <w:pgMar w:top="1701" w:right="1531" w:bottom="1701" w:left="1701" w:header="851" w:footer="992" w:gutter="0"/>
          <w:cols w:space="425"/>
          <w:docGrid w:type="lines" w:linePitch="312"/>
        </w:sectPr>
      </w:pPr>
    </w:p>
    <w:p w14:paraId="253FEFD5" w14:textId="7F21583E" w:rsidR="006B09D7" w:rsidRPr="00366649" w:rsidRDefault="006B09D7" w:rsidP="006B09D7">
      <w:pPr>
        <w:spacing w:line="560" w:lineRule="exact"/>
        <w:jc w:val="left"/>
        <w:rPr>
          <w:rFonts w:ascii="楷体_GB2312" w:eastAsia="楷体_GB2312"/>
          <w:szCs w:val="32"/>
        </w:rPr>
      </w:pPr>
      <w:r w:rsidRPr="00366649">
        <w:rPr>
          <w:rFonts w:ascii="楷体_GB2312" w:eastAsia="楷体_GB2312" w:hint="eastAsia"/>
          <w:szCs w:val="32"/>
        </w:rPr>
        <w:lastRenderedPageBreak/>
        <w:t>附件1.1</w:t>
      </w:r>
    </w:p>
    <w:p w14:paraId="20E0778D" w14:textId="77777777" w:rsidR="006B09D7" w:rsidRPr="006B09D7" w:rsidRDefault="006B09D7" w:rsidP="006B09D7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6B09D7">
        <w:rPr>
          <w:rFonts w:eastAsia="方正小标宋简体"/>
          <w:sz w:val="44"/>
          <w:szCs w:val="44"/>
        </w:rPr>
        <w:t>2024</w:t>
      </w:r>
      <w:r w:rsidRPr="006B09D7">
        <w:rPr>
          <w:rFonts w:eastAsia="方正小标宋简体"/>
          <w:sz w:val="44"/>
          <w:szCs w:val="44"/>
        </w:rPr>
        <w:t>年开发区、临港、乡镇（街道）创新指数考核任务分配表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1"/>
        <w:gridCol w:w="567"/>
        <w:gridCol w:w="709"/>
        <w:gridCol w:w="850"/>
        <w:gridCol w:w="709"/>
        <w:gridCol w:w="709"/>
        <w:gridCol w:w="705"/>
        <w:gridCol w:w="705"/>
        <w:gridCol w:w="660"/>
        <w:gridCol w:w="769"/>
        <w:gridCol w:w="611"/>
        <w:gridCol w:w="660"/>
        <w:gridCol w:w="585"/>
        <w:gridCol w:w="630"/>
        <w:gridCol w:w="628"/>
        <w:gridCol w:w="737"/>
        <w:gridCol w:w="615"/>
        <w:gridCol w:w="705"/>
        <w:gridCol w:w="645"/>
        <w:gridCol w:w="563"/>
        <w:gridCol w:w="562"/>
        <w:gridCol w:w="567"/>
        <w:gridCol w:w="567"/>
        <w:gridCol w:w="567"/>
      </w:tblGrid>
      <w:tr w:rsidR="006B09D7" w:rsidRPr="006B09D7" w14:paraId="36D808E3" w14:textId="77777777" w:rsidTr="00F86592">
        <w:trPr>
          <w:trHeight w:val="528"/>
          <w:tblHeader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2666" w14:textId="77777777" w:rsidR="006B09D7" w:rsidRPr="006B09D7" w:rsidRDefault="006B09D7" w:rsidP="00F86592">
            <w:pPr>
              <w:spacing w:beforeLines="10" w:before="31" w:afterLines="10" w:after="31" w:line="200" w:lineRule="exact"/>
              <w:ind w:rightChars="-7" w:right="-22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 w:rsidRPr="006B09D7">
              <w:rPr>
                <w:rFonts w:eastAsia="黑体"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1083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 w:rsidRPr="006B09D7">
              <w:rPr>
                <w:rFonts w:eastAsia="黑体"/>
                <w:bCs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5C49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 w:rsidRPr="006B09D7">
              <w:rPr>
                <w:rFonts w:eastAsia="黑体"/>
                <w:bCs/>
                <w:color w:val="000000"/>
                <w:sz w:val="18"/>
                <w:szCs w:val="18"/>
              </w:rPr>
              <w:t>目标任务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04F88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rFonts w:eastAsia="黑体"/>
                <w:bCs/>
                <w:kern w:val="0"/>
                <w:sz w:val="18"/>
                <w:szCs w:val="18"/>
                <w:lang w:bidi="ar"/>
              </w:rPr>
            </w:pPr>
            <w:r w:rsidRPr="006B09D7">
              <w:rPr>
                <w:rFonts w:eastAsia="黑体"/>
                <w:bCs/>
                <w:kern w:val="0"/>
                <w:sz w:val="18"/>
                <w:szCs w:val="18"/>
                <w:lang w:bidi="ar"/>
              </w:rPr>
              <w:t>经济</w:t>
            </w:r>
            <w:proofErr w:type="gramStart"/>
            <w:r w:rsidRPr="006B09D7">
              <w:rPr>
                <w:rFonts w:eastAsia="黑体"/>
                <w:bCs/>
                <w:kern w:val="0"/>
                <w:sz w:val="18"/>
                <w:szCs w:val="18"/>
                <w:lang w:bidi="ar"/>
              </w:rPr>
              <w:t>创强类</w:t>
            </w:r>
            <w:proofErr w:type="gramEnd"/>
          </w:p>
        </w:tc>
        <w:tc>
          <w:tcPr>
            <w:tcW w:w="35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0DA5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 w:rsidRPr="006B09D7">
              <w:rPr>
                <w:rFonts w:eastAsia="黑体"/>
                <w:bCs/>
                <w:color w:val="000000"/>
                <w:sz w:val="18"/>
                <w:szCs w:val="18"/>
              </w:rPr>
              <w:t>综合发展类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73302285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 w:rsidRPr="006B09D7">
              <w:rPr>
                <w:rFonts w:eastAsia="黑体"/>
                <w:bCs/>
                <w:kern w:val="0"/>
                <w:sz w:val="18"/>
                <w:szCs w:val="18"/>
                <w:lang w:bidi="ar"/>
              </w:rPr>
              <w:t>服务保障类</w:t>
            </w:r>
          </w:p>
        </w:tc>
        <w:tc>
          <w:tcPr>
            <w:tcW w:w="32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92F45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rFonts w:eastAsia="黑体"/>
                <w:bCs/>
                <w:kern w:val="0"/>
                <w:sz w:val="18"/>
                <w:szCs w:val="18"/>
                <w:lang w:bidi="ar"/>
              </w:rPr>
            </w:pPr>
            <w:r w:rsidRPr="006B09D7">
              <w:rPr>
                <w:rFonts w:eastAsia="黑体"/>
                <w:bCs/>
                <w:kern w:val="0"/>
                <w:sz w:val="18"/>
                <w:szCs w:val="18"/>
                <w:lang w:bidi="ar"/>
              </w:rPr>
              <w:t>生态创优类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8733B9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rFonts w:eastAsia="黑体"/>
                <w:bCs/>
                <w:kern w:val="0"/>
                <w:sz w:val="18"/>
                <w:szCs w:val="18"/>
                <w:lang w:bidi="ar"/>
              </w:rPr>
            </w:pPr>
            <w:r w:rsidRPr="006B09D7">
              <w:rPr>
                <w:rFonts w:eastAsia="黑体"/>
                <w:bCs/>
                <w:kern w:val="0"/>
                <w:sz w:val="18"/>
                <w:szCs w:val="18"/>
                <w:lang w:bidi="ar"/>
              </w:rPr>
              <w:t>分值</w:t>
            </w:r>
          </w:p>
        </w:tc>
      </w:tr>
      <w:tr w:rsidR="006B09D7" w:rsidRPr="006B09D7" w14:paraId="57F134EC" w14:textId="77777777" w:rsidTr="00F86592">
        <w:trPr>
          <w:trHeight w:val="589"/>
          <w:tblHeader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CDA6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2355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5F66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BBF12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 w:rsidRPr="006B09D7">
              <w:rPr>
                <w:rFonts w:eastAsia="黑体"/>
                <w:bCs/>
                <w:color w:val="000000"/>
                <w:sz w:val="18"/>
                <w:szCs w:val="18"/>
              </w:rPr>
              <w:t>开发区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DE869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 w:rsidRPr="006B09D7">
              <w:rPr>
                <w:rFonts w:eastAsia="黑体"/>
                <w:bCs/>
                <w:color w:val="000000"/>
                <w:sz w:val="18"/>
                <w:szCs w:val="18"/>
              </w:rPr>
              <w:t>临港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D9F1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 w:rsidRPr="006B09D7">
              <w:rPr>
                <w:rFonts w:eastAsia="黑体"/>
                <w:bCs/>
                <w:color w:val="000000"/>
                <w:sz w:val="18"/>
                <w:szCs w:val="18"/>
              </w:rPr>
              <w:t>梅溪镇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A533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 w:rsidRPr="006B09D7">
              <w:rPr>
                <w:rFonts w:eastAsia="黑体"/>
                <w:bCs/>
                <w:color w:val="000000"/>
                <w:sz w:val="18"/>
                <w:szCs w:val="18"/>
              </w:rPr>
              <w:t>孝丰镇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8DA2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 w:rsidRPr="006B09D7">
              <w:rPr>
                <w:rFonts w:eastAsia="黑体"/>
                <w:bCs/>
                <w:color w:val="000000"/>
                <w:sz w:val="18"/>
                <w:szCs w:val="18"/>
              </w:rPr>
              <w:t>溪龙乡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8692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 w:rsidRPr="006B09D7">
              <w:rPr>
                <w:rFonts w:eastAsia="黑体"/>
                <w:bCs/>
                <w:color w:val="000000"/>
                <w:sz w:val="18"/>
                <w:szCs w:val="18"/>
              </w:rPr>
              <w:t>上</w:t>
            </w:r>
            <w:proofErr w:type="gramStart"/>
            <w:r w:rsidRPr="006B09D7">
              <w:rPr>
                <w:rFonts w:eastAsia="黑体"/>
                <w:bCs/>
                <w:color w:val="000000"/>
                <w:sz w:val="18"/>
                <w:szCs w:val="18"/>
              </w:rPr>
              <w:t>墅</w:t>
            </w:r>
            <w:proofErr w:type="gramEnd"/>
            <w:r w:rsidRPr="006B09D7">
              <w:rPr>
                <w:rFonts w:eastAsia="黑体"/>
                <w:bCs/>
                <w:color w:val="000000"/>
                <w:sz w:val="18"/>
                <w:szCs w:val="18"/>
              </w:rPr>
              <w:t>乡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7FA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 w:rsidRPr="006B09D7">
              <w:rPr>
                <w:rFonts w:eastAsia="黑体"/>
                <w:bCs/>
                <w:color w:val="000000"/>
                <w:sz w:val="18"/>
                <w:szCs w:val="18"/>
              </w:rPr>
              <w:t>天荒坪镇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123F2A19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proofErr w:type="gramStart"/>
            <w:r w:rsidRPr="006B09D7">
              <w:rPr>
                <w:rFonts w:eastAsia="黑体"/>
                <w:bCs/>
                <w:color w:val="000000"/>
                <w:sz w:val="18"/>
                <w:szCs w:val="18"/>
              </w:rPr>
              <w:t>递铺街道</w:t>
            </w:r>
            <w:proofErr w:type="gram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1C3EC173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proofErr w:type="gramStart"/>
            <w:r w:rsidRPr="006B09D7">
              <w:rPr>
                <w:rFonts w:eastAsia="黑体"/>
                <w:bCs/>
                <w:color w:val="000000"/>
                <w:sz w:val="18"/>
                <w:szCs w:val="18"/>
              </w:rPr>
              <w:t>孝源街道</w:t>
            </w:r>
            <w:proofErr w:type="gram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2E900D61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 w:rsidRPr="006B09D7">
              <w:rPr>
                <w:rFonts w:eastAsia="黑体"/>
                <w:bCs/>
                <w:color w:val="000000"/>
                <w:sz w:val="18"/>
                <w:szCs w:val="18"/>
              </w:rPr>
              <w:t>昌硕街道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675E0958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 w:rsidRPr="006B09D7">
              <w:rPr>
                <w:rFonts w:eastAsia="黑体"/>
                <w:bCs/>
                <w:color w:val="000000"/>
                <w:sz w:val="18"/>
                <w:szCs w:val="18"/>
              </w:rPr>
              <w:t>灵峰街道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1D995D45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proofErr w:type="gramStart"/>
            <w:r w:rsidRPr="006B09D7">
              <w:rPr>
                <w:rFonts w:eastAsia="黑体"/>
                <w:bCs/>
                <w:color w:val="000000"/>
                <w:sz w:val="18"/>
                <w:szCs w:val="18"/>
              </w:rPr>
              <w:t>天子湖</w:t>
            </w:r>
            <w:proofErr w:type="gramEnd"/>
            <w:r w:rsidRPr="006B09D7">
              <w:rPr>
                <w:rFonts w:eastAsia="黑体"/>
                <w:bCs/>
                <w:color w:val="000000"/>
                <w:sz w:val="18"/>
                <w:szCs w:val="18"/>
              </w:rPr>
              <w:t>镇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BF3EA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proofErr w:type="gramStart"/>
            <w:r w:rsidRPr="006B09D7">
              <w:rPr>
                <w:rFonts w:eastAsia="黑体"/>
                <w:bCs/>
                <w:color w:val="000000"/>
                <w:sz w:val="18"/>
                <w:szCs w:val="18"/>
              </w:rPr>
              <w:t>鄣</w:t>
            </w:r>
            <w:proofErr w:type="gramEnd"/>
            <w:r w:rsidRPr="006B09D7">
              <w:rPr>
                <w:rFonts w:eastAsia="黑体"/>
                <w:bCs/>
                <w:color w:val="000000"/>
                <w:sz w:val="18"/>
                <w:szCs w:val="18"/>
              </w:rPr>
              <w:t>吴镇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9154D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 w:rsidRPr="006B09D7">
              <w:rPr>
                <w:rFonts w:eastAsia="黑体"/>
                <w:bCs/>
                <w:color w:val="000000"/>
                <w:sz w:val="18"/>
                <w:szCs w:val="18"/>
              </w:rPr>
              <w:t>杭</w:t>
            </w:r>
            <w:proofErr w:type="gramStart"/>
            <w:r w:rsidRPr="006B09D7">
              <w:rPr>
                <w:rFonts w:eastAsia="黑体"/>
                <w:bCs/>
                <w:color w:val="000000"/>
                <w:sz w:val="18"/>
                <w:szCs w:val="18"/>
              </w:rPr>
              <w:t>垓</w:t>
            </w:r>
            <w:proofErr w:type="gramEnd"/>
            <w:r w:rsidRPr="006B09D7">
              <w:rPr>
                <w:rFonts w:eastAsia="黑体"/>
                <w:bCs/>
                <w:color w:val="000000"/>
                <w:sz w:val="18"/>
                <w:szCs w:val="18"/>
              </w:rPr>
              <w:t>镇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2F4C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proofErr w:type="gramStart"/>
            <w:r w:rsidRPr="006B09D7">
              <w:rPr>
                <w:rFonts w:eastAsia="黑体"/>
                <w:bCs/>
                <w:color w:val="000000"/>
                <w:sz w:val="18"/>
                <w:szCs w:val="18"/>
              </w:rPr>
              <w:t>报福镇</w:t>
            </w:r>
            <w:proofErr w:type="gramEnd"/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54CEA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 w:rsidRPr="006B09D7">
              <w:rPr>
                <w:rFonts w:eastAsia="黑体"/>
                <w:bCs/>
                <w:color w:val="000000"/>
                <w:sz w:val="18"/>
                <w:szCs w:val="18"/>
              </w:rPr>
              <w:t>章村镇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45F96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proofErr w:type="gramStart"/>
            <w:r w:rsidRPr="006B09D7">
              <w:rPr>
                <w:rFonts w:eastAsia="黑体"/>
                <w:bCs/>
                <w:color w:val="000000"/>
                <w:sz w:val="18"/>
                <w:szCs w:val="18"/>
              </w:rPr>
              <w:t>山川乡</w:t>
            </w:r>
            <w:proofErr w:type="gramEnd"/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3C845" w14:textId="77777777" w:rsidR="006B09D7" w:rsidRPr="006B09D7" w:rsidRDefault="006B09D7" w:rsidP="00F86592">
            <w:pPr>
              <w:spacing w:beforeLines="10" w:before="31" w:afterLines="10" w:after="31" w:line="160" w:lineRule="exact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 w:rsidRPr="006B09D7">
              <w:rPr>
                <w:rFonts w:eastAsia="黑体"/>
                <w:bCs/>
                <w:color w:val="000000"/>
                <w:sz w:val="18"/>
                <w:szCs w:val="18"/>
              </w:rPr>
              <w:t>开发区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6E38C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 w:rsidRPr="006B09D7">
              <w:rPr>
                <w:rFonts w:eastAsia="黑体"/>
                <w:bCs/>
                <w:color w:val="000000"/>
                <w:sz w:val="18"/>
                <w:szCs w:val="18"/>
              </w:rPr>
              <w:t>临港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43B9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 w:rsidRPr="006B09D7">
              <w:rPr>
                <w:rFonts w:eastAsia="黑体"/>
                <w:bCs/>
                <w:color w:val="000000"/>
                <w:sz w:val="18"/>
                <w:szCs w:val="18"/>
              </w:rPr>
              <w:t>C</w:t>
            </w:r>
            <w:r w:rsidRPr="006B09D7">
              <w:rPr>
                <w:rFonts w:eastAsia="黑体"/>
                <w:bCs/>
                <w:color w:val="000000"/>
                <w:sz w:val="18"/>
                <w:szCs w:val="18"/>
              </w:rPr>
              <w:t>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EDF81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 w:rsidRPr="006B09D7">
              <w:rPr>
                <w:rFonts w:eastAsia="黑体"/>
                <w:bCs/>
                <w:color w:val="000000"/>
                <w:sz w:val="18"/>
                <w:szCs w:val="18"/>
              </w:rPr>
              <w:t>AB</w:t>
            </w:r>
            <w:r w:rsidRPr="006B09D7">
              <w:rPr>
                <w:rFonts w:eastAsia="黑体"/>
                <w:bCs/>
                <w:color w:val="000000"/>
                <w:sz w:val="18"/>
                <w:szCs w:val="18"/>
              </w:rPr>
              <w:t>类</w:t>
            </w:r>
          </w:p>
        </w:tc>
      </w:tr>
      <w:tr w:rsidR="006B09D7" w:rsidRPr="006B09D7" w14:paraId="120805D2" w14:textId="77777777" w:rsidTr="00F86592">
        <w:trPr>
          <w:trHeight w:val="725"/>
          <w:jc w:val="center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3280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bookmarkStart w:id="4" w:name="_Hlk162339933"/>
            <w:r w:rsidRPr="006B09D7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4081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bCs/>
                <w:spacing w:val="-8"/>
                <w:kern w:val="0"/>
                <w:sz w:val="18"/>
                <w:szCs w:val="18"/>
                <w:lang w:bidi="ar"/>
              </w:rPr>
            </w:pPr>
            <w:r w:rsidRPr="006B09D7">
              <w:rPr>
                <w:bCs/>
                <w:spacing w:val="-8"/>
                <w:kern w:val="0"/>
                <w:sz w:val="18"/>
                <w:szCs w:val="18"/>
                <w:lang w:bidi="ar"/>
              </w:rPr>
              <w:t>月度晾晒指标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4CD5" w14:textId="77777777" w:rsidR="006B09D7" w:rsidRPr="006B09D7" w:rsidRDefault="006B09D7" w:rsidP="00F86592">
            <w:pPr>
              <w:widowControl/>
              <w:spacing w:beforeLines="10" w:before="31" w:afterLines="10" w:after="31" w:line="200" w:lineRule="exact"/>
              <w:jc w:val="center"/>
              <w:textAlignment w:val="center"/>
              <w:rPr>
                <w:bCs/>
                <w:spacing w:val="-8"/>
                <w:kern w:val="0"/>
                <w:sz w:val="18"/>
                <w:szCs w:val="18"/>
                <w:lang w:bidi="ar"/>
              </w:rPr>
            </w:pPr>
            <w:proofErr w:type="gramStart"/>
            <w:r w:rsidRPr="006B09D7">
              <w:rPr>
                <w:bCs/>
                <w:spacing w:val="-8"/>
                <w:kern w:val="0"/>
                <w:sz w:val="18"/>
                <w:szCs w:val="18"/>
                <w:lang w:bidi="ar"/>
              </w:rPr>
              <w:t>规</w:t>
            </w:r>
            <w:proofErr w:type="gramEnd"/>
            <w:r w:rsidRPr="006B09D7">
              <w:rPr>
                <w:bCs/>
                <w:spacing w:val="-8"/>
                <w:kern w:val="0"/>
                <w:sz w:val="18"/>
                <w:szCs w:val="18"/>
                <w:lang w:bidi="ar"/>
              </w:rPr>
              <w:t>上工业企业研发投入增幅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17B86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sz w:val="18"/>
                <w:szCs w:val="18"/>
                <w:lang w:bidi="ar"/>
              </w:rPr>
            </w:pPr>
            <w:r w:rsidRPr="006B09D7">
              <w:rPr>
                <w:sz w:val="18"/>
                <w:szCs w:val="18"/>
                <w:lang w:bidi="ar"/>
              </w:rPr>
              <w:t>20%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C65C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sz w:val="18"/>
                <w:szCs w:val="18"/>
                <w:lang w:bidi="ar"/>
              </w:rPr>
            </w:pPr>
            <w:r w:rsidRPr="006B09D7">
              <w:rPr>
                <w:sz w:val="18"/>
                <w:szCs w:val="18"/>
                <w:lang w:bidi="ar"/>
              </w:rPr>
              <w:t>20%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92935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sz w:val="18"/>
                <w:szCs w:val="18"/>
                <w:lang w:bidi="ar"/>
              </w:rPr>
              <w:t>20%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ACA6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sz w:val="18"/>
                <w:szCs w:val="18"/>
                <w:lang w:bidi="ar"/>
              </w:rPr>
              <w:t>20%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2056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sz w:val="18"/>
                <w:szCs w:val="18"/>
                <w:lang w:bidi="ar"/>
              </w:rPr>
              <w:t>20%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80BF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sz w:val="18"/>
                <w:szCs w:val="18"/>
                <w:lang w:bidi="ar"/>
              </w:rPr>
              <w:t>20%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02D1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sz w:val="18"/>
                <w:szCs w:val="18"/>
                <w:lang w:bidi="ar"/>
              </w:rPr>
              <w:t>20%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5F77E730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15ECFF6C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400F83B0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2E3BCC48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4718BBB9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692AF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5FB53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7580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8B2DA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21269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92F58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A1DB4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928152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7F53E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</w:tr>
      <w:tr w:rsidR="006B09D7" w:rsidRPr="006B09D7" w14:paraId="60B208AB" w14:textId="77777777" w:rsidTr="00F86592">
        <w:trPr>
          <w:trHeight w:hRule="exact" w:val="369"/>
          <w:jc w:val="center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08E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6B09D7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67EC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bCs/>
                <w:spacing w:val="-8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B90D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textAlignment w:val="center"/>
              <w:rPr>
                <w:bCs/>
                <w:spacing w:val="-8"/>
                <w:kern w:val="0"/>
                <w:sz w:val="18"/>
                <w:szCs w:val="18"/>
                <w:lang w:bidi="ar"/>
              </w:rPr>
            </w:pPr>
            <w:proofErr w:type="gramStart"/>
            <w:r w:rsidRPr="006B09D7">
              <w:rPr>
                <w:bCs/>
                <w:spacing w:val="-8"/>
                <w:kern w:val="0"/>
                <w:sz w:val="18"/>
                <w:szCs w:val="18"/>
                <w:lang w:bidi="ar"/>
              </w:rPr>
              <w:t>规</w:t>
            </w:r>
            <w:proofErr w:type="gramEnd"/>
            <w:r w:rsidRPr="006B09D7">
              <w:rPr>
                <w:bCs/>
                <w:spacing w:val="-8"/>
                <w:kern w:val="0"/>
                <w:sz w:val="18"/>
                <w:szCs w:val="18"/>
                <w:lang w:bidi="ar"/>
              </w:rPr>
              <w:t>上工业企业有研发活动企业占比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0C4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textAlignment w:val="center"/>
              <w:rPr>
                <w:bCs/>
                <w:spacing w:val="-8"/>
                <w:kern w:val="0"/>
                <w:sz w:val="18"/>
                <w:szCs w:val="18"/>
                <w:lang w:bidi="ar"/>
              </w:rPr>
            </w:pPr>
            <w:r w:rsidRPr="006B09D7">
              <w:rPr>
                <w:bCs/>
                <w:spacing w:val="-8"/>
                <w:kern w:val="0"/>
                <w:sz w:val="18"/>
                <w:szCs w:val="18"/>
                <w:lang w:bidi="ar"/>
              </w:rPr>
              <w:t>2</w:t>
            </w:r>
            <w:r w:rsidRPr="006B09D7">
              <w:rPr>
                <w:bCs/>
                <w:spacing w:val="-8"/>
                <w:kern w:val="0"/>
                <w:sz w:val="18"/>
                <w:szCs w:val="18"/>
                <w:lang w:bidi="ar"/>
              </w:rPr>
              <w:t>月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0D07D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sz w:val="18"/>
                <w:szCs w:val="18"/>
              </w:rPr>
            </w:pPr>
            <w:r w:rsidRPr="006B09D7">
              <w:rPr>
                <w:sz w:val="18"/>
                <w:szCs w:val="18"/>
              </w:rPr>
              <w:t>50%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B3D4E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sz w:val="18"/>
                <w:szCs w:val="18"/>
              </w:rPr>
            </w:pPr>
            <w:r w:rsidRPr="006B09D7">
              <w:rPr>
                <w:sz w:val="18"/>
                <w:szCs w:val="18"/>
              </w:rPr>
              <w:t>50%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9068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50%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D30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80%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871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80%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4523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80%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2A00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80%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752B3D7B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16E27EB6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0A23DCAB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1CD549B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3D79B0CC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0483F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04CF6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55C6D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7857B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8AF41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15D9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AF960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DC605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828842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</w:tr>
      <w:tr w:rsidR="006B09D7" w:rsidRPr="006B09D7" w14:paraId="1F39E867" w14:textId="77777777" w:rsidTr="00F86592">
        <w:trPr>
          <w:trHeight w:hRule="exact" w:val="369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66E8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A382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bCs/>
                <w:spacing w:val="-8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61CE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textAlignment w:val="center"/>
              <w:rPr>
                <w:bCs/>
                <w:spacing w:val="-8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02CA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textAlignment w:val="center"/>
              <w:rPr>
                <w:bCs/>
                <w:spacing w:val="-8"/>
                <w:kern w:val="0"/>
                <w:sz w:val="18"/>
                <w:szCs w:val="18"/>
                <w:lang w:bidi="ar"/>
              </w:rPr>
            </w:pPr>
            <w:r w:rsidRPr="006B09D7">
              <w:rPr>
                <w:bCs/>
                <w:spacing w:val="-8"/>
                <w:kern w:val="0"/>
                <w:sz w:val="18"/>
                <w:szCs w:val="18"/>
                <w:lang w:bidi="ar"/>
              </w:rPr>
              <w:t>4</w:t>
            </w:r>
            <w:r w:rsidRPr="006B09D7">
              <w:rPr>
                <w:bCs/>
                <w:spacing w:val="-8"/>
                <w:kern w:val="0"/>
                <w:sz w:val="18"/>
                <w:szCs w:val="18"/>
                <w:lang w:bidi="ar"/>
              </w:rPr>
              <w:t>月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8DFE3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sz w:val="18"/>
                <w:szCs w:val="18"/>
              </w:rPr>
            </w:pPr>
            <w:r w:rsidRPr="006B09D7">
              <w:rPr>
                <w:sz w:val="18"/>
                <w:szCs w:val="18"/>
              </w:rPr>
              <w:t>60%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205DF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sz w:val="18"/>
                <w:szCs w:val="18"/>
              </w:rPr>
            </w:pPr>
            <w:r w:rsidRPr="006B09D7">
              <w:rPr>
                <w:sz w:val="18"/>
                <w:szCs w:val="18"/>
              </w:rPr>
              <w:t>60%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FFF9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60%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C3A1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85%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DEF8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85%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7DBA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85%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13CD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85%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43C26109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13116DA4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1EA7D81D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281A9878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1F57F575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05662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EAF03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CF5E2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1B93E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C46B4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156A8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6611E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89FEE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C33BE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09D7" w:rsidRPr="006B09D7" w14:paraId="0657B559" w14:textId="77777777" w:rsidTr="00F86592">
        <w:trPr>
          <w:trHeight w:hRule="exact" w:val="369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6BDF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032E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bCs/>
                <w:spacing w:val="-8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EC42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textAlignment w:val="center"/>
              <w:rPr>
                <w:bCs/>
                <w:spacing w:val="-8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4CDC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textAlignment w:val="center"/>
              <w:rPr>
                <w:bCs/>
                <w:spacing w:val="-8"/>
                <w:kern w:val="0"/>
                <w:sz w:val="18"/>
                <w:szCs w:val="18"/>
                <w:lang w:bidi="ar"/>
              </w:rPr>
            </w:pPr>
            <w:r w:rsidRPr="006B09D7">
              <w:rPr>
                <w:bCs/>
                <w:spacing w:val="-8"/>
                <w:kern w:val="0"/>
                <w:sz w:val="18"/>
                <w:szCs w:val="18"/>
                <w:lang w:bidi="ar"/>
              </w:rPr>
              <w:t>6</w:t>
            </w:r>
            <w:r w:rsidRPr="006B09D7">
              <w:rPr>
                <w:bCs/>
                <w:spacing w:val="-8"/>
                <w:kern w:val="0"/>
                <w:sz w:val="18"/>
                <w:szCs w:val="18"/>
                <w:lang w:bidi="ar"/>
              </w:rPr>
              <w:t>月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36631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sz w:val="18"/>
                <w:szCs w:val="18"/>
              </w:rPr>
            </w:pPr>
            <w:r w:rsidRPr="006B09D7">
              <w:rPr>
                <w:sz w:val="18"/>
                <w:szCs w:val="18"/>
              </w:rPr>
              <w:t>70%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45093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sz w:val="18"/>
                <w:szCs w:val="18"/>
              </w:rPr>
            </w:pPr>
            <w:r w:rsidRPr="006B09D7">
              <w:rPr>
                <w:sz w:val="18"/>
                <w:szCs w:val="18"/>
              </w:rPr>
              <w:t>70%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EB05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70%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13ED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90%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67B3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90%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40DB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90%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CABB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90%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68DA321C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15C155A2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34FEEC30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32B7BA1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4D6AD73A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FA1DE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1744D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77FB9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B9633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E12FE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B8CD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6E39C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6806F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9F4F9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09D7" w:rsidRPr="006B09D7" w14:paraId="79ED609C" w14:textId="77777777" w:rsidTr="00F86592">
        <w:trPr>
          <w:trHeight w:hRule="exact" w:val="369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D658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E4F5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bCs/>
                <w:spacing w:val="-8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4F90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textAlignment w:val="center"/>
              <w:rPr>
                <w:bCs/>
                <w:spacing w:val="-8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28DF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textAlignment w:val="center"/>
              <w:rPr>
                <w:bCs/>
                <w:spacing w:val="-8"/>
                <w:kern w:val="0"/>
                <w:sz w:val="18"/>
                <w:szCs w:val="18"/>
                <w:lang w:bidi="ar"/>
              </w:rPr>
            </w:pPr>
            <w:r w:rsidRPr="006B09D7">
              <w:rPr>
                <w:bCs/>
                <w:spacing w:val="-8"/>
                <w:kern w:val="0"/>
                <w:sz w:val="18"/>
                <w:szCs w:val="18"/>
                <w:lang w:bidi="ar"/>
              </w:rPr>
              <w:t>8</w:t>
            </w:r>
            <w:r w:rsidRPr="006B09D7">
              <w:rPr>
                <w:bCs/>
                <w:spacing w:val="-8"/>
                <w:kern w:val="0"/>
                <w:sz w:val="18"/>
                <w:szCs w:val="18"/>
                <w:lang w:bidi="ar"/>
              </w:rPr>
              <w:t>月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8B986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sz w:val="18"/>
                <w:szCs w:val="18"/>
              </w:rPr>
            </w:pPr>
            <w:r w:rsidRPr="006B09D7">
              <w:rPr>
                <w:sz w:val="18"/>
                <w:szCs w:val="18"/>
              </w:rPr>
              <w:t>75%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1FA3C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sz w:val="18"/>
                <w:szCs w:val="18"/>
              </w:rPr>
            </w:pPr>
            <w:r w:rsidRPr="006B09D7">
              <w:rPr>
                <w:sz w:val="18"/>
                <w:szCs w:val="18"/>
              </w:rPr>
              <w:t>75%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9E40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75%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B78B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95%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3579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95%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44F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95%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81AF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95%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38D3FB21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3755F1B0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7725B876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7D228AAA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312E8914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D9EB4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E4271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7EE32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9EBD4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8DAA3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88903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D2436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309A8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623EE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09D7" w:rsidRPr="006B09D7" w14:paraId="7A5AEFE2" w14:textId="77777777" w:rsidTr="00F86592">
        <w:trPr>
          <w:trHeight w:hRule="exact" w:val="369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4A51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D2D3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bCs/>
                <w:spacing w:val="-8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DAD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textAlignment w:val="center"/>
              <w:rPr>
                <w:bCs/>
                <w:spacing w:val="-8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636A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textAlignment w:val="center"/>
              <w:rPr>
                <w:bCs/>
                <w:spacing w:val="-8"/>
                <w:kern w:val="0"/>
                <w:sz w:val="18"/>
                <w:szCs w:val="18"/>
                <w:lang w:bidi="ar"/>
              </w:rPr>
            </w:pPr>
            <w:r w:rsidRPr="006B09D7">
              <w:rPr>
                <w:bCs/>
                <w:spacing w:val="-8"/>
                <w:kern w:val="0"/>
                <w:sz w:val="18"/>
                <w:szCs w:val="18"/>
                <w:lang w:bidi="ar"/>
              </w:rPr>
              <w:t>10</w:t>
            </w:r>
            <w:r w:rsidRPr="006B09D7">
              <w:rPr>
                <w:bCs/>
                <w:spacing w:val="-8"/>
                <w:kern w:val="0"/>
                <w:sz w:val="18"/>
                <w:szCs w:val="18"/>
                <w:lang w:bidi="ar"/>
              </w:rPr>
              <w:t>月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9B645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sz w:val="18"/>
                <w:szCs w:val="18"/>
              </w:rPr>
            </w:pPr>
            <w:r w:rsidRPr="006B09D7">
              <w:rPr>
                <w:sz w:val="18"/>
                <w:szCs w:val="18"/>
              </w:rPr>
              <w:t>80%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249F6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sz w:val="18"/>
                <w:szCs w:val="18"/>
              </w:rPr>
            </w:pPr>
            <w:r w:rsidRPr="006B09D7">
              <w:rPr>
                <w:sz w:val="18"/>
                <w:szCs w:val="18"/>
              </w:rPr>
              <w:t>80%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347D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80%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7C3F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58BF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8BC0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21F6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1967B2B6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3A3FA983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3756E5AD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1BB5E495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2C0EED9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D7BF1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8AE56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4CE4B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ADDCE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BD10D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F8F75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F23AB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81863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C4975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09D7" w:rsidRPr="006B09D7" w14:paraId="053E07A3" w14:textId="77777777" w:rsidTr="00F86592">
        <w:trPr>
          <w:trHeight w:hRule="exact" w:val="369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9DE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5080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bCs/>
                <w:spacing w:val="-8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3770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textAlignment w:val="center"/>
              <w:rPr>
                <w:bCs/>
                <w:spacing w:val="-8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7DC1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textAlignment w:val="center"/>
              <w:rPr>
                <w:bCs/>
                <w:spacing w:val="-8"/>
                <w:kern w:val="0"/>
                <w:sz w:val="18"/>
                <w:szCs w:val="18"/>
                <w:lang w:bidi="ar"/>
              </w:rPr>
            </w:pPr>
            <w:r w:rsidRPr="006B09D7">
              <w:rPr>
                <w:bCs/>
                <w:spacing w:val="-8"/>
                <w:kern w:val="0"/>
                <w:sz w:val="18"/>
                <w:szCs w:val="18"/>
                <w:lang w:bidi="ar"/>
              </w:rPr>
              <w:t>12</w:t>
            </w:r>
            <w:r w:rsidRPr="006B09D7">
              <w:rPr>
                <w:bCs/>
                <w:spacing w:val="-8"/>
                <w:kern w:val="0"/>
                <w:sz w:val="18"/>
                <w:szCs w:val="18"/>
                <w:lang w:bidi="ar"/>
              </w:rPr>
              <w:t>月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84C8D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sz w:val="18"/>
                <w:szCs w:val="18"/>
              </w:rPr>
            </w:pPr>
            <w:r w:rsidRPr="006B09D7">
              <w:rPr>
                <w:sz w:val="18"/>
                <w:szCs w:val="18"/>
              </w:rPr>
              <w:t>80%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D853A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sz w:val="18"/>
                <w:szCs w:val="18"/>
              </w:rPr>
            </w:pPr>
            <w:r w:rsidRPr="006B09D7">
              <w:rPr>
                <w:sz w:val="18"/>
                <w:szCs w:val="18"/>
              </w:rPr>
              <w:t>80%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F144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80%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8676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1EA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D8F1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5B29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280C03EB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6FFF27E8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2AAAF1CF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7B0B55DB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7CE9B395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B533E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52B9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6374A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40040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A8671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48C2B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235C5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5B2D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AA7A4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09D7" w:rsidRPr="006B09D7" w14:paraId="1A549F45" w14:textId="77777777" w:rsidTr="00F86592">
        <w:trPr>
          <w:trHeight w:hRule="exact" w:val="369"/>
          <w:jc w:val="center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AF83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6B09D7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1061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bCs/>
                <w:spacing w:val="-8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2045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textAlignment w:val="center"/>
              <w:rPr>
                <w:bCs/>
                <w:spacing w:val="-8"/>
                <w:kern w:val="0"/>
                <w:sz w:val="18"/>
                <w:szCs w:val="18"/>
                <w:lang w:bidi="ar"/>
              </w:rPr>
            </w:pPr>
            <w:proofErr w:type="gramStart"/>
            <w:r w:rsidRPr="006B09D7">
              <w:rPr>
                <w:bCs/>
                <w:spacing w:val="-8"/>
                <w:kern w:val="0"/>
                <w:sz w:val="18"/>
                <w:szCs w:val="18"/>
                <w:lang w:bidi="ar"/>
              </w:rPr>
              <w:t>规</w:t>
            </w:r>
            <w:proofErr w:type="gramEnd"/>
            <w:r w:rsidRPr="006B09D7">
              <w:rPr>
                <w:bCs/>
                <w:spacing w:val="-8"/>
                <w:kern w:val="0"/>
                <w:sz w:val="18"/>
                <w:szCs w:val="18"/>
                <w:lang w:bidi="ar"/>
              </w:rPr>
              <w:t>上工业企业研发支出占营业收入比重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D866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textAlignment w:val="center"/>
              <w:rPr>
                <w:bCs/>
                <w:spacing w:val="-8"/>
                <w:kern w:val="0"/>
                <w:sz w:val="18"/>
                <w:szCs w:val="18"/>
                <w:lang w:bidi="ar"/>
              </w:rPr>
            </w:pPr>
            <w:r w:rsidRPr="006B09D7">
              <w:rPr>
                <w:bCs/>
                <w:spacing w:val="-8"/>
                <w:kern w:val="0"/>
                <w:sz w:val="18"/>
                <w:szCs w:val="18"/>
                <w:lang w:bidi="ar"/>
              </w:rPr>
              <w:t>2</w:t>
            </w:r>
            <w:r w:rsidRPr="006B09D7">
              <w:rPr>
                <w:bCs/>
                <w:spacing w:val="-8"/>
                <w:kern w:val="0"/>
                <w:sz w:val="18"/>
                <w:szCs w:val="18"/>
                <w:lang w:bidi="ar"/>
              </w:rPr>
              <w:t>月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69905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sz w:val="18"/>
                <w:szCs w:val="18"/>
              </w:rPr>
            </w:pPr>
            <w:r w:rsidRPr="006B09D7">
              <w:rPr>
                <w:sz w:val="18"/>
                <w:szCs w:val="18"/>
              </w:rPr>
              <w:t>3%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93818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sz w:val="18"/>
                <w:szCs w:val="18"/>
              </w:rPr>
            </w:pPr>
            <w:r w:rsidRPr="006B09D7">
              <w:rPr>
                <w:sz w:val="18"/>
                <w:szCs w:val="18"/>
              </w:rPr>
              <w:t>3%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E469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5501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DE6D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FE59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74D2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1B4289FD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62B45F63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3CBC46CF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1DF557FB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683CF76C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CCFC4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B4A66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20DBD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5C79A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744C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63412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89612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1EA03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B34C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</w:tr>
      <w:tr w:rsidR="006B09D7" w:rsidRPr="006B09D7" w14:paraId="124BA6ED" w14:textId="77777777" w:rsidTr="00F86592">
        <w:trPr>
          <w:trHeight w:hRule="exact" w:val="369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DFE6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5F7C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bCs/>
                <w:spacing w:val="-8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E539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textAlignment w:val="center"/>
              <w:rPr>
                <w:bCs/>
                <w:spacing w:val="-8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98FF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textAlignment w:val="center"/>
              <w:rPr>
                <w:bCs/>
                <w:spacing w:val="-8"/>
                <w:kern w:val="0"/>
                <w:sz w:val="18"/>
                <w:szCs w:val="18"/>
                <w:lang w:bidi="ar"/>
              </w:rPr>
            </w:pPr>
            <w:r w:rsidRPr="006B09D7">
              <w:rPr>
                <w:bCs/>
                <w:spacing w:val="-8"/>
                <w:kern w:val="0"/>
                <w:sz w:val="18"/>
                <w:szCs w:val="18"/>
                <w:lang w:bidi="ar"/>
              </w:rPr>
              <w:t>4</w:t>
            </w:r>
            <w:r w:rsidRPr="006B09D7">
              <w:rPr>
                <w:bCs/>
                <w:spacing w:val="-8"/>
                <w:kern w:val="0"/>
                <w:sz w:val="18"/>
                <w:szCs w:val="18"/>
                <w:lang w:bidi="ar"/>
              </w:rPr>
              <w:t>月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B2796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sz w:val="18"/>
                <w:szCs w:val="18"/>
              </w:rPr>
            </w:pPr>
            <w:r w:rsidRPr="006B09D7">
              <w:rPr>
                <w:sz w:val="18"/>
                <w:szCs w:val="18"/>
              </w:rPr>
              <w:t>3.1%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A5AC5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sz w:val="18"/>
                <w:szCs w:val="18"/>
              </w:rPr>
            </w:pPr>
            <w:r w:rsidRPr="006B09D7">
              <w:rPr>
                <w:sz w:val="18"/>
                <w:szCs w:val="18"/>
              </w:rPr>
              <w:t>3.1%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F0A9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3.1%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6CF8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3.1%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3D4F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3.1%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EA06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3.1%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B85A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3.1%</w:t>
            </w: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0F993C2D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04A637E8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77BB838A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6FB2312D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221588DB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FF6A0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53363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13FF1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EFEBB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F214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C765C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591E6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ADC4E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25535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09D7" w:rsidRPr="006B09D7" w14:paraId="612A435F" w14:textId="77777777" w:rsidTr="00F86592">
        <w:trPr>
          <w:trHeight w:hRule="exact" w:val="369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9DB2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C06F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bCs/>
                <w:spacing w:val="-8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251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textAlignment w:val="center"/>
              <w:rPr>
                <w:bCs/>
                <w:spacing w:val="-8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90C4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textAlignment w:val="center"/>
              <w:rPr>
                <w:bCs/>
                <w:spacing w:val="-8"/>
                <w:kern w:val="0"/>
                <w:sz w:val="18"/>
                <w:szCs w:val="18"/>
                <w:lang w:bidi="ar"/>
              </w:rPr>
            </w:pPr>
            <w:r w:rsidRPr="006B09D7">
              <w:rPr>
                <w:bCs/>
                <w:spacing w:val="-8"/>
                <w:kern w:val="0"/>
                <w:sz w:val="18"/>
                <w:szCs w:val="18"/>
                <w:lang w:bidi="ar"/>
              </w:rPr>
              <w:t>6</w:t>
            </w:r>
            <w:r w:rsidRPr="006B09D7">
              <w:rPr>
                <w:bCs/>
                <w:spacing w:val="-8"/>
                <w:kern w:val="0"/>
                <w:sz w:val="18"/>
                <w:szCs w:val="18"/>
                <w:lang w:bidi="ar"/>
              </w:rPr>
              <w:t>月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D6586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sz w:val="18"/>
                <w:szCs w:val="18"/>
              </w:rPr>
            </w:pPr>
            <w:r w:rsidRPr="006B09D7">
              <w:rPr>
                <w:sz w:val="18"/>
                <w:szCs w:val="18"/>
              </w:rPr>
              <w:t>3.2%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CB9F9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sz w:val="18"/>
                <w:szCs w:val="18"/>
              </w:rPr>
            </w:pPr>
            <w:r w:rsidRPr="006B09D7">
              <w:rPr>
                <w:sz w:val="18"/>
                <w:szCs w:val="18"/>
              </w:rPr>
              <w:t>3.2%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40CD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3.2%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CCEB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3.2%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220B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3.2%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F58F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3.2%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4891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3.2%</w:t>
            </w: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468E9F71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688797CD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34D786F0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4B607B81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4F6EE74B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C0382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F7536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04A25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949C1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F428F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952CC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A36B2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13BA8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A7294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09D7" w:rsidRPr="006B09D7" w14:paraId="35483F9C" w14:textId="77777777" w:rsidTr="00F86592">
        <w:trPr>
          <w:trHeight w:hRule="exact" w:val="369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88C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F808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bCs/>
                <w:spacing w:val="-8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3E85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textAlignment w:val="center"/>
              <w:rPr>
                <w:bCs/>
                <w:spacing w:val="-8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58A6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textAlignment w:val="center"/>
              <w:rPr>
                <w:bCs/>
                <w:spacing w:val="-8"/>
                <w:kern w:val="0"/>
                <w:sz w:val="18"/>
                <w:szCs w:val="18"/>
                <w:lang w:bidi="ar"/>
              </w:rPr>
            </w:pPr>
            <w:r w:rsidRPr="006B09D7">
              <w:rPr>
                <w:bCs/>
                <w:spacing w:val="-8"/>
                <w:kern w:val="0"/>
                <w:sz w:val="18"/>
                <w:szCs w:val="18"/>
                <w:lang w:bidi="ar"/>
              </w:rPr>
              <w:t>8</w:t>
            </w:r>
            <w:r w:rsidRPr="006B09D7">
              <w:rPr>
                <w:bCs/>
                <w:spacing w:val="-8"/>
                <w:kern w:val="0"/>
                <w:sz w:val="18"/>
                <w:szCs w:val="18"/>
                <w:lang w:bidi="ar"/>
              </w:rPr>
              <w:t>月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A941A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sz w:val="18"/>
                <w:szCs w:val="18"/>
              </w:rPr>
            </w:pPr>
            <w:r w:rsidRPr="006B09D7">
              <w:rPr>
                <w:sz w:val="18"/>
                <w:szCs w:val="18"/>
              </w:rPr>
              <w:t>3.3%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05AF8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sz w:val="18"/>
                <w:szCs w:val="18"/>
              </w:rPr>
            </w:pPr>
            <w:r w:rsidRPr="006B09D7">
              <w:rPr>
                <w:sz w:val="18"/>
                <w:szCs w:val="18"/>
              </w:rPr>
              <w:t>3.3%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DEC5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3.3%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FD03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3.3%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46F0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3.3%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3FED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3.3%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3FAA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3.3%</w:t>
            </w: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63F92B0E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68F5B12B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349AACD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2CE5955D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7E9FE1C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59D0E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7156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CD8CD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5F5C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2D42B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25FA6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C179A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266E8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2A4C8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09D7" w:rsidRPr="006B09D7" w14:paraId="389C6F78" w14:textId="77777777" w:rsidTr="00F86592">
        <w:trPr>
          <w:trHeight w:hRule="exact" w:val="369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0AEE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1C5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bCs/>
                <w:spacing w:val="-8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DAD9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textAlignment w:val="center"/>
              <w:rPr>
                <w:bCs/>
                <w:spacing w:val="-8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74E0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textAlignment w:val="center"/>
              <w:rPr>
                <w:bCs/>
                <w:spacing w:val="-8"/>
                <w:kern w:val="0"/>
                <w:sz w:val="18"/>
                <w:szCs w:val="18"/>
                <w:lang w:bidi="ar"/>
              </w:rPr>
            </w:pPr>
            <w:r w:rsidRPr="006B09D7">
              <w:rPr>
                <w:bCs/>
                <w:spacing w:val="-8"/>
                <w:kern w:val="0"/>
                <w:sz w:val="18"/>
                <w:szCs w:val="18"/>
                <w:lang w:bidi="ar"/>
              </w:rPr>
              <w:t>10</w:t>
            </w:r>
            <w:r w:rsidRPr="006B09D7">
              <w:rPr>
                <w:bCs/>
                <w:spacing w:val="-8"/>
                <w:kern w:val="0"/>
                <w:sz w:val="18"/>
                <w:szCs w:val="18"/>
                <w:lang w:bidi="ar"/>
              </w:rPr>
              <w:t>月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88F23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3.3%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822C9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3.3%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303E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3.3%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8F58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3.3%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EE1F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3.3%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FC3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3.3%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CBFB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3.3%</w:t>
            </w: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29D23BB8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0149CC0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0724D54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2B16C921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242ECF25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D7999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EB8CA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3E32E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F29F9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A17E1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2C96F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6981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5925C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C8B65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09D7" w:rsidRPr="006B09D7" w14:paraId="2E00D7D9" w14:textId="77777777" w:rsidTr="00F86592">
        <w:trPr>
          <w:trHeight w:hRule="exact" w:val="369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16E6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5A42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bCs/>
                <w:spacing w:val="-8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749C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textAlignment w:val="center"/>
              <w:rPr>
                <w:bCs/>
                <w:spacing w:val="-8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6E53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textAlignment w:val="center"/>
              <w:rPr>
                <w:bCs/>
                <w:spacing w:val="-8"/>
                <w:kern w:val="0"/>
                <w:sz w:val="18"/>
                <w:szCs w:val="18"/>
                <w:lang w:bidi="ar"/>
              </w:rPr>
            </w:pPr>
            <w:r w:rsidRPr="006B09D7">
              <w:rPr>
                <w:bCs/>
                <w:spacing w:val="-8"/>
                <w:kern w:val="0"/>
                <w:sz w:val="18"/>
                <w:szCs w:val="18"/>
                <w:lang w:bidi="ar"/>
              </w:rPr>
              <w:t>12</w:t>
            </w:r>
            <w:r w:rsidRPr="006B09D7">
              <w:rPr>
                <w:bCs/>
                <w:spacing w:val="-8"/>
                <w:kern w:val="0"/>
                <w:sz w:val="18"/>
                <w:szCs w:val="18"/>
                <w:lang w:bidi="ar"/>
              </w:rPr>
              <w:t>月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21DFA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3.3%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4BFA8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3.3%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86F2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3.3%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AF95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3.3%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AD69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3.3%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7D84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3.3%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3235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3.3%</w:t>
            </w: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4605DB78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69C1579E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394B3E1D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169A9FBA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44EE5718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01A39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AC2C3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EACAD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329AA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216CE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1B195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66551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99325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EA731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09D7" w:rsidRPr="006B09D7" w14:paraId="73A69FF7" w14:textId="77777777" w:rsidTr="006B09D7">
        <w:trPr>
          <w:trHeight w:val="959"/>
          <w:jc w:val="center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5986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6B09D7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64A3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9DE7" w14:textId="77777777" w:rsidR="006B09D7" w:rsidRPr="006B09D7" w:rsidRDefault="006B09D7" w:rsidP="00F86592">
            <w:pPr>
              <w:widowControl/>
              <w:spacing w:beforeLines="10" w:before="31" w:afterLines="10" w:after="31" w:line="200" w:lineRule="exact"/>
              <w:jc w:val="center"/>
              <w:textAlignment w:val="center"/>
              <w:rPr>
                <w:bCs/>
                <w:spacing w:val="-8"/>
                <w:kern w:val="0"/>
                <w:sz w:val="18"/>
                <w:szCs w:val="18"/>
                <w:lang w:bidi="ar"/>
              </w:rPr>
            </w:pPr>
            <w:r w:rsidRPr="006B09D7">
              <w:rPr>
                <w:bCs/>
                <w:spacing w:val="-8"/>
                <w:kern w:val="0"/>
                <w:sz w:val="18"/>
                <w:szCs w:val="18"/>
                <w:lang w:bidi="ar"/>
              </w:rPr>
              <w:t>高新技术产业工业增加值占</w:t>
            </w:r>
            <w:proofErr w:type="gramStart"/>
            <w:r w:rsidRPr="006B09D7">
              <w:rPr>
                <w:bCs/>
                <w:spacing w:val="-8"/>
                <w:kern w:val="0"/>
                <w:sz w:val="18"/>
                <w:szCs w:val="18"/>
                <w:lang w:bidi="ar"/>
              </w:rPr>
              <w:t>规</w:t>
            </w:r>
            <w:proofErr w:type="gramEnd"/>
            <w:r w:rsidRPr="006B09D7">
              <w:rPr>
                <w:bCs/>
                <w:spacing w:val="-8"/>
                <w:kern w:val="0"/>
                <w:sz w:val="18"/>
                <w:szCs w:val="18"/>
                <w:lang w:bidi="ar"/>
              </w:rPr>
              <w:t>上工业增加值比重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B74D8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65%%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E58B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65%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1A94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65%%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7F26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65%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B77C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65%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F25B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65%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4C86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65%</w:t>
            </w: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4E7D84C0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405A8BF2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6CB7A6B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5C83B895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444D20F1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9E35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3D3C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E272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D302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B1EA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5512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5F23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CC7C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73D0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</w:tr>
      <w:tr w:rsidR="006B09D7" w:rsidRPr="006B09D7" w14:paraId="422F140D" w14:textId="77777777" w:rsidTr="00F86592">
        <w:trPr>
          <w:jc w:val="center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C9C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6B09D7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CBA8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C93F" w14:textId="77777777" w:rsidR="006B09D7" w:rsidRPr="006B09D7" w:rsidRDefault="006B09D7" w:rsidP="00F86592">
            <w:pPr>
              <w:widowControl/>
              <w:spacing w:beforeLines="10" w:before="31" w:afterLines="10" w:after="31" w:line="200" w:lineRule="exact"/>
              <w:jc w:val="center"/>
              <w:textAlignment w:val="center"/>
              <w:rPr>
                <w:bCs/>
                <w:spacing w:val="-8"/>
                <w:kern w:val="0"/>
                <w:sz w:val="18"/>
                <w:szCs w:val="18"/>
                <w:lang w:bidi="ar"/>
              </w:rPr>
            </w:pPr>
            <w:r w:rsidRPr="006B09D7">
              <w:rPr>
                <w:bCs/>
                <w:spacing w:val="-8"/>
                <w:kern w:val="0"/>
                <w:sz w:val="18"/>
                <w:szCs w:val="18"/>
                <w:lang w:bidi="ar"/>
              </w:rPr>
              <w:t>高新技术产业投资占固定资产比重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227DE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sz w:val="18"/>
                <w:szCs w:val="18"/>
              </w:rPr>
            </w:pPr>
            <w:r w:rsidRPr="006B09D7">
              <w:rPr>
                <w:sz w:val="18"/>
                <w:szCs w:val="18"/>
              </w:rPr>
              <w:t>27%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0290B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sz w:val="18"/>
                <w:szCs w:val="18"/>
              </w:rPr>
            </w:pPr>
            <w:r w:rsidRPr="006B09D7">
              <w:rPr>
                <w:sz w:val="18"/>
                <w:szCs w:val="18"/>
              </w:rPr>
              <w:t>27%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36A15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sz w:val="18"/>
                <w:szCs w:val="18"/>
              </w:rPr>
            </w:pPr>
            <w:r w:rsidRPr="006B09D7">
              <w:rPr>
                <w:sz w:val="18"/>
                <w:szCs w:val="18"/>
              </w:rPr>
              <w:t>27%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6E5C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sz w:val="18"/>
                <w:szCs w:val="18"/>
              </w:rPr>
            </w:pPr>
            <w:r w:rsidRPr="006B09D7">
              <w:rPr>
                <w:sz w:val="18"/>
                <w:szCs w:val="18"/>
              </w:rPr>
              <w:t>27%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AB3E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sz w:val="18"/>
                <w:szCs w:val="18"/>
              </w:rPr>
            </w:pPr>
            <w:r w:rsidRPr="006B09D7">
              <w:rPr>
                <w:sz w:val="18"/>
                <w:szCs w:val="18"/>
              </w:rPr>
              <w:t>27%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520C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sz w:val="18"/>
                <w:szCs w:val="18"/>
              </w:rPr>
            </w:pPr>
            <w:r w:rsidRPr="006B09D7">
              <w:rPr>
                <w:sz w:val="18"/>
                <w:szCs w:val="18"/>
              </w:rPr>
              <w:t>27%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7F2F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sz w:val="18"/>
                <w:szCs w:val="18"/>
              </w:rPr>
            </w:pPr>
            <w:r w:rsidRPr="006B09D7">
              <w:rPr>
                <w:sz w:val="18"/>
                <w:szCs w:val="18"/>
              </w:rPr>
              <w:t>27%</w:t>
            </w: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49810C69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76C5E5EB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2112570B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57A1FF69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7CD044BE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38EA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47A5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483A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B742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1ED0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0878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EDFE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C944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250C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</w:tr>
      <w:tr w:rsidR="006B09D7" w:rsidRPr="006B09D7" w14:paraId="55167496" w14:textId="77777777" w:rsidTr="006B09D7">
        <w:trPr>
          <w:trHeight w:val="481"/>
          <w:jc w:val="center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16A2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6B09D7">
              <w:rPr>
                <w:bCs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0B82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6B09D7">
              <w:rPr>
                <w:bCs/>
                <w:sz w:val="18"/>
                <w:szCs w:val="18"/>
              </w:rPr>
              <w:t>年度重点指标</w:t>
            </w:r>
          </w:p>
          <w:p w14:paraId="63BC5F14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6ED6" w14:textId="77777777" w:rsidR="006B09D7" w:rsidRPr="006B09D7" w:rsidRDefault="006B09D7" w:rsidP="00F86592">
            <w:pPr>
              <w:widowControl/>
              <w:spacing w:beforeLines="10" w:before="31" w:afterLines="10" w:after="31" w:line="200" w:lineRule="exact"/>
              <w:jc w:val="center"/>
              <w:textAlignment w:val="center"/>
              <w:rPr>
                <w:bCs/>
                <w:spacing w:val="-8"/>
                <w:kern w:val="0"/>
                <w:sz w:val="18"/>
                <w:szCs w:val="18"/>
                <w:lang w:bidi="ar"/>
              </w:rPr>
            </w:pPr>
            <w:r w:rsidRPr="006B09D7">
              <w:rPr>
                <w:bCs/>
                <w:spacing w:val="-8"/>
                <w:kern w:val="0"/>
                <w:sz w:val="18"/>
                <w:szCs w:val="18"/>
                <w:lang w:bidi="ar"/>
              </w:rPr>
              <w:t>3</w:t>
            </w:r>
            <w:r w:rsidRPr="006B09D7">
              <w:rPr>
                <w:bCs/>
                <w:spacing w:val="-8"/>
                <w:kern w:val="0"/>
                <w:sz w:val="18"/>
                <w:szCs w:val="18"/>
                <w:lang w:bidi="ar"/>
              </w:rPr>
              <w:t>亿元以上入库工业项目中高新项目占比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0E92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sz w:val="18"/>
                <w:szCs w:val="18"/>
              </w:rPr>
            </w:pPr>
            <w:r w:rsidRPr="006B09D7">
              <w:rPr>
                <w:sz w:val="18"/>
                <w:szCs w:val="18"/>
              </w:rPr>
              <w:t>90%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D35BD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72D2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sz w:val="18"/>
                <w:szCs w:val="18"/>
              </w:rPr>
            </w:pPr>
            <w:r w:rsidRPr="006B09D7">
              <w:rPr>
                <w:sz w:val="18"/>
                <w:szCs w:val="18"/>
              </w:rPr>
              <w:t>90%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AFFE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sz w:val="18"/>
                <w:szCs w:val="18"/>
              </w:rPr>
            </w:pPr>
            <w:r w:rsidRPr="006B09D7">
              <w:rPr>
                <w:sz w:val="18"/>
                <w:szCs w:val="18"/>
              </w:rPr>
              <w:t>90%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649C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sz w:val="18"/>
                <w:szCs w:val="18"/>
              </w:rPr>
            </w:pPr>
            <w:r w:rsidRPr="006B09D7">
              <w:rPr>
                <w:sz w:val="18"/>
                <w:szCs w:val="18"/>
              </w:rPr>
              <w:t>90%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9D80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sz w:val="18"/>
                <w:szCs w:val="18"/>
              </w:rPr>
            </w:pPr>
            <w:r w:rsidRPr="006B09D7">
              <w:rPr>
                <w:sz w:val="18"/>
                <w:szCs w:val="18"/>
              </w:rPr>
              <w:t>90%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EF65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sz w:val="18"/>
                <w:szCs w:val="18"/>
              </w:rPr>
            </w:pPr>
            <w:r w:rsidRPr="006B09D7">
              <w:rPr>
                <w:sz w:val="18"/>
                <w:szCs w:val="18"/>
              </w:rPr>
              <w:t>90%</w:t>
            </w: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3CAEE2DD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1C421BB8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2F2E16BF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162B5A02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1828B02F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AA0D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B0A8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E14B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BFEE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E474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0B90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497C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0066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27B1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</w:tr>
      <w:tr w:rsidR="006B09D7" w:rsidRPr="006B09D7" w14:paraId="4AEB2875" w14:textId="77777777" w:rsidTr="00F86592">
        <w:trPr>
          <w:jc w:val="center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7CAD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6B09D7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DF0D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C646" w14:textId="77777777" w:rsidR="006B09D7" w:rsidRPr="006B09D7" w:rsidRDefault="006B09D7" w:rsidP="00F86592">
            <w:pPr>
              <w:widowControl/>
              <w:spacing w:beforeLines="10" w:before="31" w:afterLines="10" w:after="31" w:line="200" w:lineRule="exact"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校企共建创新载体（家）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A2906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48A7E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F046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6181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74EC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3A28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E1C0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75E27F0E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0D31231E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311CE016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3BCD6995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52585ECE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F156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2452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1A7A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BF79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3B6F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C6D3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5AA8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ACE2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295F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</w:tr>
      <w:tr w:rsidR="006B09D7" w:rsidRPr="006B09D7" w14:paraId="01E5179E" w14:textId="77777777" w:rsidTr="00F86592">
        <w:trPr>
          <w:jc w:val="center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EF9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6B09D7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3A9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7850" w14:textId="77777777" w:rsidR="006B09D7" w:rsidRPr="006B09D7" w:rsidRDefault="006B09D7" w:rsidP="00F86592">
            <w:pPr>
              <w:widowControl/>
              <w:spacing w:beforeLines="10" w:before="31" w:afterLines="10" w:after="31" w:line="200" w:lineRule="exact"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6B09D7">
              <w:rPr>
                <w:bCs/>
                <w:sz w:val="18"/>
                <w:szCs w:val="18"/>
              </w:rPr>
              <w:t>新认定国家重点扶持高新技术企业数入选数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37D82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2EC85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93BD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A94D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E1B1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FA60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FBC1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70A114DE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6EAA8F4B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204819D3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09136496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4806730F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D281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605A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2D19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C7BC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6538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F1BA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6B5A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1C0F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466A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</w:tr>
      <w:tr w:rsidR="006B09D7" w:rsidRPr="006B09D7" w14:paraId="2A09D1B5" w14:textId="77777777" w:rsidTr="00F86592">
        <w:trPr>
          <w:jc w:val="center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CA56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6B09D7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191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5BA6" w14:textId="77777777" w:rsidR="006B09D7" w:rsidRPr="006B09D7" w:rsidRDefault="006B09D7" w:rsidP="00F86592">
            <w:pPr>
              <w:widowControl/>
              <w:spacing w:beforeLines="10" w:before="31" w:afterLines="10" w:after="31" w:line="200" w:lineRule="exact"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6B09D7">
              <w:rPr>
                <w:bCs/>
                <w:sz w:val="18"/>
                <w:szCs w:val="18"/>
              </w:rPr>
              <w:t>新认定湖州市科技企业研究开发中心数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5D668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F2B39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0293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8536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5139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9AB3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9834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6402BED5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585FD735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6FCFE052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14DDA25A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15AA143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3A54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72C6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C9A1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0C11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B534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5B3E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1AB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9302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73DD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</w:tr>
      <w:tr w:rsidR="006B09D7" w:rsidRPr="006B09D7" w14:paraId="250BADE5" w14:textId="77777777" w:rsidTr="00F86592">
        <w:trPr>
          <w:jc w:val="center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E039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6B09D7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D1E3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A982" w14:textId="77777777" w:rsidR="006B09D7" w:rsidRPr="006B09D7" w:rsidRDefault="006B09D7" w:rsidP="00F86592">
            <w:pPr>
              <w:widowControl/>
              <w:spacing w:beforeLines="10" w:before="31" w:afterLines="10" w:after="31" w:line="200" w:lineRule="exact"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6B09D7">
              <w:rPr>
                <w:bCs/>
                <w:sz w:val="18"/>
                <w:szCs w:val="18"/>
              </w:rPr>
              <w:t>新认定省级科技型企业数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FDB56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E3681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B88C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A9DA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E59E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9492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8B63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461A59F6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7BFA1C16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45148382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3F05F475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62800B5D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C6F9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36A5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18E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4245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02BF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1D45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DB23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A1B6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8E58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1.5</w:t>
            </w:r>
          </w:p>
        </w:tc>
      </w:tr>
      <w:tr w:rsidR="006B09D7" w:rsidRPr="006B09D7" w14:paraId="770ECE0B" w14:textId="77777777" w:rsidTr="00F86592">
        <w:trPr>
          <w:jc w:val="center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018F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6B09D7"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9CD9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F8C3" w14:textId="77777777" w:rsidR="006B09D7" w:rsidRPr="006B09D7" w:rsidRDefault="006B09D7" w:rsidP="00F86592">
            <w:pPr>
              <w:widowControl/>
              <w:spacing w:beforeLines="10" w:before="31" w:afterLines="10" w:after="31" w:line="200" w:lineRule="exact"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6B09D7">
              <w:rPr>
                <w:bCs/>
                <w:sz w:val="18"/>
                <w:szCs w:val="18"/>
              </w:rPr>
              <w:t>新认定国家科技型中小企业数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C3911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60E21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D05F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91D3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FFCE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457F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F3CE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42C1D112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207E71F6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2DE6BCB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07E283DD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17E95E6C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245B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B011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6380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11EC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5E35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D812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E29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693D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0D58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1.5</w:t>
            </w:r>
          </w:p>
        </w:tc>
      </w:tr>
      <w:tr w:rsidR="006B09D7" w:rsidRPr="006B09D7" w14:paraId="6618D08E" w14:textId="77777777" w:rsidTr="00F86592">
        <w:trPr>
          <w:jc w:val="center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7D7A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6B09D7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6000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C00E" w14:textId="77777777" w:rsidR="006B09D7" w:rsidRPr="006B09D7" w:rsidRDefault="006B09D7" w:rsidP="00F86592">
            <w:pPr>
              <w:widowControl/>
              <w:spacing w:beforeLines="10" w:before="31" w:afterLines="10" w:after="31" w:line="200" w:lineRule="exact"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6B09D7">
              <w:rPr>
                <w:bCs/>
                <w:sz w:val="18"/>
                <w:szCs w:val="18"/>
              </w:rPr>
              <w:t>产学研合作项目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0D40B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3869B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D5A2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5BDA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9648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2B10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D5A9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38A68DDC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689D061D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6B00748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0B8351C3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47E45CE9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43E4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5539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4BEB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328A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AC80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9892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EC6F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3E88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C9EF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B09D7" w:rsidRPr="006B09D7" w14:paraId="7F4733C1" w14:textId="77777777" w:rsidTr="00F86592">
        <w:trPr>
          <w:jc w:val="center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C5A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6B09D7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915A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02F0" w14:textId="77777777" w:rsidR="006B09D7" w:rsidRPr="006B09D7" w:rsidRDefault="006B09D7" w:rsidP="00F86592">
            <w:pPr>
              <w:widowControl/>
              <w:spacing w:beforeLines="10" w:before="31" w:afterLines="10" w:after="31" w:line="200" w:lineRule="exact"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6B09D7">
              <w:rPr>
                <w:bCs/>
                <w:sz w:val="18"/>
                <w:szCs w:val="18"/>
              </w:rPr>
              <w:t>加快推进</w:t>
            </w:r>
            <w:r w:rsidRPr="006B09D7">
              <w:rPr>
                <w:bCs/>
                <w:sz w:val="18"/>
                <w:szCs w:val="18"/>
              </w:rPr>
              <w:t>“</w:t>
            </w:r>
            <w:r w:rsidRPr="006B09D7">
              <w:rPr>
                <w:bCs/>
                <w:sz w:val="18"/>
                <w:szCs w:val="18"/>
              </w:rPr>
              <w:t>科技富农</w:t>
            </w:r>
            <w:r w:rsidRPr="006B09D7">
              <w:rPr>
                <w:bCs/>
                <w:sz w:val="18"/>
                <w:szCs w:val="18"/>
              </w:rPr>
              <w:t xml:space="preserve"> ”</w:t>
            </w:r>
            <w:r w:rsidRPr="006B09D7">
              <w:rPr>
                <w:bCs/>
                <w:sz w:val="18"/>
                <w:szCs w:val="18"/>
              </w:rPr>
              <w:t>共富班车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717B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02951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D3A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A10F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8BCC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F8A9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4649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21641EA9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18F8FF75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236CD89D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21BEBFDA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2DD2C63E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0D45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D441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8054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F1A2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8289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7B76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58D2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7344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BEAA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B09D7" w:rsidRPr="006B09D7" w14:paraId="23DCD83E" w14:textId="77777777" w:rsidTr="00F86592">
        <w:trPr>
          <w:trHeight w:val="416"/>
          <w:jc w:val="center"/>
        </w:trPr>
        <w:tc>
          <w:tcPr>
            <w:tcW w:w="212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7590" w14:textId="77777777" w:rsidR="006B09D7" w:rsidRPr="006B09D7" w:rsidRDefault="006B09D7" w:rsidP="00F86592">
            <w:pPr>
              <w:widowControl/>
              <w:spacing w:beforeLines="10" w:before="31" w:afterLines="10" w:after="31" w:line="200" w:lineRule="exact"/>
              <w:jc w:val="center"/>
              <w:textAlignment w:val="center"/>
              <w:rPr>
                <w:bCs/>
                <w:sz w:val="18"/>
                <w:szCs w:val="18"/>
              </w:rPr>
            </w:pPr>
            <w:proofErr w:type="gramStart"/>
            <w:r w:rsidRPr="006B09D7">
              <w:rPr>
                <w:bCs/>
                <w:sz w:val="18"/>
                <w:szCs w:val="18"/>
              </w:rPr>
              <w:t>总赋分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FF84B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52D11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942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981A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E1B4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A270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79AE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638CDDA1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2E1F460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00CE3A89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02A851E5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8CF"/>
            <w:vAlign w:val="center"/>
          </w:tcPr>
          <w:p w14:paraId="0E5A738B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F670F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1878C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9E6F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E7B27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776D1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5D5EB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C4F5D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DAF6E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FC030" w14:textId="77777777" w:rsidR="006B09D7" w:rsidRPr="006B09D7" w:rsidRDefault="006B09D7" w:rsidP="00F86592">
            <w:pPr>
              <w:spacing w:beforeLines="10" w:before="31" w:afterLines="10" w:after="31"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6B09D7">
              <w:rPr>
                <w:color w:val="000000"/>
                <w:sz w:val="18"/>
                <w:szCs w:val="18"/>
              </w:rPr>
              <w:t>5</w:t>
            </w:r>
          </w:p>
        </w:tc>
      </w:tr>
      <w:bookmarkEnd w:id="4"/>
    </w:tbl>
    <w:p w14:paraId="43F37FDE" w14:textId="77777777" w:rsidR="006B09D7" w:rsidRPr="006B09D7" w:rsidRDefault="006B09D7" w:rsidP="00EE177E">
      <w:pPr>
        <w:spacing w:after="0" w:line="560" w:lineRule="exact"/>
        <w:jc w:val="left"/>
        <w:rPr>
          <w:rFonts w:eastAsia="黑体"/>
          <w:szCs w:val="32"/>
        </w:rPr>
      </w:pPr>
    </w:p>
    <w:sectPr w:rsidR="006B09D7" w:rsidRPr="006B09D7" w:rsidSect="00C407C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9E0D8" w14:textId="77777777" w:rsidR="00C407CF" w:rsidRDefault="00C407CF">
      <w:pPr>
        <w:spacing w:after="0" w:line="240" w:lineRule="auto"/>
      </w:pPr>
      <w:r>
        <w:separator/>
      </w:r>
    </w:p>
  </w:endnote>
  <w:endnote w:type="continuationSeparator" w:id="0">
    <w:p w14:paraId="5C0126C8" w14:textId="77777777" w:rsidR="00C407CF" w:rsidRDefault="00C40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221B5" w14:textId="77777777" w:rsidR="00CA694A" w:rsidRDefault="0000000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108</w:t>
    </w:r>
    <w:r>
      <w:rPr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4F452" w14:textId="77777777" w:rsidR="00C407CF" w:rsidRDefault="00C407CF">
      <w:pPr>
        <w:spacing w:after="0" w:line="240" w:lineRule="auto"/>
      </w:pPr>
      <w:r>
        <w:separator/>
      </w:r>
    </w:p>
  </w:footnote>
  <w:footnote w:type="continuationSeparator" w:id="0">
    <w:p w14:paraId="52F4D8A2" w14:textId="77777777" w:rsidR="00C407CF" w:rsidRDefault="00C40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FD5F53C"/>
    <w:multiLevelType w:val="singleLevel"/>
    <w:tmpl w:val="DFD5F53C"/>
    <w:lvl w:ilvl="0">
      <w:start w:val="3"/>
      <w:numFmt w:val="decimal"/>
      <w:suff w:val="nothing"/>
      <w:lvlText w:val="（%1）"/>
      <w:lvlJc w:val="left"/>
      <w:rPr>
        <w:b/>
      </w:rPr>
    </w:lvl>
  </w:abstractNum>
  <w:num w:numId="1" w16cid:durableId="1224752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M0MDQ1MjUyZGZjMzk3ZTU2ZGVkNDQ0MjdhYTkzM2EifQ=="/>
  </w:docVars>
  <w:rsids>
    <w:rsidRoot w:val="000D03CF"/>
    <w:rsid w:val="E9A7BB5C"/>
    <w:rsid w:val="FAFDCF1C"/>
    <w:rsid w:val="000D03CF"/>
    <w:rsid w:val="00366649"/>
    <w:rsid w:val="006B09D7"/>
    <w:rsid w:val="006C0BCC"/>
    <w:rsid w:val="00A30326"/>
    <w:rsid w:val="00C35BB3"/>
    <w:rsid w:val="00C407CF"/>
    <w:rsid w:val="00CA694A"/>
    <w:rsid w:val="00E50995"/>
    <w:rsid w:val="00E52044"/>
    <w:rsid w:val="00EE177E"/>
    <w:rsid w:val="03C071F1"/>
    <w:rsid w:val="070B6B66"/>
    <w:rsid w:val="078E1545"/>
    <w:rsid w:val="0D7F7DB2"/>
    <w:rsid w:val="0FB5289B"/>
    <w:rsid w:val="16161084"/>
    <w:rsid w:val="18E65685"/>
    <w:rsid w:val="1CBD66FD"/>
    <w:rsid w:val="25F3318F"/>
    <w:rsid w:val="3D45103A"/>
    <w:rsid w:val="492278C1"/>
    <w:rsid w:val="4BF734B1"/>
    <w:rsid w:val="597E2AE2"/>
    <w:rsid w:val="59C3464B"/>
    <w:rsid w:val="5B433C8D"/>
    <w:rsid w:val="5F450487"/>
    <w:rsid w:val="61CE3B8D"/>
    <w:rsid w:val="67E75D1E"/>
    <w:rsid w:val="733E6DC5"/>
    <w:rsid w:val="755425B6"/>
    <w:rsid w:val="7DFDF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78F2F61"/>
  <w15:docId w15:val="{76365CE9-5DA6-4402-8B3F-17FC559B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rFonts w:ascii="Calibri" w:eastAsia="宋体" w:hAnsi="Calibri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paragraph" w:styleId="a6">
    <w:name w:val="Body Text First Indent"/>
    <w:basedOn w:val="a3"/>
    <w:qFormat/>
    <w:pPr>
      <w:spacing w:after="0"/>
      <w:ind w:left="108" w:firstLineChars="100" w:firstLine="420"/>
    </w:pPr>
    <w:rPr>
      <w:rFonts w:ascii="宋体" w:hAnsi="宋体"/>
      <w:sz w:val="28"/>
      <w:szCs w:val="28"/>
    </w:rPr>
  </w:style>
  <w:style w:type="paragraph" w:customStyle="1" w:styleId="1">
    <w:name w:val="正文缩进1"/>
    <w:basedOn w:val="a"/>
    <w:qFormat/>
    <w:pPr>
      <w:spacing w:after="0" w:line="240" w:lineRule="auto"/>
      <w:ind w:firstLineChars="200" w:firstLine="420"/>
    </w:pPr>
    <w:rPr>
      <w:rFonts w:eastAsia="宋体"/>
      <w:sz w:val="21"/>
      <w:szCs w:val="21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a5">
    <w:name w:val="页脚 字符"/>
    <w:basedOn w:val="a0"/>
    <w:link w:val="a4"/>
    <w:uiPriority w:val="99"/>
    <w:rsid w:val="006B09D7"/>
    <w:rPr>
      <w:rFonts w:ascii="Calibri" w:eastAsia="宋体" w:hAnsi="Calibri" w:cs="Times New Roman"/>
      <w:kern w:val="2"/>
      <w:sz w:val="18"/>
      <w:szCs w:val="18"/>
    </w:rPr>
  </w:style>
  <w:style w:type="paragraph" w:customStyle="1" w:styleId="Default">
    <w:name w:val="Default"/>
    <w:uiPriority w:val="99"/>
    <w:qFormat/>
    <w:rsid w:val="006B09D7"/>
    <w:pPr>
      <w:widowControl w:val="0"/>
      <w:autoSpaceDE w:val="0"/>
      <w:autoSpaceDN w:val="0"/>
      <w:adjustRightInd w:val="0"/>
    </w:pPr>
    <w:rPr>
      <w:rFonts w:ascii="Times New Roman" w:eastAsia="微软雅黑" w:hAnsi="Times New Roman" w:cs="Calibri"/>
      <w:color w:val="000000"/>
      <w:sz w:val="24"/>
      <w:szCs w:val="24"/>
    </w:rPr>
  </w:style>
  <w:style w:type="paragraph" w:styleId="a7">
    <w:name w:val="header"/>
    <w:basedOn w:val="a"/>
    <w:link w:val="a8"/>
    <w:rsid w:val="00A3032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A30326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2024-04-29T02:26:00Z</dcterms:created>
  <dc:creator>Administrator</dc:creator>
  <lastModifiedBy>磊 江</lastModifiedBy>
  <dcterms:modified xsi:type="dcterms:W3CDTF">2024-04-29T02:26:00Z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759A63A52B764AA6831CB88853435E09_12</vt:lpwstr>
  </property>
</Properties>
</file>