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16C2E" w14:textId="77777777" w:rsidR="00136614" w:rsidRDefault="00FA3F24">
      <w:pPr>
        <w:spacing w:line="440" w:lineRule="exact"/>
        <w:jc w:val="center"/>
        <w:rPr>
          <w:rFonts w:eastAsia="方正小标宋简体" w:cs="方正仿宋简体"/>
          <w:color w:val="000000"/>
          <w:sz w:val="32"/>
          <w:szCs w:val="32"/>
        </w:rPr>
      </w:pPr>
      <w:r w:rsidRPr="00FA3F24">
        <w:rPr>
          <w:rFonts w:eastAsia="方正小标宋简体" w:cs="方正仿宋简体" w:hint="eastAsia"/>
          <w:color w:val="000000"/>
          <w:sz w:val="32"/>
          <w:szCs w:val="32"/>
        </w:rPr>
        <w:t>2024</w:t>
      </w:r>
      <w:r w:rsidRPr="00FA3F24">
        <w:rPr>
          <w:rFonts w:eastAsia="方正小标宋简体" w:cs="方正仿宋简体" w:hint="eastAsia"/>
          <w:color w:val="000000"/>
          <w:sz w:val="32"/>
          <w:szCs w:val="32"/>
        </w:rPr>
        <w:t>年德清县陶瓷</w:t>
      </w:r>
      <w:proofErr w:type="gramStart"/>
      <w:r w:rsidRPr="00FA3F24">
        <w:rPr>
          <w:rFonts w:eastAsia="方正小标宋简体" w:cs="方正仿宋简体" w:hint="eastAsia"/>
          <w:color w:val="000000"/>
          <w:sz w:val="32"/>
          <w:szCs w:val="32"/>
        </w:rPr>
        <w:t>砖产品</w:t>
      </w:r>
      <w:proofErr w:type="gramEnd"/>
      <w:r w:rsidRPr="00FA3F24">
        <w:rPr>
          <w:rFonts w:eastAsia="方正小标宋简体" w:cs="方正仿宋简体" w:hint="eastAsia"/>
          <w:color w:val="000000"/>
          <w:sz w:val="32"/>
          <w:szCs w:val="32"/>
        </w:rPr>
        <w:t>质量监督抽查实施细则</w:t>
      </w:r>
    </w:p>
    <w:p w14:paraId="73FFFB72" w14:textId="77777777" w:rsidR="00136614" w:rsidRDefault="00136614">
      <w:pPr>
        <w:adjustRightInd w:val="0"/>
        <w:snapToGrid w:val="0"/>
        <w:spacing w:line="594" w:lineRule="exact"/>
        <w:jc w:val="center"/>
        <w:rPr>
          <w:rFonts w:eastAsia="方正小标宋简体" w:cs="方正仿宋简体"/>
          <w:color w:val="000000"/>
          <w:sz w:val="32"/>
          <w:szCs w:val="32"/>
        </w:rPr>
      </w:pPr>
    </w:p>
    <w:p w14:paraId="3E5E4358" w14:textId="77777777" w:rsidR="00136614" w:rsidRDefault="004E002C">
      <w:pPr>
        <w:adjustRightInd w:val="0"/>
        <w:snapToGrid w:val="0"/>
        <w:spacing w:line="360" w:lineRule="auto"/>
        <w:outlineLvl w:val="1"/>
        <w:rPr>
          <w:rFonts w:eastAsia="黑体" w:cs="黑体"/>
          <w:szCs w:val="21"/>
        </w:rPr>
      </w:pPr>
      <w:r>
        <w:rPr>
          <w:rFonts w:eastAsia="黑体" w:cs="黑体" w:hint="eastAsia"/>
          <w:szCs w:val="21"/>
        </w:rPr>
        <w:t xml:space="preserve">1 </w:t>
      </w:r>
      <w:r>
        <w:rPr>
          <w:rFonts w:eastAsia="黑体" w:cs="黑体" w:hint="eastAsia"/>
          <w:szCs w:val="21"/>
        </w:rPr>
        <w:t>抽样方法</w:t>
      </w:r>
    </w:p>
    <w:p w14:paraId="414A556B" w14:textId="77777777" w:rsidR="00136614" w:rsidRDefault="004E002C">
      <w:pPr>
        <w:snapToGrid w:val="0"/>
        <w:spacing w:line="440" w:lineRule="exact"/>
        <w:ind w:firstLineChars="200" w:firstLine="420"/>
        <w:rPr>
          <w:rFonts w:hAnsi="宋体"/>
          <w:szCs w:val="21"/>
        </w:rPr>
      </w:pPr>
      <w:r>
        <w:rPr>
          <w:rFonts w:hAnsi="宋体"/>
          <w:szCs w:val="21"/>
        </w:rPr>
        <w:t>以随机抽样的方式在被抽样生产者、销售者的待销产品中抽取。</w:t>
      </w:r>
    </w:p>
    <w:p w14:paraId="5BBBCA87" w14:textId="77777777" w:rsidR="00136614" w:rsidRDefault="004E002C">
      <w:pPr>
        <w:snapToGrid w:val="0"/>
        <w:spacing w:line="440" w:lineRule="exact"/>
        <w:ind w:firstLineChars="200" w:firstLine="420"/>
        <w:rPr>
          <w:szCs w:val="21"/>
        </w:rPr>
      </w:pPr>
      <w:r>
        <w:rPr>
          <w:rFonts w:hAnsi="宋体"/>
          <w:szCs w:val="21"/>
        </w:rPr>
        <w:t>随机数一般可使用随机数表等方法产生。</w:t>
      </w:r>
    </w:p>
    <w:p w14:paraId="4E558305" w14:textId="77777777" w:rsidR="00136614" w:rsidRDefault="004E002C">
      <w:pPr>
        <w:snapToGrid w:val="0"/>
        <w:spacing w:line="440" w:lineRule="exact"/>
        <w:ind w:firstLineChars="200" w:firstLine="420"/>
        <w:rPr>
          <w:rFonts w:hAnsi="宋体"/>
          <w:szCs w:val="21"/>
        </w:rPr>
      </w:pPr>
      <w:r>
        <w:rPr>
          <w:rFonts w:hAnsi="宋体" w:hint="eastAsia"/>
          <w:szCs w:val="21"/>
        </w:rPr>
        <w:t>生产企业：规格≥</w:t>
      </w:r>
      <w:r>
        <w:rPr>
          <w:rFonts w:hAnsi="宋体" w:hint="eastAsia"/>
          <w:szCs w:val="21"/>
        </w:rPr>
        <w:t>200mm</w:t>
      </w:r>
      <w:r>
        <w:rPr>
          <w:rFonts w:hAnsi="宋体" w:hint="eastAsia"/>
          <w:szCs w:val="21"/>
        </w:rPr>
        <w:t>×</w:t>
      </w:r>
      <w:r>
        <w:rPr>
          <w:rFonts w:hAnsi="宋体" w:hint="eastAsia"/>
          <w:szCs w:val="21"/>
        </w:rPr>
        <w:t>200mm</w:t>
      </w:r>
      <w:r>
        <w:rPr>
          <w:rFonts w:hAnsi="宋体" w:hint="eastAsia"/>
          <w:szCs w:val="21"/>
        </w:rPr>
        <w:t>的砖样品数量为</w:t>
      </w:r>
      <w:r>
        <w:rPr>
          <w:rFonts w:hAnsi="宋体" w:hint="eastAsia"/>
          <w:szCs w:val="21"/>
        </w:rPr>
        <w:t>90</w:t>
      </w:r>
      <w:r>
        <w:rPr>
          <w:rFonts w:hAnsi="宋体" w:hint="eastAsia"/>
          <w:szCs w:val="21"/>
        </w:rPr>
        <w:t>块（</w:t>
      </w:r>
      <w:proofErr w:type="gramStart"/>
      <w:r>
        <w:rPr>
          <w:rFonts w:hAnsi="宋体" w:hint="eastAsia"/>
          <w:szCs w:val="21"/>
        </w:rPr>
        <w:t>检样</w:t>
      </w:r>
      <w:r>
        <w:rPr>
          <w:rFonts w:hAnsi="宋体" w:hint="eastAsia"/>
          <w:szCs w:val="21"/>
        </w:rPr>
        <w:t>60</w:t>
      </w:r>
      <w:r>
        <w:rPr>
          <w:rFonts w:hAnsi="宋体" w:hint="eastAsia"/>
          <w:szCs w:val="21"/>
        </w:rPr>
        <w:t>块</w:t>
      </w:r>
      <w:proofErr w:type="gramEnd"/>
      <w:r>
        <w:rPr>
          <w:rFonts w:hAnsi="宋体" w:hint="eastAsia"/>
          <w:szCs w:val="21"/>
        </w:rPr>
        <w:t>，</w:t>
      </w:r>
      <w:proofErr w:type="gramStart"/>
      <w:r>
        <w:rPr>
          <w:rFonts w:hAnsi="宋体" w:hint="eastAsia"/>
          <w:szCs w:val="21"/>
        </w:rPr>
        <w:t>备样</w:t>
      </w:r>
      <w:r>
        <w:rPr>
          <w:rFonts w:hAnsi="宋体" w:hint="eastAsia"/>
          <w:szCs w:val="21"/>
        </w:rPr>
        <w:t>30</w:t>
      </w:r>
      <w:r>
        <w:rPr>
          <w:rFonts w:hAnsi="宋体" w:hint="eastAsia"/>
          <w:szCs w:val="21"/>
        </w:rPr>
        <w:t>块</w:t>
      </w:r>
      <w:proofErr w:type="gramEnd"/>
      <w:r>
        <w:rPr>
          <w:rFonts w:hAnsi="宋体" w:hint="eastAsia"/>
          <w:szCs w:val="21"/>
        </w:rPr>
        <w:t>）；规格＜</w:t>
      </w:r>
      <w:r>
        <w:rPr>
          <w:rFonts w:hAnsi="宋体" w:hint="eastAsia"/>
          <w:szCs w:val="21"/>
        </w:rPr>
        <w:t>200mm</w:t>
      </w:r>
      <w:r>
        <w:rPr>
          <w:rFonts w:hAnsi="宋体" w:hint="eastAsia"/>
          <w:szCs w:val="21"/>
        </w:rPr>
        <w:t>×</w:t>
      </w:r>
      <w:r>
        <w:rPr>
          <w:rFonts w:hAnsi="宋体" w:hint="eastAsia"/>
          <w:szCs w:val="21"/>
        </w:rPr>
        <w:t>200mm</w:t>
      </w:r>
      <w:r>
        <w:rPr>
          <w:rFonts w:hAnsi="宋体" w:hint="eastAsia"/>
          <w:szCs w:val="21"/>
        </w:rPr>
        <w:t>的砖样品数量以样品总面积不小于</w:t>
      </w:r>
      <w:r>
        <w:rPr>
          <w:rFonts w:hAnsi="宋体" w:hint="eastAsia"/>
          <w:szCs w:val="21"/>
        </w:rPr>
        <w:t>3m</w:t>
      </w:r>
      <w:r>
        <w:rPr>
          <w:rFonts w:hAnsi="宋体" w:hint="eastAsia"/>
          <w:szCs w:val="21"/>
          <w:vertAlign w:val="superscript"/>
        </w:rPr>
        <w:t>2</w:t>
      </w:r>
      <w:r>
        <w:rPr>
          <w:rFonts w:hAnsi="宋体" w:hint="eastAsia"/>
          <w:szCs w:val="21"/>
        </w:rPr>
        <w:t>为准（</w:t>
      </w:r>
      <w:proofErr w:type="gramStart"/>
      <w:r>
        <w:rPr>
          <w:rFonts w:hAnsi="宋体" w:hint="eastAsia"/>
          <w:szCs w:val="21"/>
        </w:rPr>
        <w:t>检样</w:t>
      </w:r>
      <w:proofErr w:type="gramEnd"/>
      <w:r>
        <w:rPr>
          <w:rFonts w:hAnsi="宋体" w:hint="eastAsia"/>
          <w:szCs w:val="21"/>
        </w:rPr>
        <w:t>2 m</w:t>
      </w:r>
      <w:r>
        <w:rPr>
          <w:rFonts w:hAnsi="宋体" w:hint="eastAsia"/>
          <w:szCs w:val="21"/>
          <w:vertAlign w:val="superscript"/>
        </w:rPr>
        <w:t>2</w:t>
      </w:r>
      <w:r>
        <w:rPr>
          <w:rFonts w:hAnsi="宋体" w:hint="eastAsia"/>
          <w:szCs w:val="21"/>
        </w:rPr>
        <w:t>，</w:t>
      </w:r>
      <w:proofErr w:type="gramStart"/>
      <w:r>
        <w:rPr>
          <w:rFonts w:hAnsi="宋体" w:hint="eastAsia"/>
          <w:szCs w:val="21"/>
        </w:rPr>
        <w:t>备样</w:t>
      </w:r>
      <w:proofErr w:type="gramEnd"/>
      <w:r>
        <w:rPr>
          <w:rFonts w:hAnsi="宋体" w:hint="eastAsia"/>
          <w:szCs w:val="21"/>
        </w:rPr>
        <w:t>1m</w:t>
      </w:r>
      <w:r>
        <w:rPr>
          <w:rFonts w:hAnsi="宋体" w:hint="eastAsia"/>
          <w:szCs w:val="21"/>
          <w:vertAlign w:val="superscript"/>
        </w:rPr>
        <w:t>2</w:t>
      </w:r>
      <w:r>
        <w:rPr>
          <w:rFonts w:hAnsi="宋体" w:hint="eastAsia"/>
          <w:szCs w:val="21"/>
        </w:rPr>
        <w:t>）。</w:t>
      </w:r>
    </w:p>
    <w:p w14:paraId="419038D3" w14:textId="77777777" w:rsidR="00136614" w:rsidRDefault="004E002C">
      <w:pPr>
        <w:snapToGrid w:val="0"/>
        <w:spacing w:line="440" w:lineRule="exact"/>
        <w:ind w:firstLineChars="200" w:firstLine="420"/>
        <w:rPr>
          <w:rFonts w:ascii="宋体" w:hAnsi="宋体"/>
        </w:rPr>
      </w:pPr>
      <w:r>
        <w:rPr>
          <w:rFonts w:hAnsi="宋体" w:hint="eastAsia"/>
          <w:szCs w:val="21"/>
        </w:rPr>
        <w:t>经销单位或建筑工地：抽样数量见表</w:t>
      </w:r>
      <w:r>
        <w:rPr>
          <w:rFonts w:hAnsi="宋体" w:hint="eastAsia"/>
          <w:szCs w:val="21"/>
        </w:rPr>
        <w:t>1</w:t>
      </w:r>
      <w:r>
        <w:rPr>
          <w:rFonts w:hAnsi="宋体" w:hint="eastAsia"/>
          <w:szCs w:val="21"/>
        </w:rPr>
        <w:t>。</w:t>
      </w:r>
    </w:p>
    <w:p w14:paraId="54E0C09B" w14:textId="77777777" w:rsidR="00136614" w:rsidRDefault="004E002C">
      <w:pPr>
        <w:spacing w:line="276" w:lineRule="auto"/>
        <w:ind w:firstLineChars="200" w:firstLine="420"/>
        <w:jc w:val="center"/>
        <w:rPr>
          <w:rFonts w:ascii="宋体" w:hAnsi="宋体"/>
        </w:rPr>
      </w:pPr>
      <w:r>
        <w:rPr>
          <w:rFonts w:ascii="宋体" w:hAnsi="宋体" w:hint="eastAsia"/>
        </w:rPr>
        <w:t>表1</w:t>
      </w:r>
    </w:p>
    <w:tbl>
      <w:tblPr>
        <w:tblW w:w="7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3455"/>
        <w:gridCol w:w="1121"/>
        <w:gridCol w:w="1732"/>
      </w:tblGrid>
      <w:tr w:rsidR="00136614" w14:paraId="498E197D" w14:textId="77777777">
        <w:trPr>
          <w:trHeight w:val="340"/>
          <w:jc w:val="center"/>
        </w:trPr>
        <w:tc>
          <w:tcPr>
            <w:tcW w:w="1605" w:type="dxa"/>
            <w:vAlign w:val="center"/>
          </w:tcPr>
          <w:p w14:paraId="4D49DEDD" w14:textId="77777777" w:rsidR="00136614" w:rsidRDefault="004E002C">
            <w:pPr>
              <w:jc w:val="center"/>
              <w:rPr>
                <w:rFonts w:ascii="宋体" w:hAnsi="宋体"/>
              </w:rPr>
            </w:pPr>
            <w:r>
              <w:rPr>
                <w:rFonts w:ascii="宋体" w:hAnsi="宋体" w:hint="eastAsia"/>
              </w:rPr>
              <w:t>边长</w:t>
            </w:r>
          </w:p>
        </w:tc>
        <w:tc>
          <w:tcPr>
            <w:tcW w:w="3455" w:type="dxa"/>
            <w:vAlign w:val="center"/>
          </w:tcPr>
          <w:p w14:paraId="25F794FC" w14:textId="77777777" w:rsidR="00136614" w:rsidRDefault="004E002C">
            <w:pPr>
              <w:jc w:val="center"/>
              <w:rPr>
                <w:rFonts w:ascii="宋体" w:hAnsi="宋体"/>
              </w:rPr>
            </w:pPr>
            <w:r>
              <w:rPr>
                <w:rFonts w:ascii="宋体" w:hAnsi="宋体" w:hint="eastAsia"/>
              </w:rPr>
              <w:t>产品名称</w:t>
            </w:r>
          </w:p>
        </w:tc>
        <w:tc>
          <w:tcPr>
            <w:tcW w:w="1121" w:type="dxa"/>
            <w:vAlign w:val="center"/>
          </w:tcPr>
          <w:p w14:paraId="261B5314" w14:textId="77777777" w:rsidR="00136614" w:rsidRDefault="004E002C">
            <w:pPr>
              <w:jc w:val="center"/>
              <w:rPr>
                <w:rFonts w:ascii="宋体" w:hAnsi="宋体"/>
              </w:rPr>
            </w:pPr>
            <w:proofErr w:type="gramStart"/>
            <w:r>
              <w:rPr>
                <w:rFonts w:ascii="宋体" w:hAnsi="宋体" w:hint="eastAsia"/>
              </w:rPr>
              <w:t>检样数量</w:t>
            </w:r>
            <w:proofErr w:type="gramEnd"/>
          </w:p>
        </w:tc>
        <w:tc>
          <w:tcPr>
            <w:tcW w:w="1732" w:type="dxa"/>
            <w:vAlign w:val="center"/>
          </w:tcPr>
          <w:p w14:paraId="014EDD58" w14:textId="77777777" w:rsidR="00136614" w:rsidRDefault="004E002C">
            <w:pPr>
              <w:jc w:val="center"/>
              <w:rPr>
                <w:rFonts w:ascii="宋体" w:hAnsi="宋体"/>
              </w:rPr>
            </w:pPr>
            <w:proofErr w:type="gramStart"/>
            <w:r>
              <w:rPr>
                <w:rFonts w:ascii="宋体" w:hAnsi="宋体" w:hint="eastAsia"/>
              </w:rPr>
              <w:t>备样数量</w:t>
            </w:r>
            <w:proofErr w:type="gramEnd"/>
          </w:p>
        </w:tc>
      </w:tr>
      <w:tr w:rsidR="00136614" w14:paraId="5FEFEBFF" w14:textId="77777777">
        <w:trPr>
          <w:trHeight w:val="340"/>
          <w:jc w:val="center"/>
        </w:trPr>
        <w:tc>
          <w:tcPr>
            <w:tcW w:w="1605" w:type="dxa"/>
            <w:vAlign w:val="center"/>
          </w:tcPr>
          <w:p w14:paraId="6B74A3CE" w14:textId="77777777" w:rsidR="00136614" w:rsidRDefault="004E002C">
            <w:pPr>
              <w:jc w:val="center"/>
              <w:rPr>
                <w:rFonts w:ascii="宋体" w:hAnsi="宋体"/>
              </w:rPr>
            </w:pPr>
            <w:r>
              <w:rPr>
                <w:rFonts w:ascii="宋体" w:hAnsi="宋体" w:hint="eastAsia"/>
              </w:rPr>
              <w:t>＜200mm</w:t>
            </w:r>
          </w:p>
        </w:tc>
        <w:tc>
          <w:tcPr>
            <w:tcW w:w="3455" w:type="dxa"/>
            <w:vAlign w:val="center"/>
          </w:tcPr>
          <w:p w14:paraId="74BD0181" w14:textId="77777777" w:rsidR="00136614" w:rsidRDefault="004E002C">
            <w:pPr>
              <w:jc w:val="center"/>
              <w:rPr>
                <w:rFonts w:ascii="宋体" w:hAnsi="宋体"/>
              </w:rPr>
            </w:pPr>
            <w:r>
              <w:rPr>
                <w:rFonts w:ascii="宋体" w:hAnsi="宋体" w:hint="eastAsia"/>
              </w:rPr>
              <w:t>陶瓷砖</w:t>
            </w:r>
          </w:p>
        </w:tc>
        <w:tc>
          <w:tcPr>
            <w:tcW w:w="1121" w:type="dxa"/>
            <w:vAlign w:val="center"/>
          </w:tcPr>
          <w:p w14:paraId="11EFB2D1" w14:textId="77777777" w:rsidR="00136614" w:rsidRDefault="004E002C">
            <w:pPr>
              <w:jc w:val="center"/>
              <w:rPr>
                <w:rFonts w:ascii="宋体" w:hAnsi="宋体"/>
              </w:rPr>
            </w:pPr>
            <w:r>
              <w:rPr>
                <w:rFonts w:ascii="宋体" w:hAnsi="宋体" w:hint="eastAsia"/>
              </w:rPr>
              <w:t>2m</w:t>
            </w:r>
            <w:r>
              <w:rPr>
                <w:rFonts w:ascii="宋体" w:hAnsi="宋体" w:hint="eastAsia"/>
                <w:vertAlign w:val="superscript"/>
              </w:rPr>
              <w:t>2</w:t>
            </w:r>
          </w:p>
        </w:tc>
        <w:tc>
          <w:tcPr>
            <w:tcW w:w="1732" w:type="dxa"/>
            <w:vAlign w:val="center"/>
          </w:tcPr>
          <w:p w14:paraId="33ABC6A1" w14:textId="77777777" w:rsidR="00136614" w:rsidRDefault="004E002C">
            <w:pPr>
              <w:jc w:val="center"/>
              <w:rPr>
                <w:rFonts w:ascii="宋体" w:hAnsi="宋体"/>
              </w:rPr>
            </w:pPr>
            <w:r>
              <w:rPr>
                <w:rFonts w:ascii="宋体" w:hAnsi="宋体" w:hint="eastAsia"/>
              </w:rPr>
              <w:t>1m</w:t>
            </w:r>
            <w:r>
              <w:rPr>
                <w:rFonts w:ascii="宋体" w:hAnsi="宋体" w:hint="eastAsia"/>
                <w:vertAlign w:val="superscript"/>
              </w:rPr>
              <w:t>2</w:t>
            </w:r>
          </w:p>
        </w:tc>
      </w:tr>
      <w:tr w:rsidR="00136614" w14:paraId="75BE892F" w14:textId="77777777">
        <w:trPr>
          <w:trHeight w:val="340"/>
          <w:jc w:val="center"/>
        </w:trPr>
        <w:tc>
          <w:tcPr>
            <w:tcW w:w="1605" w:type="dxa"/>
            <w:vAlign w:val="center"/>
          </w:tcPr>
          <w:p w14:paraId="123D89DB" w14:textId="77777777" w:rsidR="00136614" w:rsidRDefault="004E002C">
            <w:pPr>
              <w:jc w:val="center"/>
              <w:rPr>
                <w:rFonts w:ascii="宋体" w:hAnsi="宋体"/>
              </w:rPr>
            </w:pPr>
            <w:r>
              <w:rPr>
                <w:rFonts w:ascii="宋体" w:hAnsi="宋体" w:hint="eastAsia"/>
              </w:rPr>
              <w:t>200～600mm</w:t>
            </w:r>
          </w:p>
        </w:tc>
        <w:tc>
          <w:tcPr>
            <w:tcW w:w="3455" w:type="dxa"/>
            <w:vAlign w:val="center"/>
          </w:tcPr>
          <w:p w14:paraId="5DDE3F78" w14:textId="77777777" w:rsidR="00136614" w:rsidRDefault="004E002C">
            <w:pPr>
              <w:jc w:val="center"/>
              <w:rPr>
                <w:rFonts w:ascii="宋体" w:hAnsi="宋体"/>
              </w:rPr>
            </w:pPr>
            <w:r>
              <w:rPr>
                <w:rFonts w:ascii="宋体" w:hAnsi="宋体" w:hint="eastAsia"/>
              </w:rPr>
              <w:t>陶瓷砖</w:t>
            </w:r>
          </w:p>
        </w:tc>
        <w:tc>
          <w:tcPr>
            <w:tcW w:w="1121" w:type="dxa"/>
            <w:vAlign w:val="center"/>
          </w:tcPr>
          <w:p w14:paraId="3235BF2D" w14:textId="77777777" w:rsidR="00136614" w:rsidRDefault="004E002C">
            <w:pPr>
              <w:jc w:val="center"/>
              <w:rPr>
                <w:rFonts w:ascii="宋体" w:hAnsi="宋体"/>
              </w:rPr>
            </w:pPr>
            <w:r>
              <w:rPr>
                <w:rFonts w:ascii="宋体" w:hAnsi="宋体" w:hint="eastAsia"/>
              </w:rPr>
              <w:t>30块</w:t>
            </w:r>
          </w:p>
        </w:tc>
        <w:tc>
          <w:tcPr>
            <w:tcW w:w="1732" w:type="dxa"/>
            <w:vAlign w:val="center"/>
          </w:tcPr>
          <w:p w14:paraId="52F4005B" w14:textId="77777777" w:rsidR="00136614" w:rsidRDefault="004E002C">
            <w:pPr>
              <w:jc w:val="center"/>
              <w:rPr>
                <w:rFonts w:ascii="宋体" w:hAnsi="宋体"/>
              </w:rPr>
            </w:pPr>
            <w:r>
              <w:rPr>
                <w:rFonts w:ascii="宋体" w:hAnsi="宋体" w:hint="eastAsia"/>
              </w:rPr>
              <w:t>10块</w:t>
            </w:r>
          </w:p>
        </w:tc>
      </w:tr>
      <w:tr w:rsidR="00136614" w14:paraId="74DDFAFE" w14:textId="77777777">
        <w:trPr>
          <w:trHeight w:val="340"/>
          <w:jc w:val="center"/>
        </w:trPr>
        <w:tc>
          <w:tcPr>
            <w:tcW w:w="1605" w:type="dxa"/>
            <w:tcBorders>
              <w:bottom w:val="single" w:sz="4" w:space="0" w:color="auto"/>
            </w:tcBorders>
            <w:vAlign w:val="center"/>
          </w:tcPr>
          <w:p w14:paraId="29A1C005" w14:textId="77777777" w:rsidR="00136614" w:rsidRDefault="004E002C">
            <w:pPr>
              <w:jc w:val="center"/>
              <w:rPr>
                <w:rFonts w:ascii="宋体" w:hAnsi="宋体"/>
              </w:rPr>
            </w:pPr>
            <w:r>
              <w:rPr>
                <w:rFonts w:ascii="宋体" w:hAnsi="宋体" w:hint="eastAsia"/>
              </w:rPr>
              <w:t>＞600mm</w:t>
            </w:r>
          </w:p>
        </w:tc>
        <w:tc>
          <w:tcPr>
            <w:tcW w:w="3455" w:type="dxa"/>
            <w:tcBorders>
              <w:bottom w:val="single" w:sz="4" w:space="0" w:color="auto"/>
            </w:tcBorders>
            <w:vAlign w:val="center"/>
          </w:tcPr>
          <w:p w14:paraId="3D5041AE" w14:textId="77777777" w:rsidR="00136614" w:rsidRDefault="004E002C">
            <w:pPr>
              <w:jc w:val="center"/>
              <w:rPr>
                <w:rFonts w:ascii="宋体" w:hAnsi="宋体"/>
              </w:rPr>
            </w:pPr>
            <w:r>
              <w:rPr>
                <w:rFonts w:ascii="宋体" w:hAnsi="宋体" w:hint="eastAsia"/>
              </w:rPr>
              <w:t>陶瓷砖</w:t>
            </w:r>
          </w:p>
        </w:tc>
        <w:tc>
          <w:tcPr>
            <w:tcW w:w="1121" w:type="dxa"/>
            <w:tcBorders>
              <w:bottom w:val="single" w:sz="4" w:space="0" w:color="auto"/>
            </w:tcBorders>
            <w:vAlign w:val="center"/>
          </w:tcPr>
          <w:p w14:paraId="4AF47D16" w14:textId="77777777" w:rsidR="00136614" w:rsidRDefault="004E002C">
            <w:pPr>
              <w:jc w:val="center"/>
              <w:rPr>
                <w:rFonts w:ascii="宋体" w:hAnsi="宋体"/>
              </w:rPr>
            </w:pPr>
            <w:r>
              <w:rPr>
                <w:rFonts w:ascii="宋体" w:hAnsi="宋体" w:hint="eastAsia"/>
              </w:rPr>
              <w:t>20块</w:t>
            </w:r>
          </w:p>
        </w:tc>
        <w:tc>
          <w:tcPr>
            <w:tcW w:w="1732" w:type="dxa"/>
            <w:tcBorders>
              <w:bottom w:val="single" w:sz="4" w:space="0" w:color="auto"/>
            </w:tcBorders>
            <w:vAlign w:val="center"/>
          </w:tcPr>
          <w:p w14:paraId="206F9CC5" w14:textId="77777777" w:rsidR="00136614" w:rsidRDefault="004E002C">
            <w:pPr>
              <w:jc w:val="center"/>
              <w:rPr>
                <w:rFonts w:ascii="宋体" w:hAnsi="宋体"/>
              </w:rPr>
            </w:pPr>
            <w:r>
              <w:rPr>
                <w:rFonts w:ascii="宋体" w:hAnsi="宋体" w:hint="eastAsia"/>
              </w:rPr>
              <w:t>10块</w:t>
            </w:r>
          </w:p>
        </w:tc>
      </w:tr>
    </w:tbl>
    <w:p w14:paraId="02F2E2C8" w14:textId="77777777" w:rsidR="00136614" w:rsidRDefault="00136614">
      <w:pPr>
        <w:adjustRightInd w:val="0"/>
        <w:snapToGrid w:val="0"/>
        <w:spacing w:line="440" w:lineRule="exact"/>
        <w:ind w:firstLineChars="200" w:firstLine="420"/>
        <w:outlineLvl w:val="1"/>
        <w:rPr>
          <w:szCs w:val="21"/>
        </w:rPr>
      </w:pPr>
    </w:p>
    <w:p w14:paraId="3AF2B38D" w14:textId="77777777" w:rsidR="00136614" w:rsidRDefault="00136614">
      <w:pPr>
        <w:adjustRightInd w:val="0"/>
        <w:snapToGrid w:val="0"/>
        <w:spacing w:line="440" w:lineRule="exact"/>
        <w:outlineLvl w:val="1"/>
        <w:rPr>
          <w:rFonts w:eastAsia="黑体" w:cs="黑体"/>
          <w:szCs w:val="21"/>
        </w:rPr>
      </w:pPr>
    </w:p>
    <w:p w14:paraId="0BDEF81A" w14:textId="77777777" w:rsidR="00136614" w:rsidRDefault="004E002C">
      <w:pPr>
        <w:adjustRightInd w:val="0"/>
        <w:snapToGrid w:val="0"/>
        <w:spacing w:line="360" w:lineRule="auto"/>
        <w:outlineLvl w:val="1"/>
        <w:rPr>
          <w:rFonts w:eastAsia="黑体" w:cs="黑体"/>
          <w:szCs w:val="21"/>
        </w:rPr>
      </w:pPr>
      <w:r>
        <w:rPr>
          <w:rFonts w:eastAsia="黑体" w:cs="黑体" w:hint="eastAsia"/>
          <w:szCs w:val="21"/>
        </w:rPr>
        <w:t xml:space="preserve">2 </w:t>
      </w:r>
      <w:r>
        <w:rPr>
          <w:rFonts w:eastAsia="黑体" w:cs="黑体" w:hint="eastAsia"/>
          <w:szCs w:val="21"/>
        </w:rPr>
        <w:t>检验依据</w:t>
      </w:r>
    </w:p>
    <w:p w14:paraId="03E0B9B1" w14:textId="618F74D4" w:rsidR="00136614" w:rsidRDefault="004E002C">
      <w:pPr>
        <w:adjustRightInd w:val="0"/>
        <w:snapToGrid w:val="0"/>
        <w:ind w:firstLineChars="200" w:firstLine="420"/>
        <w:jc w:val="center"/>
        <w:rPr>
          <w:szCs w:val="21"/>
        </w:rPr>
      </w:pPr>
      <w:r>
        <w:rPr>
          <w:rFonts w:hint="eastAsia"/>
          <w:szCs w:val="21"/>
        </w:rPr>
        <w:t>表</w:t>
      </w:r>
      <w:r>
        <w:rPr>
          <w:rFonts w:hint="eastAsia"/>
          <w:szCs w:val="21"/>
        </w:rPr>
        <w:t>2</w:t>
      </w:r>
      <w:r w:rsidR="00A820F1">
        <w:rPr>
          <w:rFonts w:hint="eastAsia"/>
          <w:szCs w:val="21"/>
        </w:rPr>
        <w:t xml:space="preserve"> </w:t>
      </w:r>
      <w:r>
        <w:rPr>
          <w:rFonts w:hint="eastAsia"/>
          <w:szCs w:val="21"/>
        </w:rPr>
        <w:t>陶瓷砖产品</w:t>
      </w:r>
    </w:p>
    <w:tbl>
      <w:tblPr>
        <w:tblW w:w="8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2710"/>
        <w:gridCol w:w="2394"/>
        <w:gridCol w:w="2551"/>
      </w:tblGrid>
      <w:tr w:rsidR="00136614" w14:paraId="6CF6218A" w14:textId="77777777">
        <w:trPr>
          <w:tblHeader/>
          <w:jc w:val="center"/>
        </w:trPr>
        <w:tc>
          <w:tcPr>
            <w:tcW w:w="712" w:type="dxa"/>
          </w:tcPr>
          <w:p w14:paraId="5F407046" w14:textId="77777777" w:rsidR="00136614" w:rsidRDefault="004E002C">
            <w:pPr>
              <w:snapToGrid w:val="0"/>
              <w:spacing w:line="440" w:lineRule="exact"/>
              <w:jc w:val="center"/>
              <w:rPr>
                <w:szCs w:val="21"/>
              </w:rPr>
            </w:pPr>
            <w:r>
              <w:rPr>
                <w:szCs w:val="21"/>
              </w:rPr>
              <w:t>序号</w:t>
            </w:r>
          </w:p>
        </w:tc>
        <w:tc>
          <w:tcPr>
            <w:tcW w:w="5104" w:type="dxa"/>
            <w:gridSpan w:val="2"/>
          </w:tcPr>
          <w:p w14:paraId="46201761" w14:textId="77777777" w:rsidR="00136614" w:rsidRDefault="004E002C">
            <w:pPr>
              <w:snapToGrid w:val="0"/>
              <w:spacing w:line="440" w:lineRule="exact"/>
              <w:jc w:val="center"/>
              <w:rPr>
                <w:szCs w:val="21"/>
              </w:rPr>
            </w:pPr>
            <w:r>
              <w:rPr>
                <w:szCs w:val="21"/>
              </w:rPr>
              <w:t>检验项目</w:t>
            </w:r>
          </w:p>
        </w:tc>
        <w:tc>
          <w:tcPr>
            <w:tcW w:w="2551" w:type="dxa"/>
          </w:tcPr>
          <w:p w14:paraId="582DB7EF" w14:textId="77777777" w:rsidR="00136614" w:rsidRDefault="004E002C">
            <w:pPr>
              <w:snapToGrid w:val="0"/>
              <w:spacing w:line="440" w:lineRule="exact"/>
              <w:jc w:val="center"/>
              <w:rPr>
                <w:szCs w:val="21"/>
              </w:rPr>
            </w:pPr>
            <w:r>
              <w:rPr>
                <w:szCs w:val="21"/>
              </w:rPr>
              <w:t>检验方法</w:t>
            </w:r>
          </w:p>
        </w:tc>
      </w:tr>
      <w:tr w:rsidR="00FA3F24" w14:paraId="39C59BBD" w14:textId="77777777" w:rsidTr="00FA3F24">
        <w:trPr>
          <w:trHeight w:val="408"/>
          <w:jc w:val="center"/>
        </w:trPr>
        <w:tc>
          <w:tcPr>
            <w:tcW w:w="712" w:type="dxa"/>
            <w:vMerge w:val="restart"/>
            <w:vAlign w:val="center"/>
          </w:tcPr>
          <w:p w14:paraId="3971A38B" w14:textId="77777777" w:rsidR="00FA3F24" w:rsidRDefault="00FA3F24" w:rsidP="00FA3F24">
            <w:pPr>
              <w:snapToGrid w:val="0"/>
              <w:jc w:val="center"/>
              <w:rPr>
                <w:szCs w:val="21"/>
              </w:rPr>
            </w:pPr>
            <w:r>
              <w:rPr>
                <w:szCs w:val="21"/>
              </w:rPr>
              <w:t>1</w:t>
            </w:r>
          </w:p>
        </w:tc>
        <w:tc>
          <w:tcPr>
            <w:tcW w:w="2710" w:type="dxa"/>
            <w:vMerge w:val="restart"/>
            <w:vAlign w:val="center"/>
          </w:tcPr>
          <w:p w14:paraId="579BE170" w14:textId="77777777" w:rsidR="00FA3F24" w:rsidRDefault="00FA3F24" w:rsidP="00FA3F24">
            <w:pPr>
              <w:adjustRightInd w:val="0"/>
              <w:snapToGrid w:val="0"/>
              <w:jc w:val="center"/>
              <w:rPr>
                <w:rFonts w:ascii="宋体" w:hAnsi="宋体"/>
              </w:rPr>
            </w:pPr>
            <w:r>
              <w:rPr>
                <w:rFonts w:ascii="宋体" w:hAnsi="宋体" w:hint="eastAsia"/>
              </w:rPr>
              <w:t>尺寸</w:t>
            </w:r>
          </w:p>
        </w:tc>
        <w:tc>
          <w:tcPr>
            <w:tcW w:w="2394" w:type="dxa"/>
            <w:vAlign w:val="center"/>
          </w:tcPr>
          <w:p w14:paraId="12246CA4" w14:textId="77777777" w:rsidR="00FA3F24" w:rsidRDefault="00FA3F24" w:rsidP="00FA3F24">
            <w:pPr>
              <w:adjustRightInd w:val="0"/>
              <w:snapToGrid w:val="0"/>
              <w:jc w:val="center"/>
              <w:rPr>
                <w:rFonts w:ascii="宋体" w:hAnsi="宋体"/>
              </w:rPr>
            </w:pPr>
            <w:r>
              <w:rPr>
                <w:rFonts w:ascii="宋体" w:hAnsi="宋体" w:hint="eastAsia"/>
              </w:rPr>
              <w:t>长度</w:t>
            </w:r>
          </w:p>
        </w:tc>
        <w:tc>
          <w:tcPr>
            <w:tcW w:w="2551" w:type="dxa"/>
            <w:vMerge w:val="restart"/>
            <w:vAlign w:val="center"/>
          </w:tcPr>
          <w:p w14:paraId="1A689916"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1F2D95AD" w14:textId="77777777" w:rsidTr="00FA3F24">
        <w:trPr>
          <w:trHeight w:val="408"/>
          <w:jc w:val="center"/>
        </w:trPr>
        <w:tc>
          <w:tcPr>
            <w:tcW w:w="712" w:type="dxa"/>
            <w:vMerge/>
            <w:vAlign w:val="center"/>
          </w:tcPr>
          <w:p w14:paraId="6CF464B8" w14:textId="77777777" w:rsidR="00FA3F24" w:rsidRDefault="00FA3F24" w:rsidP="00FA3F24">
            <w:pPr>
              <w:snapToGrid w:val="0"/>
              <w:jc w:val="center"/>
              <w:rPr>
                <w:szCs w:val="21"/>
              </w:rPr>
            </w:pPr>
          </w:p>
        </w:tc>
        <w:tc>
          <w:tcPr>
            <w:tcW w:w="2710" w:type="dxa"/>
            <w:vMerge/>
            <w:vAlign w:val="center"/>
          </w:tcPr>
          <w:p w14:paraId="76C8D67C" w14:textId="77777777" w:rsidR="00FA3F24" w:rsidRDefault="00FA3F24" w:rsidP="00FA3F24">
            <w:pPr>
              <w:adjustRightInd w:val="0"/>
              <w:snapToGrid w:val="0"/>
              <w:jc w:val="center"/>
              <w:rPr>
                <w:rFonts w:ascii="宋体" w:hAnsi="宋体"/>
              </w:rPr>
            </w:pPr>
          </w:p>
        </w:tc>
        <w:tc>
          <w:tcPr>
            <w:tcW w:w="2394" w:type="dxa"/>
            <w:vAlign w:val="center"/>
          </w:tcPr>
          <w:p w14:paraId="11D945C4" w14:textId="77777777" w:rsidR="00FA3F24" w:rsidRDefault="00FA3F24" w:rsidP="00FA3F24">
            <w:pPr>
              <w:adjustRightInd w:val="0"/>
              <w:snapToGrid w:val="0"/>
              <w:jc w:val="center"/>
              <w:rPr>
                <w:rFonts w:ascii="宋体" w:hAnsi="宋体"/>
              </w:rPr>
            </w:pPr>
            <w:r>
              <w:rPr>
                <w:rFonts w:ascii="宋体" w:hAnsi="宋体" w:hint="eastAsia"/>
              </w:rPr>
              <w:t>宽度</w:t>
            </w:r>
          </w:p>
        </w:tc>
        <w:tc>
          <w:tcPr>
            <w:tcW w:w="2551" w:type="dxa"/>
            <w:vMerge/>
            <w:vAlign w:val="center"/>
          </w:tcPr>
          <w:p w14:paraId="57562746" w14:textId="77777777" w:rsidR="00FA3F24" w:rsidRDefault="00FA3F24" w:rsidP="00FA3F24">
            <w:pPr>
              <w:snapToGrid w:val="0"/>
              <w:jc w:val="center"/>
            </w:pPr>
          </w:p>
        </w:tc>
      </w:tr>
      <w:tr w:rsidR="00FA3F24" w14:paraId="7583EBCC" w14:textId="77777777" w:rsidTr="00FA3F24">
        <w:trPr>
          <w:trHeight w:val="408"/>
          <w:jc w:val="center"/>
        </w:trPr>
        <w:tc>
          <w:tcPr>
            <w:tcW w:w="712" w:type="dxa"/>
            <w:vMerge/>
            <w:vAlign w:val="center"/>
          </w:tcPr>
          <w:p w14:paraId="32D3E13E" w14:textId="77777777" w:rsidR="00FA3F24" w:rsidRDefault="00FA3F24" w:rsidP="00FA3F24">
            <w:pPr>
              <w:snapToGrid w:val="0"/>
              <w:jc w:val="center"/>
              <w:rPr>
                <w:szCs w:val="21"/>
              </w:rPr>
            </w:pPr>
          </w:p>
        </w:tc>
        <w:tc>
          <w:tcPr>
            <w:tcW w:w="2710" w:type="dxa"/>
            <w:vMerge/>
            <w:vAlign w:val="center"/>
          </w:tcPr>
          <w:p w14:paraId="0574E7BC" w14:textId="77777777" w:rsidR="00FA3F24" w:rsidRDefault="00FA3F24" w:rsidP="00FA3F24">
            <w:pPr>
              <w:adjustRightInd w:val="0"/>
              <w:snapToGrid w:val="0"/>
              <w:jc w:val="center"/>
              <w:rPr>
                <w:rFonts w:ascii="宋体" w:hAnsi="宋体"/>
              </w:rPr>
            </w:pPr>
          </w:p>
        </w:tc>
        <w:tc>
          <w:tcPr>
            <w:tcW w:w="2394" w:type="dxa"/>
            <w:vAlign w:val="center"/>
          </w:tcPr>
          <w:p w14:paraId="70EAD376" w14:textId="77777777" w:rsidR="00FA3F24" w:rsidRDefault="00FA3F24" w:rsidP="00FA3F24">
            <w:pPr>
              <w:adjustRightInd w:val="0"/>
              <w:snapToGrid w:val="0"/>
              <w:jc w:val="center"/>
              <w:rPr>
                <w:rFonts w:ascii="宋体" w:hAnsi="宋体"/>
              </w:rPr>
            </w:pPr>
            <w:r>
              <w:rPr>
                <w:rFonts w:ascii="宋体" w:hAnsi="宋体" w:hint="eastAsia"/>
              </w:rPr>
              <w:t>厚度</w:t>
            </w:r>
          </w:p>
        </w:tc>
        <w:tc>
          <w:tcPr>
            <w:tcW w:w="2551" w:type="dxa"/>
            <w:vMerge/>
            <w:vAlign w:val="center"/>
          </w:tcPr>
          <w:p w14:paraId="7BBF5099" w14:textId="77777777" w:rsidR="00FA3F24" w:rsidRDefault="00FA3F24" w:rsidP="00FA3F24">
            <w:pPr>
              <w:snapToGrid w:val="0"/>
              <w:jc w:val="center"/>
            </w:pPr>
          </w:p>
        </w:tc>
      </w:tr>
      <w:tr w:rsidR="00FA3F24" w14:paraId="5C9B307A" w14:textId="77777777">
        <w:trPr>
          <w:trHeight w:val="408"/>
          <w:jc w:val="center"/>
        </w:trPr>
        <w:tc>
          <w:tcPr>
            <w:tcW w:w="712" w:type="dxa"/>
            <w:vAlign w:val="center"/>
          </w:tcPr>
          <w:p w14:paraId="60F9F8CE" w14:textId="77777777" w:rsidR="00FA3F24" w:rsidRDefault="00FA3F24" w:rsidP="00FA3F24">
            <w:pPr>
              <w:snapToGrid w:val="0"/>
              <w:jc w:val="center"/>
              <w:rPr>
                <w:szCs w:val="21"/>
              </w:rPr>
            </w:pPr>
            <w:r>
              <w:rPr>
                <w:rFonts w:hint="eastAsia"/>
                <w:szCs w:val="21"/>
              </w:rPr>
              <w:t>2</w:t>
            </w:r>
          </w:p>
        </w:tc>
        <w:tc>
          <w:tcPr>
            <w:tcW w:w="5104" w:type="dxa"/>
            <w:gridSpan w:val="2"/>
            <w:vAlign w:val="center"/>
          </w:tcPr>
          <w:p w14:paraId="70CACEE0" w14:textId="77777777" w:rsidR="00FA3F24" w:rsidRDefault="00FA3F24" w:rsidP="00FA3F24">
            <w:pPr>
              <w:adjustRightInd w:val="0"/>
              <w:snapToGrid w:val="0"/>
              <w:jc w:val="center"/>
              <w:rPr>
                <w:rFonts w:ascii="宋体" w:hAnsi="宋体"/>
              </w:rPr>
            </w:pPr>
            <w:r>
              <w:rPr>
                <w:rFonts w:ascii="宋体" w:hAnsi="宋体" w:hint="eastAsia"/>
              </w:rPr>
              <w:t>吸水率</w:t>
            </w:r>
          </w:p>
        </w:tc>
        <w:tc>
          <w:tcPr>
            <w:tcW w:w="2551" w:type="dxa"/>
            <w:vAlign w:val="center"/>
          </w:tcPr>
          <w:p w14:paraId="2F6F51A0"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425EA42C" w14:textId="77777777">
        <w:trPr>
          <w:trHeight w:val="408"/>
          <w:jc w:val="center"/>
        </w:trPr>
        <w:tc>
          <w:tcPr>
            <w:tcW w:w="712" w:type="dxa"/>
            <w:vAlign w:val="center"/>
          </w:tcPr>
          <w:p w14:paraId="489FB1DB" w14:textId="77777777" w:rsidR="00FA3F24" w:rsidRDefault="00FA3F24" w:rsidP="00FA3F24">
            <w:pPr>
              <w:snapToGrid w:val="0"/>
              <w:jc w:val="center"/>
              <w:rPr>
                <w:szCs w:val="21"/>
              </w:rPr>
            </w:pPr>
            <w:r>
              <w:rPr>
                <w:rFonts w:hint="eastAsia"/>
                <w:szCs w:val="21"/>
              </w:rPr>
              <w:t>3</w:t>
            </w:r>
          </w:p>
        </w:tc>
        <w:tc>
          <w:tcPr>
            <w:tcW w:w="5104" w:type="dxa"/>
            <w:gridSpan w:val="2"/>
            <w:vAlign w:val="center"/>
          </w:tcPr>
          <w:p w14:paraId="3176E9DD" w14:textId="77777777" w:rsidR="00FA3F24" w:rsidRDefault="00FA3F24" w:rsidP="00FA3F24">
            <w:pPr>
              <w:adjustRightInd w:val="0"/>
              <w:snapToGrid w:val="0"/>
              <w:jc w:val="center"/>
              <w:rPr>
                <w:rFonts w:ascii="宋体" w:hAnsi="宋体"/>
              </w:rPr>
            </w:pPr>
            <w:r>
              <w:rPr>
                <w:rFonts w:ascii="宋体" w:hAnsi="宋体" w:hint="eastAsia"/>
              </w:rPr>
              <w:t>破坏强度</w:t>
            </w:r>
          </w:p>
        </w:tc>
        <w:tc>
          <w:tcPr>
            <w:tcW w:w="2551" w:type="dxa"/>
            <w:vAlign w:val="center"/>
          </w:tcPr>
          <w:p w14:paraId="39F68BD1"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39888C3E" w14:textId="77777777">
        <w:trPr>
          <w:trHeight w:val="408"/>
          <w:jc w:val="center"/>
        </w:trPr>
        <w:tc>
          <w:tcPr>
            <w:tcW w:w="712" w:type="dxa"/>
            <w:vAlign w:val="center"/>
          </w:tcPr>
          <w:p w14:paraId="43CCFE41" w14:textId="77777777" w:rsidR="00FA3F24" w:rsidRDefault="00FA3F24" w:rsidP="00FA3F24">
            <w:pPr>
              <w:snapToGrid w:val="0"/>
              <w:jc w:val="center"/>
              <w:rPr>
                <w:szCs w:val="21"/>
              </w:rPr>
            </w:pPr>
            <w:r>
              <w:rPr>
                <w:rFonts w:hint="eastAsia"/>
                <w:szCs w:val="21"/>
              </w:rPr>
              <w:t>4</w:t>
            </w:r>
          </w:p>
        </w:tc>
        <w:tc>
          <w:tcPr>
            <w:tcW w:w="5104" w:type="dxa"/>
            <w:gridSpan w:val="2"/>
            <w:vAlign w:val="center"/>
          </w:tcPr>
          <w:p w14:paraId="2A42EE63" w14:textId="77777777" w:rsidR="00FA3F24" w:rsidRDefault="00FA3F24" w:rsidP="00FA3F24">
            <w:pPr>
              <w:adjustRightInd w:val="0"/>
              <w:snapToGrid w:val="0"/>
              <w:jc w:val="center"/>
              <w:rPr>
                <w:rFonts w:ascii="宋体" w:hAnsi="宋体"/>
              </w:rPr>
            </w:pPr>
            <w:r>
              <w:rPr>
                <w:rFonts w:ascii="宋体" w:hAnsi="宋体" w:hint="eastAsia"/>
              </w:rPr>
              <w:t>断裂模数</w:t>
            </w:r>
          </w:p>
        </w:tc>
        <w:tc>
          <w:tcPr>
            <w:tcW w:w="2551" w:type="dxa"/>
            <w:vAlign w:val="center"/>
          </w:tcPr>
          <w:p w14:paraId="64C01F95"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45DE8B7B" w14:textId="77777777">
        <w:trPr>
          <w:trHeight w:val="408"/>
          <w:jc w:val="center"/>
        </w:trPr>
        <w:tc>
          <w:tcPr>
            <w:tcW w:w="712" w:type="dxa"/>
            <w:vAlign w:val="center"/>
          </w:tcPr>
          <w:p w14:paraId="4678FCB1" w14:textId="77777777" w:rsidR="00FA3F24" w:rsidRDefault="00FA3F24" w:rsidP="00FA3F24">
            <w:pPr>
              <w:snapToGrid w:val="0"/>
              <w:jc w:val="center"/>
              <w:rPr>
                <w:szCs w:val="21"/>
              </w:rPr>
            </w:pPr>
            <w:r>
              <w:rPr>
                <w:rFonts w:hint="eastAsia"/>
                <w:szCs w:val="21"/>
              </w:rPr>
              <w:t>5</w:t>
            </w:r>
          </w:p>
        </w:tc>
        <w:tc>
          <w:tcPr>
            <w:tcW w:w="5104" w:type="dxa"/>
            <w:gridSpan w:val="2"/>
            <w:vAlign w:val="center"/>
          </w:tcPr>
          <w:p w14:paraId="2A82E7CC" w14:textId="77777777" w:rsidR="00FA3F24" w:rsidRDefault="00FA3F24" w:rsidP="00FA3F24">
            <w:pPr>
              <w:adjustRightInd w:val="0"/>
              <w:snapToGrid w:val="0"/>
              <w:jc w:val="center"/>
              <w:rPr>
                <w:rFonts w:ascii="宋体" w:hAnsi="宋体"/>
              </w:rPr>
            </w:pPr>
            <w:r>
              <w:rPr>
                <w:rFonts w:ascii="宋体" w:hAnsi="宋体" w:hint="eastAsia"/>
              </w:rPr>
              <w:t>抗</w:t>
            </w:r>
            <w:proofErr w:type="gramStart"/>
            <w:r>
              <w:rPr>
                <w:rFonts w:ascii="宋体" w:hAnsi="宋体" w:hint="eastAsia"/>
              </w:rPr>
              <w:t>釉裂性</w:t>
            </w:r>
            <w:proofErr w:type="gramEnd"/>
          </w:p>
        </w:tc>
        <w:tc>
          <w:tcPr>
            <w:tcW w:w="2551" w:type="dxa"/>
            <w:vAlign w:val="center"/>
          </w:tcPr>
          <w:p w14:paraId="7B033A3F"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31C61F15" w14:textId="77777777">
        <w:trPr>
          <w:trHeight w:val="408"/>
          <w:jc w:val="center"/>
        </w:trPr>
        <w:tc>
          <w:tcPr>
            <w:tcW w:w="712" w:type="dxa"/>
            <w:vAlign w:val="center"/>
          </w:tcPr>
          <w:p w14:paraId="0599CC9F" w14:textId="77777777" w:rsidR="00FA3F24" w:rsidRDefault="00FA3F24" w:rsidP="00FA3F24">
            <w:pPr>
              <w:snapToGrid w:val="0"/>
              <w:jc w:val="center"/>
              <w:rPr>
                <w:szCs w:val="21"/>
              </w:rPr>
            </w:pPr>
            <w:r>
              <w:rPr>
                <w:rFonts w:hint="eastAsia"/>
                <w:szCs w:val="21"/>
              </w:rPr>
              <w:t>6</w:t>
            </w:r>
          </w:p>
        </w:tc>
        <w:tc>
          <w:tcPr>
            <w:tcW w:w="5104" w:type="dxa"/>
            <w:gridSpan w:val="2"/>
            <w:vAlign w:val="center"/>
          </w:tcPr>
          <w:p w14:paraId="784BA88E" w14:textId="77777777" w:rsidR="00FA3F24" w:rsidRDefault="00FA3F24" w:rsidP="00FA3F24">
            <w:pPr>
              <w:adjustRightInd w:val="0"/>
              <w:snapToGrid w:val="0"/>
              <w:jc w:val="center"/>
              <w:rPr>
                <w:rFonts w:ascii="宋体" w:hAnsi="宋体"/>
              </w:rPr>
            </w:pPr>
            <w:r>
              <w:rPr>
                <w:rFonts w:ascii="宋体" w:hAnsi="宋体" w:hint="eastAsia"/>
              </w:rPr>
              <w:t>耐磨性</w:t>
            </w:r>
          </w:p>
        </w:tc>
        <w:tc>
          <w:tcPr>
            <w:tcW w:w="2551" w:type="dxa"/>
            <w:vAlign w:val="center"/>
          </w:tcPr>
          <w:p w14:paraId="098E43A7"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73EAAB89" w14:textId="77777777">
        <w:trPr>
          <w:trHeight w:val="408"/>
          <w:jc w:val="center"/>
        </w:trPr>
        <w:tc>
          <w:tcPr>
            <w:tcW w:w="712" w:type="dxa"/>
            <w:vAlign w:val="center"/>
          </w:tcPr>
          <w:p w14:paraId="18A33210" w14:textId="77777777" w:rsidR="00FA3F24" w:rsidRDefault="00FA3F24" w:rsidP="00FA3F24">
            <w:pPr>
              <w:snapToGrid w:val="0"/>
              <w:jc w:val="center"/>
              <w:rPr>
                <w:szCs w:val="21"/>
              </w:rPr>
            </w:pPr>
            <w:r>
              <w:rPr>
                <w:rFonts w:hint="eastAsia"/>
                <w:szCs w:val="21"/>
              </w:rPr>
              <w:t>7</w:t>
            </w:r>
          </w:p>
        </w:tc>
        <w:tc>
          <w:tcPr>
            <w:tcW w:w="5104" w:type="dxa"/>
            <w:gridSpan w:val="2"/>
            <w:vAlign w:val="center"/>
          </w:tcPr>
          <w:p w14:paraId="47C44396" w14:textId="77777777" w:rsidR="00FA3F24" w:rsidRDefault="00FA3F24" w:rsidP="00FA3F24">
            <w:pPr>
              <w:adjustRightInd w:val="0"/>
              <w:snapToGrid w:val="0"/>
              <w:jc w:val="center"/>
              <w:rPr>
                <w:rFonts w:ascii="宋体" w:hAnsi="宋体"/>
              </w:rPr>
            </w:pPr>
            <w:r>
              <w:rPr>
                <w:rFonts w:ascii="宋体" w:hAnsi="宋体" w:hint="eastAsia"/>
              </w:rPr>
              <w:t>耐污染性</w:t>
            </w:r>
          </w:p>
        </w:tc>
        <w:tc>
          <w:tcPr>
            <w:tcW w:w="2551" w:type="dxa"/>
            <w:vAlign w:val="center"/>
          </w:tcPr>
          <w:p w14:paraId="4F61BF09"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7E6EBB16" w14:textId="77777777">
        <w:trPr>
          <w:trHeight w:val="408"/>
          <w:jc w:val="center"/>
        </w:trPr>
        <w:tc>
          <w:tcPr>
            <w:tcW w:w="712" w:type="dxa"/>
            <w:vAlign w:val="center"/>
          </w:tcPr>
          <w:p w14:paraId="0CC39CDC" w14:textId="77777777" w:rsidR="00FA3F24" w:rsidRDefault="00FA3F24" w:rsidP="00FA3F24">
            <w:pPr>
              <w:snapToGrid w:val="0"/>
              <w:jc w:val="center"/>
              <w:rPr>
                <w:szCs w:val="21"/>
              </w:rPr>
            </w:pPr>
            <w:r>
              <w:rPr>
                <w:rFonts w:hint="eastAsia"/>
                <w:szCs w:val="21"/>
              </w:rPr>
              <w:t>8</w:t>
            </w:r>
          </w:p>
        </w:tc>
        <w:tc>
          <w:tcPr>
            <w:tcW w:w="5104" w:type="dxa"/>
            <w:gridSpan w:val="2"/>
            <w:vAlign w:val="center"/>
          </w:tcPr>
          <w:p w14:paraId="47656196" w14:textId="77777777" w:rsidR="00FA3F24" w:rsidRDefault="00FA3F24" w:rsidP="00FA3F24">
            <w:pPr>
              <w:adjustRightInd w:val="0"/>
              <w:snapToGrid w:val="0"/>
              <w:jc w:val="center"/>
              <w:rPr>
                <w:rFonts w:ascii="宋体" w:hAnsi="宋体"/>
              </w:rPr>
            </w:pPr>
            <w:r>
              <w:rPr>
                <w:rFonts w:ascii="宋体" w:hAnsi="宋体" w:hint="eastAsia"/>
              </w:rPr>
              <w:t>耐化学腐蚀性</w:t>
            </w:r>
          </w:p>
        </w:tc>
        <w:tc>
          <w:tcPr>
            <w:tcW w:w="2551" w:type="dxa"/>
            <w:vAlign w:val="center"/>
          </w:tcPr>
          <w:p w14:paraId="175DA424" w14:textId="77777777" w:rsidR="00FA3F24" w:rsidRDefault="00FA3F24" w:rsidP="00FA3F24">
            <w:pPr>
              <w:snapToGrid w:val="0"/>
              <w:jc w:val="center"/>
            </w:pPr>
            <w:r>
              <w:t>GB</w:t>
            </w:r>
            <w:r>
              <w:rPr>
                <w:rFonts w:hint="eastAsia"/>
              </w:rPr>
              <w:t>/T</w:t>
            </w:r>
            <w:r w:rsidR="00AD51FA">
              <w:rPr>
                <w:rFonts w:hint="eastAsia"/>
              </w:rPr>
              <w:t xml:space="preserve"> </w:t>
            </w:r>
            <w:r>
              <w:rPr>
                <w:rFonts w:hint="eastAsia"/>
              </w:rPr>
              <w:t>4100</w:t>
            </w:r>
            <w:r>
              <w:t>-20</w:t>
            </w:r>
            <w:r>
              <w:rPr>
                <w:rFonts w:hint="eastAsia"/>
              </w:rPr>
              <w:t>15</w:t>
            </w:r>
          </w:p>
        </w:tc>
      </w:tr>
      <w:tr w:rsidR="00FA3F24" w14:paraId="0EC26616" w14:textId="77777777">
        <w:trPr>
          <w:trHeight w:val="408"/>
          <w:jc w:val="center"/>
        </w:trPr>
        <w:tc>
          <w:tcPr>
            <w:tcW w:w="712" w:type="dxa"/>
            <w:vAlign w:val="center"/>
          </w:tcPr>
          <w:p w14:paraId="790C3C2A" w14:textId="77777777" w:rsidR="00FA3F24" w:rsidRDefault="00FA3F24" w:rsidP="00FA3F24">
            <w:pPr>
              <w:snapToGrid w:val="0"/>
              <w:jc w:val="center"/>
              <w:rPr>
                <w:szCs w:val="21"/>
              </w:rPr>
            </w:pPr>
            <w:r>
              <w:rPr>
                <w:rFonts w:hint="eastAsia"/>
                <w:szCs w:val="21"/>
              </w:rPr>
              <w:t>9</w:t>
            </w:r>
          </w:p>
        </w:tc>
        <w:tc>
          <w:tcPr>
            <w:tcW w:w="5104" w:type="dxa"/>
            <w:gridSpan w:val="2"/>
            <w:vAlign w:val="center"/>
          </w:tcPr>
          <w:p w14:paraId="656D1D27" w14:textId="77777777" w:rsidR="00FA3F24" w:rsidRDefault="00FA3F24" w:rsidP="00FA3F24">
            <w:pPr>
              <w:adjustRightInd w:val="0"/>
              <w:snapToGrid w:val="0"/>
              <w:jc w:val="center"/>
              <w:rPr>
                <w:rFonts w:ascii="宋体" w:hAnsi="宋体"/>
              </w:rPr>
            </w:pPr>
            <w:r>
              <w:rPr>
                <w:rFonts w:ascii="宋体" w:hAnsi="宋体" w:hint="eastAsia"/>
              </w:rPr>
              <w:t>放射性核素</w:t>
            </w:r>
          </w:p>
        </w:tc>
        <w:tc>
          <w:tcPr>
            <w:tcW w:w="2551" w:type="dxa"/>
            <w:vAlign w:val="center"/>
          </w:tcPr>
          <w:p w14:paraId="260451C9" w14:textId="77777777" w:rsidR="00FA3F24" w:rsidRDefault="00FA3F24" w:rsidP="00FA3F24">
            <w:pPr>
              <w:snapToGrid w:val="0"/>
              <w:jc w:val="center"/>
            </w:pPr>
            <w:r w:rsidRPr="00AD51FA">
              <w:rPr>
                <w:rFonts w:hint="eastAsia"/>
              </w:rPr>
              <w:t>GB 6566</w:t>
            </w:r>
            <w:r w:rsidRPr="00AD51FA">
              <w:rPr>
                <w:rFonts w:hint="eastAsia"/>
              </w:rPr>
              <w:t>－</w:t>
            </w:r>
            <w:r w:rsidRPr="00AD51FA">
              <w:rPr>
                <w:rFonts w:hint="eastAsia"/>
              </w:rPr>
              <w:t>2010</w:t>
            </w:r>
          </w:p>
        </w:tc>
      </w:tr>
    </w:tbl>
    <w:p w14:paraId="52D31A34" w14:textId="77777777" w:rsidR="00136614" w:rsidRDefault="004E002C">
      <w:pPr>
        <w:snapToGrid w:val="0"/>
        <w:spacing w:line="440" w:lineRule="exact"/>
        <w:ind w:firstLineChars="200" w:firstLine="420"/>
        <w:rPr>
          <w:color w:val="000000"/>
          <w:szCs w:val="21"/>
        </w:rPr>
      </w:pPr>
      <w:r>
        <w:rPr>
          <w:color w:val="000000"/>
          <w:szCs w:val="21"/>
        </w:rPr>
        <w:t>执行</w:t>
      </w:r>
      <w:r>
        <w:rPr>
          <w:rFonts w:hint="eastAsia"/>
          <w:color w:val="000000"/>
          <w:szCs w:val="21"/>
        </w:rPr>
        <w:t>其他标准</w:t>
      </w:r>
      <w:r>
        <w:rPr>
          <w:color w:val="000000"/>
          <w:szCs w:val="21"/>
        </w:rPr>
        <w:t>的产品，检验项目参照上述内容执行。</w:t>
      </w:r>
    </w:p>
    <w:p w14:paraId="07A13049" w14:textId="77777777" w:rsidR="00136614" w:rsidRDefault="004E002C">
      <w:pPr>
        <w:snapToGrid w:val="0"/>
        <w:spacing w:line="440" w:lineRule="exact"/>
        <w:ind w:firstLineChars="200" w:firstLine="420"/>
        <w:rPr>
          <w:color w:val="000000"/>
          <w:szCs w:val="21"/>
        </w:rPr>
      </w:pPr>
      <w:r>
        <w:rPr>
          <w:rFonts w:hint="eastAsia"/>
          <w:color w:val="000000"/>
          <w:szCs w:val="21"/>
        </w:rPr>
        <w:t>凡是注日期的文件，其随后所有的修改单（不包括勘误的内容）或修订版不适用于本细则。凡</w:t>
      </w:r>
      <w:r>
        <w:rPr>
          <w:rFonts w:hint="eastAsia"/>
          <w:color w:val="000000"/>
          <w:szCs w:val="21"/>
        </w:rPr>
        <w:lastRenderedPageBreak/>
        <w:t>是不注日期的文件，其最新版本适用于本细则。</w:t>
      </w:r>
    </w:p>
    <w:p w14:paraId="4DC60981" w14:textId="77777777" w:rsidR="00136614" w:rsidRDefault="004E002C">
      <w:pPr>
        <w:snapToGrid w:val="0"/>
        <w:spacing w:line="440" w:lineRule="exact"/>
        <w:ind w:firstLineChars="200" w:firstLine="420"/>
        <w:rPr>
          <w:color w:val="000000"/>
          <w:szCs w:val="21"/>
        </w:rPr>
      </w:pPr>
      <w:r>
        <w:rPr>
          <w:rFonts w:hint="eastAsia"/>
          <w:color w:val="000000"/>
          <w:szCs w:val="21"/>
        </w:rPr>
        <w:t>复检时所检测的样品为备用样品。</w:t>
      </w:r>
    </w:p>
    <w:p w14:paraId="4167816A" w14:textId="77777777" w:rsidR="00136614" w:rsidRDefault="00136614">
      <w:pPr>
        <w:snapToGrid w:val="0"/>
        <w:spacing w:line="440" w:lineRule="exact"/>
        <w:ind w:firstLineChars="171" w:firstLine="359"/>
        <w:rPr>
          <w:rFonts w:eastAsia="黑体" w:cs="黑体"/>
          <w:szCs w:val="21"/>
        </w:rPr>
      </w:pPr>
    </w:p>
    <w:p w14:paraId="3ADC9A65" w14:textId="77777777" w:rsidR="00136614" w:rsidRDefault="004E002C">
      <w:pPr>
        <w:adjustRightInd w:val="0"/>
        <w:snapToGrid w:val="0"/>
        <w:spacing w:line="360" w:lineRule="auto"/>
        <w:outlineLvl w:val="1"/>
        <w:rPr>
          <w:rFonts w:eastAsia="黑体" w:cs="黑体"/>
          <w:szCs w:val="21"/>
        </w:rPr>
      </w:pPr>
      <w:r>
        <w:rPr>
          <w:rFonts w:eastAsia="黑体" w:cs="黑体" w:hint="eastAsia"/>
          <w:szCs w:val="21"/>
        </w:rPr>
        <w:t xml:space="preserve">3 </w:t>
      </w:r>
      <w:r>
        <w:rPr>
          <w:rFonts w:eastAsia="黑体" w:cs="黑体" w:hint="eastAsia"/>
          <w:szCs w:val="21"/>
        </w:rPr>
        <w:t>判定规则</w:t>
      </w:r>
    </w:p>
    <w:p w14:paraId="3C1BFB32" w14:textId="77777777" w:rsidR="00136614" w:rsidRDefault="004E002C">
      <w:pPr>
        <w:adjustRightInd w:val="0"/>
        <w:snapToGrid w:val="0"/>
        <w:spacing w:line="360" w:lineRule="auto"/>
        <w:rPr>
          <w:color w:val="000000"/>
          <w:szCs w:val="21"/>
        </w:rPr>
      </w:pPr>
      <w:r>
        <w:rPr>
          <w:rFonts w:hint="eastAsia"/>
          <w:color w:val="000000"/>
          <w:szCs w:val="21"/>
        </w:rPr>
        <w:t>3.1</w:t>
      </w:r>
      <w:r>
        <w:rPr>
          <w:rFonts w:hint="eastAsia"/>
          <w:color w:val="000000"/>
          <w:szCs w:val="21"/>
        </w:rPr>
        <w:t>依据标准</w:t>
      </w:r>
    </w:p>
    <w:p w14:paraId="1880733A" w14:textId="77777777" w:rsidR="00136614" w:rsidRDefault="004E002C">
      <w:pPr>
        <w:adjustRightInd w:val="0"/>
        <w:snapToGrid w:val="0"/>
        <w:spacing w:line="440" w:lineRule="exact"/>
        <w:ind w:firstLineChars="171" w:firstLine="359"/>
      </w:pPr>
      <w:r>
        <w:t>GB</w:t>
      </w:r>
      <w:r>
        <w:rPr>
          <w:rFonts w:hint="eastAsia"/>
        </w:rPr>
        <w:t>/T 4100</w:t>
      </w:r>
      <w:r>
        <w:t>-20</w:t>
      </w:r>
      <w:r>
        <w:rPr>
          <w:rFonts w:hint="eastAsia"/>
        </w:rPr>
        <w:t xml:space="preserve">15 </w:t>
      </w:r>
      <w:r>
        <w:rPr>
          <w:rFonts w:hint="eastAsia"/>
        </w:rPr>
        <w:t>陶瓷砖</w:t>
      </w:r>
    </w:p>
    <w:p w14:paraId="12D1252E" w14:textId="77777777" w:rsidR="00136614" w:rsidRDefault="004E002C">
      <w:pPr>
        <w:adjustRightInd w:val="0"/>
        <w:snapToGrid w:val="0"/>
        <w:spacing w:line="440" w:lineRule="exact"/>
        <w:ind w:firstLineChars="171" w:firstLine="359"/>
        <w:rPr>
          <w:color w:val="000000"/>
        </w:rPr>
      </w:pPr>
      <w:r>
        <w:rPr>
          <w:rFonts w:hint="eastAsia"/>
        </w:rPr>
        <w:t>GB</w:t>
      </w:r>
      <w:r w:rsidR="00AD51FA">
        <w:rPr>
          <w:rFonts w:hint="eastAsia"/>
        </w:rPr>
        <w:t xml:space="preserve"> </w:t>
      </w:r>
      <w:r>
        <w:rPr>
          <w:rFonts w:hint="eastAsia"/>
        </w:rPr>
        <w:t xml:space="preserve">6566-2010 </w:t>
      </w:r>
      <w:r>
        <w:rPr>
          <w:rFonts w:ascii="宋体" w:hAnsi="宋体" w:cs="宋体" w:hint="eastAsia"/>
          <w:szCs w:val="21"/>
        </w:rPr>
        <w:t>建筑材料放射性核素限量</w:t>
      </w:r>
    </w:p>
    <w:p w14:paraId="7C8C1685" w14:textId="77777777" w:rsidR="00136614" w:rsidRDefault="004E002C">
      <w:pPr>
        <w:snapToGrid w:val="0"/>
        <w:spacing w:line="440" w:lineRule="exact"/>
        <w:ind w:firstLineChars="200" w:firstLine="420"/>
        <w:rPr>
          <w:color w:val="000000"/>
          <w:szCs w:val="21"/>
        </w:rPr>
      </w:pPr>
      <w:r>
        <w:rPr>
          <w:color w:val="000000"/>
          <w:szCs w:val="21"/>
        </w:rPr>
        <w:t>现行有效的</w:t>
      </w:r>
      <w:r>
        <w:rPr>
          <w:rFonts w:hint="eastAsia"/>
          <w:color w:val="000000"/>
          <w:szCs w:val="21"/>
        </w:rPr>
        <w:t>其他</w:t>
      </w:r>
      <w:r>
        <w:rPr>
          <w:color w:val="000000"/>
          <w:szCs w:val="21"/>
        </w:rPr>
        <w:t>标准及产品明示质量要求</w:t>
      </w:r>
    </w:p>
    <w:p w14:paraId="2548F117" w14:textId="77777777" w:rsidR="00136614" w:rsidRDefault="004E002C">
      <w:pPr>
        <w:adjustRightInd w:val="0"/>
        <w:snapToGrid w:val="0"/>
        <w:spacing w:line="440" w:lineRule="exact"/>
        <w:jc w:val="left"/>
        <w:rPr>
          <w:rFonts w:hAnsi="宋体"/>
        </w:rPr>
      </w:pPr>
      <w:r>
        <w:rPr>
          <w:rFonts w:hAnsi="宋体" w:hint="eastAsia"/>
        </w:rPr>
        <w:t>3.2</w:t>
      </w:r>
      <w:r>
        <w:rPr>
          <w:rFonts w:hAnsi="宋体" w:hint="eastAsia"/>
        </w:rPr>
        <w:t>判定原则</w:t>
      </w:r>
    </w:p>
    <w:p w14:paraId="7A55D419" w14:textId="77777777" w:rsidR="00136614" w:rsidRDefault="004E002C">
      <w:pPr>
        <w:adjustRightInd w:val="0"/>
        <w:snapToGrid w:val="0"/>
        <w:spacing w:line="440" w:lineRule="exact"/>
        <w:ind w:firstLineChars="200" w:firstLine="420"/>
        <w:rPr>
          <w:color w:val="000000"/>
          <w:szCs w:val="21"/>
        </w:rPr>
      </w:pPr>
      <w:r>
        <w:rPr>
          <w:rFonts w:hint="eastAsia"/>
          <w:color w:val="000000"/>
          <w:szCs w:val="21"/>
        </w:rPr>
        <w:t>若被检产品明示的质量要求高于本细则中检验项目依据的标准要求时，应按被检产品明示的质量要求判定。</w:t>
      </w:r>
    </w:p>
    <w:p w14:paraId="49B6ADA1" w14:textId="77777777" w:rsidR="00136614" w:rsidRDefault="004E002C">
      <w:pPr>
        <w:adjustRightInd w:val="0"/>
        <w:snapToGrid w:val="0"/>
        <w:spacing w:line="440" w:lineRule="exact"/>
        <w:ind w:firstLineChars="200" w:firstLine="420"/>
        <w:rPr>
          <w:color w:val="000000"/>
          <w:szCs w:val="21"/>
        </w:rPr>
      </w:pPr>
      <w:r>
        <w:rPr>
          <w:rFonts w:hint="eastAsia"/>
          <w:color w:val="000000"/>
          <w:szCs w:val="21"/>
        </w:rPr>
        <w:t>若被检产品明示的质量要求低于本细则中检验项目依据的强制性标准要求时，应按照强制性标准要求判定。</w:t>
      </w:r>
    </w:p>
    <w:p w14:paraId="002FDEB8" w14:textId="77777777" w:rsidR="00136614" w:rsidRDefault="004E002C">
      <w:pPr>
        <w:adjustRightInd w:val="0"/>
        <w:snapToGrid w:val="0"/>
        <w:spacing w:line="440" w:lineRule="exact"/>
        <w:ind w:firstLineChars="200" w:firstLine="420"/>
        <w:rPr>
          <w:color w:val="000000"/>
          <w:szCs w:val="21"/>
        </w:rPr>
      </w:pPr>
      <w:r>
        <w:rPr>
          <w:rFonts w:hint="eastAsia"/>
          <w:color w:val="000000"/>
          <w:szCs w:val="21"/>
        </w:rPr>
        <w:t>若被检产品明示的质量要求低于或包含本细则中检验项目依据的推荐性标准要求时，应以被检产品明示的质量要求判定。但应在检验报告中注明该项目的实测值以及推荐性标准的标准值。</w:t>
      </w:r>
    </w:p>
    <w:p w14:paraId="477FFB88" w14:textId="77777777" w:rsidR="00136614" w:rsidRDefault="004E002C">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若被检产品明示的质量要求缺少本细则中检验项目依据的强制性标准要求时，应按照强制性标准要求判定。</w:t>
      </w:r>
    </w:p>
    <w:p w14:paraId="13E15D36" w14:textId="77777777" w:rsidR="00136614" w:rsidRDefault="004E002C">
      <w:pPr>
        <w:adjustRightInd w:val="0"/>
        <w:snapToGrid w:val="0"/>
        <w:spacing w:line="440" w:lineRule="exact"/>
        <w:ind w:firstLineChars="200" w:firstLine="420"/>
        <w:rPr>
          <w:color w:val="000000"/>
          <w:szCs w:val="21"/>
        </w:rPr>
      </w:pPr>
      <w:r>
        <w:rPr>
          <w:rFonts w:hint="eastAsia"/>
          <w:color w:val="000000"/>
          <w:szCs w:val="21"/>
        </w:rPr>
        <w:t>若被检产品明示的质量要求缺少本细则中检验项目依据的推荐性标准要求时，该项目不参与判定。但应在检验报告中注明该项目的实测值以及推荐性标准的标准值。</w:t>
      </w:r>
    </w:p>
    <w:p w14:paraId="47C1A973" w14:textId="77777777" w:rsidR="00136614" w:rsidRDefault="004E002C">
      <w:pPr>
        <w:adjustRightInd w:val="0"/>
        <w:snapToGrid w:val="0"/>
        <w:spacing w:line="440" w:lineRule="exact"/>
        <w:rPr>
          <w:color w:val="000000"/>
          <w:szCs w:val="21"/>
        </w:rPr>
      </w:pPr>
      <w:r>
        <w:rPr>
          <w:rFonts w:hint="eastAsia"/>
          <w:color w:val="000000"/>
          <w:szCs w:val="21"/>
        </w:rPr>
        <w:t>3</w:t>
      </w:r>
      <w:r>
        <w:rPr>
          <w:color w:val="000000"/>
          <w:szCs w:val="21"/>
        </w:rPr>
        <w:t xml:space="preserve">.3 </w:t>
      </w:r>
      <w:r>
        <w:rPr>
          <w:rFonts w:hint="eastAsia"/>
          <w:color w:val="000000"/>
          <w:szCs w:val="21"/>
        </w:rPr>
        <w:t>综合结论判定</w:t>
      </w:r>
    </w:p>
    <w:p w14:paraId="6B8E6988" w14:textId="77777777" w:rsidR="00136614" w:rsidRDefault="004E002C">
      <w:pPr>
        <w:snapToGrid w:val="0"/>
        <w:spacing w:line="440" w:lineRule="exact"/>
        <w:ind w:firstLineChars="200" w:firstLine="420"/>
        <w:rPr>
          <w:color w:val="000000"/>
          <w:szCs w:val="21"/>
        </w:rPr>
      </w:pPr>
      <w:r>
        <w:rPr>
          <w:rFonts w:hint="eastAsia"/>
          <w:color w:val="000000"/>
          <w:szCs w:val="21"/>
        </w:rPr>
        <w:t>经检验，检验项目中任一项或一项以上不合格，判定被抽查产品为“不合格”。</w:t>
      </w:r>
    </w:p>
    <w:p w14:paraId="51736E8E" w14:textId="77777777" w:rsidR="00136614" w:rsidRDefault="004E002C">
      <w:pPr>
        <w:snapToGrid w:val="0"/>
        <w:spacing w:line="440" w:lineRule="exact"/>
        <w:ind w:firstLineChars="200" w:firstLine="420"/>
        <w:rPr>
          <w:color w:val="000000"/>
          <w:szCs w:val="21"/>
        </w:rPr>
      </w:pPr>
      <w:r>
        <w:rPr>
          <w:rFonts w:hint="eastAsia"/>
          <w:color w:val="000000"/>
          <w:szCs w:val="21"/>
        </w:rPr>
        <w:t>检验项目全部符合明示质量要求，但不符合本细则检验项目依据的推荐性标准，判定被抽查产品为“所检项目符合明示质量要求，未达到××标准规定”。（注：××为具体标准名称）</w:t>
      </w:r>
    </w:p>
    <w:p w14:paraId="54652A02" w14:textId="77777777" w:rsidR="00136614" w:rsidRDefault="004E002C">
      <w:pPr>
        <w:snapToGrid w:val="0"/>
        <w:spacing w:line="440" w:lineRule="exact"/>
        <w:ind w:firstLineChars="200" w:firstLine="420"/>
        <w:rPr>
          <w:color w:val="000000"/>
          <w:szCs w:val="21"/>
        </w:rPr>
      </w:pPr>
      <w:r>
        <w:rPr>
          <w:rFonts w:hint="eastAsia"/>
          <w:color w:val="000000"/>
          <w:szCs w:val="21"/>
        </w:rPr>
        <w:t>检验项目全部符合明示质量要求，且符合本细则检验项目依据的推荐性标准，判定被抽查产品为“所检项目符合本次监督抽查要求”。</w:t>
      </w:r>
    </w:p>
    <w:p w14:paraId="48096232" w14:textId="77777777" w:rsidR="00136614" w:rsidRDefault="00136614">
      <w:pPr>
        <w:adjustRightInd w:val="0"/>
        <w:snapToGrid w:val="0"/>
        <w:spacing w:line="440" w:lineRule="exact"/>
        <w:rPr>
          <w:rFonts w:hAnsi="宋体"/>
        </w:rPr>
      </w:pPr>
    </w:p>
    <w:p w14:paraId="2B08FF58" w14:textId="77777777" w:rsidR="00136614" w:rsidRDefault="00136614">
      <w:pPr>
        <w:adjustRightInd w:val="0"/>
        <w:snapToGrid w:val="0"/>
        <w:spacing w:line="440" w:lineRule="exact"/>
        <w:rPr>
          <w:rFonts w:hAnsi="宋体"/>
        </w:rPr>
      </w:pPr>
    </w:p>
    <w:sectPr w:rsidR="00136614" w:rsidSect="00696BC0">
      <w:headerReference w:type="default" r:id="rId7"/>
      <w:footerReference w:type="default" r:id="rId8"/>
      <w:pgSz w:w="11906" w:h="16838"/>
      <w:pgMar w:top="1985" w:right="1474" w:bottom="1644" w:left="1474" w:header="851" w:footer="119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62869" w14:textId="77777777" w:rsidR="00696BC0" w:rsidRDefault="00696BC0">
      <w:r>
        <w:separator/>
      </w:r>
    </w:p>
  </w:endnote>
  <w:endnote w:type="continuationSeparator" w:id="0">
    <w:p w14:paraId="7A6281B5" w14:textId="77777777" w:rsidR="00696BC0" w:rsidRDefault="0069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00" w:usb3="00000000" w:csb0="00040000" w:csb1="00000000"/>
  </w:font>
  <w:font w:name="方正仿宋简体">
    <w:altName w:val="方正仿宋_GBK"/>
    <w:charset w:val="00"/>
    <w:family w:val="script"/>
    <w:pitch w:val="default"/>
    <w:sig w:usb0="00000000" w:usb1="00000000" w:usb2="00000012"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B0B2" w14:textId="77777777" w:rsidR="00136614" w:rsidRDefault="008730E9">
    <w:pPr>
      <w:pStyle w:val="ac"/>
      <w:jc w:val="center"/>
      <w:rPr>
        <w:sz w:val="21"/>
        <w:szCs w:val="21"/>
      </w:rPr>
    </w:pPr>
    <w:r>
      <w:rPr>
        <w:sz w:val="21"/>
        <w:szCs w:val="21"/>
      </w:rPr>
      <w:fldChar w:fldCharType="begin"/>
    </w:r>
    <w:r w:rsidR="004E002C">
      <w:rPr>
        <w:sz w:val="21"/>
        <w:szCs w:val="21"/>
      </w:rPr>
      <w:instrText xml:space="preserve"> PAGE   \* MERGEFORMAT </w:instrText>
    </w:r>
    <w:r>
      <w:rPr>
        <w:sz w:val="21"/>
        <w:szCs w:val="21"/>
      </w:rPr>
      <w:fldChar w:fldCharType="separate"/>
    </w:r>
    <w:r w:rsidR="00AD51FA" w:rsidRPr="00AD51FA">
      <w:rPr>
        <w:noProof/>
        <w:sz w:val="21"/>
        <w:szCs w:val="21"/>
        <w:lang w:val="zh-CN"/>
      </w:rPr>
      <w:t>1</w:t>
    </w:r>
    <w:r>
      <w:rPr>
        <w:sz w:val="21"/>
        <w:szCs w:val="21"/>
        <w:lang w:val="zh-CN"/>
      </w:rPr>
      <w:fldChar w:fldCharType="end"/>
    </w:r>
  </w:p>
  <w:p w14:paraId="0C119E5E" w14:textId="77777777" w:rsidR="00136614" w:rsidRDefault="0013661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56F4" w14:textId="77777777" w:rsidR="00696BC0" w:rsidRDefault="00696BC0">
      <w:r>
        <w:separator/>
      </w:r>
    </w:p>
  </w:footnote>
  <w:footnote w:type="continuationSeparator" w:id="0">
    <w:p w14:paraId="17258AE0" w14:textId="77777777" w:rsidR="00696BC0" w:rsidRDefault="00696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268E" w14:textId="77777777" w:rsidR="00136614" w:rsidRDefault="00136614">
    <w:pPr>
      <w:pStyle w:val="ad"/>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E7F45"/>
    <w:rsid w:val="BB9E379C"/>
    <w:rsid w:val="000223BA"/>
    <w:rsid w:val="00025E70"/>
    <w:rsid w:val="00026930"/>
    <w:rsid w:val="000600FC"/>
    <w:rsid w:val="000A2FA9"/>
    <w:rsid w:val="000D0B7A"/>
    <w:rsid w:val="000F0172"/>
    <w:rsid w:val="001001F2"/>
    <w:rsid w:val="00111BFA"/>
    <w:rsid w:val="00126B4B"/>
    <w:rsid w:val="0013492D"/>
    <w:rsid w:val="00136614"/>
    <w:rsid w:val="001515C4"/>
    <w:rsid w:val="00173D62"/>
    <w:rsid w:val="0019080C"/>
    <w:rsid w:val="001C3CE2"/>
    <w:rsid w:val="001E7D67"/>
    <w:rsid w:val="002333DE"/>
    <w:rsid w:val="00262E0C"/>
    <w:rsid w:val="00263965"/>
    <w:rsid w:val="002657A4"/>
    <w:rsid w:val="002961CD"/>
    <w:rsid w:val="002D2966"/>
    <w:rsid w:val="002F3CE5"/>
    <w:rsid w:val="00313811"/>
    <w:rsid w:val="00316ED3"/>
    <w:rsid w:val="00322C70"/>
    <w:rsid w:val="0033027F"/>
    <w:rsid w:val="00345C28"/>
    <w:rsid w:val="0035010F"/>
    <w:rsid w:val="00384D3B"/>
    <w:rsid w:val="003B0BC4"/>
    <w:rsid w:val="003B5A03"/>
    <w:rsid w:val="003D5388"/>
    <w:rsid w:val="003F71AC"/>
    <w:rsid w:val="003F7705"/>
    <w:rsid w:val="004064D4"/>
    <w:rsid w:val="00421E58"/>
    <w:rsid w:val="00460651"/>
    <w:rsid w:val="0048431A"/>
    <w:rsid w:val="004A673D"/>
    <w:rsid w:val="004D79DF"/>
    <w:rsid w:val="004E002C"/>
    <w:rsid w:val="004E7F45"/>
    <w:rsid w:val="005025AF"/>
    <w:rsid w:val="0051209D"/>
    <w:rsid w:val="00532F8D"/>
    <w:rsid w:val="0054077C"/>
    <w:rsid w:val="00543BC5"/>
    <w:rsid w:val="005468BC"/>
    <w:rsid w:val="00571A64"/>
    <w:rsid w:val="005A608E"/>
    <w:rsid w:val="005A736C"/>
    <w:rsid w:val="005E6927"/>
    <w:rsid w:val="006133E0"/>
    <w:rsid w:val="0061369D"/>
    <w:rsid w:val="006219F8"/>
    <w:rsid w:val="00637B14"/>
    <w:rsid w:val="006430D7"/>
    <w:rsid w:val="00646A2D"/>
    <w:rsid w:val="0065579C"/>
    <w:rsid w:val="00661A1E"/>
    <w:rsid w:val="0068760D"/>
    <w:rsid w:val="00696BC0"/>
    <w:rsid w:val="006A74D7"/>
    <w:rsid w:val="006C56E0"/>
    <w:rsid w:val="006D42AD"/>
    <w:rsid w:val="00705024"/>
    <w:rsid w:val="00741FDC"/>
    <w:rsid w:val="007543E6"/>
    <w:rsid w:val="007624B0"/>
    <w:rsid w:val="00783AFE"/>
    <w:rsid w:val="007A4F3E"/>
    <w:rsid w:val="007A570E"/>
    <w:rsid w:val="007B4B62"/>
    <w:rsid w:val="007E6AED"/>
    <w:rsid w:val="0082334C"/>
    <w:rsid w:val="00826B7A"/>
    <w:rsid w:val="008717BF"/>
    <w:rsid w:val="008730E9"/>
    <w:rsid w:val="0088061A"/>
    <w:rsid w:val="0088588D"/>
    <w:rsid w:val="008A4290"/>
    <w:rsid w:val="008C2AA1"/>
    <w:rsid w:val="008D4A5A"/>
    <w:rsid w:val="00902C4C"/>
    <w:rsid w:val="0091647C"/>
    <w:rsid w:val="0092508E"/>
    <w:rsid w:val="009371D2"/>
    <w:rsid w:val="009833AD"/>
    <w:rsid w:val="009A74F5"/>
    <w:rsid w:val="009E75BC"/>
    <w:rsid w:val="009F096A"/>
    <w:rsid w:val="009F1D5A"/>
    <w:rsid w:val="00A00D3B"/>
    <w:rsid w:val="00A0139B"/>
    <w:rsid w:val="00A068B9"/>
    <w:rsid w:val="00A37628"/>
    <w:rsid w:val="00A42486"/>
    <w:rsid w:val="00A820F1"/>
    <w:rsid w:val="00A95981"/>
    <w:rsid w:val="00AC1FA9"/>
    <w:rsid w:val="00AD4FA6"/>
    <w:rsid w:val="00AD51FA"/>
    <w:rsid w:val="00AD527D"/>
    <w:rsid w:val="00AE0D56"/>
    <w:rsid w:val="00AF46D5"/>
    <w:rsid w:val="00B009E6"/>
    <w:rsid w:val="00B24BD0"/>
    <w:rsid w:val="00B44E4C"/>
    <w:rsid w:val="00B61C35"/>
    <w:rsid w:val="00B942CB"/>
    <w:rsid w:val="00BA4D5F"/>
    <w:rsid w:val="00BB1D93"/>
    <w:rsid w:val="00BD0C1B"/>
    <w:rsid w:val="00BD6ACE"/>
    <w:rsid w:val="00C17DF2"/>
    <w:rsid w:val="00C2557D"/>
    <w:rsid w:val="00C25CB5"/>
    <w:rsid w:val="00C3154A"/>
    <w:rsid w:val="00C50932"/>
    <w:rsid w:val="00C87D52"/>
    <w:rsid w:val="00CB2D82"/>
    <w:rsid w:val="00CF0013"/>
    <w:rsid w:val="00D10543"/>
    <w:rsid w:val="00D10BD4"/>
    <w:rsid w:val="00D541C8"/>
    <w:rsid w:val="00D867EF"/>
    <w:rsid w:val="00D92B63"/>
    <w:rsid w:val="00DA52B0"/>
    <w:rsid w:val="00DB7271"/>
    <w:rsid w:val="00DF4DCE"/>
    <w:rsid w:val="00E864B9"/>
    <w:rsid w:val="00E93AD3"/>
    <w:rsid w:val="00EB3B67"/>
    <w:rsid w:val="00F07ACA"/>
    <w:rsid w:val="00F32904"/>
    <w:rsid w:val="00F76949"/>
    <w:rsid w:val="00F848CF"/>
    <w:rsid w:val="00F85554"/>
    <w:rsid w:val="00F933A2"/>
    <w:rsid w:val="00F94DCB"/>
    <w:rsid w:val="00F96EB7"/>
    <w:rsid w:val="00FA3F24"/>
    <w:rsid w:val="00FC7B9E"/>
    <w:rsid w:val="00FF2630"/>
    <w:rsid w:val="01A131C3"/>
    <w:rsid w:val="01FB18B7"/>
    <w:rsid w:val="024B3ED5"/>
    <w:rsid w:val="032C2CC0"/>
    <w:rsid w:val="050161E5"/>
    <w:rsid w:val="05545442"/>
    <w:rsid w:val="056915AB"/>
    <w:rsid w:val="057B705B"/>
    <w:rsid w:val="07555753"/>
    <w:rsid w:val="09837BF5"/>
    <w:rsid w:val="0D5E33E4"/>
    <w:rsid w:val="10E96DCA"/>
    <w:rsid w:val="11A97B1A"/>
    <w:rsid w:val="120611AB"/>
    <w:rsid w:val="12EE04EB"/>
    <w:rsid w:val="142E2B41"/>
    <w:rsid w:val="146050F4"/>
    <w:rsid w:val="15097FDB"/>
    <w:rsid w:val="150E1C7B"/>
    <w:rsid w:val="15861A43"/>
    <w:rsid w:val="15F1076B"/>
    <w:rsid w:val="188E1215"/>
    <w:rsid w:val="18B11774"/>
    <w:rsid w:val="1A9221AF"/>
    <w:rsid w:val="1BDD60C2"/>
    <w:rsid w:val="1C0559C8"/>
    <w:rsid w:val="1DCA3D55"/>
    <w:rsid w:val="1E3265FA"/>
    <w:rsid w:val="1FE932D4"/>
    <w:rsid w:val="1FF041AE"/>
    <w:rsid w:val="1FFE717E"/>
    <w:rsid w:val="20055C73"/>
    <w:rsid w:val="20076CF3"/>
    <w:rsid w:val="201C0001"/>
    <w:rsid w:val="204E7819"/>
    <w:rsid w:val="20A372F0"/>
    <w:rsid w:val="20CB4BB3"/>
    <w:rsid w:val="213E16CC"/>
    <w:rsid w:val="216F55CD"/>
    <w:rsid w:val="21F07040"/>
    <w:rsid w:val="22902033"/>
    <w:rsid w:val="22F14622"/>
    <w:rsid w:val="23997488"/>
    <w:rsid w:val="24744770"/>
    <w:rsid w:val="249267E9"/>
    <w:rsid w:val="27B619BA"/>
    <w:rsid w:val="2A875A3C"/>
    <w:rsid w:val="2A9653EA"/>
    <w:rsid w:val="2B3505C9"/>
    <w:rsid w:val="2B7251A1"/>
    <w:rsid w:val="2D0F3610"/>
    <w:rsid w:val="2DAF6AA4"/>
    <w:rsid w:val="2E447434"/>
    <w:rsid w:val="2F7470F0"/>
    <w:rsid w:val="308630DB"/>
    <w:rsid w:val="310877D6"/>
    <w:rsid w:val="31996818"/>
    <w:rsid w:val="322F25BC"/>
    <w:rsid w:val="3282567F"/>
    <w:rsid w:val="337C71E2"/>
    <w:rsid w:val="33ED6206"/>
    <w:rsid w:val="345E6417"/>
    <w:rsid w:val="348A3282"/>
    <w:rsid w:val="35D82F96"/>
    <w:rsid w:val="373778B4"/>
    <w:rsid w:val="379D2C7F"/>
    <w:rsid w:val="37A458DA"/>
    <w:rsid w:val="384E752E"/>
    <w:rsid w:val="39135CA7"/>
    <w:rsid w:val="394C6EB2"/>
    <w:rsid w:val="3AE96DA9"/>
    <w:rsid w:val="3BFA02F7"/>
    <w:rsid w:val="3CC309AB"/>
    <w:rsid w:val="3E780D76"/>
    <w:rsid w:val="40F85902"/>
    <w:rsid w:val="42AA28AA"/>
    <w:rsid w:val="43F37E46"/>
    <w:rsid w:val="44123AED"/>
    <w:rsid w:val="44C85855"/>
    <w:rsid w:val="45000F8C"/>
    <w:rsid w:val="47DD19DA"/>
    <w:rsid w:val="48CD242C"/>
    <w:rsid w:val="496B0759"/>
    <w:rsid w:val="4A6B0188"/>
    <w:rsid w:val="4ABB1D38"/>
    <w:rsid w:val="4C1D7892"/>
    <w:rsid w:val="4D5E548A"/>
    <w:rsid w:val="4EF318AC"/>
    <w:rsid w:val="50225853"/>
    <w:rsid w:val="50D864D3"/>
    <w:rsid w:val="513F2C99"/>
    <w:rsid w:val="516E4782"/>
    <w:rsid w:val="52F952BE"/>
    <w:rsid w:val="53243C8C"/>
    <w:rsid w:val="534A24ED"/>
    <w:rsid w:val="53AF4999"/>
    <w:rsid w:val="549040F0"/>
    <w:rsid w:val="55675746"/>
    <w:rsid w:val="556E394C"/>
    <w:rsid w:val="55797C08"/>
    <w:rsid w:val="59F561A9"/>
    <w:rsid w:val="5DAE5A52"/>
    <w:rsid w:val="5E0D0BDF"/>
    <w:rsid w:val="5F253730"/>
    <w:rsid w:val="5F5D78DC"/>
    <w:rsid w:val="601F0EAE"/>
    <w:rsid w:val="602E7188"/>
    <w:rsid w:val="620675AB"/>
    <w:rsid w:val="622B13D1"/>
    <w:rsid w:val="62AC7955"/>
    <w:rsid w:val="650E0CE2"/>
    <w:rsid w:val="65CD15D6"/>
    <w:rsid w:val="68F93880"/>
    <w:rsid w:val="6951565F"/>
    <w:rsid w:val="69552DD1"/>
    <w:rsid w:val="6BE256D4"/>
    <w:rsid w:val="6E083216"/>
    <w:rsid w:val="6E8A7348"/>
    <w:rsid w:val="6E9256FE"/>
    <w:rsid w:val="6EA70D04"/>
    <w:rsid w:val="6EC5277F"/>
    <w:rsid w:val="6F2B5042"/>
    <w:rsid w:val="6F9C6A96"/>
    <w:rsid w:val="711A28E5"/>
    <w:rsid w:val="71482881"/>
    <w:rsid w:val="71D2493E"/>
    <w:rsid w:val="71DB227A"/>
    <w:rsid w:val="723122EE"/>
    <w:rsid w:val="72794FA7"/>
    <w:rsid w:val="730C2F2A"/>
    <w:rsid w:val="739B5F35"/>
    <w:rsid w:val="75762924"/>
    <w:rsid w:val="75FC38B9"/>
    <w:rsid w:val="77854E73"/>
    <w:rsid w:val="797E31CB"/>
    <w:rsid w:val="7A9A1A11"/>
    <w:rsid w:val="7BB578CB"/>
    <w:rsid w:val="7C3D28A5"/>
    <w:rsid w:val="7C5B0643"/>
    <w:rsid w:val="7E071097"/>
    <w:rsid w:val="7E463F5C"/>
    <w:rsid w:val="7E611631"/>
    <w:rsid w:val="7E6B05F1"/>
    <w:rsid w:val="7F6669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FD585"/>
  <w15:docId w15:val="{B7615ACA-C9B0-4DEB-B2BB-FCA71FF6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qFormat="1"/>
    <w:lsdException w:name="footer" w:uiPriority="99"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30E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rsid w:val="008730E9"/>
    <w:pPr>
      <w:jc w:val="left"/>
    </w:pPr>
  </w:style>
  <w:style w:type="paragraph" w:styleId="a5">
    <w:name w:val="Body Text"/>
    <w:basedOn w:val="a"/>
    <w:link w:val="a6"/>
    <w:qFormat/>
    <w:rsid w:val="008730E9"/>
    <w:pPr>
      <w:spacing w:after="120"/>
    </w:pPr>
  </w:style>
  <w:style w:type="paragraph" w:styleId="a7">
    <w:name w:val="Body Text Indent"/>
    <w:basedOn w:val="a"/>
    <w:qFormat/>
    <w:rsid w:val="008730E9"/>
    <w:pPr>
      <w:ind w:firstLineChars="200" w:firstLine="600"/>
    </w:pPr>
    <w:rPr>
      <w:rFonts w:eastAsia="仿宋_GB2312"/>
      <w:sz w:val="30"/>
      <w:szCs w:val="24"/>
    </w:rPr>
  </w:style>
  <w:style w:type="paragraph" w:styleId="a8">
    <w:name w:val="Plain Text"/>
    <w:basedOn w:val="a"/>
    <w:link w:val="a9"/>
    <w:qFormat/>
    <w:rsid w:val="008730E9"/>
    <w:rPr>
      <w:rFonts w:ascii="宋体" w:hAnsi="Courier New"/>
      <w:szCs w:val="21"/>
    </w:rPr>
  </w:style>
  <w:style w:type="paragraph" w:styleId="aa">
    <w:name w:val="Balloon Text"/>
    <w:basedOn w:val="a"/>
    <w:link w:val="ab"/>
    <w:qFormat/>
    <w:rsid w:val="008730E9"/>
    <w:rPr>
      <w:sz w:val="18"/>
      <w:szCs w:val="18"/>
    </w:rPr>
  </w:style>
  <w:style w:type="paragraph" w:styleId="ac">
    <w:name w:val="footer"/>
    <w:basedOn w:val="a"/>
    <w:uiPriority w:val="99"/>
    <w:qFormat/>
    <w:rsid w:val="008730E9"/>
    <w:pPr>
      <w:tabs>
        <w:tab w:val="center" w:pos="4153"/>
        <w:tab w:val="right" w:pos="8306"/>
      </w:tabs>
      <w:snapToGrid w:val="0"/>
      <w:jc w:val="left"/>
    </w:pPr>
    <w:rPr>
      <w:sz w:val="18"/>
      <w:szCs w:val="18"/>
    </w:rPr>
  </w:style>
  <w:style w:type="paragraph" w:styleId="ad">
    <w:name w:val="header"/>
    <w:basedOn w:val="a"/>
    <w:qFormat/>
    <w:rsid w:val="008730E9"/>
    <w:pPr>
      <w:pBdr>
        <w:bottom w:val="single" w:sz="6" w:space="1" w:color="auto"/>
      </w:pBdr>
      <w:tabs>
        <w:tab w:val="center" w:pos="4153"/>
        <w:tab w:val="right" w:pos="8306"/>
      </w:tabs>
      <w:snapToGrid w:val="0"/>
      <w:jc w:val="center"/>
    </w:pPr>
    <w:rPr>
      <w:sz w:val="18"/>
      <w:szCs w:val="18"/>
    </w:rPr>
  </w:style>
  <w:style w:type="paragraph" w:styleId="ae">
    <w:name w:val="annotation subject"/>
    <w:basedOn w:val="a3"/>
    <w:next w:val="a3"/>
    <w:link w:val="af"/>
    <w:rsid w:val="008730E9"/>
    <w:rPr>
      <w:b/>
      <w:bCs/>
    </w:rPr>
  </w:style>
  <w:style w:type="table" w:styleId="af0">
    <w:name w:val="Table Grid"/>
    <w:basedOn w:val="a1"/>
    <w:uiPriority w:val="59"/>
    <w:qFormat/>
    <w:rsid w:val="008730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unhideWhenUsed/>
    <w:rsid w:val="008730E9"/>
    <w:rPr>
      <w:color w:val="0000FF"/>
      <w:u w:val="single"/>
    </w:rPr>
  </w:style>
  <w:style w:type="character" w:styleId="af2">
    <w:name w:val="annotation reference"/>
    <w:rsid w:val="008730E9"/>
    <w:rPr>
      <w:sz w:val="21"/>
      <w:szCs w:val="21"/>
    </w:rPr>
  </w:style>
  <w:style w:type="paragraph" w:customStyle="1" w:styleId="1">
    <w:name w:val="列出段落1"/>
    <w:basedOn w:val="a"/>
    <w:uiPriority w:val="34"/>
    <w:qFormat/>
    <w:rsid w:val="008730E9"/>
    <w:pPr>
      <w:ind w:firstLineChars="200" w:firstLine="420"/>
    </w:pPr>
  </w:style>
  <w:style w:type="paragraph" w:styleId="af3">
    <w:name w:val="List Paragraph"/>
    <w:basedOn w:val="a"/>
    <w:uiPriority w:val="99"/>
    <w:qFormat/>
    <w:rsid w:val="008730E9"/>
    <w:pPr>
      <w:ind w:firstLineChars="200" w:firstLine="420"/>
    </w:pPr>
  </w:style>
  <w:style w:type="paragraph" w:customStyle="1" w:styleId="Default">
    <w:name w:val="Default"/>
    <w:qFormat/>
    <w:rsid w:val="008730E9"/>
    <w:pPr>
      <w:widowControl w:val="0"/>
      <w:autoSpaceDE w:val="0"/>
      <w:autoSpaceDN w:val="0"/>
      <w:adjustRightInd w:val="0"/>
    </w:pPr>
    <w:rPr>
      <w:rFonts w:ascii="仿宋" w:eastAsia="仿宋" w:cs="仿宋"/>
      <w:color w:val="000000"/>
      <w:sz w:val="24"/>
      <w:szCs w:val="24"/>
    </w:rPr>
  </w:style>
  <w:style w:type="paragraph" w:customStyle="1" w:styleId="p17">
    <w:name w:val="p17"/>
    <w:basedOn w:val="a"/>
    <w:qFormat/>
    <w:rsid w:val="008730E9"/>
    <w:pPr>
      <w:widowControl/>
    </w:pPr>
    <w:rPr>
      <w:color w:val="000000"/>
      <w:kern w:val="0"/>
      <w:szCs w:val="21"/>
    </w:rPr>
  </w:style>
  <w:style w:type="character" w:customStyle="1" w:styleId="a4">
    <w:name w:val="批注文字 字符"/>
    <w:link w:val="a3"/>
    <w:uiPriority w:val="99"/>
    <w:rsid w:val="008730E9"/>
    <w:rPr>
      <w:kern w:val="2"/>
      <w:sz w:val="21"/>
      <w:szCs w:val="22"/>
    </w:rPr>
  </w:style>
  <w:style w:type="character" w:customStyle="1" w:styleId="a6">
    <w:name w:val="正文文本 字符"/>
    <w:link w:val="a5"/>
    <w:rsid w:val="008730E9"/>
    <w:rPr>
      <w:kern w:val="2"/>
      <w:sz w:val="21"/>
      <w:szCs w:val="22"/>
    </w:rPr>
  </w:style>
  <w:style w:type="character" w:customStyle="1" w:styleId="a9">
    <w:name w:val="纯文本 字符"/>
    <w:link w:val="a8"/>
    <w:rsid w:val="008730E9"/>
    <w:rPr>
      <w:rFonts w:ascii="宋体" w:hAnsi="Courier New" w:cs="Courier New"/>
      <w:kern w:val="2"/>
      <w:sz w:val="21"/>
      <w:szCs w:val="21"/>
    </w:rPr>
  </w:style>
  <w:style w:type="character" w:customStyle="1" w:styleId="ab">
    <w:name w:val="批注框文本 字符"/>
    <w:link w:val="aa"/>
    <w:rsid w:val="008730E9"/>
    <w:rPr>
      <w:kern w:val="2"/>
      <w:sz w:val="18"/>
      <w:szCs w:val="18"/>
    </w:rPr>
  </w:style>
  <w:style w:type="character" w:customStyle="1" w:styleId="af">
    <w:name w:val="批注主题 字符"/>
    <w:link w:val="ae"/>
    <w:rsid w:val="008730E9"/>
  </w:style>
  <w:style w:type="character" w:customStyle="1" w:styleId="fontstyle01">
    <w:name w:val="fontstyle01"/>
    <w:qFormat/>
    <w:rsid w:val="008730E9"/>
    <w:rPr>
      <w:rFonts w:ascii="黑体" w:eastAsia="黑体" w:hAnsi="宋体" w:cs="黑体"/>
      <w:color w:val="000000"/>
      <w:sz w:val="32"/>
      <w:szCs w:val="32"/>
    </w:rPr>
  </w:style>
  <w:style w:type="character" w:customStyle="1" w:styleId="Char">
    <w:name w:val="纯文本 Char"/>
    <w:qFormat/>
    <w:rsid w:val="008730E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180</Words>
  <Characters>1031</Characters>
  <Application>Microsoft Office Word</Application>
  <DocSecurity>0</DocSecurity>
  <Lines>8</Lines>
  <Paragraphs>2</Paragraphs>
  <ScaleCrop>false</ScaleCrop>
  <Company>Lenovo</Company>
  <LinksUpToDate>false</LinksUpToDate>
  <CharactersWithSpaces>1209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2019-12-26T19:53:00Z</dcterms:created>
  <dc:creator>wee</dc:creator>
  <lastModifiedBy>YB Y</lastModifiedBy>
  <lastPrinted>2021-02-23T06:17:00Z</lastPrinted>
  <dcterms:modified xsi:type="dcterms:W3CDTF">2024-03-20T03:02:00Z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E67FFB475F4443839E7CFE0B7BB8BFDD_13</vt:lpwstr>
  </property>
</Properties>
</file>