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1" w:name="_GoBack"/>
      <w:bookmarkStart w:id="0" w:name="Content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bookmarkEnd w:id="1"/>
    <w:p>
      <w:pPr>
        <w:spacing w:line="520" w:lineRule="exact"/>
        <w:jc w:val="both"/>
        <w:rPr>
          <w:rFonts w:hint="default" w:ascii="Times New Roman" w:hAnsi="Times New Roman" w:eastAsia="方正书宋_GBK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度湖州市统计基础规范化建设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三星级及以上乡镇（街道）和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湖州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书宋_GBK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统计诚信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示范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企业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  <w:t>2023年度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湖州市统计基础规范化建设三星级乡镇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街道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名单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8个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德清县：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莫干山镇、洛舍镇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长兴县：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吕山乡、李家巷镇、画溪街道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南太湖新区：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凤凰街道、龙溪街道、滨湖街道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2023年度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</w:rPr>
        <w:t>湖州市统计基础规范化建设四星级乡镇（街道）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名单（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吴兴区：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道场乡、爱山街道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南浔区：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善琏镇、旧馆街道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德清县：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雷甸镇、禹越镇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长兴县：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林城镇、水口乡、和平镇、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泗安镇（复评）、雉城街道（复评）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安吉县：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天荒坪镇、山川乡、上墅乡</w:t>
      </w:r>
    </w:p>
    <w:p>
      <w:pPr>
        <w:keepNext w:val="0"/>
        <w:keepLines w:val="0"/>
        <w:pageBreakBefore w:val="0"/>
        <w:widowControl w:val="0"/>
        <w:tabs>
          <w:tab w:val="left" w:pos="630"/>
          <w:tab w:val="left" w:pos="2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南太湖新区：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康山街道、杨家埠街道、仁皇山街道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2023年度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湖州市统计诚信示范企业名单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220家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书宋_GBK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吴兴区（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29家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湖州浙北明州医院有限公司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浙江精星物流设备有限公司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浙江爱乐石油设备制造有限公司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浙江华钇新材科技有限公司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士商湖州五金机电有限公司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湖州东吴香精有限公司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威宝（湖州）日用品有限公司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浙江创赢新材料有限公司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浙江咔咔玛科技有限公司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浙江杰德机械科技有限公司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浙江七幸实业有限公司（复评）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湖州三井低温设备有限公司（复评）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浙江金洁水务股份有限公司（复评）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湖州福倍德宠物用品有限公司（复评）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浙江安康制冷设备有限公司（复评）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湖州御梵化妆品科技有限公司（复评）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浙江骏融汽车零部件有限公司（复评）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浙江伟业天马包装有限公司（复评）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衍宇化妆品包装材料（湖州）有限公司（复评）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浙江富源金属罐业有限公司（复评）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浙江远特新材料有限公司（复评）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浙江欧莱格装饰材料科技有限公司（复评）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浙江立方户外用品股份有限公司（复评）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老娘舅餐饮有限公司（复评）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湖州丁莲方食品有限公司（复评）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湖州东吴开元名都酒店有限公司（复评）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华东医药湖州有限公司（复评）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浙江湖州丝绸大厦有限公司（复评）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湖州新蟠龙广告有限公司（复评）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南浔区（37家）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湖州乐通电子科技有限公司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湖州南浔都市聚落酒店有限公司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湖州东科电子石英股份有限公司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浙江巨人机电有限公司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湖州越球电机有限公司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天奥电梯（中国）有限公司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国能浙江南浔天然气热电有限公司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广能智能装备（浙江）有限公司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浙江康诚智能科技有限公司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浙江鹏图制造集团有限公司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湖州鹏图材料有限公司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湖州汇丰电工科技有限公司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浙江长城电工科技股份有限公司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湖州南浔银拓特材科技股份有限公司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湖州优彩新材料股份有限公司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瑞通高分子科技（浙江）有限公司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湖州南太湖电力科技有限公司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湖州欣旺热能有限公司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湖州双林浙北大厦超市有限公司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湖州众力劳务有限公司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浙江江潮电机实业有限公司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湖州科电磁业有限公司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湖州市菱湖新阳水泥有限公司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湖州福泽纺织有限公司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湖州众驰建材有限公司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浙江金晨纺织科技有限公司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浙江联大科技有限公司（复评）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浙江国富纺织科技有限公司（复评）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湖州精进机械有限公司（复评）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湖州市南浔华源绝缘材料有限公司（复评）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浙江品阁木业有限公司（复评）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湖州宝钛久立钛焊管科技有限公司（复评）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浙江睿高新材料股份有限公司（复评）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浙江巨通电梯有限公司（复评）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湖州南浔浙北大厦家电公司（复评）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湖州南浔悦都大酒店有限公司（复评）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湖州南浔欣城环境科技有限公司（复评）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德清县（52家）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浙江兆龙互连科技股份有限公司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浙江东睦科达磁电有限公司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浙江昌达汽车零部件制造有限公司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浙江乐居户外用品有限公司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浙江中孚环境设备股份有限公司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浙江金辰玻璃有限公司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浙江晨峰电力有限公司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湖州汇讯通讯科技有限公司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德清芙蓉王木皮有限公司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德清陶氏双龙木业有限公司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浙江中天建筑产业化有限公司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德清吉森装饰材料有限公司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德清新雅兰大酒店有限公司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德清泰鑫金属制品有限公司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德清西湖台钻有限公司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浙江杰记科技有限公司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湖州励郝新材料有限公司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德清县新市如意油脂有限责任公司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浙江辰鸿纺织品科技股份有限公司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浙江汇隆新材料股份有限公司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湖州铭灏机械有限公司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浙江三星新材股份有限公司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湖州伊莱纺织有限公司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浙江中特智能装备股份有限公司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浙江硕华生命科学研究股份有限公司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浙江雅士迪电子有限公司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浙江神龙链传动有限公司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浙江云辉新材料有限公司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浙江莫干山食业有限公司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浙江云峰莫干山营销有限公司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德清龙虎进出口贸易有限公司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德清普华能源股份有限公司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德清缦田酒店管理有限公司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德清莫干山乐之野酒店有限公司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浙江郡安里文旅发展有限公司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德清莫干山醉清风度假酒店有限公司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德清宿里度假酒店管理有限公司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浙江德清新市大酒店有限责任公司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浙江艾希德材料科技有限公司（复评）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湖州畅达电工器材有限公司（复评）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浙江依蕾毛纺织有限公司（复评）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浙江新德意医疗科技股份有限公司（复评）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德清旺能环保能源有限公司（复评）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德清高荣商品混凝土有限公司（复评）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欧诗漫生物股份有限公司（复评）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浙江久运汽车零部件有限公司（复评）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川田卫生用品（浙江有限公司）（复评）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德清华能保温材料有限公司（复评）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德清县民安石油液化气有限公司（复评）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德清县国联石化有限公司（复评）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湖州中海联石油有限公司（复评）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德清米兰洲际酒店有限公司（复评）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长兴县（43家）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长兴大德春堂中医门诊部有限公司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长兴鸿运织造有限公司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长兴江美包装有限公司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浙江锐野专用车辆股份有限公司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浙江德立精密合金科技有限公司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湖州优尼德纺织科技有限公司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长兴志锋炉料有限公司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浙江科特高温新材料有限公司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浙江锦鑫纺织印染科技有限公司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长兴县诚泽水务有限公司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浙江金瑞泰新材料有限公司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湖州长能光伏科技有限公司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长兴奇轩纺织科技有限公司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长兴荣煜纺织科技有限公司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浙江宝丰制冷设备有限公司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湖州玫塔理泰新汽车零部件制造有限公司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杜拉克纺织（长兴）有限公司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湖州金乡精密管件有限公司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湖州因爱伟大卫生用品有限公司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浙江爱卫蓝新能源科技有限公司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浙江中冠汽车部件制造有限公司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浙江豪斯特汽车零部件有限公司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浙江明企实业有限公司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湖州明境环保科技有限公司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长兴山鹰化纤有限公司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长兴美奇达电子股份有限公司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浙江旭沣新材料科技有限公司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浙江新高包装有限公司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浙江正豪耐火材料股份有限公司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浙江天诚交通科技股份有限公司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浙江欧德雅装饰材料有限公司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长兴凤凰山庄长兴府酒店管理有限公司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湖州途愉酒店有限公司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长兴太湖龙之梦景峰酒店投资管理有限公司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浙江易能纺织有限公司（复评）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浙江太湖远大新材料股份有限公司（复评）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长兴科迪光电股份有限公司（复评）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长兴国泰医院有限公司（复评）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长兴县粮食收储有限公司（复评）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长兴长顺物流有限公司（复评）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长兴太湖龙之梦长峰酒店投资管理有限公司（复评）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>长兴太湖龙之梦动物世界文化旅游开发有限公司（复评）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长兴太湖龙之梦旅游营销管理有限公司（复评）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安吉县（25家）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浙江奥盛智能科技有限公司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浙江亚冠汽车零部件有限公司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浙江纳美新材料股份有限公司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浙江舒友仪器设备股份有限公司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安吉伟誉家具有限公司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味斯美食品科技（安吉）有限公司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安吉桦珩家居有限公司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安吉辰霖家具有限公司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安吉洪晟家具有限公司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安吉极客园家具有限公司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乐捷家居股份有限公司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安吉隆博家具有限公司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安吉君澜竹木业有限公司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浙江尚阳家居用品有限公司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浙江威龙泵业有限公司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安吉瑞志生物科技有限公司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安吉绿野锅炉有限公司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浙江可里亚家居用品有限公司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安吉篁竹旅游发展有限公司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浙江前礼文化传播有限公司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浙江中用市政园林设计股份有限公司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浙江安吉县新华书店有限公司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安吉恒简智能家居科技有限公司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安吉南方混凝土有限公司（复评）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普星（安吉）燃机热电有限公司（复评）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南太湖新区（26家）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湖州卓景汽车销售服务有限公司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湖州星汇青水湾大酒店有限公司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浙江赛迅环保科技有限公司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永兴特种材料科技股份有限公司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浙江孔辉汽车科技有限公司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湖州美铄新材科技有限公司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湖州卫蓝科技有限公司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浙江吉沃工业科技有限公司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湖州安达汽车配件有限公司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中禾宝桑生物科技有限公司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浙江冠英汽车零部件有限公司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浙江欧锐杰照明科技有限公司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浙江隆泰电力建设有限公司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浙江冠众建设有限公司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湖州卓御汽车销售有限公司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湖州世纪联华超市有限公司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浙江湖州市新华书店有限公司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湖州美年健康综合门诊有限公司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浙江汉本律师事务所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湖州赢家人力资源服务有限公司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湖州正诚联合会计师事务所（普通合伙）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浙江祉数科技有限公司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浙江健全物业服务有限公司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浙江鼎晶医学检验有限公司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湖州上辐电线电缆高技术有限公司（复评）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浙江丽禾供应链管理有限公司（复评）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长合区（8家）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浙江布镭德工具有限公司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泷赢环境科技（安吉）有限公司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沪帆汽车电子系统有限公司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浙江美能电气有限公司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安吉鲁沃夫生物科技有限公司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浙江红宇新材料股份有限公司（复评）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浙江荣电电力器材有限公司（复评）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浙江国森精细化工科技有限公司（复评）</w:t>
      </w:r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altName w:val="宋体"/>
    <w:panose1 w:val="0201050906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隶书" w:eastAsia="隶书"/>
                              <w:kern w:val="2"/>
                              <w:sz w:val="28"/>
                              <w:szCs w:val="20"/>
                            </w:rPr>
                            <w:t xml:space="preserve">                                                   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OHYJi0AQAAUgMAAA4AAABkcnMv&#10;ZTJvRG9jLnhtbK1TzW4TMRC+I/EOlu/Em0hF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44dgmLQBAABSAwAADgAAAAAAAAABACAAAAA0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Fonts w:ascii="隶书" w:eastAsia="隶书"/>
                        <w:kern w:val="2"/>
                        <w:sz w:val="28"/>
                        <w:szCs w:val="20"/>
                      </w:rPr>
                      <w:t xml:space="preserve">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  </w:t>
                          </w:r>
                          <w:r>
                            <w:rPr>
                              <w:rFonts w:hint="eastAsia" w:ascii="隶书" w:eastAsia="隶书"/>
                              <w:kern w:val="2"/>
                              <w:sz w:val="28"/>
                              <w:szCs w:val="20"/>
                            </w:rPr>
                            <w:t xml:space="preserve">－ </w:t>
                          </w:r>
                          <w:r>
                            <w:rPr>
                              <w:rFonts w:ascii="隶书" w:eastAsia="隶书"/>
                              <w:kern w:val="2"/>
                              <w:sz w:val="28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隶书" w:eastAsia="隶书"/>
                              <w:kern w:val="2"/>
                              <w:sz w:val="28"/>
                              <w:szCs w:val="20"/>
                            </w:rPr>
                            <w:instrText xml:space="preserve">PAGE  </w:instrText>
                          </w:r>
                          <w:r>
                            <w:rPr>
                              <w:rFonts w:ascii="隶书" w:eastAsia="隶书"/>
                              <w:kern w:val="2"/>
                              <w:sz w:val="28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隶书" w:eastAsia="隶书"/>
                              <w:kern w:val="2"/>
                              <w:sz w:val="28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隶书" w:eastAsia="隶书"/>
                              <w:kern w:val="2"/>
                              <w:sz w:val="28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 w:ascii="隶书" w:eastAsia="隶书"/>
                              <w:kern w:val="2"/>
                              <w:sz w:val="28"/>
                              <w:szCs w:val="20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  </w:t>
                    </w:r>
                    <w:r>
                      <w:rPr>
                        <w:rFonts w:hint="eastAsia" w:ascii="隶书" w:eastAsia="隶书"/>
                        <w:kern w:val="2"/>
                        <w:sz w:val="28"/>
                        <w:szCs w:val="20"/>
                      </w:rPr>
                      <w:t xml:space="preserve">－ </w:t>
                    </w:r>
                    <w:r>
                      <w:rPr>
                        <w:rFonts w:ascii="隶书" w:eastAsia="隶书"/>
                        <w:kern w:val="2"/>
                        <w:sz w:val="28"/>
                        <w:szCs w:val="20"/>
                      </w:rPr>
                      <w:fldChar w:fldCharType="begin"/>
                    </w:r>
                    <w:r>
                      <w:rPr>
                        <w:rFonts w:ascii="隶书" w:eastAsia="隶书"/>
                        <w:kern w:val="2"/>
                        <w:sz w:val="28"/>
                        <w:szCs w:val="20"/>
                      </w:rPr>
                      <w:instrText xml:space="preserve">PAGE  </w:instrText>
                    </w:r>
                    <w:r>
                      <w:rPr>
                        <w:rFonts w:ascii="隶书" w:eastAsia="隶书"/>
                        <w:kern w:val="2"/>
                        <w:sz w:val="28"/>
                        <w:szCs w:val="20"/>
                      </w:rPr>
                      <w:fldChar w:fldCharType="separate"/>
                    </w:r>
                    <w:r>
                      <w:rPr>
                        <w:rFonts w:ascii="隶书" w:eastAsia="隶书"/>
                        <w:kern w:val="2"/>
                        <w:sz w:val="28"/>
                        <w:szCs w:val="20"/>
                      </w:rPr>
                      <w:t>2</w:t>
                    </w:r>
                    <w:r>
                      <w:rPr>
                        <w:rFonts w:ascii="隶书" w:eastAsia="隶书"/>
                        <w:kern w:val="2"/>
                        <w:sz w:val="28"/>
                        <w:szCs w:val="20"/>
                      </w:rPr>
                      <w:fldChar w:fldCharType="end"/>
                    </w:r>
                    <w:r>
                      <w:rPr>
                        <w:rFonts w:hint="eastAsia" w:ascii="隶书" w:eastAsia="隶书"/>
                        <w:kern w:val="2"/>
                        <w:sz w:val="28"/>
                        <w:szCs w:val="20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BFBD12"/>
    <w:rsid w:val="BDBFB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uppressAutoHyphens/>
      <w:bidi w:val="0"/>
      <w:ind w:firstLine="420"/>
    </w:pPr>
    <w:rPr>
      <w:rFonts w:ascii="Calibri" w:hAnsi="Calibri" w:eastAsia="宋体" w:cs="Times New Roman"/>
      <w:color w:val="auto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customXml" Target="../customXml/item1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2024-01-15T10:27:00Z</dcterms:created>
  <dc:creator>Huzhou</dc:creator>
  <lastModifiedBy>Huzhou</lastModifiedBy>
  <dcterms:modified xsi:type="dcterms:W3CDTF">2024-01-15T10:28:40Z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