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F9F35">
      <w:pPr>
        <w:pStyle w:val="2"/>
        <w:widowControl/>
        <w:spacing w:beforeAutospacing="0" w:afterAutospacing="0" w:line="600" w:lineRule="exact"/>
        <w:rPr>
          <w:rFonts w:hint="default" w:cs="黑体" w:asciiTheme="majorEastAsia" w:hAnsiTheme="majorEastAsia" w:eastAsiaTheme="majorEastAsia"/>
          <w:b w:val="0"/>
          <w:bCs w:val="0"/>
          <w:color w:val="333333"/>
          <w:sz w:val="32"/>
          <w:szCs w:val="32"/>
        </w:rPr>
      </w:pPr>
      <w:r>
        <w:rPr>
          <w:rFonts w:cs="黑体" w:asciiTheme="majorEastAsia" w:hAnsiTheme="majorEastAsia" w:eastAsiaTheme="majorEastAsia"/>
          <w:b w:val="0"/>
          <w:bCs w:val="0"/>
          <w:color w:val="333333"/>
          <w:sz w:val="32"/>
          <w:szCs w:val="32"/>
        </w:rPr>
        <w:t>附件：</w:t>
      </w:r>
    </w:p>
    <w:p w14:paraId="3203FAC1">
      <w:pPr>
        <w:rPr>
          <w:rFonts w:asciiTheme="majorEastAsia" w:hAnsiTheme="majorEastAsia" w:eastAsiaTheme="majorEastAsia"/>
        </w:rPr>
      </w:pPr>
    </w:p>
    <w:p w14:paraId="19EC3F02">
      <w:pPr>
        <w:pStyle w:val="2"/>
        <w:widowControl/>
        <w:spacing w:beforeAutospacing="0" w:afterAutospacing="0" w:line="600" w:lineRule="exact"/>
        <w:jc w:val="center"/>
        <w:rPr>
          <w:rFonts w:hint="default" w:asciiTheme="majorEastAsia" w:hAnsiTheme="majorEastAsia" w:eastAsiaTheme="majorEastAsia"/>
          <w:b w:val="0"/>
          <w:bCs w:val="0"/>
          <w:color w:val="333333"/>
          <w:sz w:val="44"/>
          <w:szCs w:val="44"/>
        </w:rPr>
      </w:pPr>
      <w:r>
        <w:rPr>
          <w:rFonts w:hint="default" w:asciiTheme="majorEastAsia" w:hAnsiTheme="majorEastAsia" w:eastAsiaTheme="majorEastAsia"/>
          <w:b w:val="0"/>
          <w:bCs w:val="0"/>
          <w:color w:val="333333"/>
          <w:sz w:val="44"/>
          <w:szCs w:val="44"/>
        </w:rPr>
        <w:t>安吉县人民政府关于调整禁止销售燃放烟花爆竹区域的通告（征求意见稿）</w:t>
      </w:r>
    </w:p>
    <w:p w14:paraId="7D670FCB">
      <w:pPr>
        <w:rPr>
          <w:rFonts w:cs="Times New Roman" w:asciiTheme="majorEastAsia" w:hAnsiTheme="majorEastAsia" w:eastAsiaTheme="majorEastAsia"/>
        </w:rPr>
      </w:pPr>
    </w:p>
    <w:p w14:paraId="0E72E824">
      <w:pPr>
        <w:spacing w:line="600" w:lineRule="exact"/>
        <w:ind w:firstLine="640" w:firstLineChars="200"/>
        <w:rPr>
          <w:rFonts w:cs="Times New Roman" w:asciiTheme="majorEastAsia" w:hAnsiTheme="majorEastAsia" w:eastAsiaTheme="majorEastAsia"/>
          <w:color w:val="333333"/>
          <w:sz w:val="32"/>
          <w:szCs w:val="32"/>
        </w:rPr>
      </w:pPr>
      <w:r>
        <w:rPr>
          <w:rFonts w:cs="Times New Roman" w:asciiTheme="majorEastAsia" w:hAnsiTheme="majorEastAsia" w:eastAsiaTheme="majorEastAsia"/>
          <w:color w:val="333333"/>
          <w:sz w:val="32"/>
          <w:szCs w:val="32"/>
        </w:rPr>
        <w:t>为营造文明、平安、祥和的社会氛围，根据《湖州市禁止销售燃放烟花爆竹规定》第三条规定，经县人民政府研究，决定自2024年1月</w:t>
      </w:r>
      <w:bookmarkStart w:id="0" w:name="_GoBack"/>
      <w:bookmarkEnd w:id="0"/>
      <w:r>
        <w:rPr>
          <w:rFonts w:cs="Times New Roman" w:asciiTheme="majorEastAsia" w:hAnsiTheme="majorEastAsia" w:eastAsiaTheme="majorEastAsia"/>
          <w:color w:val="333333"/>
          <w:sz w:val="32"/>
          <w:szCs w:val="32"/>
        </w:rPr>
        <w:t>起调整禁止销售燃放烟花爆竹区域，现将全县行政区域内禁止销售、燃放烟花爆竹的区域范围通告如下：</w:t>
      </w:r>
    </w:p>
    <w:p w14:paraId="576BCB82">
      <w:pPr>
        <w:spacing w:line="600" w:lineRule="exact"/>
        <w:ind w:firstLine="640" w:firstLineChars="200"/>
        <w:rPr>
          <w:rFonts w:cs="Times New Roman" w:asciiTheme="majorEastAsia" w:hAnsiTheme="majorEastAsia" w:eastAsiaTheme="majorEastAsia"/>
          <w:color w:val="333333"/>
          <w:sz w:val="32"/>
          <w:szCs w:val="32"/>
        </w:rPr>
      </w:pPr>
      <w:r>
        <w:rPr>
          <w:rFonts w:cs="Times New Roman" w:asciiTheme="majorEastAsia" w:hAnsiTheme="majorEastAsia" w:eastAsiaTheme="majorEastAsia"/>
          <w:color w:val="333333"/>
          <w:sz w:val="32"/>
          <w:szCs w:val="32"/>
        </w:rPr>
        <w:t>一、城区禁售禁放区域范围</w:t>
      </w:r>
    </w:p>
    <w:p w14:paraId="51962F59">
      <w:pPr>
        <w:spacing w:line="600" w:lineRule="exact"/>
        <w:ind w:firstLine="640" w:firstLineChars="200"/>
        <w:rPr>
          <w:rFonts w:cs="Times New Roman" w:asciiTheme="majorEastAsia" w:hAnsiTheme="majorEastAsia" w:eastAsiaTheme="majorEastAsia"/>
          <w:color w:val="333333"/>
          <w:sz w:val="32"/>
          <w:szCs w:val="32"/>
        </w:rPr>
      </w:pPr>
      <w:r>
        <w:rPr>
          <w:rFonts w:cs="Times New Roman" w:asciiTheme="majorEastAsia" w:hAnsiTheme="majorEastAsia" w:eastAsiaTheme="majorEastAsia"/>
          <w:color w:val="333333"/>
          <w:sz w:val="32"/>
          <w:szCs w:val="32"/>
        </w:rPr>
        <w:t>东至：绕城东路——后寨路——凯蒂路——天使大道——递洪线；</w:t>
      </w:r>
    </w:p>
    <w:p w14:paraId="05F7D5C1">
      <w:pPr>
        <w:spacing w:line="600" w:lineRule="exact"/>
        <w:ind w:firstLine="640" w:firstLineChars="200"/>
        <w:rPr>
          <w:rFonts w:cs="Times New Roman" w:asciiTheme="majorEastAsia" w:hAnsiTheme="majorEastAsia" w:eastAsiaTheme="majorEastAsia"/>
          <w:color w:val="333333"/>
          <w:sz w:val="32"/>
          <w:szCs w:val="32"/>
        </w:rPr>
      </w:pPr>
      <w:r>
        <w:rPr>
          <w:rFonts w:cs="Times New Roman" w:asciiTheme="majorEastAsia" w:hAnsiTheme="majorEastAsia" w:eastAsiaTheme="majorEastAsia"/>
          <w:color w:val="333333"/>
          <w:sz w:val="32"/>
          <w:szCs w:val="32"/>
        </w:rPr>
        <w:t>南至：绕城南路——天荒坪路——G235——香溢路；</w:t>
      </w:r>
    </w:p>
    <w:p w14:paraId="2FE91A26">
      <w:pPr>
        <w:spacing w:line="600" w:lineRule="exact"/>
        <w:ind w:firstLine="640" w:firstLineChars="200"/>
        <w:rPr>
          <w:rFonts w:cs="Times New Roman" w:asciiTheme="majorEastAsia" w:hAnsiTheme="majorEastAsia" w:eastAsiaTheme="majorEastAsia"/>
          <w:color w:val="333333"/>
          <w:sz w:val="32"/>
          <w:szCs w:val="32"/>
        </w:rPr>
      </w:pPr>
      <w:r>
        <w:rPr>
          <w:rFonts w:cs="Times New Roman" w:asciiTheme="majorEastAsia" w:hAnsiTheme="majorEastAsia" w:eastAsiaTheme="majorEastAsia"/>
          <w:color w:val="333333"/>
          <w:sz w:val="32"/>
          <w:szCs w:val="32"/>
        </w:rPr>
        <w:t>西至：浮玉路——清远路——浦源大道——浮玉路；</w:t>
      </w:r>
    </w:p>
    <w:p w14:paraId="2335C9B1">
      <w:pPr>
        <w:spacing w:line="600" w:lineRule="exact"/>
        <w:ind w:firstLine="640" w:firstLineChars="200"/>
        <w:rPr>
          <w:rFonts w:cs="Times New Roman" w:asciiTheme="majorEastAsia" w:hAnsiTheme="majorEastAsia" w:eastAsiaTheme="majorEastAsia"/>
          <w:color w:val="333333"/>
          <w:sz w:val="32"/>
          <w:szCs w:val="32"/>
        </w:rPr>
      </w:pPr>
      <w:r>
        <w:rPr>
          <w:rFonts w:cs="Times New Roman" w:asciiTheme="majorEastAsia" w:hAnsiTheme="majorEastAsia" w:eastAsiaTheme="majorEastAsia"/>
          <w:color w:val="333333"/>
          <w:sz w:val="32"/>
          <w:szCs w:val="32"/>
        </w:rPr>
        <w:t>北至：阳光大道——半岛路——阳光大道——G235。</w:t>
      </w:r>
    </w:p>
    <w:p w14:paraId="47EFCB5F">
      <w:pPr>
        <w:spacing w:line="600" w:lineRule="exact"/>
        <w:ind w:firstLine="640" w:firstLineChars="200"/>
        <w:rPr>
          <w:rFonts w:cs="Times New Roman" w:asciiTheme="majorEastAsia" w:hAnsiTheme="majorEastAsia" w:eastAsiaTheme="majorEastAsia"/>
          <w:color w:val="333333"/>
          <w:sz w:val="32"/>
          <w:szCs w:val="32"/>
        </w:rPr>
      </w:pPr>
      <w:r>
        <w:rPr>
          <w:rFonts w:cs="Times New Roman" w:asciiTheme="majorEastAsia" w:hAnsiTheme="majorEastAsia" w:eastAsiaTheme="majorEastAsia"/>
          <w:color w:val="333333"/>
          <w:sz w:val="32"/>
          <w:szCs w:val="32"/>
        </w:rPr>
        <w:t>以上区域范围（详见附图）内，任何单位和个人不得销售、燃放烟花爆竹。</w:t>
      </w:r>
    </w:p>
    <w:p w14:paraId="56AE14F8">
      <w:pPr>
        <w:spacing w:line="600" w:lineRule="exact"/>
        <w:ind w:firstLine="640" w:firstLineChars="200"/>
        <w:rPr>
          <w:rFonts w:cs="Times New Roman" w:asciiTheme="majorEastAsia" w:hAnsiTheme="majorEastAsia" w:eastAsiaTheme="majorEastAsia"/>
          <w:color w:val="333333"/>
          <w:sz w:val="32"/>
          <w:szCs w:val="32"/>
        </w:rPr>
      </w:pPr>
      <w:r>
        <w:rPr>
          <w:rFonts w:cs="Times New Roman" w:asciiTheme="majorEastAsia" w:hAnsiTheme="majorEastAsia" w:eastAsiaTheme="majorEastAsia"/>
          <w:color w:val="333333"/>
          <w:sz w:val="32"/>
          <w:szCs w:val="32"/>
        </w:rPr>
        <w:t>二、其他禁放区域范围</w:t>
      </w:r>
    </w:p>
    <w:p w14:paraId="1720334A">
      <w:pPr>
        <w:spacing w:line="600" w:lineRule="exact"/>
        <w:ind w:firstLine="640" w:firstLineChars="200"/>
        <w:rPr>
          <w:rFonts w:cs="Times New Roman" w:asciiTheme="majorEastAsia" w:hAnsiTheme="majorEastAsia" w:eastAsiaTheme="majorEastAsia"/>
          <w:color w:val="333333"/>
          <w:sz w:val="32"/>
          <w:szCs w:val="32"/>
        </w:rPr>
      </w:pPr>
      <w:r>
        <w:rPr>
          <w:rFonts w:cs="Times New Roman" w:asciiTheme="majorEastAsia" w:hAnsiTheme="majorEastAsia" w:eastAsiaTheme="majorEastAsia"/>
          <w:color w:val="333333"/>
          <w:sz w:val="32"/>
          <w:szCs w:val="32"/>
        </w:rPr>
        <w:t>除以上确定的城区范围以外，全县的国家机关办公场所，影剧院、旅游景区等人员密集的场所，建筑工地、高层建筑、地下建筑，饮用水水源一级保护区，宗教活动场所，军事禁区、军事管理区周边50米距离范围内，及法律法规和规章规定的其他地点禁止燃放烟花爆竹。</w:t>
      </w:r>
    </w:p>
    <w:p w14:paraId="5DFACD7D">
      <w:pPr>
        <w:spacing w:line="600" w:lineRule="exact"/>
        <w:ind w:firstLine="640" w:firstLineChars="200"/>
        <w:rPr>
          <w:rFonts w:cs="Times New Roman" w:asciiTheme="majorEastAsia" w:hAnsiTheme="majorEastAsia" w:eastAsiaTheme="majorEastAsia"/>
          <w:color w:val="333333"/>
          <w:sz w:val="32"/>
          <w:szCs w:val="32"/>
        </w:rPr>
      </w:pPr>
      <w:r>
        <w:rPr>
          <w:rFonts w:cs="Times New Roman" w:asciiTheme="majorEastAsia" w:hAnsiTheme="majorEastAsia" w:eastAsiaTheme="majorEastAsia"/>
          <w:color w:val="333333"/>
          <w:sz w:val="32"/>
          <w:szCs w:val="32"/>
        </w:rPr>
        <w:t>三、限时销售、燃放时段</w:t>
      </w:r>
    </w:p>
    <w:p w14:paraId="04338EF8">
      <w:pPr>
        <w:spacing w:line="600" w:lineRule="exact"/>
        <w:ind w:firstLine="640" w:firstLineChars="200"/>
        <w:rPr>
          <w:rFonts w:cs="Times New Roman" w:asciiTheme="majorEastAsia" w:hAnsiTheme="majorEastAsia" w:eastAsiaTheme="majorEastAsia"/>
          <w:color w:val="333333"/>
          <w:sz w:val="32"/>
          <w:szCs w:val="32"/>
        </w:rPr>
      </w:pPr>
      <w:r>
        <w:rPr>
          <w:rFonts w:cs="Times New Roman" w:asciiTheme="majorEastAsia" w:hAnsiTheme="majorEastAsia" w:eastAsiaTheme="majorEastAsia"/>
          <w:color w:val="333333"/>
          <w:sz w:val="32"/>
          <w:szCs w:val="32"/>
        </w:rPr>
        <w:t>上述禁售、禁放区域范围外，实行限时销售、燃放。</w:t>
      </w:r>
    </w:p>
    <w:p w14:paraId="702841FD">
      <w:pPr>
        <w:spacing w:line="600" w:lineRule="exact"/>
        <w:ind w:firstLine="640" w:firstLineChars="200"/>
        <w:rPr>
          <w:rFonts w:cs="Times New Roman" w:asciiTheme="majorEastAsia" w:hAnsiTheme="majorEastAsia" w:eastAsiaTheme="majorEastAsia"/>
          <w:color w:val="333333"/>
          <w:sz w:val="32"/>
          <w:szCs w:val="32"/>
        </w:rPr>
      </w:pPr>
      <w:r>
        <w:rPr>
          <w:rFonts w:cs="Times New Roman" w:asciiTheme="majorEastAsia" w:hAnsiTheme="majorEastAsia" w:eastAsiaTheme="majorEastAsia"/>
          <w:color w:val="333333"/>
          <w:sz w:val="32"/>
          <w:szCs w:val="32"/>
        </w:rPr>
        <w:t>限时销售时段：每年农历十二月   至次年正月十五；</w:t>
      </w:r>
    </w:p>
    <w:p w14:paraId="1E2EB882">
      <w:pPr>
        <w:spacing w:line="600" w:lineRule="exact"/>
        <w:ind w:firstLine="640" w:firstLineChars="200"/>
        <w:rPr>
          <w:rFonts w:cs="Times New Roman" w:asciiTheme="majorEastAsia" w:hAnsiTheme="majorEastAsia" w:eastAsiaTheme="majorEastAsia"/>
          <w:color w:val="333333"/>
          <w:sz w:val="32"/>
          <w:szCs w:val="32"/>
        </w:rPr>
      </w:pPr>
      <w:r>
        <w:rPr>
          <w:rFonts w:cs="Times New Roman" w:asciiTheme="majorEastAsia" w:hAnsiTheme="majorEastAsia" w:eastAsiaTheme="majorEastAsia"/>
          <w:color w:val="333333"/>
          <w:sz w:val="32"/>
          <w:szCs w:val="32"/>
        </w:rPr>
        <w:t>限时燃放时段：每年农历除夕至次年正月十五。</w:t>
      </w:r>
    </w:p>
    <w:p w14:paraId="3B44E9D4">
      <w:pPr>
        <w:spacing w:line="600" w:lineRule="exact"/>
        <w:ind w:firstLine="640" w:firstLineChars="200"/>
        <w:rPr>
          <w:rFonts w:cs="Times New Roman" w:asciiTheme="majorEastAsia" w:hAnsiTheme="majorEastAsia" w:eastAsiaTheme="majorEastAsia"/>
          <w:color w:val="333333"/>
          <w:sz w:val="32"/>
          <w:szCs w:val="32"/>
        </w:rPr>
      </w:pPr>
      <w:r>
        <w:rPr>
          <w:rFonts w:cs="Times New Roman" w:asciiTheme="majorEastAsia" w:hAnsiTheme="majorEastAsia" w:eastAsiaTheme="majorEastAsia"/>
          <w:color w:val="333333"/>
          <w:sz w:val="32"/>
          <w:szCs w:val="32"/>
        </w:rPr>
        <w:t>四、其他事项</w:t>
      </w:r>
    </w:p>
    <w:p w14:paraId="7F14F8C2">
      <w:pPr>
        <w:spacing w:line="600" w:lineRule="exact"/>
        <w:ind w:firstLine="640" w:firstLineChars="200"/>
        <w:rPr>
          <w:rFonts w:cs="Times New Roman" w:asciiTheme="majorEastAsia" w:hAnsiTheme="majorEastAsia" w:eastAsiaTheme="majorEastAsia"/>
          <w:color w:val="333333"/>
          <w:sz w:val="32"/>
          <w:szCs w:val="32"/>
        </w:rPr>
      </w:pPr>
      <w:r>
        <w:rPr>
          <w:rFonts w:cs="Times New Roman" w:asciiTheme="majorEastAsia" w:hAnsiTheme="majorEastAsia" w:eastAsiaTheme="majorEastAsia"/>
          <w:color w:val="333333"/>
          <w:sz w:val="32"/>
          <w:szCs w:val="32"/>
        </w:rPr>
        <w:t>（一）烟花爆竹批发经营企业和零售经营单位，应当取得市场监管部门颁发的营业执照及应急管理部门颁发的烟花爆竹经营许可证后，方可从事烟花爆竹经营活动。</w:t>
      </w:r>
    </w:p>
    <w:p w14:paraId="706DA2F0">
      <w:pPr>
        <w:spacing w:line="600" w:lineRule="exact"/>
        <w:ind w:firstLine="640" w:firstLineChars="200"/>
        <w:rPr>
          <w:rFonts w:cs="Times New Roman" w:asciiTheme="majorEastAsia" w:hAnsiTheme="majorEastAsia" w:eastAsiaTheme="majorEastAsia"/>
          <w:color w:val="333333"/>
          <w:sz w:val="32"/>
          <w:szCs w:val="32"/>
        </w:rPr>
      </w:pPr>
      <w:r>
        <w:rPr>
          <w:rFonts w:cs="Times New Roman" w:asciiTheme="majorEastAsia" w:hAnsiTheme="majorEastAsia" w:eastAsiaTheme="majorEastAsia"/>
          <w:color w:val="333333"/>
          <w:sz w:val="32"/>
          <w:szCs w:val="32"/>
        </w:rPr>
        <w:t>（二）购买者应当向烟花爆竹的合法零售经营单位购买，不得购买非法销售的烟花爆竹，并按照燃放说明，安全、文明燃放。</w:t>
      </w:r>
    </w:p>
    <w:p w14:paraId="50B947E7">
      <w:pPr>
        <w:spacing w:line="600" w:lineRule="exact"/>
        <w:ind w:firstLine="640" w:firstLineChars="200"/>
        <w:rPr>
          <w:rFonts w:cs="Times New Roman" w:asciiTheme="majorEastAsia" w:hAnsiTheme="majorEastAsia" w:eastAsiaTheme="majorEastAsia"/>
          <w:color w:val="333333"/>
          <w:sz w:val="32"/>
          <w:szCs w:val="32"/>
        </w:rPr>
      </w:pPr>
      <w:r>
        <w:rPr>
          <w:rFonts w:cs="Times New Roman" w:asciiTheme="majorEastAsia" w:hAnsiTheme="majorEastAsia" w:eastAsiaTheme="majorEastAsia"/>
          <w:color w:val="333333"/>
          <w:sz w:val="32"/>
          <w:szCs w:val="32"/>
        </w:rPr>
        <w:t>（三）对违法销售、燃放烟花爆竹的行为，由综合执法、公安、应急管理等部门依据《中华人民共和国治安管理处罚法》《烟花爆竹安全管理条例》《浙江省烟花爆竹安全管理办法》《湖州市禁止销售燃放烟花爆竹规定》等有关法律法规和规章的规定予以行政处罚，相关行政处罚信息依法记入社会信用档案；构成犯罪的，依法追究刑事责任。</w:t>
      </w:r>
    </w:p>
    <w:p w14:paraId="65FF9B4D">
      <w:pPr>
        <w:pStyle w:val="3"/>
        <w:snapToGrid w:val="0"/>
        <w:spacing w:line="560" w:lineRule="exact"/>
        <w:ind w:firstLine="640" w:firstLineChars="200"/>
        <w:rPr>
          <w:rFonts w:cs="Times New Roman" w:asciiTheme="majorEastAsia" w:hAnsiTheme="majorEastAsia" w:eastAsiaTheme="majorEastAsia"/>
          <w:color w:val="333333"/>
          <w:sz w:val="32"/>
          <w:szCs w:val="32"/>
        </w:rPr>
      </w:pPr>
      <w:r>
        <w:rPr>
          <w:rFonts w:cs="Times New Roman" w:asciiTheme="majorEastAsia" w:hAnsiTheme="majorEastAsia" w:eastAsiaTheme="majorEastAsia"/>
          <w:color w:val="333333"/>
          <w:sz w:val="32"/>
          <w:szCs w:val="32"/>
        </w:rPr>
        <w:t>（四）各乡镇（街道、园区）、机关团体、企事业单位、村（居）民委员会和物业管理小区要加强对本单位、辖区禁止销售、燃放烟花爆竹的宣传教育，自觉遵守《湖州市禁止销售燃放烟花爆竹规定》和本通告，确保人员、财产安全。如有发现违法销售、燃放烟花爆竹行为的，市民有权进行劝阻、举报。</w:t>
      </w:r>
    </w:p>
    <w:p w14:paraId="5FB59D85">
      <w:pPr>
        <w:spacing w:line="600" w:lineRule="exact"/>
        <w:ind w:firstLine="640" w:firstLineChars="200"/>
        <w:rPr>
          <w:rFonts w:cs="Times New Roman" w:asciiTheme="majorEastAsia" w:hAnsiTheme="majorEastAsia" w:eastAsiaTheme="majorEastAsia"/>
          <w:color w:val="333333"/>
          <w:sz w:val="32"/>
          <w:szCs w:val="32"/>
        </w:rPr>
      </w:pPr>
      <w:r>
        <w:rPr>
          <w:rFonts w:cs="Times New Roman" w:asciiTheme="majorEastAsia" w:hAnsiTheme="majorEastAsia" w:eastAsiaTheme="majorEastAsia"/>
          <w:color w:val="333333"/>
          <w:sz w:val="32"/>
          <w:szCs w:val="32"/>
        </w:rPr>
        <w:t>举报电话：</w:t>
      </w:r>
    </w:p>
    <w:p w14:paraId="3C56A738">
      <w:pPr>
        <w:spacing w:line="600" w:lineRule="exact"/>
        <w:ind w:firstLine="640" w:firstLineChars="200"/>
        <w:rPr>
          <w:rFonts w:cs="Times New Roman" w:asciiTheme="majorEastAsia" w:hAnsiTheme="majorEastAsia" w:eastAsiaTheme="majorEastAsia"/>
          <w:color w:val="333333"/>
          <w:sz w:val="32"/>
          <w:szCs w:val="32"/>
        </w:rPr>
      </w:pPr>
      <w:r>
        <w:rPr>
          <w:rFonts w:cs="Times New Roman" w:asciiTheme="majorEastAsia" w:hAnsiTheme="majorEastAsia" w:eastAsiaTheme="majorEastAsia"/>
          <w:color w:val="333333"/>
          <w:sz w:val="32"/>
          <w:szCs w:val="32"/>
        </w:rPr>
        <w:t>1.违法运输、</w:t>
      </w:r>
      <w:r>
        <w:rPr>
          <w:rFonts w:hint="eastAsia" w:cs="Times New Roman" w:asciiTheme="majorEastAsia" w:hAnsiTheme="majorEastAsia" w:eastAsiaTheme="majorEastAsia"/>
          <w:color w:val="333333"/>
          <w:sz w:val="32"/>
          <w:szCs w:val="32"/>
        </w:rPr>
        <w:t>储存、</w:t>
      </w:r>
      <w:r>
        <w:rPr>
          <w:rFonts w:cs="Times New Roman" w:asciiTheme="majorEastAsia" w:hAnsiTheme="majorEastAsia" w:eastAsiaTheme="majorEastAsia"/>
          <w:color w:val="333333"/>
          <w:sz w:val="32"/>
          <w:szCs w:val="32"/>
        </w:rPr>
        <w:t>燃放：110；</w:t>
      </w:r>
    </w:p>
    <w:p w14:paraId="6AA0883E">
      <w:pPr>
        <w:spacing w:line="600" w:lineRule="exact"/>
        <w:ind w:firstLine="640" w:firstLineChars="200"/>
        <w:rPr>
          <w:rFonts w:cs="Times New Roman" w:asciiTheme="majorEastAsia" w:hAnsiTheme="majorEastAsia" w:eastAsiaTheme="majorEastAsia"/>
          <w:color w:val="333333"/>
          <w:sz w:val="32"/>
          <w:szCs w:val="32"/>
        </w:rPr>
      </w:pPr>
      <w:r>
        <w:rPr>
          <w:rFonts w:cs="Times New Roman" w:asciiTheme="majorEastAsia" w:hAnsiTheme="majorEastAsia" w:eastAsiaTheme="majorEastAsia"/>
          <w:color w:val="333333"/>
          <w:sz w:val="32"/>
          <w:szCs w:val="32"/>
        </w:rPr>
        <w:t>2.违法销售：</w:t>
      </w:r>
      <w:r>
        <w:rPr>
          <w:rFonts w:hint="eastAsia" w:cs="Times New Roman" w:asciiTheme="majorEastAsia" w:hAnsiTheme="majorEastAsia" w:eastAsiaTheme="majorEastAsia"/>
          <w:color w:val="333333"/>
          <w:sz w:val="32"/>
          <w:szCs w:val="32"/>
        </w:rPr>
        <w:t>12345</w:t>
      </w:r>
      <w:r>
        <w:rPr>
          <w:rFonts w:cs="Times New Roman" w:asciiTheme="majorEastAsia" w:hAnsiTheme="majorEastAsia" w:eastAsiaTheme="majorEastAsia"/>
          <w:color w:val="333333"/>
          <w:sz w:val="32"/>
          <w:szCs w:val="32"/>
        </w:rPr>
        <w:t>。</w:t>
      </w:r>
    </w:p>
    <w:p w14:paraId="7382074C">
      <w:pPr>
        <w:spacing w:line="600" w:lineRule="exact"/>
        <w:ind w:firstLine="640" w:firstLineChars="200"/>
        <w:rPr>
          <w:rFonts w:cs="Times New Roman" w:asciiTheme="majorEastAsia" w:hAnsiTheme="majorEastAsia" w:eastAsiaTheme="majorEastAsia"/>
          <w:color w:val="333333"/>
          <w:sz w:val="32"/>
          <w:szCs w:val="32"/>
        </w:rPr>
      </w:pPr>
      <w:r>
        <w:rPr>
          <w:rFonts w:cs="Times New Roman" w:asciiTheme="majorEastAsia" w:hAnsiTheme="majorEastAsia" w:eastAsiaTheme="majorEastAsia"/>
          <w:color w:val="333333"/>
          <w:sz w:val="32"/>
          <w:szCs w:val="32"/>
        </w:rPr>
        <w:t>五、本通告自2024年1月起施行，《安吉县人民政府关于全县禁止销售燃放烟花爆竹的通告》(安政通〔2018〕1号)同时废止。</w:t>
      </w:r>
    </w:p>
    <w:p w14:paraId="1585491F">
      <w:pPr>
        <w:spacing w:line="600" w:lineRule="exact"/>
        <w:ind w:firstLine="640" w:firstLineChars="200"/>
        <w:rPr>
          <w:rFonts w:cs="Times New Roman" w:asciiTheme="majorEastAsia" w:hAnsiTheme="majorEastAsia" w:eastAsiaTheme="majorEastAsia"/>
          <w:color w:val="333333"/>
          <w:sz w:val="32"/>
          <w:szCs w:val="32"/>
        </w:rPr>
      </w:pPr>
      <w:r>
        <w:rPr>
          <w:rFonts w:cs="Times New Roman" w:asciiTheme="majorEastAsia" w:hAnsiTheme="majorEastAsia" w:eastAsiaTheme="majorEastAsia"/>
          <w:color w:val="333333"/>
          <w:sz w:val="32"/>
          <w:szCs w:val="32"/>
        </w:rPr>
        <w:t>　　</w:t>
      </w:r>
    </w:p>
    <w:p w14:paraId="24CD149D">
      <w:pPr>
        <w:spacing w:line="600" w:lineRule="exact"/>
        <w:ind w:firstLine="640" w:firstLineChars="200"/>
        <w:rPr>
          <w:rFonts w:cs="Times New Roman" w:asciiTheme="majorEastAsia" w:hAnsiTheme="majorEastAsia" w:eastAsiaTheme="majorEastAsia"/>
          <w:color w:val="333333"/>
          <w:sz w:val="32"/>
          <w:szCs w:val="32"/>
        </w:rPr>
      </w:pPr>
    </w:p>
    <w:p w14:paraId="6B687E4E">
      <w:pPr>
        <w:spacing w:line="600" w:lineRule="exact"/>
        <w:ind w:firstLine="640" w:firstLineChars="200"/>
        <w:jc w:val="left"/>
        <w:rPr>
          <w:rFonts w:cs="Times New Roman" w:asciiTheme="majorEastAsia" w:hAnsiTheme="majorEastAsia" w:eastAsiaTheme="majorEastAsia"/>
          <w:color w:val="333333"/>
          <w:sz w:val="32"/>
          <w:szCs w:val="32"/>
        </w:rPr>
      </w:pPr>
      <w:r>
        <w:rPr>
          <w:rFonts w:cs="Times New Roman" w:asciiTheme="majorEastAsia" w:hAnsiTheme="majorEastAsia" w:eastAsiaTheme="majorEastAsia"/>
          <w:sz w:val="32"/>
          <w:szCs w:val="32"/>
        </w:rPr>
        <w:t>附件：县城区禁止销售燃放烟花爆竹区域示意图</w:t>
      </w:r>
    </w:p>
    <w:p w14:paraId="56833BA8">
      <w:pPr>
        <w:spacing w:line="600" w:lineRule="exact"/>
        <w:ind w:firstLine="640" w:firstLineChars="200"/>
        <w:jc w:val="right"/>
        <w:rPr>
          <w:rFonts w:cs="Times New Roman" w:asciiTheme="majorEastAsia" w:hAnsiTheme="majorEastAsia" w:eastAsiaTheme="majorEastAsia"/>
          <w:color w:val="333333"/>
          <w:sz w:val="32"/>
          <w:szCs w:val="32"/>
        </w:rPr>
      </w:pPr>
    </w:p>
    <w:p w14:paraId="039D3E3A">
      <w:pPr>
        <w:spacing w:line="600" w:lineRule="exact"/>
        <w:ind w:firstLine="640" w:firstLineChars="200"/>
        <w:jc w:val="right"/>
        <w:rPr>
          <w:rFonts w:cs="Times New Roman" w:asciiTheme="majorEastAsia" w:hAnsiTheme="majorEastAsia" w:eastAsiaTheme="majorEastAsia"/>
          <w:color w:val="333333"/>
          <w:sz w:val="32"/>
          <w:szCs w:val="32"/>
        </w:rPr>
      </w:pPr>
    </w:p>
    <w:p w14:paraId="560B4352">
      <w:pPr>
        <w:spacing w:line="600" w:lineRule="exact"/>
        <w:ind w:firstLine="640" w:firstLineChars="200"/>
        <w:jc w:val="right"/>
        <w:rPr>
          <w:rFonts w:cs="Times New Roman" w:asciiTheme="majorEastAsia" w:hAnsiTheme="majorEastAsia" w:eastAsiaTheme="majorEastAsia"/>
          <w:color w:val="333333"/>
          <w:sz w:val="32"/>
          <w:szCs w:val="32"/>
        </w:rPr>
      </w:pPr>
    </w:p>
    <w:p w14:paraId="1DACE89E">
      <w:pPr>
        <w:spacing w:line="600" w:lineRule="exact"/>
        <w:ind w:firstLine="640" w:firstLineChars="200"/>
        <w:jc w:val="right"/>
        <w:rPr>
          <w:rFonts w:cs="Times New Roman" w:asciiTheme="majorEastAsia" w:hAnsiTheme="majorEastAsia" w:eastAsiaTheme="majorEastAsia"/>
          <w:color w:val="333333"/>
          <w:sz w:val="32"/>
          <w:szCs w:val="32"/>
        </w:rPr>
      </w:pPr>
      <w:r>
        <w:rPr>
          <w:rFonts w:cs="Times New Roman" w:asciiTheme="majorEastAsia" w:hAnsiTheme="majorEastAsia" w:eastAsiaTheme="majorEastAsia"/>
          <w:color w:val="333333"/>
          <w:sz w:val="32"/>
          <w:szCs w:val="32"/>
        </w:rPr>
        <w:t>安吉县人民政府</w:t>
      </w:r>
    </w:p>
    <w:p w14:paraId="09C5A687">
      <w:pPr>
        <w:wordWrap w:val="0"/>
        <w:spacing w:line="600" w:lineRule="exact"/>
        <w:ind w:firstLine="640" w:firstLineChars="200"/>
        <w:jc w:val="right"/>
        <w:rPr>
          <w:rFonts w:cs="Times New Roman" w:asciiTheme="majorEastAsia" w:hAnsiTheme="majorEastAsia" w:eastAsiaTheme="majorEastAsia"/>
          <w:color w:val="333333"/>
          <w:sz w:val="32"/>
          <w:szCs w:val="32"/>
        </w:rPr>
      </w:pPr>
      <w:r>
        <w:rPr>
          <w:rFonts w:cs="Times New Roman" w:asciiTheme="majorEastAsia" w:hAnsiTheme="majorEastAsia" w:eastAsiaTheme="majorEastAsia"/>
          <w:color w:val="333333"/>
          <w:sz w:val="32"/>
          <w:szCs w:val="32"/>
        </w:rPr>
        <w:t>2024年1月</w:t>
      </w:r>
    </w:p>
    <w:p w14:paraId="099D09BB">
      <w:pPr>
        <w:spacing w:line="600" w:lineRule="exact"/>
        <w:ind w:firstLine="640" w:firstLineChars="200"/>
        <w:jc w:val="right"/>
        <w:rPr>
          <w:rFonts w:cs="Times New Roman" w:asciiTheme="majorEastAsia" w:hAnsiTheme="majorEastAsia" w:eastAsiaTheme="majorEastAsia"/>
          <w:color w:val="333333"/>
          <w:sz w:val="32"/>
          <w:szCs w:val="32"/>
        </w:rPr>
      </w:pPr>
    </w:p>
    <w:p w14:paraId="46FDA7D5">
      <w:pPr>
        <w:spacing w:line="600" w:lineRule="exact"/>
        <w:ind w:firstLine="640" w:firstLineChars="200"/>
        <w:jc w:val="right"/>
        <w:rPr>
          <w:rFonts w:cs="Times New Roman" w:asciiTheme="majorEastAsia" w:hAnsiTheme="majorEastAsia" w:eastAsiaTheme="majorEastAsia"/>
          <w:color w:val="333333"/>
          <w:sz w:val="32"/>
          <w:szCs w:val="32"/>
        </w:rPr>
      </w:pPr>
    </w:p>
    <w:p w14:paraId="24E264FA">
      <w:pPr>
        <w:spacing w:line="600" w:lineRule="exact"/>
        <w:ind w:firstLine="640" w:firstLineChars="200"/>
        <w:jc w:val="right"/>
        <w:rPr>
          <w:rFonts w:cs="Times New Roman" w:asciiTheme="majorEastAsia" w:hAnsiTheme="majorEastAsia" w:eastAsiaTheme="majorEastAsia"/>
          <w:color w:val="333333"/>
          <w:sz w:val="32"/>
          <w:szCs w:val="32"/>
        </w:rPr>
      </w:pPr>
    </w:p>
    <w:p w14:paraId="025EBB36">
      <w:pPr>
        <w:spacing w:line="600" w:lineRule="exact"/>
        <w:ind w:firstLine="640" w:firstLineChars="200"/>
        <w:jc w:val="right"/>
        <w:rPr>
          <w:rFonts w:cs="Times New Roman" w:asciiTheme="majorEastAsia" w:hAnsiTheme="majorEastAsia" w:eastAsiaTheme="majorEastAsia"/>
          <w:color w:val="333333"/>
          <w:sz w:val="32"/>
          <w:szCs w:val="32"/>
        </w:rPr>
      </w:pPr>
    </w:p>
    <w:p w14:paraId="3A84659C">
      <w:pPr>
        <w:spacing w:line="600" w:lineRule="exact"/>
        <w:ind w:firstLine="640" w:firstLineChars="200"/>
        <w:jc w:val="right"/>
        <w:rPr>
          <w:rFonts w:cs="Times New Roman" w:asciiTheme="majorEastAsia" w:hAnsiTheme="majorEastAsia" w:eastAsiaTheme="majorEastAsia"/>
          <w:color w:val="333333"/>
          <w:sz w:val="32"/>
          <w:szCs w:val="32"/>
        </w:rPr>
      </w:pPr>
    </w:p>
    <w:p w14:paraId="1B4BB279">
      <w:pPr>
        <w:spacing w:line="600" w:lineRule="exact"/>
        <w:ind w:firstLine="640" w:firstLineChars="200"/>
        <w:jc w:val="right"/>
        <w:rPr>
          <w:rFonts w:cs="Times New Roman" w:asciiTheme="majorEastAsia" w:hAnsiTheme="majorEastAsia" w:eastAsiaTheme="majorEastAsia"/>
          <w:color w:val="333333"/>
          <w:sz w:val="32"/>
          <w:szCs w:val="32"/>
        </w:rPr>
      </w:pPr>
    </w:p>
    <w:p w14:paraId="1D62CD3A">
      <w:pPr>
        <w:spacing w:line="600" w:lineRule="exact"/>
        <w:ind w:firstLine="640" w:firstLineChars="200"/>
        <w:jc w:val="right"/>
        <w:rPr>
          <w:rFonts w:cs="Times New Roman" w:asciiTheme="majorEastAsia" w:hAnsiTheme="majorEastAsia" w:eastAsiaTheme="majorEastAsia"/>
          <w:color w:val="333333"/>
          <w:sz w:val="32"/>
          <w:szCs w:val="32"/>
        </w:rPr>
      </w:pPr>
    </w:p>
    <w:p w14:paraId="3819EC2F">
      <w:pPr>
        <w:spacing w:line="600" w:lineRule="exact"/>
        <w:ind w:firstLine="640" w:firstLineChars="200"/>
        <w:jc w:val="right"/>
        <w:rPr>
          <w:rFonts w:cs="Times New Roman" w:asciiTheme="majorEastAsia" w:hAnsiTheme="majorEastAsia" w:eastAsiaTheme="majorEastAsia"/>
          <w:color w:val="333333"/>
          <w:sz w:val="32"/>
          <w:szCs w:val="32"/>
        </w:rPr>
      </w:pPr>
    </w:p>
    <w:p w14:paraId="04A7EBDC">
      <w:pPr>
        <w:spacing w:line="600" w:lineRule="exact"/>
        <w:ind w:firstLine="640" w:firstLineChars="200"/>
        <w:jc w:val="right"/>
        <w:rPr>
          <w:rFonts w:cs="Times New Roman" w:asciiTheme="majorEastAsia" w:hAnsiTheme="majorEastAsia" w:eastAsiaTheme="majorEastAsia"/>
          <w:color w:val="333333"/>
          <w:sz w:val="32"/>
          <w:szCs w:val="32"/>
        </w:rPr>
      </w:pPr>
    </w:p>
    <w:p w14:paraId="50086936">
      <w:pPr>
        <w:spacing w:line="600" w:lineRule="exact"/>
        <w:jc w:val="left"/>
        <w:rPr>
          <w:rFonts w:cs="Times New Roman" w:asciiTheme="majorEastAsia" w:hAnsiTheme="majorEastAsia" w:eastAsiaTheme="majorEastAsia"/>
          <w:color w:val="333333"/>
          <w:sz w:val="32"/>
          <w:szCs w:val="32"/>
        </w:rPr>
      </w:pPr>
      <w:r>
        <w:rPr>
          <w:rFonts w:cs="Times New Roman" w:asciiTheme="majorEastAsia" w:hAnsiTheme="majorEastAsia" w:eastAsiaTheme="majorEastAsia"/>
          <w:color w:val="333333"/>
          <w:sz w:val="32"/>
          <w:szCs w:val="32"/>
        </w:rPr>
        <w:t>附件</w:t>
      </w:r>
      <w:r>
        <w:rPr>
          <w:rFonts w:hint="eastAsia" w:cs="Times New Roman" w:asciiTheme="majorEastAsia" w:hAnsiTheme="majorEastAsia" w:eastAsiaTheme="majorEastAsia"/>
          <w:color w:val="333333"/>
          <w:sz w:val="32"/>
          <w:szCs w:val="32"/>
        </w:rPr>
        <w:t>：</w:t>
      </w:r>
    </w:p>
    <w:p w14:paraId="18B8323A">
      <w:pPr>
        <w:jc w:val="center"/>
        <w:rPr>
          <w:rFonts w:cs="Times New Roman" w:asciiTheme="majorEastAsia" w:hAnsiTheme="majorEastAsia" w:eastAsiaTheme="majorEastAsia"/>
          <w:color w:val="333333"/>
          <w:sz w:val="32"/>
          <w:szCs w:val="32"/>
        </w:rPr>
      </w:pPr>
      <w:r>
        <w:rPr>
          <w:rFonts w:cs="Times New Roman" w:asciiTheme="majorEastAsia" w:hAnsiTheme="majorEastAsia" w:eastAsiaTheme="majorEastAsia"/>
          <w:color w:val="333333"/>
          <w:sz w:val="32"/>
          <w:szCs w:val="32"/>
        </w:rPr>
        <w:drawing>
          <wp:inline distT="0" distB="0" distL="114300" distR="114300">
            <wp:extent cx="5272405" cy="6970395"/>
            <wp:effectExtent l="0" t="0" r="4445" b="1905"/>
            <wp:docPr id="3" name="图片 3" descr="安吉县域禁售禁放区域图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安吉县域禁售禁放区域图最新"/>
                    <pic:cNvPicPr>
                      <a:picLocks noChangeAspect="1"/>
                    </pic:cNvPicPr>
                  </pic:nvPicPr>
                  <pic:blipFill>
                    <a:blip r:embed="rId4"/>
                    <a:stretch>
                      <a:fillRect/>
                    </a:stretch>
                  </pic:blipFill>
                  <pic:spPr>
                    <a:xfrm>
                      <a:off x="0" y="0"/>
                      <a:ext cx="5272405" cy="697039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I4NmUzYjM2NjQ4OTZjOWVlOGJkNzMxYzYzMzgzZjQifQ=="/>
  </w:docVars>
  <w:rsids>
    <w:rsidRoot w:val="16BF7C8A"/>
    <w:rsid w:val="000C460A"/>
    <w:rsid w:val="00652836"/>
    <w:rsid w:val="00CD25F0"/>
    <w:rsid w:val="00DC45C2"/>
    <w:rsid w:val="034C1D5D"/>
    <w:rsid w:val="03C65F88"/>
    <w:rsid w:val="08DD1D66"/>
    <w:rsid w:val="0B7808F5"/>
    <w:rsid w:val="10632545"/>
    <w:rsid w:val="11B02270"/>
    <w:rsid w:val="11D344A1"/>
    <w:rsid w:val="138D1D96"/>
    <w:rsid w:val="139E4B91"/>
    <w:rsid w:val="16AC4B66"/>
    <w:rsid w:val="16BF7C8A"/>
    <w:rsid w:val="1F56246D"/>
    <w:rsid w:val="27227A5E"/>
    <w:rsid w:val="278771B5"/>
    <w:rsid w:val="2837470D"/>
    <w:rsid w:val="2EED768E"/>
    <w:rsid w:val="30AF64B9"/>
    <w:rsid w:val="31F30B63"/>
    <w:rsid w:val="32CF7C0B"/>
    <w:rsid w:val="337E08C4"/>
    <w:rsid w:val="39964D34"/>
    <w:rsid w:val="3A5B26F1"/>
    <w:rsid w:val="3AD372B1"/>
    <w:rsid w:val="3EDDD3BB"/>
    <w:rsid w:val="40C51ED8"/>
    <w:rsid w:val="49C925D9"/>
    <w:rsid w:val="4B472CF7"/>
    <w:rsid w:val="4BF2702F"/>
    <w:rsid w:val="4F7F9B30"/>
    <w:rsid w:val="51456672"/>
    <w:rsid w:val="522049A5"/>
    <w:rsid w:val="58BE3DD3"/>
    <w:rsid w:val="5E893012"/>
    <w:rsid w:val="643E0066"/>
    <w:rsid w:val="65447E44"/>
    <w:rsid w:val="67FD237C"/>
    <w:rsid w:val="6CAD48E6"/>
    <w:rsid w:val="6EED3444"/>
    <w:rsid w:val="74E16512"/>
    <w:rsid w:val="7ACB53F2"/>
    <w:rsid w:val="7B241544"/>
    <w:rsid w:val="FB45DAD9"/>
    <w:rsid w:val="FCF71E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eastAsia="宋体" w:cs="Courier New"/>
      <w:szCs w:val="21"/>
    </w:rPr>
  </w:style>
  <w:style w:type="paragraph" w:styleId="4">
    <w:name w:val="Balloon Text"/>
    <w:basedOn w:val="1"/>
    <w:link w:val="13"/>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Hyperlink"/>
    <w:basedOn w:val="9"/>
    <w:autoRedefine/>
    <w:qFormat/>
    <w:uiPriority w:val="0"/>
    <w:rPr>
      <w:color w:val="0000FF"/>
      <w:u w:val="single"/>
    </w:rPr>
  </w:style>
  <w:style w:type="character" w:customStyle="1" w:styleId="11">
    <w:name w:val="页眉 Char"/>
    <w:basedOn w:val="9"/>
    <w:link w:val="6"/>
    <w:qFormat/>
    <w:uiPriority w:val="0"/>
    <w:rPr>
      <w:rFonts w:asciiTheme="minorHAnsi" w:hAnsiTheme="minorHAnsi" w:eastAsiaTheme="minorEastAsia" w:cstheme="minorBidi"/>
      <w:kern w:val="2"/>
      <w:sz w:val="18"/>
      <w:szCs w:val="18"/>
    </w:rPr>
  </w:style>
  <w:style w:type="character" w:customStyle="1" w:styleId="12">
    <w:name w:val="页脚 Char"/>
    <w:basedOn w:val="9"/>
    <w:link w:val="5"/>
    <w:qFormat/>
    <w:uiPriority w:val="0"/>
    <w:rPr>
      <w:rFonts w:asciiTheme="minorHAnsi" w:hAnsiTheme="minorHAnsi" w:eastAsiaTheme="minorEastAsia" w:cstheme="minorBidi"/>
      <w:kern w:val="2"/>
      <w:sz w:val="18"/>
      <w:szCs w:val="18"/>
    </w:rPr>
  </w:style>
  <w:style w:type="character" w:customStyle="1" w:styleId="13">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1025</Words>
  <Characters>1052</Characters>
  <Lines>7</Lines>
  <Paragraphs>2</Paragraphs>
  <TotalTime>0</TotalTime>
  <ScaleCrop>false</ScaleCrop>
  <LinksUpToDate>false</LinksUpToDate>
  <CharactersWithSpaces>1059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2024-01-11T04:10:00Z</dcterms:created>
  <dc:creator>Administrator</dc:creator>
  <cp:lastModifiedBy>伏黑惠</cp:lastModifiedBy>
  <cp:lastPrinted>2024-01-09T17:10:00Z</cp:lastPrinted>
  <dcterms:modified xsi:type="dcterms:W3CDTF">2025-05-07T08:52:15Z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7E464F35A2EE4F56806584FA3E19406B_13</vt:lpwstr>
  </property>
  <property fmtid="{D5CDD505-2E9C-101B-9397-08002B2CF9AE}" pid="4" name="KSOTemplateDocerSaveRecord">
    <vt:lpwstr>eyJoZGlkIjoiYzg2YzkxMDQzMjFjZTRkMTA1ZTlmNzJiMmM4NDkwOWYiLCJ1c2VySWQiOiI2NDg4ODUzMjgifQ==</vt:lpwstr>
  </property>
</Properties>
</file>