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eastAsia="zh-CN"/>
        </w:rPr>
        <w:t>附件：</w:t>
      </w:r>
    </w:p>
    <w:p>
      <w:pPr>
        <w:wordWrap/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eastAsia="zh-CN"/>
        </w:rPr>
        <w:t>南浔区拟申报市级重点农业龙头企业名单</w:t>
      </w:r>
    </w:p>
    <w:bookmarkEnd w:id="0"/>
    <w:tbl>
      <w:tblPr>
        <w:tblStyle w:val="5"/>
        <w:tblW w:w="1415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69"/>
        <w:gridCol w:w="5475"/>
        <w:gridCol w:w="1560"/>
        <w:gridCol w:w="4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lang w:eastAsia="zh-CN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lang w:eastAsia="zh-CN"/>
              </w:rPr>
              <w:t>乡镇名称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lang w:eastAsia="zh-CN"/>
              </w:rPr>
              <w:t>企业名称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color w:val="000000"/>
                <w:w w:val="100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lang w:eastAsia="zh-CN"/>
              </w:rPr>
              <w:t>法人代表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color w:val="000000"/>
                <w:w w:val="100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lang w:eastAsia="zh-CN"/>
              </w:rPr>
              <w:t>企业地址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菱湖镇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湖州红英生态农业发展有限公司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</w:rPr>
              <w:t>俞红美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</w:rPr>
              <w:t>菱湖镇陈邑村港西埭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旧馆街道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浙江正源丝绸科技有限公司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朱榴平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旧馆街道燕三路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南浔镇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湖州一亩地生态农业有限公司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eastAsia="zh-CN"/>
              </w:rPr>
              <w:t>沈宝琴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/>
              </w:rPr>
              <w:t>南浔镇泗洲村坟池港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石淙镇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湖州菱湖东方丝绸科技有限公司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  <w:t>顾明珠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  <w:t>石淙镇利铭路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石淙镇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浙江顺翼农业科技有限公司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  <w:t>王述建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eastAsia="zh-CN"/>
              </w:rPr>
              <w:t>石淙镇南坝村北坝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00000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和孚镇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lang w:val="en-US" w:eastAsia="zh-CN"/>
              </w:rPr>
              <w:t>湖州产投生态农业有限公司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沈国洪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和孚镇山西港路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DCBD18"/>
    <w:rsid w:val="377F7292"/>
    <w:rsid w:val="3EFFEC6B"/>
    <w:rsid w:val="5CEDF67C"/>
    <w:rsid w:val="5DDE0537"/>
    <w:rsid w:val="6DD95A94"/>
    <w:rsid w:val="73EF7153"/>
    <w:rsid w:val="773E1F90"/>
    <w:rsid w:val="7EFFF86E"/>
    <w:rsid w:val="7F73C98E"/>
    <w:rsid w:val="DDDCBD18"/>
    <w:rsid w:val="DFFFB7F6"/>
    <w:rsid w:val="FA6F8598"/>
    <w:rsid w:val="FF77BBD1"/>
    <w:rsid w:val="FFB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Times New Roman" w:hAnsi="Times New Roman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2023-10-26T15:21:00Z</dcterms:created>
  <dc:creator>huzhou</dc:creator>
  <cp:lastModifiedBy>huzhou</cp:lastModifiedBy>
  <dcterms:modified xsi:type="dcterms:W3CDTF">2023-10-26T15:22:39Z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425931B09975D34E95133A65C3C4040B</vt:lpwstr>
  </property>
</Properties>
</file>