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/>
          <w:color w:val="auto"/>
          <w:sz w:val="24"/>
          <w:szCs w:val="24"/>
          <w:highlight w:val="none"/>
          <w:lang w:eastAsia="zh-CN"/>
        </w:rPr>
        <w:t>附件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2：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922" w:leftChars="238" w:hanging="422" w:hangingChars="150"/>
        <w:jc w:val="center"/>
        <w:textAlignment w:val="auto"/>
        <w:rPr>
          <w:rFonts w:hint="eastAsia" w:ascii="仿宋" w:hAnsi="仿宋" w:eastAsia="仿宋" w:cs="仿宋"/>
          <w:b/>
          <w:bCs/>
          <w:color w:val="auto"/>
          <w:kern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  <w:highlight w:val="none"/>
        </w:rPr>
        <w:t>考试系统个人操作手册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2" w:firstLineChars="200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kern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24"/>
          <w:szCs w:val="24"/>
          <w:highlight w:val="none"/>
          <w:lang w:eastAsia="zh-CN"/>
        </w:rPr>
        <w:t>一、</w:t>
      </w:r>
      <w:r>
        <w:rPr>
          <w:rFonts w:hint="eastAsia" w:ascii="仿宋" w:hAnsi="仿宋" w:eastAsia="仿宋" w:cs="仿宋"/>
          <w:b/>
          <w:bCs/>
          <w:color w:val="auto"/>
          <w:kern w:val="0"/>
          <w:sz w:val="24"/>
          <w:szCs w:val="24"/>
          <w:highlight w:val="none"/>
        </w:rPr>
        <w:t>考生请登录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https://www.zbrlrc.com/zc/zcweb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仿宋" w:hAnsi="仿宋" w:eastAsia="仿宋" w:cs="仿宋"/>
          <w:b/>
          <w:bCs/>
          <w:color w:val="auto"/>
          <w:kern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24"/>
          <w:szCs w:val="24"/>
          <w:highlight w:val="none"/>
          <w:lang w:eastAsia="zh-CN"/>
        </w:rPr>
        <w:t>二、</w:t>
      </w:r>
      <w:r>
        <w:rPr>
          <w:rFonts w:hint="eastAsia" w:ascii="仿宋" w:hAnsi="仿宋" w:eastAsia="仿宋" w:cs="仿宋"/>
          <w:b/>
          <w:bCs/>
          <w:color w:val="auto"/>
          <w:kern w:val="0"/>
          <w:sz w:val="24"/>
          <w:szCs w:val="24"/>
          <w:highlight w:val="none"/>
        </w:rPr>
        <w:t>进入考试系统后，</w:t>
      </w:r>
      <w:r>
        <w:rPr>
          <w:rFonts w:hint="eastAsia" w:ascii="仿宋" w:hAnsi="仿宋" w:eastAsia="仿宋" w:cs="仿宋"/>
          <w:b/>
          <w:bCs/>
          <w:color w:val="auto"/>
          <w:kern w:val="0"/>
          <w:sz w:val="24"/>
          <w:szCs w:val="24"/>
          <w:highlight w:val="none"/>
          <w:lang w:eastAsia="zh-CN"/>
        </w:rPr>
        <w:t>已有账户的</w:t>
      </w:r>
      <w:r>
        <w:rPr>
          <w:rFonts w:hint="eastAsia" w:ascii="仿宋" w:hAnsi="仿宋" w:eastAsia="仿宋" w:cs="仿宋"/>
          <w:b/>
          <w:bCs/>
          <w:color w:val="auto"/>
          <w:kern w:val="0"/>
          <w:sz w:val="24"/>
          <w:szCs w:val="24"/>
          <w:highlight w:val="none"/>
        </w:rPr>
        <w:t>各考生点击登录按钮</w:t>
      </w:r>
      <w:r>
        <w:rPr>
          <w:rFonts w:hint="eastAsia" w:ascii="仿宋" w:hAnsi="仿宋" w:eastAsia="仿宋" w:cs="仿宋"/>
          <w:b/>
          <w:bCs/>
          <w:color w:val="auto"/>
          <w:kern w:val="0"/>
          <w:sz w:val="24"/>
          <w:szCs w:val="24"/>
          <w:highlight w:val="none"/>
          <w:lang w:eastAsia="zh-CN"/>
        </w:rPr>
        <w:t>，没有账户的考生进行账户注册</w:t>
      </w:r>
      <w:r>
        <w:rPr>
          <w:rFonts w:hint="eastAsia" w:ascii="仿宋" w:hAnsi="仿宋" w:eastAsia="仿宋" w:cs="仿宋"/>
          <w:b/>
          <w:bCs/>
          <w:color w:val="auto"/>
          <w:kern w:val="0"/>
          <w:sz w:val="24"/>
          <w:szCs w:val="24"/>
          <w:highlight w:val="none"/>
        </w:rPr>
        <w:t>。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</w:pPr>
      <w:r>
        <w:rPr>
          <w:color w:val="auto"/>
          <w:highlight w:val="none"/>
        </w:rPr>
        <w:drawing>
          <wp:inline distT="0" distB="0" distL="114300" distR="114300">
            <wp:extent cx="5861050" cy="3360420"/>
            <wp:effectExtent l="0" t="0" r="6350" b="1143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rcRect t="17804" b="7418"/>
                    <a:stretch>
                      <a:fillRect/>
                    </a:stretch>
                  </pic:blipFill>
                  <pic:spPr>
                    <a:xfrm>
                      <a:off x="0" y="0"/>
                      <a:ext cx="5861050" cy="3360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88" w:firstLine="241" w:firstLineChars="100"/>
        <w:textAlignment w:val="auto"/>
        <w:rPr>
          <w:rFonts w:hint="eastAsia" w:ascii="仿宋" w:hAnsi="仿宋" w:eastAsia="仿宋" w:cs="仿宋"/>
          <w:b/>
          <w:bCs/>
          <w:color w:val="auto"/>
          <w:kern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24"/>
          <w:szCs w:val="24"/>
          <w:highlight w:val="none"/>
          <w:lang w:eastAsia="zh-CN"/>
        </w:rPr>
        <w:t>三、</w:t>
      </w:r>
      <w:r>
        <w:rPr>
          <w:rFonts w:hint="eastAsia" w:ascii="仿宋" w:hAnsi="仿宋" w:eastAsia="仿宋" w:cs="仿宋"/>
          <w:b/>
          <w:bCs/>
          <w:color w:val="auto"/>
          <w:kern w:val="0"/>
          <w:sz w:val="24"/>
          <w:szCs w:val="24"/>
          <w:highlight w:val="none"/>
        </w:rPr>
        <w:t>个人账号登录后，点击页面</w:t>
      </w:r>
      <w:r>
        <w:rPr>
          <w:rFonts w:hint="eastAsia" w:ascii="仿宋" w:hAnsi="仿宋" w:eastAsia="仿宋" w:cs="仿宋"/>
          <w:b/>
          <w:bCs/>
          <w:color w:val="auto"/>
          <w:kern w:val="0"/>
          <w:sz w:val="24"/>
          <w:szCs w:val="24"/>
          <w:highlight w:val="none"/>
          <w:lang w:eastAsia="zh-CN"/>
        </w:rPr>
        <w:t>左侧</w:t>
      </w:r>
      <w:r>
        <w:rPr>
          <w:rFonts w:hint="eastAsia" w:ascii="仿宋" w:hAnsi="仿宋" w:eastAsia="仿宋" w:cs="仿宋"/>
          <w:b/>
          <w:bCs/>
          <w:color w:val="auto"/>
          <w:kern w:val="0"/>
          <w:sz w:val="24"/>
          <w:szCs w:val="24"/>
          <w:highlight w:val="none"/>
        </w:rPr>
        <w:t>个人信息填报/修改。</w:t>
      </w:r>
    </w:p>
    <w:p>
      <w:pPr>
        <w:pStyle w:val="2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80" w:after="290" w:line="240" w:lineRule="auto"/>
        <w:jc w:val="center"/>
        <w:textAlignment w:val="auto"/>
        <w:outlineLvl w:val="3"/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drawing>
          <wp:inline distT="0" distB="0" distL="114300" distR="114300">
            <wp:extent cx="4942205" cy="2197735"/>
            <wp:effectExtent l="0" t="0" r="10795" b="12065"/>
            <wp:docPr id="13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9"/>
                    <pic:cNvPicPr>
                      <a:picLocks noChangeAspect="1"/>
                    </pic:cNvPicPr>
                  </pic:nvPicPr>
                  <pic:blipFill>
                    <a:blip r:embed="rId5"/>
                    <a:srcRect b="17061"/>
                    <a:stretch>
                      <a:fillRect/>
                    </a:stretch>
                  </pic:blipFill>
                  <pic:spPr>
                    <a:xfrm>
                      <a:off x="0" y="0"/>
                      <a:ext cx="4942205" cy="2197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仿宋" w:hAnsi="仿宋" w:eastAsia="仿宋" w:cs="仿宋"/>
          <w:b/>
          <w:bCs/>
          <w:color w:val="auto"/>
          <w:kern w:val="0"/>
          <w:sz w:val="24"/>
          <w:szCs w:val="24"/>
          <w:highlight w:val="none"/>
          <w:lang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仿宋" w:hAnsi="仿宋" w:eastAsia="仿宋" w:cs="仿宋"/>
          <w:b/>
          <w:bCs/>
          <w:color w:val="auto"/>
          <w:kern w:val="0"/>
          <w:sz w:val="24"/>
          <w:szCs w:val="24"/>
          <w:highlight w:val="none"/>
          <w:lang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仿宋" w:hAnsi="仿宋" w:eastAsia="仿宋" w:cs="仿宋"/>
          <w:b/>
          <w:bCs/>
          <w:color w:val="auto"/>
          <w:kern w:val="0"/>
          <w:sz w:val="24"/>
          <w:szCs w:val="24"/>
          <w:highlight w:val="none"/>
          <w:lang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仿宋" w:hAnsi="仿宋" w:eastAsia="仿宋" w:cs="仿宋"/>
          <w:b/>
          <w:bCs/>
          <w:color w:val="auto"/>
          <w:kern w:val="0"/>
          <w:sz w:val="24"/>
          <w:szCs w:val="24"/>
          <w:highlight w:val="none"/>
          <w:lang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仿宋" w:hAnsi="仿宋" w:eastAsia="仿宋" w:cs="仿宋"/>
          <w:b/>
          <w:bCs/>
          <w:color w:val="auto"/>
          <w:kern w:val="0"/>
          <w:sz w:val="24"/>
          <w:szCs w:val="24"/>
          <w:highlight w:val="none"/>
          <w:lang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24"/>
          <w:szCs w:val="24"/>
          <w:highlight w:val="none"/>
          <w:lang w:eastAsia="zh-CN"/>
        </w:rPr>
        <w:t>四、</w:t>
      </w:r>
      <w:r>
        <w:rPr>
          <w:rFonts w:hint="eastAsia" w:ascii="仿宋" w:hAnsi="仿宋" w:eastAsia="仿宋" w:cs="仿宋"/>
          <w:b/>
          <w:bCs/>
          <w:color w:val="auto"/>
          <w:kern w:val="0"/>
          <w:sz w:val="24"/>
          <w:szCs w:val="24"/>
          <w:highlight w:val="none"/>
        </w:rPr>
        <w:t>填好个人资料后，点击职位页面左侧职位查询报名按钮，选择所报考单位进行职位申报。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562" w:hanging="482" w:hangingChars="200"/>
        <w:jc w:val="center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drawing>
          <wp:inline distT="0" distB="0" distL="114300" distR="114300">
            <wp:extent cx="4241165" cy="1414145"/>
            <wp:effectExtent l="0" t="0" r="6985" b="14605"/>
            <wp:docPr id="8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rcRect b="23056"/>
                    <a:stretch>
                      <a:fillRect/>
                    </a:stretch>
                  </pic:blipFill>
                  <pic:spPr>
                    <a:xfrm>
                      <a:off x="0" y="0"/>
                      <a:ext cx="4241165" cy="141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五、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</w:rPr>
        <w:t>进入职位详情页面后，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  <w:lang w:eastAsia="zh-CN"/>
        </w:rPr>
        <w:t>了解报考详情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</w:rPr>
        <w:t>并点击确认报名。</w:t>
      </w:r>
    </w:p>
    <w:p>
      <w:pPr>
        <w:pStyle w:val="2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80" w:after="290" w:line="240" w:lineRule="auto"/>
        <w:jc w:val="center"/>
        <w:textAlignment w:val="auto"/>
        <w:outlineLvl w:val="3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drawing>
          <wp:inline distT="0" distB="0" distL="114300" distR="114300">
            <wp:extent cx="4286250" cy="1188720"/>
            <wp:effectExtent l="0" t="0" r="0" b="11430"/>
            <wp:docPr id="9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rcRect b="18576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lang w:eastAsia="zh-CN"/>
        </w:rPr>
        <w:t>六、报名后可至报考情况查询，查询报名状态，如审核已通过，在规定的时间内打印准考证；如审核未通过，根据审核不通过原因，重新至个人信息填报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lang w:val="en-US" w:eastAsia="zh-CN"/>
        </w:rPr>
        <w:t>/修改处修改资料，并重新报名。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drawing>
          <wp:inline distT="0" distB="0" distL="114300" distR="114300">
            <wp:extent cx="4249420" cy="998855"/>
            <wp:effectExtent l="0" t="0" r="17780" b="10795"/>
            <wp:docPr id="10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6"/>
                    <pic:cNvPicPr>
                      <a:picLocks noChangeAspect="1"/>
                    </pic:cNvPicPr>
                  </pic:nvPicPr>
                  <pic:blipFill>
                    <a:blip r:embed="rId8"/>
                    <a:srcRect b="19031"/>
                    <a:stretch>
                      <a:fillRect/>
                    </a:stretch>
                  </pic:blipFill>
                  <pic:spPr>
                    <a:xfrm>
                      <a:off x="0" y="0"/>
                      <a:ext cx="4249420" cy="998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24"/>
          <w:szCs w:val="24"/>
          <w:highlight w:val="none"/>
          <w:lang w:eastAsia="zh-CN"/>
        </w:rPr>
        <w:t>七</w:t>
      </w:r>
      <w:r>
        <w:rPr>
          <w:rFonts w:hint="eastAsia" w:ascii="仿宋" w:hAnsi="仿宋" w:eastAsia="仿宋" w:cs="仿宋"/>
          <w:b/>
          <w:bCs/>
          <w:color w:val="auto"/>
          <w:kern w:val="0"/>
          <w:sz w:val="24"/>
          <w:szCs w:val="24"/>
          <w:highlight w:val="none"/>
        </w:rPr>
        <w:t>、报名成功后，根据公告时间节点，在打印准考证时间内登录系统打印准考证。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drawing>
          <wp:inline distT="0" distB="0" distL="114300" distR="114300">
            <wp:extent cx="3933825" cy="1626870"/>
            <wp:effectExtent l="0" t="0" r="9525" b="11430"/>
            <wp:docPr id="11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33825" cy="1626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rPr>
          <w:rFonts w:hint="eastAsia"/>
          <w:color w:val="auto"/>
          <w:sz w:val="24"/>
          <w:szCs w:val="24"/>
          <w:highlight w:val="none"/>
        </w:rPr>
      </w:pPr>
    </w:p>
    <w:p>
      <w:pPr>
        <w:jc w:val="both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bookmarkStart w:id="0" w:name="_GoBack"/>
      <w:bookmarkEnd w:id="0"/>
    </w:p>
    <w:sectPr>
      <w:pgSz w:w="11906" w:h="16838"/>
      <w:pgMar w:top="1240" w:right="1286" w:bottom="611" w:left="11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mZTVmYzEyMzlhODM1MWRhMjZjMzdjMDAxMTg5YmEifQ=="/>
  </w:docVars>
  <w:rsids>
    <w:rsidRoot w:val="252D30A6"/>
    <w:rsid w:val="00B20DF2"/>
    <w:rsid w:val="012670EA"/>
    <w:rsid w:val="036158D2"/>
    <w:rsid w:val="036F1D15"/>
    <w:rsid w:val="03B46C2F"/>
    <w:rsid w:val="047D30F1"/>
    <w:rsid w:val="058C5D8B"/>
    <w:rsid w:val="069A61ED"/>
    <w:rsid w:val="0732275F"/>
    <w:rsid w:val="07927288"/>
    <w:rsid w:val="07A8429A"/>
    <w:rsid w:val="07F43B35"/>
    <w:rsid w:val="080C5481"/>
    <w:rsid w:val="086D5FF9"/>
    <w:rsid w:val="08732DB3"/>
    <w:rsid w:val="0A1E0E74"/>
    <w:rsid w:val="0A4102CB"/>
    <w:rsid w:val="0A4A711B"/>
    <w:rsid w:val="0B7319A8"/>
    <w:rsid w:val="0BAC2A39"/>
    <w:rsid w:val="0C0A16BE"/>
    <w:rsid w:val="0C3920EC"/>
    <w:rsid w:val="0C730345"/>
    <w:rsid w:val="0C817A73"/>
    <w:rsid w:val="10AF7435"/>
    <w:rsid w:val="111A5047"/>
    <w:rsid w:val="119A3908"/>
    <w:rsid w:val="128720A7"/>
    <w:rsid w:val="12B447DA"/>
    <w:rsid w:val="135D0908"/>
    <w:rsid w:val="13AF4BFC"/>
    <w:rsid w:val="14A732B0"/>
    <w:rsid w:val="188D36A9"/>
    <w:rsid w:val="18916ABB"/>
    <w:rsid w:val="18A961DF"/>
    <w:rsid w:val="195778B2"/>
    <w:rsid w:val="1A7E030C"/>
    <w:rsid w:val="1AC8382C"/>
    <w:rsid w:val="1CF87735"/>
    <w:rsid w:val="1D232B08"/>
    <w:rsid w:val="1DB16A2F"/>
    <w:rsid w:val="1F827D90"/>
    <w:rsid w:val="1FBF8109"/>
    <w:rsid w:val="200067B3"/>
    <w:rsid w:val="21576482"/>
    <w:rsid w:val="2181419D"/>
    <w:rsid w:val="22BE6DBE"/>
    <w:rsid w:val="245443C0"/>
    <w:rsid w:val="252D30A6"/>
    <w:rsid w:val="25F81B48"/>
    <w:rsid w:val="27D17500"/>
    <w:rsid w:val="28025835"/>
    <w:rsid w:val="292813A2"/>
    <w:rsid w:val="29634066"/>
    <w:rsid w:val="29D6315F"/>
    <w:rsid w:val="2AF827BB"/>
    <w:rsid w:val="2AFA4947"/>
    <w:rsid w:val="2B6D7D4A"/>
    <w:rsid w:val="2B8F395A"/>
    <w:rsid w:val="2BA842B3"/>
    <w:rsid w:val="2C3C2D30"/>
    <w:rsid w:val="2DAA0FA8"/>
    <w:rsid w:val="2DCB74A3"/>
    <w:rsid w:val="2E051CB2"/>
    <w:rsid w:val="2E3950C9"/>
    <w:rsid w:val="2F6E2473"/>
    <w:rsid w:val="2F7215C9"/>
    <w:rsid w:val="30605B09"/>
    <w:rsid w:val="30C1279F"/>
    <w:rsid w:val="30D1116C"/>
    <w:rsid w:val="30F01BE0"/>
    <w:rsid w:val="31280595"/>
    <w:rsid w:val="312B7C81"/>
    <w:rsid w:val="31B4172E"/>
    <w:rsid w:val="31FD2337"/>
    <w:rsid w:val="334757EE"/>
    <w:rsid w:val="337C162F"/>
    <w:rsid w:val="34256C0A"/>
    <w:rsid w:val="345B37DC"/>
    <w:rsid w:val="351E0BEF"/>
    <w:rsid w:val="35EE4049"/>
    <w:rsid w:val="36417818"/>
    <w:rsid w:val="36CF6C5F"/>
    <w:rsid w:val="37F958CB"/>
    <w:rsid w:val="3847363D"/>
    <w:rsid w:val="385B52F0"/>
    <w:rsid w:val="38E67F5B"/>
    <w:rsid w:val="39014C0A"/>
    <w:rsid w:val="39752CD7"/>
    <w:rsid w:val="3976D1F6"/>
    <w:rsid w:val="39A74E5F"/>
    <w:rsid w:val="39F73AFF"/>
    <w:rsid w:val="3B710C31"/>
    <w:rsid w:val="3BA03571"/>
    <w:rsid w:val="3BAC7C11"/>
    <w:rsid w:val="3BC64B2F"/>
    <w:rsid w:val="3D6407FE"/>
    <w:rsid w:val="3ED61B68"/>
    <w:rsid w:val="3EE6343A"/>
    <w:rsid w:val="3FC05A3B"/>
    <w:rsid w:val="3FE121E4"/>
    <w:rsid w:val="413F6485"/>
    <w:rsid w:val="41C932CA"/>
    <w:rsid w:val="422B7AE1"/>
    <w:rsid w:val="43364990"/>
    <w:rsid w:val="43461566"/>
    <w:rsid w:val="438317B3"/>
    <w:rsid w:val="4437014D"/>
    <w:rsid w:val="450B699A"/>
    <w:rsid w:val="453A304A"/>
    <w:rsid w:val="458E557C"/>
    <w:rsid w:val="45DC5F3B"/>
    <w:rsid w:val="462877F8"/>
    <w:rsid w:val="47763C56"/>
    <w:rsid w:val="479E444A"/>
    <w:rsid w:val="47A66A22"/>
    <w:rsid w:val="48D72886"/>
    <w:rsid w:val="496B24D7"/>
    <w:rsid w:val="4A4F4589"/>
    <w:rsid w:val="4AB03279"/>
    <w:rsid w:val="4AC72877"/>
    <w:rsid w:val="4B231A30"/>
    <w:rsid w:val="4BAC59A6"/>
    <w:rsid w:val="4DF37745"/>
    <w:rsid w:val="4E506B3C"/>
    <w:rsid w:val="4EAD57EA"/>
    <w:rsid w:val="4F184DE5"/>
    <w:rsid w:val="4F416B96"/>
    <w:rsid w:val="513507BD"/>
    <w:rsid w:val="51782617"/>
    <w:rsid w:val="521142C4"/>
    <w:rsid w:val="523D230A"/>
    <w:rsid w:val="52751ED8"/>
    <w:rsid w:val="52D615E9"/>
    <w:rsid w:val="548B0B4B"/>
    <w:rsid w:val="55670DE2"/>
    <w:rsid w:val="55800B99"/>
    <w:rsid w:val="55825812"/>
    <w:rsid w:val="558E33CE"/>
    <w:rsid w:val="560F1423"/>
    <w:rsid w:val="56350AD7"/>
    <w:rsid w:val="56933A8D"/>
    <w:rsid w:val="57467B41"/>
    <w:rsid w:val="57CF4B8A"/>
    <w:rsid w:val="586E0924"/>
    <w:rsid w:val="58FC7188"/>
    <w:rsid w:val="59E81FB4"/>
    <w:rsid w:val="5AD56DDE"/>
    <w:rsid w:val="5B74389F"/>
    <w:rsid w:val="5BF01F2A"/>
    <w:rsid w:val="5CB5050C"/>
    <w:rsid w:val="5D1A6C78"/>
    <w:rsid w:val="5E967AF6"/>
    <w:rsid w:val="5E9A1E1F"/>
    <w:rsid w:val="5F265461"/>
    <w:rsid w:val="5F8319AF"/>
    <w:rsid w:val="5F8F5A90"/>
    <w:rsid w:val="5FD90D1B"/>
    <w:rsid w:val="5FDF58CC"/>
    <w:rsid w:val="60340051"/>
    <w:rsid w:val="614106CB"/>
    <w:rsid w:val="62735116"/>
    <w:rsid w:val="63026A34"/>
    <w:rsid w:val="63226DA2"/>
    <w:rsid w:val="63EC0506"/>
    <w:rsid w:val="63FF1A0B"/>
    <w:rsid w:val="646F7295"/>
    <w:rsid w:val="64E7778F"/>
    <w:rsid w:val="64F57A29"/>
    <w:rsid w:val="65956E9C"/>
    <w:rsid w:val="66783C17"/>
    <w:rsid w:val="67323C41"/>
    <w:rsid w:val="68D02FD0"/>
    <w:rsid w:val="690C3919"/>
    <w:rsid w:val="69C678BF"/>
    <w:rsid w:val="6AF01018"/>
    <w:rsid w:val="6BF441D3"/>
    <w:rsid w:val="6C1C02E6"/>
    <w:rsid w:val="6C904861"/>
    <w:rsid w:val="6F936D70"/>
    <w:rsid w:val="6FDB1A55"/>
    <w:rsid w:val="6FE16688"/>
    <w:rsid w:val="70C33D52"/>
    <w:rsid w:val="7178464E"/>
    <w:rsid w:val="72BF46D6"/>
    <w:rsid w:val="72C97A5B"/>
    <w:rsid w:val="732C3097"/>
    <w:rsid w:val="73AB3D2F"/>
    <w:rsid w:val="73DA8E69"/>
    <w:rsid w:val="757F32EB"/>
    <w:rsid w:val="783C78F5"/>
    <w:rsid w:val="78B3C4C5"/>
    <w:rsid w:val="78CD6771"/>
    <w:rsid w:val="7B344D39"/>
    <w:rsid w:val="7BAD0F8C"/>
    <w:rsid w:val="7C430F83"/>
    <w:rsid w:val="7D372448"/>
    <w:rsid w:val="7D641FEE"/>
    <w:rsid w:val="7DDA2B39"/>
    <w:rsid w:val="7E847193"/>
    <w:rsid w:val="7EEA03C2"/>
    <w:rsid w:val="7F6011BB"/>
    <w:rsid w:val="CFE77AAD"/>
    <w:rsid w:val="D95F5C23"/>
    <w:rsid w:val="DFEE6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等线 Light" w:hAnsi="等线 Light" w:eastAsia="等线 Light"/>
      <w:b/>
      <w:bCs/>
      <w:sz w:val="28"/>
      <w:szCs w:val="28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unhideWhenUsed/>
    <w:qFormat/>
    <w:uiPriority w:val="99"/>
    <w:rPr>
      <w:rFonts w:ascii="Calibri" w:hAnsi="Calibri" w:eastAsia="宋体" w:cs="Calibri"/>
      <w:szCs w:val="21"/>
    </w:rPr>
  </w:style>
  <w:style w:type="paragraph" w:styleId="5">
    <w:name w:val="Body Text Indent"/>
    <w:basedOn w:val="1"/>
    <w:next w:val="1"/>
    <w:qFormat/>
    <w:uiPriority w:val="0"/>
    <w:pPr>
      <w:spacing w:after="120"/>
      <w:ind w:left="420" w:leftChars="200"/>
    </w:pPr>
    <w:rPr>
      <w:rFonts w:ascii="Calibri" w:hAnsi="Calibri"/>
      <w:szCs w:val="22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2"/>
    <w:basedOn w:val="1"/>
    <w:next w:val="1"/>
    <w:qFormat/>
    <w:uiPriority w:val="0"/>
    <w:rPr>
      <w:rFonts w:ascii="楷体" w:hAnsi="楷体" w:eastAsia="楷体"/>
      <w:sz w:val="32"/>
      <w:szCs w:val="32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Default"/>
    <w:basedOn w:val="1"/>
    <w:qFormat/>
    <w:uiPriority w:val="0"/>
    <w:pPr>
      <w:autoSpaceDE w:val="0"/>
      <w:autoSpaceDN w:val="0"/>
      <w:adjustRightInd w:val="0"/>
      <w:jc w:val="left"/>
    </w:pPr>
    <w:rPr>
      <w:rFonts w:ascii="仿宋_GB2312" w:hAnsi="宋体" w:eastAsia="仿宋_GB2312" w:cs="宋体"/>
      <w:color w:val="000000"/>
      <w:kern w:val="0"/>
      <w:sz w:val="24"/>
      <w:szCs w:val="24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10" Type="http://schemas.openxmlformats.org/officeDocument/2006/relationships/fontTable" Target="fontTable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image" Target="media/image1.png"/>
  <Relationship Id="rId5" Type="http://schemas.openxmlformats.org/officeDocument/2006/relationships/image" Target="media/image2.png"/>
  <Relationship Id="rId6" Type="http://schemas.openxmlformats.org/officeDocument/2006/relationships/image" Target="media/image3.png"/>
  <Relationship Id="rId7" Type="http://schemas.openxmlformats.org/officeDocument/2006/relationships/image" Target="media/image4.png"/>
  <Relationship Id="rId8" Type="http://schemas.openxmlformats.org/officeDocument/2006/relationships/image" Target="media/image5.png"/>
  <Relationship Id="rId9" Type="http://schemas.openxmlformats.org/officeDocument/2006/relationships/image" Target="media/image6.png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13</Pages>
  <Words>6587</Words>
  <Characters>6881</Characters>
  <Lines>0</Lines>
  <Paragraphs>0</Paragraphs>
  <TotalTime>13</TotalTime>
  <ScaleCrop>false</ScaleCrop>
  <LinksUpToDate>false</LinksUpToDate>
  <CharactersWithSpaces>7069</CharactersWithSpaces>
  <Application>WPS Office_12.1.0.15712_F1E327BC-269C-435d-A152-05C5408002CA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2022-09-29T12:01:00Z</dcterms:created>
  <dc:creator>有期</dc:creator>
  <lastModifiedBy>邱哲宁</lastModifiedBy>
  <lastPrinted>2023-03-07T00:36:00Z</lastPrinted>
  <dcterms:modified xsi:type="dcterms:W3CDTF">2023-10-11T06:36:35Z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919457F64E7B42BFB7668D5902C910CD_13</vt:lpwstr>
  </property>
  <property fmtid="{D5CDD505-2E9C-101B-9397-08002B2CF9AE}" pid="4" name="woTemplateTypoMode" linkTarget="0">
    <vt:lpwstr>web</vt:lpwstr>
  </property>
  <property fmtid="{D5CDD505-2E9C-101B-9397-08002B2CF9AE}" pid="5" name="woTemplate" linkTarget="0">
    <vt:i4>1</vt:i4>
  </property>
</Properties>
</file>