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2"/>
          <w:szCs w:val="32"/>
        </w:rPr>
      </w:pPr>
      <w:r>
        <w:rPr>
          <w:rFonts w:hint="eastAsia" w:ascii="方正小标宋简体" w:eastAsia="方正小标宋简体"/>
          <w:sz w:val="32"/>
          <w:szCs w:val="32"/>
        </w:rPr>
        <w:t>项目验收公示</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sz w:val="28"/>
                <w:szCs w:val="28"/>
              </w:rPr>
            </w:pPr>
            <w:r>
              <w:rPr>
                <w:rFonts w:hint="eastAsia"/>
                <w:sz w:val="28"/>
                <w:szCs w:val="28"/>
              </w:rPr>
              <w:t>规范化肠内营养对</w:t>
            </w:r>
            <w:r>
              <w:rPr>
                <w:sz w:val="28"/>
                <w:szCs w:val="28"/>
              </w:rPr>
              <w:t>COPD</w:t>
            </w:r>
            <w:r>
              <w:rPr>
                <w:rFonts w:hint="eastAsia"/>
                <w:sz w:val="28"/>
                <w:szCs w:val="28"/>
              </w:rPr>
              <w:t>机械通气患者预后的研究分析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sz w:val="28"/>
                <w:szCs w:val="28"/>
              </w:rPr>
            </w:pPr>
            <w:r>
              <w:rPr>
                <w:rFonts w:hint="eastAsia"/>
                <w:sz w:val="28"/>
                <w:szCs w:val="28"/>
              </w:rPr>
              <w:t>2</w:t>
            </w:r>
            <w:r>
              <w:rPr>
                <w:sz w:val="28"/>
                <w:szCs w:val="28"/>
              </w:rPr>
              <w:t>017</w:t>
            </w:r>
            <w:r>
              <w:rPr>
                <w:rFonts w:hint="eastAsia"/>
                <w:sz w:val="28"/>
                <w:szCs w:val="28"/>
              </w:rPr>
              <w:t>GY</w:t>
            </w:r>
            <w:r>
              <w:rPr>
                <w:sz w:val="28"/>
                <w:szCs w:val="28"/>
              </w:rPr>
              <w:t>36</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sz w:val="28"/>
                <w:szCs w:val="28"/>
              </w:rPr>
            </w:pPr>
            <w:r>
              <w:rPr>
                <w:rFonts w:hint="eastAsia"/>
                <w:sz w:val="28"/>
                <w:szCs w:val="28"/>
              </w:rPr>
              <w:t>傅恺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sz w:val="28"/>
                <w:szCs w:val="28"/>
              </w:rPr>
            </w:pPr>
            <w:r>
              <w:rPr>
                <w:rFonts w:hint="eastAsia"/>
                <w:sz w:val="28"/>
                <w:szCs w:val="28"/>
              </w:rPr>
              <w:t>湖州市第一人民医院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rFonts w:hint="eastAsia" w:eastAsiaTheme="minorEastAsia"/>
                <w:color w:val="auto"/>
                <w:sz w:val="28"/>
                <w:szCs w:val="28"/>
                <w:lang w:eastAsia="zh-CN"/>
              </w:rPr>
            </w:pPr>
            <w:r>
              <w:rPr>
                <w:rFonts w:hint="eastAsia"/>
                <w:color w:val="auto"/>
                <w:sz w:val="28"/>
                <w:szCs w:val="28"/>
                <w:lang w:eastAsia="zh-CN"/>
              </w:rPr>
              <w:t>完成人员</w:t>
            </w:r>
          </w:p>
        </w:tc>
        <w:tc>
          <w:tcPr>
            <w:tcW w:w="6429" w:type="dxa"/>
            <w:gridSpan w:val="3"/>
            <w:vAlign w:val="center"/>
          </w:tcPr>
          <w:p>
            <w:pPr>
              <w:adjustRightInd w:val="0"/>
              <w:snapToGrid w:val="0"/>
              <w:jc w:val="center"/>
              <w:rPr>
                <w:rFonts w:hint="eastAsia" w:eastAsiaTheme="minorEastAsia"/>
                <w:color w:val="auto"/>
                <w:sz w:val="28"/>
                <w:szCs w:val="28"/>
                <w:lang w:eastAsia="zh-CN"/>
              </w:rPr>
            </w:pPr>
            <w:r>
              <w:rPr>
                <w:rFonts w:hint="eastAsia"/>
                <w:color w:val="auto"/>
                <w:sz w:val="28"/>
                <w:szCs w:val="28"/>
              </w:rPr>
              <w:t>诸小飞、</w:t>
            </w:r>
            <w:r>
              <w:rPr>
                <w:rFonts w:hint="eastAsia"/>
                <w:color w:val="auto"/>
                <w:sz w:val="28"/>
                <w:szCs w:val="28"/>
                <w:lang w:eastAsia="zh-CN"/>
              </w:rPr>
              <w:t>潘淑君、</w:t>
            </w:r>
            <w:r>
              <w:rPr>
                <w:rFonts w:hint="eastAsia"/>
                <w:color w:val="auto"/>
                <w:sz w:val="28"/>
                <w:szCs w:val="28"/>
              </w:rPr>
              <w:t>沈红、沈建文、潘慧斌</w:t>
            </w:r>
            <w:r>
              <w:rPr>
                <w:rFonts w:hint="eastAsia"/>
                <w:color w:val="auto"/>
                <w:sz w:val="28"/>
                <w:szCs w:val="28"/>
                <w:lang w:eastAsia="zh-CN"/>
              </w:rPr>
              <w:t>、</w:t>
            </w:r>
            <w:r>
              <w:rPr>
                <w:rFonts w:hint="eastAsia"/>
                <w:color w:val="auto"/>
                <w:sz w:val="28"/>
                <w:szCs w:val="28"/>
              </w:rPr>
              <w:t>曹婷婷</w:t>
            </w:r>
            <w:r>
              <w:rPr>
                <w:rFonts w:hint="eastAsia"/>
                <w:color w:val="auto"/>
                <w:sz w:val="28"/>
                <w:szCs w:val="28"/>
                <w:lang w:eastAsia="zh-CN"/>
              </w:rPr>
              <w:t>、</w:t>
            </w:r>
            <w:r>
              <w:rPr>
                <w:rFonts w:hint="eastAsia"/>
                <w:color w:val="auto"/>
                <w:sz w:val="28"/>
                <w:szCs w:val="28"/>
              </w:rPr>
              <w:t>钟春苗、嵇朝晖、邹晓月</w:t>
            </w:r>
            <w:r>
              <w:rPr>
                <w:rFonts w:hint="eastAsia"/>
                <w:color w:val="auto"/>
                <w:sz w:val="28"/>
                <w:szCs w:val="28"/>
                <w:lang w:eastAsia="zh-CN"/>
              </w:rPr>
              <w:t>、</w:t>
            </w:r>
            <w:r>
              <w:rPr>
                <w:rFonts w:hint="eastAsia"/>
                <w:color w:val="auto"/>
                <w:sz w:val="28"/>
                <w:szCs w:val="28"/>
              </w:rPr>
              <w:t>许晓辰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湖州市卫生健康委员会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center"/>
              <w:rPr>
                <w:rFonts w:hint="eastAsia"/>
                <w:sz w:val="28"/>
                <w:szCs w:val="28"/>
              </w:rPr>
            </w:pPr>
            <w:r>
              <w:rPr>
                <w:rFonts w:hint="eastAsia"/>
                <w:sz w:val="28"/>
                <w:szCs w:val="28"/>
              </w:rPr>
              <w:t>洪玉才、徐善祥、周辉飞、李峥嵘、李凯霖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sz w:val="28"/>
                <w:szCs w:val="28"/>
              </w:rPr>
            </w:pPr>
            <w:r>
              <w:rPr>
                <w:rFonts w:hint="eastAsia"/>
                <w:sz w:val="28"/>
                <w:szCs w:val="28"/>
              </w:rPr>
              <w:t>验收意见：</w:t>
            </w:r>
          </w:p>
          <w:p>
            <w:pPr>
              <w:spacing w:line="380" w:lineRule="exact"/>
              <w:ind w:firstLine="560" w:firstLineChars="200"/>
              <w:rPr>
                <w:sz w:val="28"/>
                <w:szCs w:val="28"/>
              </w:rPr>
            </w:pPr>
            <w:r>
              <w:rPr>
                <w:rFonts w:hint="eastAsia"/>
                <w:sz w:val="28"/>
                <w:szCs w:val="28"/>
              </w:rPr>
              <w:t>2022年10月，受湖州市科学技术局委托，湖州市卫生健康委员会组织专家对傅恺承担的市级公益性应用研究项目规范化肠内营养对COPD机械通气患者预后的研究分析（编号2017GY36）进行了通信验收。验收组审阅了相关材料，形成验收意见如下：</w:t>
            </w:r>
          </w:p>
          <w:p>
            <w:pPr>
              <w:spacing w:line="380" w:lineRule="exact"/>
              <w:ind w:firstLine="560" w:firstLineChars="200"/>
              <w:rPr>
                <w:sz w:val="28"/>
                <w:szCs w:val="28"/>
              </w:rPr>
            </w:pPr>
            <w:r>
              <w:rPr>
                <w:rFonts w:hint="eastAsia"/>
                <w:sz w:val="28"/>
                <w:szCs w:val="28"/>
              </w:rPr>
              <w:t>一、提供的验收资料齐全、规范，符合验收要求。</w:t>
            </w:r>
          </w:p>
          <w:p>
            <w:pPr>
              <w:spacing w:line="380" w:lineRule="exact"/>
              <w:ind w:firstLine="560" w:firstLineChars="200"/>
              <w:rPr>
                <w:rFonts w:hint="eastAsia"/>
                <w:sz w:val="28"/>
                <w:szCs w:val="28"/>
              </w:rPr>
            </w:pPr>
            <w:r>
              <w:rPr>
                <w:rFonts w:hint="eastAsia"/>
                <w:sz w:val="28"/>
                <w:szCs w:val="28"/>
              </w:rPr>
              <w:t>二、项目组实施发现肠内营养规范化流程能够提高危重患者预期喂养达标率，并提高肠内营养占肠内与肠外营养总能量比例，从而改善了患者能量代谢，肝脏合成功能上调，前白蛋白明显上升；实施肠内营养规范化流程能够减少危重患者促胃动力药物使用量，且不增加误吸的发生率；早期稳定有效的肠内营养具有较好的能量代谢效应，有助于稳定患者血糖，改善危重患者肠道功能，实现肠道功能唤醒作用。</w:t>
            </w:r>
          </w:p>
          <w:p>
            <w:pPr>
              <w:spacing w:line="380" w:lineRule="exact"/>
              <w:ind w:firstLine="560" w:firstLineChars="200"/>
              <w:rPr>
                <w:sz w:val="28"/>
                <w:szCs w:val="28"/>
              </w:rPr>
            </w:pPr>
            <w:r>
              <w:rPr>
                <w:rFonts w:hint="eastAsia"/>
                <w:sz w:val="28"/>
                <w:szCs w:val="28"/>
              </w:rPr>
              <w:t>三、项目实施达到了预期的经济技术指标，发表中文期刊研究论文</w:t>
            </w:r>
            <w:r>
              <w:rPr>
                <w:sz w:val="28"/>
                <w:szCs w:val="28"/>
              </w:rPr>
              <w:t>3</w:t>
            </w:r>
            <w:r>
              <w:rPr>
                <w:rFonts w:hint="eastAsia"/>
                <w:sz w:val="28"/>
                <w:szCs w:val="28"/>
              </w:rPr>
              <w:t>篇，申请软件著作权</w:t>
            </w:r>
            <w:r>
              <w:rPr>
                <w:sz w:val="28"/>
                <w:szCs w:val="28"/>
              </w:rPr>
              <w:t>1</w:t>
            </w:r>
            <w:r>
              <w:rPr>
                <w:rFonts w:hint="eastAsia"/>
                <w:sz w:val="28"/>
                <w:szCs w:val="28"/>
              </w:rPr>
              <w:t>项。</w:t>
            </w:r>
          </w:p>
          <w:p>
            <w:pPr>
              <w:spacing w:line="380" w:lineRule="exact"/>
              <w:ind w:firstLine="560" w:firstLineChars="200"/>
              <w:rPr>
                <w:sz w:val="28"/>
                <w:szCs w:val="28"/>
              </w:rPr>
            </w:pPr>
            <w:r>
              <w:rPr>
                <w:rFonts w:hint="eastAsia"/>
                <w:sz w:val="28"/>
                <w:szCs w:val="28"/>
              </w:rPr>
              <w:t>四、项目预算总经费7.0万元，其中自筹3.0万元，市财政科技补助经费3.0万元，区部门配套1.0万元。经湖州市第一人民医院财务科决算，实际经费支出5.34万元，其中市财政科技补助经费3.0万元，区部门配套1.0万元，自筹1.34万元，经费使用合理。</w:t>
            </w:r>
          </w:p>
          <w:p>
            <w:pPr>
              <w:spacing w:line="380" w:lineRule="exact"/>
              <w:ind w:firstLine="560" w:firstLineChars="200"/>
              <w:rPr>
                <w:sz w:val="28"/>
                <w:szCs w:val="28"/>
              </w:rPr>
            </w:pPr>
            <w:r>
              <w:rPr>
                <w:rFonts w:hint="eastAsia"/>
                <w:sz w:val="28"/>
                <w:szCs w:val="28"/>
              </w:rPr>
              <w:t>验收组认为，该项目已基本完成项目任务书规定的主要内容和任务，同意结题。</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0YzBkNzczMDAzZjQ1ZWM1OWY1YTc0MjVjNWFmODYifQ=="/>
  </w:docVars>
  <w:rsids>
    <w:rsidRoot w:val="003F0AE0"/>
    <w:rsid w:val="000D172C"/>
    <w:rsid w:val="0015065D"/>
    <w:rsid w:val="00257F26"/>
    <w:rsid w:val="003A541C"/>
    <w:rsid w:val="003F0AE0"/>
    <w:rsid w:val="0056259A"/>
    <w:rsid w:val="006B25CF"/>
    <w:rsid w:val="007C25D4"/>
    <w:rsid w:val="008D4432"/>
    <w:rsid w:val="00933861"/>
    <w:rsid w:val="00962A7C"/>
    <w:rsid w:val="009A66B9"/>
    <w:rsid w:val="009B37E4"/>
    <w:rsid w:val="009E49ED"/>
    <w:rsid w:val="00A50602"/>
    <w:rsid w:val="00C161C5"/>
    <w:rsid w:val="00C52FAB"/>
    <w:rsid w:val="00E63ABD"/>
    <w:rsid w:val="00ED2656"/>
    <w:rsid w:val="00FC005F"/>
    <w:rsid w:val="13061BFA"/>
    <w:rsid w:val="1EFF592B"/>
    <w:rsid w:val="7DFBF76C"/>
    <w:rsid w:val="DCEFD86D"/>
    <w:rsid w:val="E68F69BB"/>
    <w:rsid w:val="F4F71FBE"/>
    <w:rsid w:val="F77D3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682</Words>
  <Characters>724</Characters>
  <Lines>5</Lines>
  <Paragraphs>1</Paragraphs>
  <TotalTime>18</TotalTime>
  <ScaleCrop>false</ScaleCrop>
  <LinksUpToDate>false</LinksUpToDate>
  <CharactersWithSpaces>724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2020-12-08T03:31:00Z</dcterms:created>
  <dc:creator>Administrator</dc:creator>
  <cp:lastModifiedBy>huzhou</cp:lastModifiedBy>
  <dcterms:modified xsi:type="dcterms:W3CDTF">2023-07-21T16:44:17Z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5AD7358655C84A87AD473B1B740C2F9E</vt:lpwstr>
  </property>
</Properties>
</file>