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中药组方与洛匹那韦/利托那韦联用治疗新型冠状病毒肺炎时潜在药物相互作用与体</w:t>
            </w:r>
            <w:bookmarkStart w:id="0" w:name="_GoBack"/>
            <w:bookmarkEnd w:id="0"/>
            <w:r>
              <w:rPr>
                <w:rFonts w:hint="eastAsia"/>
                <w:sz w:val="28"/>
                <w:szCs w:val="28"/>
                <w:lang w:val="en-US" w:eastAsia="zh-CN"/>
              </w:rPr>
              <w:t>外肝微粒体代谢模型的研究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2020GYT20</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王友梅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长兴县人民医院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王友梅、林彬、殷炜铭、卢火佺、臧发荣、范炜斌、王银辉、张小丽、卢洪慧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color w:val="auto"/>
                <w:sz w:val="28"/>
                <w:szCs w:val="28"/>
              </w:rPr>
            </w:pPr>
            <w:r>
              <w:rPr>
                <w:rFonts w:hint="eastAsia"/>
                <w:color w:val="auto"/>
                <w:sz w:val="28"/>
                <w:szCs w:val="28"/>
              </w:rPr>
              <w:t>组织验收单位</w:t>
            </w:r>
          </w:p>
        </w:tc>
        <w:tc>
          <w:tcPr>
            <w:tcW w:w="6429" w:type="dxa"/>
            <w:gridSpan w:val="3"/>
            <w:vAlign w:val="center"/>
          </w:tcPr>
          <w:p>
            <w:pPr>
              <w:adjustRightInd w:val="0"/>
              <w:snapToGrid w:val="0"/>
              <w:jc w:val="center"/>
              <w:rPr>
                <w:rFonts w:hint="eastAsia" w:eastAsiaTheme="minorEastAsia"/>
                <w:color w:val="auto"/>
                <w:sz w:val="28"/>
                <w:szCs w:val="28"/>
                <w:lang w:val="en-US" w:eastAsia="zh-CN"/>
              </w:rPr>
            </w:pPr>
            <w:r>
              <w:rPr>
                <w:rFonts w:hint="eastAsia"/>
                <w:color w:val="auto"/>
                <w:sz w:val="28"/>
                <w:szCs w:val="28"/>
                <w:lang w:val="en-US" w:eastAsia="zh-CN"/>
              </w:rPr>
              <w:t>长兴县科技局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color w:val="auto"/>
                <w:sz w:val="28"/>
                <w:szCs w:val="28"/>
              </w:rPr>
            </w:pPr>
            <w:r>
              <w:rPr>
                <w:rFonts w:hint="eastAsia"/>
                <w:color w:val="auto"/>
                <w:sz w:val="28"/>
                <w:szCs w:val="28"/>
              </w:rPr>
              <w:t>验收组成员</w:t>
            </w:r>
          </w:p>
        </w:tc>
        <w:tc>
          <w:tcPr>
            <w:tcW w:w="6429" w:type="dxa"/>
            <w:gridSpan w:val="3"/>
            <w:vAlign w:val="center"/>
          </w:tcPr>
          <w:p>
            <w:pPr>
              <w:adjustRightInd w:val="0"/>
              <w:snapToGrid w:val="0"/>
              <w:jc w:val="center"/>
              <w:rPr>
                <w:rFonts w:hint="default" w:eastAsiaTheme="minorEastAsia"/>
                <w:color w:val="auto"/>
                <w:sz w:val="28"/>
                <w:szCs w:val="28"/>
                <w:lang w:val="en-US" w:eastAsia="zh-CN"/>
              </w:rPr>
            </w:pPr>
            <w:r>
              <w:rPr>
                <w:rFonts w:hint="eastAsia"/>
                <w:color w:val="auto"/>
                <w:sz w:val="28"/>
                <w:szCs w:val="28"/>
                <w:lang w:val="en-US" w:eastAsia="zh-CN"/>
              </w:rPr>
              <w:t>戴海斌，饶跃峰，王刚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rFonts w:hint="eastAsia"/>
                <w:color w:val="auto"/>
                <w:sz w:val="28"/>
                <w:szCs w:val="28"/>
              </w:rPr>
            </w:pPr>
            <w:r>
              <w:rPr>
                <w:rFonts w:hint="eastAsia"/>
                <w:color w:val="auto"/>
                <w:sz w:val="28"/>
                <w:szCs w:val="28"/>
              </w:rPr>
              <w:t>验收意见：</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color w:val="auto"/>
                <w:sz w:val="24"/>
                <w:szCs w:val="24"/>
              </w:rPr>
            </w:pPr>
            <w:r>
              <w:rPr>
                <w:rFonts w:hint="eastAsia"/>
                <w:color w:val="auto"/>
                <w:sz w:val="24"/>
                <w:szCs w:val="24"/>
                <w:lang w:val="en-US" w:eastAsia="zh-CN"/>
              </w:rPr>
              <w:t>2022年3月</w:t>
            </w:r>
            <w:r>
              <w:rPr>
                <w:rFonts w:hint="eastAsia"/>
                <w:color w:val="auto"/>
                <w:sz w:val="24"/>
                <w:szCs w:val="24"/>
              </w:rPr>
              <w:t>7</w:t>
            </w:r>
            <w:r>
              <w:rPr>
                <w:rFonts w:hint="eastAsia"/>
                <w:color w:val="auto"/>
                <w:sz w:val="24"/>
                <w:szCs w:val="24"/>
                <w:lang w:val="en-US" w:eastAsia="zh-CN"/>
              </w:rPr>
              <w:t>日，</w:t>
            </w:r>
            <w:r>
              <w:rPr>
                <w:rFonts w:hint="eastAsia"/>
                <w:color w:val="auto"/>
                <w:sz w:val="24"/>
                <w:szCs w:val="24"/>
              </w:rPr>
              <w:t>受湖州市科学技术局委托，</w:t>
            </w:r>
            <w:r>
              <w:rPr>
                <w:rFonts w:hint="eastAsia"/>
                <w:color w:val="auto"/>
                <w:sz w:val="24"/>
                <w:szCs w:val="24"/>
                <w:lang w:val="en-US" w:eastAsia="zh-CN"/>
              </w:rPr>
              <w:t>长兴县科技局</w:t>
            </w:r>
            <w:r>
              <w:rPr>
                <w:rFonts w:hint="eastAsia"/>
                <w:color w:val="auto"/>
                <w:sz w:val="24"/>
                <w:szCs w:val="24"/>
              </w:rPr>
              <w:t>组织专家对王友梅承担的市级应急科技计划项目中药组方与洛匹那韦/利托那韦联用治疗新型冠状病毒肺炎时潜在药物相互作用与体外肝微粒体代谢模型的研究(编号2020GYT20) 进行了通信验收。验收组审阅了相关材料，形成验收意见如下: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color w:val="auto"/>
                <w:sz w:val="24"/>
                <w:szCs w:val="24"/>
              </w:rPr>
            </w:pPr>
            <w:r>
              <w:rPr>
                <w:rFonts w:hint="eastAsia"/>
                <w:color w:val="auto"/>
                <w:sz w:val="24"/>
                <w:szCs w:val="24"/>
              </w:rPr>
              <w:t>一、提供的验收资料齐全、规范，符合验收要求。</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color w:val="auto"/>
                <w:sz w:val="24"/>
                <w:szCs w:val="24"/>
              </w:rPr>
            </w:pPr>
            <w:r>
              <w:rPr>
                <w:rFonts w:hint="eastAsia"/>
                <w:color w:val="auto"/>
                <w:sz w:val="24"/>
                <w:szCs w:val="24"/>
              </w:rPr>
              <w:t>二、项目主要研究血必净、生脉、参附、痰热清、醒脑静、热毒宁参麦注射液影响的CYP450代谢酶型，以及体外肝微粒体模型结合UPLC-MS/MS检测血必净、生脉、参附、痰热清、醒脑静、热毒宁、参麦注射液、洛匹那韦/利托那韦共孵育体系中洛匹那韦/利托那韦浓度定量影响。</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color w:val="auto"/>
                <w:sz w:val="24"/>
                <w:szCs w:val="24"/>
              </w:rPr>
            </w:pPr>
            <w:r>
              <w:rPr>
                <w:rFonts w:hint="eastAsia"/>
                <w:color w:val="auto"/>
                <w:sz w:val="24"/>
                <w:szCs w:val="24"/>
              </w:rPr>
              <w:t>三、项目实施达到的经济技术指标:建立UPLC-MS/MS方法学，筛选出对 CYP450酶系影响较大的中药注射液,初步阐明其肝药酶CYP450酶系分型</w:t>
            </w:r>
            <w:r>
              <w:rPr>
                <w:rFonts w:hint="eastAsia"/>
                <w:color w:val="auto"/>
                <w:sz w:val="24"/>
                <w:szCs w:val="24"/>
                <w:lang w:eastAsia="zh-CN"/>
              </w:rPr>
              <w:t>；</w:t>
            </w:r>
            <w:r>
              <w:rPr>
                <w:rFonts w:hint="eastAsia"/>
                <w:color w:val="auto"/>
                <w:sz w:val="24"/>
                <w:szCs w:val="24"/>
              </w:rPr>
              <w:t>明确醒脑静、痰热清、热毒宁、参附、参麦注射液对CYP450酶系的影响较大，并与洛匹那韦/利托那韦之间存在显著的相互作用。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eastAsiaTheme="minorEastAsia"/>
                <w:color w:val="auto"/>
                <w:sz w:val="24"/>
                <w:szCs w:val="24"/>
                <w:lang w:eastAsia="zh-CN"/>
              </w:rPr>
            </w:pPr>
            <w:r>
              <w:rPr>
                <w:rFonts w:hint="eastAsia"/>
                <w:color w:val="auto"/>
                <w:sz w:val="24"/>
                <w:szCs w:val="24"/>
              </w:rPr>
              <w:t>发表论文1篇:《中药注射剂的代谢性相互作用研究进展》[J].自我保健，2021,11:246</w:t>
            </w:r>
            <w:r>
              <w:rPr>
                <w:rFonts w:hint="eastAsia"/>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color w:val="auto"/>
                <w:sz w:val="24"/>
                <w:szCs w:val="24"/>
              </w:rPr>
            </w:pPr>
            <w:r>
              <w:rPr>
                <w:rFonts w:hint="eastAsia"/>
                <w:color w:val="auto"/>
                <w:sz w:val="24"/>
                <w:szCs w:val="24"/>
              </w:rPr>
              <w:t>四、项目预算总经费3万元，其中市财政科技补助经费0万元，经财务部门决算，实际经费支出2.45万元，其中市财政科技补助经费0万元</w:t>
            </w:r>
            <w:r>
              <w:rPr>
                <w:rFonts w:hint="eastAsia"/>
                <w:color w:val="auto"/>
                <w:sz w:val="24"/>
                <w:szCs w:val="24"/>
                <w:lang w:eastAsia="zh-CN"/>
              </w:rPr>
              <w:t>，</w:t>
            </w:r>
            <w:r>
              <w:rPr>
                <w:rFonts w:hint="eastAsia"/>
                <w:color w:val="auto"/>
                <w:sz w:val="24"/>
                <w:szCs w:val="24"/>
              </w:rPr>
              <w:t>经费使用合理。</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eastAsiaTheme="minorEastAsia"/>
                <w:color w:val="auto"/>
                <w:sz w:val="24"/>
                <w:szCs w:val="24"/>
                <w:lang w:eastAsia="zh-CN"/>
              </w:rPr>
            </w:pPr>
            <w:r>
              <w:rPr>
                <w:rFonts w:hint="eastAsia"/>
                <w:color w:val="auto"/>
                <w:sz w:val="24"/>
                <w:szCs w:val="24"/>
              </w:rPr>
              <w:t>验收组认为，该项目已完成项目任务书规定的主要内容和任务，同意通过验收。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NjljMTM3NzU3YWMyZjJlNDY2Y2JlNTQ1MTZmNTkifQ=="/>
  </w:docVars>
  <w:rsids>
    <w:rsidRoot w:val="003F0AE0"/>
    <w:rsid w:val="00257F26"/>
    <w:rsid w:val="003A541C"/>
    <w:rsid w:val="003F0AE0"/>
    <w:rsid w:val="00FC005F"/>
    <w:rsid w:val="020C47C5"/>
    <w:rsid w:val="3B217AEA"/>
    <w:rsid w:val="4309417A"/>
    <w:rsid w:val="5DBD7946"/>
    <w:rsid w:val="730F55D0"/>
    <w:rsid w:val="7DFFFAC3"/>
    <w:rsid w:val="7F587210"/>
    <w:rsid w:val="FB7F7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834</Words>
  <Characters>908</Characters>
  <Lines>1</Lines>
  <Paragraphs>1</Paragraphs>
  <TotalTime>12</TotalTime>
  <ScaleCrop>false</ScaleCrop>
  <LinksUpToDate>false</LinksUpToDate>
  <CharactersWithSpaces>910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2020-12-07T19:31:00Z</dcterms:created>
  <dc:creator>Administrator</dc:creator>
  <cp:lastModifiedBy>huzhou</cp:lastModifiedBy>
  <dcterms:modified xsi:type="dcterms:W3CDTF">2023-04-14T10:23:09Z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4E34727BDC5B4308986B1D337074173F</vt:lpwstr>
  </property>
</Properties>
</file>