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rPr>
          <w:rFonts w:ascii="仿宋_GB2312" w:hAnsi="宋体"/>
          <w:b/>
          <w:bCs/>
        </w:rPr>
      </w:pPr>
    </w:p>
    <w:p>
      <w:pPr>
        <w:jc w:val="center"/>
        <w:rPr>
          <w:rFonts w:ascii="方正小标宋简体" w:hAnsi="宋体" w:eastAsia="方正小标宋简体"/>
          <w:bCs/>
          <w:snapToGrid w:val="0"/>
          <w:kern w:val="0"/>
          <w:sz w:val="48"/>
          <w:szCs w:val="48"/>
        </w:rPr>
      </w:pP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  <w:lang w:eastAsia="zh-CN"/>
        </w:rPr>
        <w:t>南浔区</w:t>
      </w: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</w:rPr>
        <w:t>建筑安全文明施工标准化工地</w:t>
      </w:r>
    </w:p>
    <w:p>
      <w:pPr>
        <w:jc w:val="center"/>
        <w:rPr>
          <w:rFonts w:ascii="仿宋_GB2312" w:hAnsi="宋体"/>
          <w:b/>
          <w:bCs/>
          <w:sz w:val="52"/>
        </w:rPr>
      </w:pPr>
    </w:p>
    <w:p>
      <w:pPr>
        <w:jc w:val="center"/>
        <w:rPr>
          <w:rFonts w:ascii="仿宋_GB2312" w:hAnsi="宋体"/>
          <w:b/>
          <w:bCs/>
          <w:sz w:val="52"/>
        </w:rPr>
      </w:pPr>
    </w:p>
    <w:p>
      <w:pPr>
        <w:jc w:val="center"/>
        <w:rPr>
          <w:rFonts w:ascii="黑体" w:hAnsi="宋体" w:eastAsia="黑体"/>
          <w:b/>
          <w:bCs/>
          <w:sz w:val="84"/>
        </w:rPr>
      </w:pPr>
      <w:r>
        <w:rPr>
          <w:rFonts w:hint="eastAsia" w:ascii="黑体" w:hAnsi="宋体" w:eastAsia="黑体"/>
          <w:b/>
          <w:bCs/>
          <w:sz w:val="84"/>
        </w:rPr>
        <w:t>申   报   表</w:t>
      </w:r>
    </w:p>
    <w:p>
      <w:pPr>
        <w:jc w:val="center"/>
        <w:rPr>
          <w:rFonts w:ascii="黑体" w:hAnsi="宋体" w:eastAsia="黑体"/>
          <w:b/>
          <w:bCs/>
          <w:sz w:val="84"/>
        </w:rPr>
      </w:pPr>
    </w:p>
    <w:p>
      <w:pPr>
        <w:rPr>
          <w:rFonts w:ascii="黑体" w:hAnsi="宋体" w:eastAsia="黑体"/>
          <w:b/>
          <w:bCs/>
          <w:sz w:val="44"/>
        </w:rPr>
      </w:pPr>
    </w:p>
    <w:p>
      <w:pPr>
        <w:ind w:firstLine="360" w:firstLineChars="100"/>
        <w:rPr>
          <w:rFonts w:hint="default" w:ascii="宋体" w:hAnsi="宋体" w:eastAsia="宋体"/>
          <w:b/>
          <w:bCs/>
          <w:snapToGrid w:val="0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36"/>
          <w:szCs w:val="36"/>
        </w:rPr>
        <w:t>工程名称</w:t>
      </w:r>
      <w:r>
        <w:rPr>
          <w:rFonts w:hint="eastAsia" w:ascii="宋体" w:hAnsi="宋体" w:eastAsia="宋体"/>
          <w:snapToGrid w:val="0"/>
          <w:kern w:val="0"/>
          <w:sz w:val="36"/>
          <w:szCs w:val="36"/>
          <w:u w:val="single"/>
          <w:lang w:val="en-US" w:eastAsia="zh-CN"/>
        </w:rPr>
        <w:t xml:space="preserve">                                </w:t>
      </w:r>
    </w:p>
    <w:p>
      <w:pPr>
        <w:ind w:firstLine="360" w:firstLineChars="100"/>
        <w:rPr>
          <w:rFonts w:hint="eastAsia" w:ascii="宋体" w:hAnsi="宋体"/>
          <w:snapToGrid w:val="0"/>
          <w:kern w:val="0"/>
          <w:sz w:val="36"/>
          <w:szCs w:val="36"/>
        </w:rPr>
      </w:pPr>
    </w:p>
    <w:p>
      <w:pPr>
        <w:ind w:firstLine="360" w:firstLineChars="100"/>
        <w:rPr>
          <w:rFonts w:ascii="宋体" w:hAnsi="宋体"/>
          <w:snapToGrid w:val="0"/>
          <w:kern w:val="0"/>
          <w:sz w:val="36"/>
          <w:szCs w:val="36"/>
        </w:rPr>
      </w:pPr>
      <w:r>
        <w:rPr>
          <w:rFonts w:hint="eastAsia" w:ascii="宋体" w:hAnsi="宋体"/>
          <w:snapToGrid w:val="0"/>
          <w:kern w:val="0"/>
          <w:sz w:val="36"/>
          <w:szCs w:val="36"/>
        </w:rPr>
        <w:t>申报单位</w:t>
      </w:r>
      <w:r>
        <w:rPr>
          <w:rFonts w:hint="eastAsia" w:ascii="宋体" w:hAnsi="宋体" w:eastAsia="宋体"/>
          <w:snapToGrid w:val="0"/>
          <w:kern w:val="0"/>
          <w:sz w:val="36"/>
          <w:szCs w:val="36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snapToGrid w:val="0"/>
          <w:kern w:val="0"/>
          <w:sz w:val="36"/>
          <w:szCs w:val="36"/>
          <w:u w:val="single"/>
        </w:rPr>
        <w:t>（盖章）</w:t>
      </w:r>
    </w:p>
    <w:p>
      <w:pPr>
        <w:ind w:firstLine="360" w:firstLineChars="100"/>
        <w:rPr>
          <w:rFonts w:hint="eastAsia" w:ascii="宋体" w:hAnsi="宋体"/>
          <w:snapToGrid w:val="0"/>
          <w:kern w:val="0"/>
          <w:sz w:val="36"/>
          <w:szCs w:val="36"/>
        </w:rPr>
      </w:pPr>
    </w:p>
    <w:p>
      <w:pPr>
        <w:ind w:firstLine="360" w:firstLineChars="100"/>
        <w:rPr>
          <w:rFonts w:hint="default" w:ascii="宋体" w:hAnsi="宋体" w:eastAsia="宋体"/>
          <w:snapToGrid w:val="0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36"/>
          <w:szCs w:val="36"/>
        </w:rPr>
        <w:t>申报日期</w:t>
      </w:r>
      <w:r>
        <w:rPr>
          <w:rFonts w:hint="eastAsia" w:ascii="宋体" w:hAnsi="宋体" w:eastAsia="宋体"/>
          <w:snapToGrid w:val="0"/>
          <w:kern w:val="0"/>
          <w:sz w:val="36"/>
          <w:szCs w:val="36"/>
          <w:u w:val="single"/>
          <w:lang w:val="en-US" w:eastAsia="zh-CN"/>
        </w:rPr>
        <w:t xml:space="preserve">                                </w:t>
      </w:r>
    </w:p>
    <w:p>
      <w:pPr>
        <w:ind w:firstLine="360" w:firstLineChars="100"/>
        <w:rPr>
          <w:rFonts w:ascii="宋体" w:hAnsi="宋体"/>
          <w:snapToGrid w:val="0"/>
          <w:kern w:val="0"/>
          <w:sz w:val="36"/>
          <w:szCs w:val="36"/>
          <w:u w:val="single"/>
        </w:rPr>
      </w:pPr>
    </w:p>
    <w:p>
      <w:pPr>
        <w:ind w:firstLine="360" w:firstLineChars="100"/>
        <w:rPr>
          <w:rFonts w:ascii="宋体" w:hAnsi="宋体"/>
          <w:snapToGrid w:val="0"/>
          <w:kern w:val="0"/>
          <w:sz w:val="36"/>
          <w:szCs w:val="36"/>
          <w:u w:val="single"/>
        </w:rPr>
      </w:pPr>
    </w:p>
    <w:p>
      <w:pPr>
        <w:jc w:val="both"/>
        <w:rPr>
          <w:rFonts w:hint="eastAsia" w:ascii="宋体" w:hAnsi="宋体"/>
          <w:spacing w:val="-6"/>
          <w:sz w:val="36"/>
        </w:rPr>
      </w:pPr>
    </w:p>
    <w:p>
      <w:pPr>
        <w:jc w:val="center"/>
        <w:rPr>
          <w:rFonts w:hint="eastAsia" w:ascii="宋体" w:hAnsi="宋体"/>
          <w:spacing w:val="-6"/>
          <w:sz w:val="36"/>
        </w:rPr>
      </w:pPr>
    </w:p>
    <w:p>
      <w:pPr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spacing w:val="-6"/>
          <w:sz w:val="36"/>
        </w:rPr>
        <w:t>湖州市</w:t>
      </w:r>
      <w:r>
        <w:rPr>
          <w:rFonts w:hint="eastAsia" w:ascii="宋体" w:hAnsi="宋体" w:eastAsia="宋体"/>
          <w:spacing w:val="-6"/>
          <w:sz w:val="36"/>
          <w:lang w:eastAsia="zh-CN"/>
        </w:rPr>
        <w:t>南浔区</w:t>
      </w:r>
      <w:r>
        <w:rPr>
          <w:rFonts w:hint="eastAsia" w:ascii="宋体" w:hAnsi="宋体"/>
          <w:spacing w:val="-6"/>
          <w:sz w:val="36"/>
        </w:rPr>
        <w:t>住房和城乡建设局制</w:t>
      </w:r>
      <w:r>
        <w:rPr>
          <w:rFonts w:ascii="宋体" w:hAnsi="宋体"/>
          <w:spacing w:val="-6"/>
          <w:sz w:val="36"/>
        </w:rPr>
        <w:br w:type="page"/>
      </w:r>
    </w:p>
    <w:p>
      <w:pPr>
        <w:spacing w:line="560" w:lineRule="exact"/>
        <w:jc w:val="center"/>
        <w:rPr>
          <w:rFonts w:ascii="宋体" w:hAnsi="宋体"/>
          <w:b/>
          <w:bCs/>
          <w:sz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</w:rPr>
      </w:pPr>
      <w:r>
        <w:rPr>
          <w:rFonts w:hint="eastAsia" w:ascii="方正小标宋简体" w:hAnsi="宋体" w:eastAsia="方正小标宋简体"/>
          <w:bCs/>
          <w:sz w:val="44"/>
        </w:rPr>
        <w:t>填  表  说  明</w:t>
      </w:r>
    </w:p>
    <w:p>
      <w:pPr>
        <w:spacing w:line="560" w:lineRule="exact"/>
        <w:ind w:firstLine="555"/>
        <w:rPr>
          <w:rFonts w:ascii="仿宋_GB2312"/>
          <w:snapToGrid w:val="0"/>
          <w:kern w:val="0"/>
        </w:rPr>
      </w:pP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一、本表由施工单位、监理单位填写。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二、企业名称应为全称并加盖公章，专业类别按资质标准分类填写；工程名称应写全称。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三、三阶段评分应按工程所在地的建设行政主管部门（安全监督机构）评定的结果填写。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四、工程所在地的建设行政主管部门（安全监督机构）应对该工程在安全生产、文明施工各个方面作出综合评价，列出主要优、缺点。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tabs>
          <w:tab w:val="left" w:pos="7584"/>
        </w:tabs>
        <w:spacing w:line="500" w:lineRule="exact"/>
        <w:ind w:firstLine="560" w:firstLineChars="200"/>
        <w:jc w:val="center"/>
        <w:rPr>
          <w:rFonts w:ascii="仿宋_GB2312" w:hAnsi="仿宋"/>
          <w:sz w:val="28"/>
          <w:szCs w:val="28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bCs/>
          <w:snapToGrid w:val="0"/>
          <w:kern w:val="44"/>
          <w:sz w:val="18"/>
        </w:rPr>
      </w:pPr>
      <w:r>
        <w:rPr>
          <w:rFonts w:hint="eastAsia" w:ascii="方正小标宋简体" w:hAnsi="宋体" w:eastAsia="方正小标宋简体"/>
          <w:bCs/>
          <w:snapToGrid w:val="0"/>
          <w:kern w:val="44"/>
          <w:sz w:val="44"/>
        </w:rPr>
        <w:t>申报单位情况</w:t>
      </w:r>
    </w:p>
    <w:p>
      <w:pPr>
        <w:spacing w:line="500" w:lineRule="exact"/>
        <w:jc w:val="center"/>
        <w:rPr>
          <w:rFonts w:ascii="宋体" w:hAnsi="宋体"/>
          <w:b/>
          <w:bCs/>
          <w:spacing w:val="28"/>
          <w:sz w:val="24"/>
        </w:rPr>
      </w:pPr>
    </w:p>
    <w:tbl>
      <w:tblPr>
        <w:tblStyle w:val="5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294"/>
        <w:gridCol w:w="1547"/>
        <w:gridCol w:w="1292"/>
        <w:gridCol w:w="1459"/>
        <w:gridCol w:w="1126"/>
        <w:gridCol w:w="11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363" w:type="pct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承</w:t>
            </w:r>
          </w:p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包</w:t>
            </w:r>
          </w:p>
          <w:p>
            <w:pPr>
              <w:spacing w:line="240" w:lineRule="exact"/>
              <w:jc w:val="center"/>
              <w:rPr>
                <w:rFonts w:ascii="仿宋_GB2312" w:hAnsi="微软雅黑" w:cs="微软雅黑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︵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/>
                <w:snapToGrid w:val="0"/>
                <w:kern w:val="0"/>
                <w:sz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/>
                <w:snapToGrid w:val="0"/>
                <w:kern w:val="0"/>
                <w:sz w:val="24"/>
              </w:rPr>
              <w:t>承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︶</w:t>
            </w:r>
          </w:p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位</w:t>
            </w: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3878" w:type="pct"/>
            <w:gridSpan w:val="5"/>
            <w:noWrap/>
            <w:vAlign w:val="center"/>
          </w:tcPr>
          <w:p>
            <w:pPr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63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专业类别</w:t>
            </w:r>
          </w:p>
        </w:tc>
        <w:tc>
          <w:tcPr>
            <w:tcW w:w="908" w:type="pct"/>
            <w:noWrap/>
            <w:vAlign w:val="center"/>
          </w:tcPr>
          <w:p>
            <w:pPr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8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资质等级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电话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63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法人代表</w:t>
            </w:r>
          </w:p>
        </w:tc>
        <w:tc>
          <w:tcPr>
            <w:tcW w:w="908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8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项目负责人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资格级别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63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地址</w:t>
            </w:r>
          </w:p>
        </w:tc>
        <w:tc>
          <w:tcPr>
            <w:tcW w:w="2522" w:type="pct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邮编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63" w:type="pct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参</w:t>
            </w:r>
          </w:p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建</w:t>
            </w:r>
          </w:p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单</w:t>
            </w:r>
          </w:p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位</w:t>
            </w: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3878" w:type="pct"/>
            <w:gridSpan w:val="5"/>
            <w:noWrap/>
            <w:vAlign w:val="center"/>
          </w:tcPr>
          <w:p>
            <w:pPr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63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专业类别</w:t>
            </w:r>
          </w:p>
        </w:tc>
        <w:tc>
          <w:tcPr>
            <w:tcW w:w="908" w:type="pct"/>
            <w:noWrap/>
            <w:vAlign w:val="center"/>
          </w:tcPr>
          <w:p>
            <w:pPr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8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资质等级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>
            <w:pPr>
              <w:wordWrap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电话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63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法人代表</w:t>
            </w:r>
          </w:p>
        </w:tc>
        <w:tc>
          <w:tcPr>
            <w:tcW w:w="908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8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项目负责人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资格级别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63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地址</w:t>
            </w:r>
          </w:p>
        </w:tc>
        <w:tc>
          <w:tcPr>
            <w:tcW w:w="2522" w:type="pct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邮编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63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3878" w:type="pct"/>
            <w:gridSpan w:val="5"/>
            <w:noWrap/>
            <w:vAlign w:val="center"/>
          </w:tcPr>
          <w:p>
            <w:pPr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363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专业类别</w:t>
            </w:r>
          </w:p>
        </w:tc>
        <w:tc>
          <w:tcPr>
            <w:tcW w:w="908" w:type="pct"/>
            <w:noWrap/>
            <w:vAlign w:val="center"/>
          </w:tcPr>
          <w:p>
            <w:pPr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8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资质等级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>
            <w:pPr>
              <w:wordWrap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电话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63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法人代表</w:t>
            </w:r>
          </w:p>
        </w:tc>
        <w:tc>
          <w:tcPr>
            <w:tcW w:w="908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8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项目负责人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资格级别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63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地址</w:t>
            </w:r>
          </w:p>
        </w:tc>
        <w:tc>
          <w:tcPr>
            <w:tcW w:w="2522" w:type="pct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邮编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63" w:type="pct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监</w:t>
            </w:r>
          </w:p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理</w:t>
            </w:r>
          </w:p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单</w:t>
            </w:r>
          </w:p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位</w:t>
            </w: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3878" w:type="pct"/>
            <w:gridSpan w:val="5"/>
            <w:noWrap/>
            <w:vAlign w:val="center"/>
          </w:tcPr>
          <w:p>
            <w:pPr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63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企业法人</w:t>
            </w:r>
          </w:p>
        </w:tc>
        <w:tc>
          <w:tcPr>
            <w:tcW w:w="908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8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项目总监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总监资格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63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资质等级</w:t>
            </w:r>
          </w:p>
        </w:tc>
        <w:tc>
          <w:tcPr>
            <w:tcW w:w="2522" w:type="pct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63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地址</w:t>
            </w:r>
          </w:p>
        </w:tc>
        <w:tc>
          <w:tcPr>
            <w:tcW w:w="2522" w:type="pct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邮编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63" w:type="pct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建</w:t>
            </w:r>
          </w:p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单</w:t>
            </w:r>
          </w:p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位</w:t>
            </w: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3878" w:type="pct"/>
            <w:gridSpan w:val="5"/>
            <w:noWrap/>
            <w:vAlign w:val="center"/>
          </w:tcPr>
          <w:p>
            <w:pPr>
              <w:ind w:firstLine="2640" w:firstLineChars="110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63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联系人</w:t>
            </w:r>
          </w:p>
        </w:tc>
        <w:tc>
          <w:tcPr>
            <w:tcW w:w="2522" w:type="pct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63" w:type="pct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地址</w:t>
            </w:r>
          </w:p>
        </w:tc>
        <w:tc>
          <w:tcPr>
            <w:tcW w:w="2522" w:type="pct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61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邮编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</w:tbl>
    <w:p>
      <w:pPr>
        <w:widowControl/>
        <w:spacing w:line="240" w:lineRule="exact"/>
        <w:jc w:val="left"/>
        <w:rPr>
          <w:rFonts w:ascii="仿宋_GB2312" w:hAnsi="仿宋"/>
          <w:sz w:val="28"/>
          <w:szCs w:val="28"/>
        </w:rPr>
      </w:pPr>
      <w:r>
        <w:rPr>
          <w:rFonts w:ascii="仿宋_GB2312" w:hAnsi="仿宋"/>
          <w:sz w:val="28"/>
          <w:szCs w:val="28"/>
        </w:rPr>
        <w:br w:type="page"/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snapToGrid w:val="0"/>
          <w:kern w:val="44"/>
          <w:sz w:val="44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bCs/>
          <w:snapToGrid w:val="0"/>
          <w:kern w:val="44"/>
          <w:sz w:val="44"/>
        </w:rPr>
      </w:pPr>
      <w:r>
        <w:rPr>
          <w:rFonts w:hint="eastAsia" w:ascii="方正小标宋简体" w:hAnsi="宋体" w:eastAsia="方正小标宋简体"/>
          <w:bCs/>
          <w:snapToGrid w:val="0"/>
          <w:kern w:val="44"/>
          <w:sz w:val="44"/>
        </w:rPr>
        <w:t>工  程  概  况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snapToGrid w:val="0"/>
          <w:kern w:val="44"/>
          <w:sz w:val="44"/>
        </w:rPr>
      </w:pP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2125"/>
        <w:gridCol w:w="2040"/>
        <w:gridCol w:w="13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49" w:type="pct"/>
            <w:noWrap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工程名称</w:t>
            </w:r>
          </w:p>
        </w:tc>
        <w:tc>
          <w:tcPr>
            <w:tcW w:w="3751" w:type="pct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49" w:type="pct"/>
            <w:noWrap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工程地点</w:t>
            </w:r>
          </w:p>
        </w:tc>
        <w:tc>
          <w:tcPr>
            <w:tcW w:w="3751" w:type="pct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49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建筑面积（平方米）/规模</w:t>
            </w:r>
          </w:p>
        </w:tc>
        <w:tc>
          <w:tcPr>
            <w:tcW w:w="1432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0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/>
                <w:spacing w:val="-6"/>
                <w:sz w:val="24"/>
                <w:szCs w:val="24"/>
              </w:rPr>
              <w:t>工程造价（万元）</w:t>
            </w:r>
          </w:p>
        </w:tc>
        <w:tc>
          <w:tcPr>
            <w:tcW w:w="1059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49" w:type="pct"/>
            <w:noWrap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开工时间</w:t>
            </w:r>
          </w:p>
        </w:tc>
        <w:tc>
          <w:tcPr>
            <w:tcW w:w="1432" w:type="pct"/>
            <w:noWrap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0" w:type="pct"/>
            <w:noWrap/>
            <w:vAlign w:val="center"/>
          </w:tcPr>
          <w:p>
            <w:pPr>
              <w:jc w:val="center"/>
              <w:rPr>
                <w:rFonts w:ascii="仿宋_GB2312" w:hAnsi="宋体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/>
                <w:spacing w:val="-6"/>
                <w:sz w:val="24"/>
                <w:szCs w:val="24"/>
              </w:rPr>
              <w:t>竣工时间</w:t>
            </w:r>
          </w:p>
        </w:tc>
        <w:tc>
          <w:tcPr>
            <w:tcW w:w="1059" w:type="pct"/>
            <w:noWrap/>
            <w:vAlign w:val="center"/>
          </w:tcPr>
          <w:p>
            <w:pPr>
              <w:jc w:val="center"/>
              <w:rPr>
                <w:rFonts w:ascii="仿宋_GB2312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49" w:type="pct"/>
            <w:noWrap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质量情况</w:t>
            </w:r>
          </w:p>
        </w:tc>
        <w:tc>
          <w:tcPr>
            <w:tcW w:w="1432" w:type="pct"/>
            <w:noWrap/>
            <w:vAlign w:val="center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/>
                <w:spacing w:val="-6"/>
                <w:sz w:val="24"/>
                <w:szCs w:val="24"/>
              </w:rPr>
              <w:t>竣工备案时间</w:t>
            </w:r>
          </w:p>
        </w:tc>
        <w:tc>
          <w:tcPr>
            <w:tcW w:w="1059" w:type="pct"/>
            <w:noWrap/>
            <w:vAlign w:val="center"/>
          </w:tcPr>
          <w:p>
            <w:pPr>
              <w:rPr>
                <w:rFonts w:ascii="仿宋_GB2312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49" w:type="pct"/>
            <w:noWrap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三阶段评分</w:t>
            </w:r>
          </w:p>
        </w:tc>
        <w:tc>
          <w:tcPr>
            <w:tcW w:w="3751" w:type="pct"/>
            <w:gridSpan w:val="3"/>
            <w:noWrap/>
            <w:vAlign w:val="center"/>
          </w:tcPr>
          <w:p>
            <w:pPr>
              <w:widowControl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基础：     主体结顶：      安装与装饰：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000" w:type="pct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申   报   理   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0" w:hRule="exact"/>
          <w:jc w:val="center"/>
        </w:trPr>
        <w:tc>
          <w:tcPr>
            <w:tcW w:w="5000" w:type="pct"/>
            <w:gridSpan w:val="4"/>
            <w:noWrap/>
            <w:vAlign w:val="center"/>
          </w:tcPr>
          <w:p>
            <w:pPr>
              <w:rPr>
                <w:rFonts w:ascii="仿宋_GB2312" w:hAnsi="宋体"/>
                <w:spacing w:val="-6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注：可另加附页。</w:t>
      </w:r>
    </w:p>
    <w:p>
      <w:pPr>
        <w:spacing w:line="20" w:lineRule="exact"/>
        <w:rPr>
          <w:rFonts w:ascii="宋体" w:hAnsi="宋体"/>
          <w:spacing w:val="-6"/>
          <w:sz w:val="24"/>
          <w:szCs w:val="24"/>
        </w:rPr>
      </w:pPr>
    </w:p>
    <w:tbl>
      <w:tblPr>
        <w:tblStyle w:val="5"/>
        <w:tblW w:w="502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6" w:hRule="atLeast"/>
          <w:jc w:val="center"/>
        </w:trPr>
        <w:tc>
          <w:tcPr>
            <w:tcW w:w="5000" w:type="pct"/>
            <w:noWrap/>
            <w:vAlign w:val="top"/>
          </w:tcPr>
          <w:p>
            <w:pPr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工程所在地县（区）建设行政主管部门（安全监督机构）或专业部门综合评价：</w:t>
            </w:r>
          </w:p>
          <w:p>
            <w:pPr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ind w:firstLine="6960" w:firstLineChars="2900"/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ind w:firstLine="5160" w:firstLineChars="2150"/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ind w:firstLine="5160" w:firstLineChars="2150"/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jc w:val="both"/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2" w:hRule="atLeast"/>
          <w:jc w:val="center"/>
        </w:trPr>
        <w:tc>
          <w:tcPr>
            <w:tcW w:w="5000" w:type="pct"/>
            <w:noWrap/>
            <w:vAlign w:val="top"/>
          </w:tcPr>
          <w:p>
            <w:pPr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评审委员会评审意见：</w:t>
            </w:r>
          </w:p>
          <w:p>
            <w:pPr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2"/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4" w:hRule="atLeast"/>
          <w:jc w:val="center"/>
        </w:trPr>
        <w:tc>
          <w:tcPr>
            <w:tcW w:w="5000" w:type="pct"/>
            <w:noWrap/>
            <w:vAlign w:val="top"/>
          </w:tcPr>
          <w:p>
            <w:pPr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区住房和城乡建设局意见：</w:t>
            </w:r>
          </w:p>
          <w:p>
            <w:pPr>
              <w:ind w:firstLine="7200" w:firstLineChars="3000"/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NDg5OGZjOTZjOTlmYWM2YTgyNmU4YmYyYjRhOWYifQ=="/>
  </w:docVars>
  <w:rsids>
    <w:rsidRoot w:val="4D8C7BF2"/>
    <w:rsid w:val="4D8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  <w:rPr>
      <w:rFonts w:ascii="宋体" w:hAnsi="宋体"/>
      <w:sz w:val="28"/>
      <w:szCs w:val="28"/>
    </w:rPr>
  </w:style>
  <w:style w:type="paragraph" w:customStyle="1" w:styleId="3">
    <w:name w:val="BodyText"/>
    <w:basedOn w:val="1"/>
    <w:qFormat/>
    <w:uiPriority w:val="0"/>
    <w:pPr>
      <w:spacing w:after="120"/>
    </w:pPr>
    <w:rPr>
      <w:rFonts w:ascii="Calibri" w:hAnsi="Calibri" w:eastAsia="宋体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548</Words>
  <Characters>548</Characters>
  <Lines>0</Lines>
  <Paragraphs>0</Paragraphs>
  <TotalTime>0</TotalTime>
  <ScaleCrop>false</ScaleCrop>
  <LinksUpToDate>false</LinksUpToDate>
  <CharactersWithSpaces>728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2023-07-11T01:41:00Z</dcterms:created>
  <dc:creator>Raven</dc:creator>
  <lastModifiedBy>Raven</lastModifiedBy>
  <dcterms:modified xsi:type="dcterms:W3CDTF">2023-07-11T01:42:16Z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5EDE0FD20A984FE993EFFD91E4BC4D63_11</vt:lpwstr>
  </property>
</Properties>
</file>