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CESI黑体-GB2312" w:hAnsi="CESI黑体-GB2312" w:eastAsia="CESI黑体-GB2312" w:cs="CESI黑体-GB2312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b w:val="0"/>
          <w:bCs w:val="0"/>
          <w:spacing w:val="-6"/>
          <w:sz w:val="40"/>
          <w:szCs w:val="40"/>
        </w:rPr>
        <w:t>附</w:t>
      </w:r>
      <w:r>
        <w:rPr>
          <w:rFonts w:hint="eastAsia" w:ascii="CESI黑体-GB2312" w:hAnsi="CESI黑体-GB2312" w:eastAsia="CESI黑体-GB2312" w:cs="CESI黑体-GB2312"/>
          <w:b w:val="0"/>
          <w:bCs w:val="0"/>
          <w:spacing w:val="-6"/>
          <w:sz w:val="40"/>
          <w:szCs w:val="40"/>
          <w:lang w:val="en-US" w:eastAsia="zh-CN"/>
        </w:rPr>
        <w:t>表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2022年度“南太湖特支计划”首批资金发放名单</w:t>
      </w:r>
    </w:p>
    <w:tbl>
      <w:tblPr>
        <w:tblStyle w:val="5"/>
        <w:tblW w:w="15555" w:type="dxa"/>
        <w:tblInd w:w="-4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2235"/>
        <w:gridCol w:w="2167"/>
        <w:gridCol w:w="1350"/>
        <w:gridCol w:w="1882"/>
        <w:gridCol w:w="2206"/>
        <w:gridCol w:w="1679"/>
        <w:gridCol w:w="3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序号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企业名称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入选人才类别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属地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类别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奖励对象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8"/>
                <w:szCs w:val="28"/>
                <w:lang w:eastAsia="zh-CN"/>
              </w:rPr>
            </w:pPr>
            <w:r>
              <w:rPr>
                <w:rFonts w:eastAsia="黑体"/>
                <w:sz w:val="28"/>
                <w:szCs w:val="28"/>
              </w:rPr>
              <w:t>奖励金额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黑体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</w:trPr>
        <w:tc>
          <w:tcPr>
            <w:tcW w:w="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黑体"/>
                <w:sz w:val="28"/>
                <w:szCs w:val="28"/>
                <w:lang w:val="en-US"/>
              </w:rPr>
            </w:pPr>
            <w:r>
              <w:rPr>
                <w:rFonts w:hint="eastAsia" w:eastAsia="CESI仿宋-GB2312" w:cs="Times New Roman"/>
                <w:sz w:val="32"/>
                <w:szCs w:val="32"/>
                <w:lang w:val="en-US" w:eastAsia="zh-CN"/>
              </w:rPr>
              <w:t>超威电源集团有限公司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CESI仿宋-GB2312" w:cs="Times New Roman"/>
                <w:sz w:val="32"/>
                <w:szCs w:val="32"/>
                <w:lang w:val="en-US" w:eastAsia="zh-CN"/>
              </w:rPr>
              <w:t>马洪涛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南太湖特支计划科技创新领军人才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开发区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首批资金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CESI仿宋-GB2312" w:cs="Times New Roman"/>
                <w:sz w:val="32"/>
                <w:szCs w:val="32"/>
                <w:lang w:val="en-US" w:eastAsia="zh-CN"/>
              </w:rPr>
              <w:t>超威电源集团有限公司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20万元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奖励资金拨付至企业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2312" w:cs="Times New Roman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浙江</w:t>
            </w:r>
            <w:r>
              <w:rPr>
                <w:rFonts w:hint="eastAsia" w:eastAsia="CESI仿宋-GB2312" w:cs="Times New Roman"/>
                <w:sz w:val="32"/>
                <w:szCs w:val="32"/>
                <w:lang w:val="en-US" w:eastAsia="zh-CN"/>
              </w:rPr>
              <w:t>中德自控科技股份有限公司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CESI仿宋-GB2312" w:cs="Times New Roman"/>
                <w:sz w:val="32"/>
                <w:szCs w:val="32"/>
                <w:lang w:val="en-US" w:eastAsia="zh-CN"/>
              </w:rPr>
              <w:t>张忠敏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南太湖特支计划科技创业领军人才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CESI仿宋-GB2312" w:cs="Times New Roman"/>
                <w:sz w:val="32"/>
                <w:szCs w:val="32"/>
                <w:lang w:val="en-US" w:eastAsia="zh-CN"/>
              </w:rPr>
              <w:t>开发区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首批资金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浙江</w:t>
            </w:r>
            <w:r>
              <w:rPr>
                <w:rFonts w:hint="eastAsia" w:eastAsia="CESI仿宋-GB2312" w:cs="Times New Roman"/>
                <w:sz w:val="32"/>
                <w:szCs w:val="32"/>
                <w:lang w:val="en-US" w:eastAsia="zh-CN"/>
              </w:rPr>
              <w:t>中德自控科技股份有限公司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20万元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奖励资金拨付至企业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浙江昊能科技有限公司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CESI仿宋-GB2312" w:cs="Times New Roman"/>
                <w:sz w:val="32"/>
                <w:szCs w:val="32"/>
                <w:lang w:val="en-US" w:eastAsia="zh-CN"/>
              </w:rPr>
              <w:t>卢宏庆</w:t>
            </w:r>
          </w:p>
          <w:p>
            <w:pPr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CESI仿宋-GB2312" w:cs="Times New Roman"/>
                <w:sz w:val="32"/>
                <w:szCs w:val="32"/>
                <w:lang w:val="en-US" w:eastAsia="zh-CN"/>
              </w:rPr>
              <w:t>南太湖特支计划科技创业领军人才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CESI仿宋-GB2312" w:cs="Times New Roman"/>
                <w:sz w:val="32"/>
                <w:szCs w:val="32"/>
                <w:lang w:val="en-US" w:eastAsia="zh-CN"/>
              </w:rPr>
              <w:t>开发区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首批资金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浙江昊能科技有限公司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20万元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奖励资金拨付至企业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</w:trPr>
        <w:tc>
          <w:tcPr>
            <w:tcW w:w="7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eastAsia="黑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2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CESI仿宋-GB2312" w:cs="Times New Roman"/>
                <w:sz w:val="32"/>
                <w:szCs w:val="32"/>
                <w:lang w:val="en-US" w:eastAsia="zh-CN"/>
              </w:rPr>
              <w:t>浙江凯瑞博科技有限公司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CESI仿宋-GB2312" w:cs="Times New Roman"/>
                <w:sz w:val="32"/>
                <w:szCs w:val="32"/>
                <w:lang w:val="en-US" w:eastAsia="zh-CN"/>
              </w:rPr>
              <w:t>虞一婷</w:t>
            </w:r>
          </w:p>
          <w:p>
            <w:pPr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eastAsia="CESI仿宋-GB2312" w:cs="Times New Roman"/>
                <w:sz w:val="32"/>
                <w:szCs w:val="32"/>
                <w:lang w:val="en-US" w:eastAsia="zh-CN"/>
              </w:rPr>
              <w:t>浙江凯瑞博科技有限公司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CESI仿宋-GB2312" w:cs="Times New Roman"/>
                <w:sz w:val="32"/>
                <w:szCs w:val="32"/>
                <w:lang w:val="en-US" w:eastAsia="zh-CN"/>
              </w:rPr>
              <w:t>夹浦镇</w:t>
            </w:r>
          </w:p>
        </w:tc>
        <w:tc>
          <w:tcPr>
            <w:tcW w:w="18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首批资金</w:t>
            </w:r>
          </w:p>
        </w:tc>
        <w:tc>
          <w:tcPr>
            <w:tcW w:w="22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CESI仿宋-GB2312" w:cs="Times New Roman"/>
                <w:sz w:val="32"/>
                <w:szCs w:val="32"/>
                <w:lang w:val="en-US" w:eastAsia="zh-CN"/>
              </w:rPr>
              <w:t>浙江凯瑞博科技有限公司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20万元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  <w:t>奖励资金拨付至企业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0635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CESI仿宋-GB2312" w:cs="Times New Roman"/>
                <w:sz w:val="32"/>
                <w:szCs w:val="32"/>
                <w:lang w:val="en-US" w:eastAsia="zh-CN"/>
              </w:rPr>
              <w:t>合计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CESI仿宋-GB2312" w:cs="Times New Roman"/>
                <w:sz w:val="32"/>
                <w:szCs w:val="32"/>
                <w:lang w:val="en-US" w:eastAsia="zh-CN"/>
              </w:rPr>
              <w:t>80万元</w:t>
            </w:r>
          </w:p>
        </w:tc>
        <w:tc>
          <w:tcPr>
            <w:tcW w:w="324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CESI仿宋-GB2312" w:cs="Times New Roman"/>
                <w:sz w:val="32"/>
                <w:szCs w:val="32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A8ED7F-838A-4BD3-A704-E9733F4E8F3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6C743CE3-2A7F-4583-8F6A-52631E35C56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387D33B-AE74-4B41-8021-6A11E483941E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AAA435C7-DCE0-4551-A32E-1A3FE22E5927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5" w:fontKey="{923FF925-CE45-41EF-91D3-C5CC693CE47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1C5C12F7-F422-468A-8D58-A7567926FA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NTQxOGQ5NTBmYmNiMjdlMzAyNmRkZDc0ODA1YjEifQ=="/>
  </w:docVars>
  <w:rsids>
    <w:rsidRoot w:val="08A6287D"/>
    <w:rsid w:val="02274EC8"/>
    <w:rsid w:val="08A6287D"/>
    <w:rsid w:val="2B694009"/>
    <w:rsid w:val="3E8D1419"/>
    <w:rsid w:val="46BE5EF9"/>
    <w:rsid w:val="4D3D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widowControl/>
      <w:spacing w:after="120" w:afterLines="0" w:line="300" w:lineRule="exact"/>
      <w:ind w:left="420" w:leftChars="200"/>
      <w:jc w:val="left"/>
    </w:p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582</Words>
  <Characters>635</Characters>
  <Lines>0</Lines>
  <Paragraphs>0</Paragraphs>
  <TotalTime>4</TotalTime>
  <ScaleCrop>false</ScaleCrop>
  <LinksUpToDate>false</LinksUpToDate>
  <CharactersWithSpaces>635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2023-04-18T07:41:00Z</dcterms:created>
  <dc:creator>赵小凡™。</dc:creator>
  <cp:lastModifiedBy>Administrator</cp:lastModifiedBy>
  <dcterms:modified xsi:type="dcterms:W3CDTF">2023-05-30T01:32:26Z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9EA54F0570D0454DBB03D2C100C38AB1_13</vt:lpwstr>
  </property>
</Properties>
</file>