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hint="default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附件：湖州市司法局购买</w:t>
      </w:r>
      <w:r>
        <w:rPr>
          <w:rFonts w:hint="eastAsia"/>
          <w:b/>
          <w:sz w:val="36"/>
          <w:szCs w:val="36"/>
          <w:lang w:eastAsia="zh-CN"/>
        </w:rPr>
        <w:t>政府法律事务</w:t>
      </w:r>
      <w:r>
        <w:rPr>
          <w:rFonts w:hint="eastAsia"/>
          <w:b/>
          <w:sz w:val="36"/>
          <w:szCs w:val="36"/>
        </w:rPr>
        <w:t>服务</w:t>
      </w:r>
      <w:r>
        <w:rPr>
          <w:rFonts w:hint="default"/>
          <w:b/>
          <w:sz w:val="36"/>
          <w:szCs w:val="36"/>
        </w:rPr>
        <w:t>报名表</w:t>
      </w:r>
    </w:p>
    <w:p>
      <w:pPr>
        <w:spacing w:line="580" w:lineRule="exact"/>
        <w:ind w:left="0" w:leftChars="0" w:firstLine="0" w:firstLineChars="0"/>
        <w:rPr>
          <w:rFonts w:hint="default"/>
          <w:b/>
          <w:sz w:val="36"/>
          <w:szCs w:val="36"/>
        </w:rPr>
      </w:pP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407"/>
        <w:gridCol w:w="2276"/>
        <w:gridCol w:w="19"/>
        <w:gridCol w:w="975"/>
        <w:gridCol w:w="735"/>
        <w:gridCol w:w="93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   称</w:t>
            </w:r>
          </w:p>
        </w:tc>
        <w:tc>
          <w:tcPr>
            <w:tcW w:w="368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72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  所  地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（通讯地址）</w:t>
            </w:r>
          </w:p>
        </w:tc>
        <w:tc>
          <w:tcPr>
            <w:tcW w:w="368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律师数量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  人</w:t>
            </w:r>
          </w:p>
        </w:tc>
        <w:tc>
          <w:tcPr>
            <w:tcW w:w="368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72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090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1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拟委派律师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29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5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30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9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76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擅长领域</w:t>
            </w:r>
          </w:p>
        </w:tc>
        <w:tc>
          <w:tcPr>
            <w:tcW w:w="2276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职业资格证编号</w:t>
            </w:r>
          </w:p>
        </w:tc>
        <w:tc>
          <w:tcPr>
            <w:tcW w:w="167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671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工作简历及实务经验</w:t>
            </w:r>
          </w:p>
        </w:tc>
        <w:tc>
          <w:tcPr>
            <w:tcW w:w="568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工作简历及实务经验</w:t>
            </w:r>
          </w:p>
        </w:tc>
        <w:tc>
          <w:tcPr>
            <w:tcW w:w="5683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相关情况</w:t>
            </w:r>
          </w:p>
        </w:tc>
        <w:tc>
          <w:tcPr>
            <w:tcW w:w="7090" w:type="dxa"/>
            <w:gridSpan w:val="7"/>
            <w:shd w:val="clear" w:color="auto" w:fill="FFFFFF"/>
            <w:noWrap w:val="0"/>
            <w:vAlign w:val="center"/>
          </w:tcPr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hint="eastAsia" w:ascii="Helvetica" w:hAnsi="Helvetica" w:cs="Helvetica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hint="eastAsia" w:ascii="Helvetica" w:hAnsi="Helvetica" w:cs="Helvetica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hint="eastAsia" w:ascii="Helvetica" w:hAnsi="Helvetica" w:cs="Helvetica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hint="eastAsia" w:ascii="Helvetica" w:hAnsi="Helvetica" w:cs="Helvetica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hint="eastAsia" w:ascii="Helvetica" w:hAnsi="Helvetica" w:cs="Helvetica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hint="eastAsia" w:ascii="Helvetica" w:hAnsi="Helvetica" w:cs="Helvetica"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480" w:lineRule="atLeast"/>
              <w:textAlignment w:val="baseline"/>
              <w:rPr>
                <w:rFonts w:hint="eastAsia" w:ascii="Helvetica" w:hAnsi="Helvetica" w:cs="Helvetic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1671" w:type="dxa"/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确认盖章</w:t>
            </w:r>
          </w:p>
        </w:tc>
        <w:tc>
          <w:tcPr>
            <w:tcW w:w="7090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rFonts w:hint="eastAsia"/>
                <w:sz w:val="24"/>
              </w:rPr>
            </w:pPr>
          </w:p>
          <w:p>
            <w:pPr>
              <w:spacing w:line="240" w:lineRule="atLeast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      年　 月　 日</w:t>
            </w:r>
          </w:p>
        </w:tc>
      </w:tr>
    </w:tbl>
    <w:p>
      <w:pPr>
        <w:spacing w:line="240" w:lineRule="atLeast"/>
      </w:pPr>
      <w:r>
        <w:rPr>
          <w:rFonts w:hint="eastAsia"/>
          <w:sz w:val="28"/>
          <w:szCs w:val="28"/>
        </w:rPr>
        <w:t>注：内容较多，表格填写不下的，可以另附纸说明。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/>
    <w:sectPr>
      <w:pgSz w:w="11906" w:h="16838"/>
      <w:pgMar w:top="2155" w:right="1531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微软雅黑 Light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77FDA"/>
    <w:rsid w:val="2B277FDA"/>
    <w:rsid w:val="7FDFC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2023-03-27T14:04:00Z</dcterms:created>
  <dc:creator>陆锋锋</dc:creator>
  <cp:lastModifiedBy>Huzhou</cp:lastModifiedBy>
  <dcterms:modified xsi:type="dcterms:W3CDTF">2023-04-21T16:01:29Z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