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南太湖新区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2022年6-8月普惠小微企业新增</w:t>
      </w: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贷款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拟补助名单公示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根据《湖州市人民政府关于经济稳进提质的七条政策意见》（湖政发〔2022〕13号）文件精神，经审核，下列企业符合2022年6-8月普惠小微企业新增贷款补助条件（详见附件）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，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现予以公示，如有意见，可通过电话反映至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南太湖新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区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金融办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 xml:space="preserve">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公示时间：2022年11月2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5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日——2022年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联系电话：0572－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2319065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请公示企业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于12月2日前，将以下资料送至红丰路1366号南太湖新区管理委员会5号楼6楼610办公室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eastAsia="zh-CN"/>
        </w:rPr>
        <w:t>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lang w:val="en-US" w:eastAsia="zh-CN"/>
        </w:rPr>
        <w:t>办公时间：周一至周五早上8:30-11:30，下午13:30-17:00）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补助资金拨付所需资料：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1.收据（盖财务专用章）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填写抬头：湖州南太湖新区管理委员会；金额（根据公示金额）、填写说明（2022年6-8月普惠小微企业新增贷款补助）、填联系人、联系电话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2.营业执照副本复印件（盖公章）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3.开户许可证复印件（盖公章）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附件：南太湖新区2022年6-8月普惠小微企业新增贷款拟补助名单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ind w:left="0" w:leftChars="0" w:firstLine="0" w:firstLineChars="0"/>
        <w:textAlignment w:val="baseline"/>
        <w:rPr>
          <w:rFonts w:hint="eastAsia"/>
        </w:rPr>
      </w:pPr>
      <w:r>
        <w:rPr>
          <w:rFonts w:hint="eastAsia" w:ascii="黑体" w:hAnsi="黑体" w:eastAsia="黑体" w:cs="黑体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ind w:left="0" w:leftChars="0" w:firstLine="0" w:firstLineChars="0"/>
        <w:jc w:val="center"/>
        <w:textAlignment w:val="baseline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南太湖新区2022年6-8月普惠小微企业新增贷款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ind w:left="0" w:leftChars="0" w:firstLine="0" w:firstLineChars="0"/>
        <w:jc w:val="center"/>
        <w:textAlignment w:val="baseline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拟补助名单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/>
        <w:ind w:left="0" w:leftChars="0" w:firstLine="0" w:firstLineChars="0"/>
        <w:jc w:val="right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单位：万元</w:t>
      </w:r>
    </w:p>
    <w:tbl>
      <w:tblPr>
        <w:tblStyle w:val="7"/>
        <w:tblpPr w:leftFromText="180" w:rightFromText="180" w:vertAnchor="text" w:horzAnchor="page" w:tblpXSpec="center" w:tblpY="45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663"/>
        <w:gridCol w:w="2462"/>
        <w:gridCol w:w="1428"/>
        <w:gridCol w:w="1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tLeast"/>
              <w:ind w:left="0" w:leftChars="0" w:firstLine="0" w:firstLineChars="0"/>
              <w:jc w:val="center"/>
              <w:textAlignment w:val="baseline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66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tLeast"/>
              <w:ind w:left="0" w:leftChars="0" w:firstLine="0" w:firstLineChars="0"/>
              <w:jc w:val="center"/>
              <w:textAlignment w:val="baseline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申请企业</w:t>
            </w:r>
          </w:p>
        </w:tc>
        <w:tc>
          <w:tcPr>
            <w:tcW w:w="246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tLeast"/>
              <w:ind w:left="0" w:leftChars="0" w:firstLine="0" w:firstLineChars="0"/>
              <w:jc w:val="center"/>
              <w:textAlignment w:val="baseline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42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新增贷款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tLeast"/>
              <w:ind w:left="0" w:leftChars="0" w:firstLine="0" w:firstLineChars="0"/>
              <w:jc w:val="center"/>
              <w:textAlignment w:val="baseline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  <w:tc>
          <w:tcPr>
            <w:tcW w:w="124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tLeast"/>
              <w:ind w:left="0" w:leftChars="0" w:firstLine="0" w:firstLineChars="0"/>
              <w:jc w:val="center"/>
              <w:textAlignment w:val="baseline"/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拟补助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240" w:lineRule="atLeast"/>
              <w:ind w:left="0" w:leftChars="0" w:firstLine="0" w:firstLineChars="0"/>
              <w:jc w:val="center"/>
              <w:textAlignment w:val="baseline"/>
              <w:rPr>
                <w:rFonts w:hint="default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湖州亚品食品科技有限公司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91330501MA2D5YB967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湖州万瑞市政工程有限公司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91330501MA2B7REK5M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湖州鑫煌科技有限公司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91330501MA2D4G2X09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聚疗（湖州）健康管理有限公司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91330500MA2B79177K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湖州吴兴永泰和茶馆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92330501MA2F8CYY5W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浙江恩乐居数字科技有限公司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91330501MA2JJNXD0N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湖州滨湖街道建强建筑机械设备租赁站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92330500MA2B3L8729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湖州佳辰商贸有限公司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91330501MA2JKE582D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湖州大章电子商务科技有限公司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91330501MA2D530K1G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湖州卢孚宫大酒店有限公司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91330501MA2D4P483T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湖州振丰汽车销售有限公司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91330501570569469Q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湖州为木服饰有限公司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91330501MA2B53AL15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浙江伊秀服饰有限公司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91330500745083859N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湖州美景食品有限公司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91330501MA29KUJHXT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湖州卓宏复合材料科技有限公司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91330501MA28C61U1D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湖州速洗科技有限公司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91330501MA2B79CN83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湖州锋达机械设备租赁有限公司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91330501MA29K23L4N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湖州景轩钢铁贸易有限公司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91330501MA2B40X10W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209.99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浙江永腾旅游发展有限公司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91330501MA2JL15L99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湖州杨家埠街道满满汽车信息咨询服务部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92330501MA2B4PTN3X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湖州神运汽车销售服务有限公司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91330501MA2B44C42J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湖州滨湖街道素写艺术旅店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92330500MA29K33A7B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湖州欣橙教育科技有限公司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91330502MA2B64JJ0T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湖州天和楼酒家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91330501MA28CHX18N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湖州美居建材有限公司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91330501MA28C6245P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湖州鑫煜建筑工程有限公司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91330500MA2B4RTA2H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湖州峰红建材有限公司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91330501MA7DW42A1T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湖州良润工程有限公司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91330501MA2D1KYK2J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湖州美年健康综合门诊部有限公司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91330500MA29KRUL4N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湖州高泰进出口有限公司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91330502565860999A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108.9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湖州杨家埠街道雪芳建材经营部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92330501MA2F8B1L6R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浙江军盛航天装备有限公司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91330000142939670W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湖州冀泊贸易有限公司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91330501MA2B4Y6F64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122.33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湖州凤凰街道叶吉烧烤店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92330501MA2B7UYU2T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湖州创禾纺织品经营部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91330501MABTUXE65E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湖州龙溪街道鸿志建材商行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92330501MABUPKN52R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274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湖州恒太网络销售有限责任公司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91330501MA2JKMP738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湖州恒臣装饰有限公司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91330501MA2JKK4X71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湖州冯涛新能源汽车销售有限责任公司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91330502MA2D5K40XC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湖州旭通运输有限公司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91330501MA2B7Q8864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浙江睿安建设工程有限公司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91330501MA2B7Q093E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湖州吴兴雄力五金加工厂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91330502790954844M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湖州凤凰街道众人健身馆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92330501MA2JK98G3J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浙江简兮文化有限公司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91330502ma2d12eu86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湖州康山街道小丁建材商行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92330501MA29K94WXH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浙江卓成智能科技有限公司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91330501550522196U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湖州鸿城环境工程有限公司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91330501MA2D5R1G0Y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浙江杰发金属材料有限公司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91330501MA29JAQU0T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560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湖州恒威文化传媒有限公司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91330502580399862C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湖州利辰起重搬运有限公司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91330501MA2B4DB08C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湖州盛鸿再生资源有限公司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91330501MA2JJU6G2H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湖州启诚进出口有限公司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91330502MA29KYTQ8J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402.88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湖州途悦酒店用品有限公司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91330500MA29JE0192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湖州仁皇山街道京座建材商行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92330501MABTTTJ792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湖州凤凰街道天龙建材商行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92330501MA2B7MCY3F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湖州奇嫂卤味店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91330501MA2B7BPR96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湖州产投数智科技有限公司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91330500MA2D16Y00C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湖州滨湖街道高俊挖机租赁服务部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92330500MA2B4LDU8L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湖州豪杰建筑劳务有限公司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91330501MA2B4NMR6R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湖州豪宇机械租赁有限公司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91330501MA2B6TUM3T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357.9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湖州中证土石方工程有限公司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91330501MA2D3PK8XQ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湖州小微网络科技有限公司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91330501MA28C2DNX6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湖州康山街道好福气海水产品商行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92330501MA2F440664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湖州好福气农副产品配送有限公司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91330501MA29KTLT87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湖州策昊门窗铝材有限公司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91330501MA2B4BH27Y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湖州领鸿汽车销售有限公司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91330501MA2D50JL25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湖州杨家埠街道久浩货物运输服务部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92330501MA2JL6NG6D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湖州康山街道荣石建材经营部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92330501MA2B75AN4B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湖州拉峰汽车销售服务有限公司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91330501MA7DHG0242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湖州仁皇山街道安聚建材商行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92330500MA2B5R3T8N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湖州康山街道星河足浴店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92330501MA7DXL0K24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浙江德艺新能源科技有限公司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91330501MA2D1JBY8D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湖州欣宸建筑设备有限公司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91330500MA2B4JAB8P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湖州滨湖街道滨湖世家酒店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913305010542427349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浙江飞滨汽车产业发展有限公司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91330502MA2B6AC4XF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湖州滨湖街道博茜纺织厂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92330501MA7NKPKA7M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湖州沈彬新能源汽车销售服务有限责任公司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91330501MA28CJ9Y0H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湖州仁皇山街道浩顺建材经营部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92330501MA2D1DKX0R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湖州西瓜电子科技有限公司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91330502MA28CGPH53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浙江中芯数字科技有限公司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91330501MA7M3KPA1H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浙江技加智能科技有限公司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91330501MA29KR5L5B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湖州星耀商贸有限公司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91330501MA2JKB2BXD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湖州五湖工程技术有限公司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91330501MA2B71R89P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湖州仁皇山街道海梨美容院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92330501MA2D4GUH8G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湖州奇灵汽车配件有限公司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91330501MA2B69QA5R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梧桐（湖州）科技发展有限公司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91330501MA2B6B9U6P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湖州胜强道路施救有限公司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91330502MA28CE2T1A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233.6438 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湖州仁皇山街道五角场电脑商行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92330500MA2B657D87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湖州伟峰燃料油有限公司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91330501327891060M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湖州灵感电子科技有限公司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91330502569365805Y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湖州格零汽车销售服务有限公司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91330501MA2JKU041P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湖州兴建仪器设备有限公司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91330501MA2B3PHX3D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湖州驰天下汽车销售服务有限公司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91330501MA2JKEGK01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湖州黑马餐饮有限公司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91330500MA2B6R760T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浙江明德膜科技有限公司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91330501MA2B6ME29U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湖州华圣医药凤凰爱山连锁店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91330501687887516H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湖州大佑建材有限公司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91330501MA2B7GB10H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湖州龙溪街道桔园管道安装服务部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92330501MA2B3MN46P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湖州承东园林工程有限公司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91330501MA2B51537B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499.7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湖州银昊纺织品有限公司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91330502554755229W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湖州煜辰文化传媒有限公司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91330501MA2B57T018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620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湖州市大脸叔叔电子商务有限公司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91330501MA2B75W732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湖州震华贸易有限公司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91330501MA2JKD3F48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湖州杭升新能源科技有限公司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91330501MA2D40HM2Q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浙江众达玻璃科技有限公司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91330501MA2B6J654C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湖州昌大建筑材料有限公司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91330501MA29JXAJ1E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湖州华豪机械有限公司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91330501MA28C6UJ67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湖州胜任建设工程有限公司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91330501MA7C1UNW61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浙江因迈科技有限公司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91330501MA2B7CAW7G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浙江奔途汽车销售服务有限公司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91330502MA2B56573M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浙江领创汽车贸易有限公司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91330501MA28CL6C72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湖州一德装饰工程有限公司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91330501MA2B4L1N4G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浙江锦通电梯有限公司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91330502MA7AYN971P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湖州晟强建设有限公司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91330501MABR9KQ51K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湖州锦洪电子设备有限公司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91330501MA29JHT891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中科台达（浙江）信息技术有限公司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91330501MA2B55AL76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湖州绫隆纺织有限公司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91330501MA2D290N67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湖州立凡数字科技有限公司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91330501MA28C8CL39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湖州耀发钢化玻璃制品有限公司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913305036639062689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湖州奥良机电有限公司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91330501MA7GQJ9PXL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湖州优几汽车有限公司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91330501MA2JL1AH8F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湖州康晖安装工程有限公司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91330502MA2D187394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湖州澳博光伏有限公司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91330502MA28CFNU6K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湖州龙溪街道嘉亿建材经营部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92330501MA2JKEXR6G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浙江欣尚环境科技有限公司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91330501MA2B6FH61W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湖州耀胜电力工程有限公司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91330502MA2B53B22R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湖州一品高频瓷厂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91330501609566151W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湖州滨湖街道丁伟布料商行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92330501MA2D5XQ48P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湖州仁皇山街道宇菲建材经营部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92330500MA29JW990K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475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米力新能源汽车（湖州）有限责任公司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91330501MABPBMWQ66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358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湖州齐创环保科技有限公司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91330501MA2B7A4E6E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麦恒智能科技（湖州）有限公司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91330501MA2D1G386L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浙江安胜捷能源建设有限公司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91330503MA28C1WG01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湖州佳居进出口有限公司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91330501762501901Y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浙江赛润建筑工程有限公司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91330501081681847Y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499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湖州德林酒店管理有限公司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91330501MA7NAYGK3H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浙江聚玖供应链管理有限公司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91330501MA2B311D20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湖州齐顺建筑材料有限公司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91330501MA7ETBR37E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湖州景润工程建设有限公司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91330501MA2B52YH95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湖州滨湖街道杰达墙布经营部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92330500MA2B373U0D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湖州吴兴高桥剪花厂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92330500MA2F4HDW77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湖州城雕院文化艺术有限公司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91330501MA29K2KF39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湖州浩博建材有限公司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913305013076735846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6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湖州龙纺丝绸织造有限公司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913305011470770292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267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 计</w:t>
            </w:r>
          </w:p>
        </w:tc>
        <w:tc>
          <w:tcPr>
            <w:tcW w:w="12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202.45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ascii="宋体" w:hAnsi="宋体" w:cs="宋体"/>
          <w:sz w:val="24"/>
          <w:szCs w:val="24"/>
        </w:rPr>
        <w:t xml:space="preserve">                                                     </w:t>
      </w:r>
      <w:r>
        <w:rPr>
          <w:rFonts w:hint="eastAsia" w:ascii="宋体" w:hAnsi="宋体" w:cs="宋体"/>
          <w:sz w:val="24"/>
          <w:szCs w:val="24"/>
        </w:rPr>
        <w:t xml:space="preserve">                                       </w:t>
      </w:r>
      <w:r>
        <w:rPr>
          <w:rFonts w:ascii="宋体" w:hAnsi="宋体" w:cs="宋体"/>
          <w:szCs w:val="32"/>
        </w:rPr>
        <w:t xml:space="preserve"> 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eastAsia" w:ascii="Calibri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baseline"/>
        <w:rPr>
          <w:rFonts w:hint="default" w:ascii="Calibri" w:hAnsi="Calibri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5NjU4MGNhNGQwMGZhNjM5ZGMwZmQ2Y2QzMjc4NWYifQ=="/>
  </w:docVars>
  <w:rsids>
    <w:rsidRoot w:val="77F9662E"/>
    <w:rsid w:val="011C6C12"/>
    <w:rsid w:val="01210158"/>
    <w:rsid w:val="058673ED"/>
    <w:rsid w:val="07A019A5"/>
    <w:rsid w:val="08A65E15"/>
    <w:rsid w:val="08CA4C8C"/>
    <w:rsid w:val="0AA91C8C"/>
    <w:rsid w:val="0C6C00A7"/>
    <w:rsid w:val="0E43308A"/>
    <w:rsid w:val="0F3155D8"/>
    <w:rsid w:val="10AA5642"/>
    <w:rsid w:val="12791770"/>
    <w:rsid w:val="1351449B"/>
    <w:rsid w:val="14E25D63"/>
    <w:rsid w:val="15CB49CA"/>
    <w:rsid w:val="165D4F05"/>
    <w:rsid w:val="167209B0"/>
    <w:rsid w:val="18146774"/>
    <w:rsid w:val="18EB67F8"/>
    <w:rsid w:val="193E1025"/>
    <w:rsid w:val="1E56319D"/>
    <w:rsid w:val="1ECC058A"/>
    <w:rsid w:val="22D64075"/>
    <w:rsid w:val="25A307F7"/>
    <w:rsid w:val="25F807A6"/>
    <w:rsid w:val="2628108B"/>
    <w:rsid w:val="27037F8D"/>
    <w:rsid w:val="27236A23"/>
    <w:rsid w:val="28B05368"/>
    <w:rsid w:val="29B81A52"/>
    <w:rsid w:val="2BE05F64"/>
    <w:rsid w:val="2F762E67"/>
    <w:rsid w:val="318E2564"/>
    <w:rsid w:val="374D353E"/>
    <w:rsid w:val="38C311C3"/>
    <w:rsid w:val="391C2204"/>
    <w:rsid w:val="39B50A30"/>
    <w:rsid w:val="3BBC60A6"/>
    <w:rsid w:val="3C282220"/>
    <w:rsid w:val="3D1912D6"/>
    <w:rsid w:val="3E416D36"/>
    <w:rsid w:val="3EF26282"/>
    <w:rsid w:val="3F1D1DC9"/>
    <w:rsid w:val="40865D95"/>
    <w:rsid w:val="42024BAB"/>
    <w:rsid w:val="42B619B2"/>
    <w:rsid w:val="446A4A99"/>
    <w:rsid w:val="457E4824"/>
    <w:rsid w:val="45FE550D"/>
    <w:rsid w:val="48D607A5"/>
    <w:rsid w:val="4A606796"/>
    <w:rsid w:val="4B0709C0"/>
    <w:rsid w:val="4DE81FCA"/>
    <w:rsid w:val="50850D04"/>
    <w:rsid w:val="55224BAF"/>
    <w:rsid w:val="55AB27EC"/>
    <w:rsid w:val="55E22755"/>
    <w:rsid w:val="569A4DDE"/>
    <w:rsid w:val="585C67EF"/>
    <w:rsid w:val="58A91308"/>
    <w:rsid w:val="5B0A0CFC"/>
    <w:rsid w:val="5BA74225"/>
    <w:rsid w:val="5BBC5EAF"/>
    <w:rsid w:val="5C0A0310"/>
    <w:rsid w:val="5F3A715E"/>
    <w:rsid w:val="5F812FDF"/>
    <w:rsid w:val="5FA62A45"/>
    <w:rsid w:val="5FC5111D"/>
    <w:rsid w:val="61D8267D"/>
    <w:rsid w:val="64872E45"/>
    <w:rsid w:val="66A42255"/>
    <w:rsid w:val="66DA32B8"/>
    <w:rsid w:val="67780823"/>
    <w:rsid w:val="6BDA1E6D"/>
    <w:rsid w:val="6C9E3BA3"/>
    <w:rsid w:val="6FC577E3"/>
    <w:rsid w:val="6FE61D8A"/>
    <w:rsid w:val="721D26F3"/>
    <w:rsid w:val="7318735E"/>
    <w:rsid w:val="732574F1"/>
    <w:rsid w:val="74306495"/>
    <w:rsid w:val="757F36C5"/>
    <w:rsid w:val="75E02E27"/>
    <w:rsid w:val="76EA1012"/>
    <w:rsid w:val="77F9662E"/>
    <w:rsid w:val="780E42B8"/>
    <w:rsid w:val="7D1F3173"/>
    <w:rsid w:val="7E611BB9"/>
    <w:rsid w:val="7EE61207"/>
    <w:rsid w:val="7F0D1D41"/>
    <w:rsid w:val="7F7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spacing w:after="120" w:line="312" w:lineRule="atLeast"/>
      <w:ind w:left="420" w:leftChars="200" w:firstLine="420" w:firstLineChars="200"/>
      <w:textAlignment w:val="baseline"/>
    </w:pPr>
    <w:rPr>
      <w:b w:val="0"/>
      <w:bCs w:val="0"/>
      <w:color w:val="auto"/>
      <w:kern w:val="0"/>
      <w:sz w:val="32"/>
      <w:szCs w:val="20"/>
    </w:rPr>
  </w:style>
  <w:style w:type="paragraph" w:styleId="3">
    <w:name w:val="Body Text Indent"/>
    <w:basedOn w:val="1"/>
    <w:qFormat/>
    <w:uiPriority w:val="0"/>
    <w:pPr>
      <w:adjustRightInd/>
      <w:spacing w:line="240" w:lineRule="auto"/>
      <w:ind w:left="-6" w:leftChars="-600" w:hanging="1254" w:hangingChars="261"/>
      <w:textAlignment w:val="auto"/>
    </w:pPr>
    <w:rPr>
      <w:b/>
      <w:bCs/>
      <w:color w:val="FF0000"/>
      <w:kern w:val="2"/>
      <w:sz w:val="48"/>
      <w:szCs w:val="24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Normal Indent1"/>
    <w:qFormat/>
    <w:uiPriority w:val="99"/>
    <w:pPr>
      <w:widowControl w:val="0"/>
      <w:spacing w:line="480" w:lineRule="auto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2741</Words>
  <Characters>6048</Characters>
  <Lines>0</Lines>
  <Paragraphs>0</Paragraphs>
  <TotalTime>8</TotalTime>
  <ScaleCrop>false</ScaleCrop>
  <LinksUpToDate>false</LinksUpToDate>
  <CharactersWithSpaces>6147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2022-11-22T07:33:00Z</dcterms:created>
  <dc:creator>费洁</dc:creator>
  <cp:lastModifiedBy>费洁</cp:lastModifiedBy>
  <cp:lastPrinted>2022-11-24T01:05:00Z</cp:lastPrinted>
  <dcterms:modified xsi:type="dcterms:W3CDTF">2022-11-24T06:21:04Z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7F3675B6334C4CD7B967C6395B1985B4</vt:lpwstr>
  </property>
</Properties>
</file>