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C" w:rsidRDefault="00E3092C" w:rsidP="00E3092C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附件</w:t>
      </w:r>
      <w:r>
        <w:rPr>
          <w:rFonts w:ascii="宋体" w:hAnsi="宋体" w:hint="eastAsia"/>
          <w:b/>
          <w:sz w:val="28"/>
          <w:szCs w:val="28"/>
        </w:rPr>
        <w:t>1：</w:t>
      </w:r>
    </w:p>
    <w:p w:rsidR="00E3092C" w:rsidRDefault="00E3092C" w:rsidP="00E3092C">
      <w:pPr>
        <w:spacing w:line="560" w:lineRule="exact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2022年湖州市第一人民医院医疗保健集团吴兴院区等医疗单位</w:t>
      </w:r>
    </w:p>
    <w:p w:rsidR="00B750C5" w:rsidRPr="00A22D4F" w:rsidRDefault="00E3092C" w:rsidP="00A22D4F">
      <w:pPr>
        <w:spacing w:line="56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公开招聘卫生专业技术人才岗位信息表</w:t>
      </w:r>
    </w:p>
    <w:tbl>
      <w:tblPr>
        <w:tblW w:w="15324" w:type="dxa"/>
        <w:jc w:val="center"/>
        <w:tblInd w:w="91" w:type="dxa"/>
        <w:tblLayout w:type="fixed"/>
        <w:tblLook w:val="0000"/>
      </w:tblPr>
      <w:tblGrid>
        <w:gridCol w:w="437"/>
        <w:gridCol w:w="1663"/>
        <w:gridCol w:w="907"/>
        <w:gridCol w:w="1200"/>
        <w:gridCol w:w="1173"/>
        <w:gridCol w:w="1160"/>
        <w:gridCol w:w="1272"/>
        <w:gridCol w:w="1417"/>
        <w:gridCol w:w="660"/>
        <w:gridCol w:w="731"/>
        <w:gridCol w:w="600"/>
        <w:gridCol w:w="4104"/>
      </w:tblGrid>
      <w:tr w:rsidR="00E3092C" w:rsidTr="00E3092C">
        <w:trPr>
          <w:trHeight w:val="480"/>
          <w:tblHeader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事业单位名称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拟招聘人数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岗位等级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招聘对象（√）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其他资格条件</w:t>
            </w:r>
          </w:p>
        </w:tc>
      </w:tr>
      <w:tr w:rsidR="00E3092C" w:rsidTr="00E3092C">
        <w:trPr>
          <w:trHeight w:val="460"/>
          <w:tblHeader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应届毕业生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社会人员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不限</w:t>
            </w: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3092C" w:rsidTr="00E3092C">
        <w:trPr>
          <w:trHeight w:val="1018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6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湖州市吴兴区人民医院（湖州市第一人民医院医疗保健集团吴兴院区）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药剂师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硕研及以上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药学、临床药学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社会人员需取得药师及以上职称，并在二级及以上医院相应专业工作2年及以上，目前仍在岗。</w:t>
            </w:r>
          </w:p>
        </w:tc>
      </w:tr>
      <w:tr w:rsidR="00E3092C" w:rsidTr="00E3092C">
        <w:trPr>
          <w:trHeight w:val="66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妇产科医生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主治医师及以上职称，并在二级及以上医院相应专业工作2年及以上，目前仍在岗。</w:t>
            </w:r>
          </w:p>
        </w:tc>
      </w:tr>
      <w:tr w:rsidR="00E3092C" w:rsidTr="00E3092C">
        <w:trPr>
          <w:trHeight w:val="66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儿科医生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主治医师及以上职称，并在二级及以上医院相应专业工作2年及以上，目前仍在岗。</w:t>
            </w:r>
          </w:p>
        </w:tc>
      </w:tr>
      <w:tr w:rsidR="00E3092C" w:rsidTr="00E3092C">
        <w:trPr>
          <w:trHeight w:val="66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口腔医生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主治医师及以上职称，并在二级及以上医院相应专业工作2年及以上，目前仍在岗。</w:t>
            </w:r>
          </w:p>
        </w:tc>
      </w:tr>
      <w:tr w:rsidR="00E3092C" w:rsidTr="00E3092C">
        <w:trPr>
          <w:trHeight w:val="483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B超医生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ind w:firstLineChars="100" w:firstLine="1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医学影像学、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社会人员需取得执业医师及以上职称，并在相关专业工作2年及以上，目前仍在岗。</w:t>
            </w:r>
          </w:p>
        </w:tc>
      </w:tr>
      <w:tr w:rsidR="00E3092C" w:rsidTr="00E3092C">
        <w:trPr>
          <w:trHeight w:val="543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521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6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护师及以上职称，并在二级及以上医院相应专业工作2年及以上，目前仍在岗。</w:t>
            </w:r>
          </w:p>
        </w:tc>
      </w:tr>
      <w:tr w:rsidR="00E3092C" w:rsidTr="00E3092C">
        <w:trPr>
          <w:trHeight w:val="521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2C" w:rsidRDefault="00E3092C" w:rsidP="005E21C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急诊科医生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Default="00E3092C" w:rsidP="005E21C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临床医学、急诊医学、中西医临床医学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Default="00E3092C" w:rsidP="005E21C3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√</w:t>
            </w:r>
          </w:p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521"/>
          <w:tblHeader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事业单位名称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招聘对象（√）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其他资格条件</w:t>
            </w:r>
          </w:p>
        </w:tc>
      </w:tr>
      <w:tr w:rsidR="00E3092C" w:rsidTr="00E3092C">
        <w:trPr>
          <w:trHeight w:val="530"/>
          <w:tblHeader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1036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湖州市吴兴区织里镇卫生院（湖州市第一人民医院医疗保健集团织里院区）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1303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护师及以上职称，相应专业工作2年及以上，目前仍在岗。</w:t>
            </w:r>
          </w:p>
        </w:tc>
      </w:tr>
      <w:tr w:rsidR="00E3092C" w:rsidTr="00E3092C">
        <w:trPr>
          <w:trHeight w:val="121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医学检验、医学检验学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社会人员需取得检验士及以上职称（</w:t>
            </w:r>
            <w:r w:rsidRPr="0093078E">
              <w:rPr>
                <w:spacing w:val="-10"/>
                <w:kern w:val="0"/>
                <w:sz w:val="18"/>
                <w:szCs w:val="18"/>
              </w:rPr>
              <w:t>2021</w:t>
            </w: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年全日制普通高校毕业生除外）目前仍在岗。</w:t>
            </w:r>
          </w:p>
        </w:tc>
      </w:tr>
      <w:tr w:rsidR="00E3092C" w:rsidTr="00E3092C">
        <w:trPr>
          <w:trHeight w:val="716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影像医生1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医学影像学、放射医学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716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6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湖州市吴兴区织里镇卫生院（湖州市第一人民医院医疗保健集团织里院区）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影像医生2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医学影像学、放射医学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执业助理医师及以上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职称（</w:t>
            </w:r>
            <w:r w:rsidRPr="0093078E">
              <w:rPr>
                <w:spacing w:val="-10"/>
                <w:kern w:val="0"/>
                <w:sz w:val="18"/>
                <w:szCs w:val="18"/>
              </w:rPr>
              <w:t>2021</w:t>
            </w: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年全日制普通高校毕业生除外）目前仍在岗。</w:t>
            </w:r>
          </w:p>
        </w:tc>
      </w:tr>
      <w:tr w:rsidR="00E3092C" w:rsidTr="00E3092C">
        <w:trPr>
          <w:trHeight w:val="1117"/>
          <w:tblHeader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临床医生1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1731"/>
          <w:tblHeader/>
          <w:jc w:val="center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临床医生2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执业助理医师及以上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职称</w:t>
            </w: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（2021年全日制普通高校毕业生除外），目前仍在岗。</w:t>
            </w:r>
          </w:p>
        </w:tc>
      </w:tr>
      <w:tr w:rsidR="00E3092C" w:rsidTr="00E3092C">
        <w:trPr>
          <w:trHeight w:val="597"/>
          <w:tblHeader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事业单位名称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拟招聘人数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岗位等级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招聘对象（√）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其他资格条件</w:t>
            </w:r>
          </w:p>
        </w:tc>
      </w:tr>
      <w:tr w:rsidR="00E3092C" w:rsidTr="00E3092C">
        <w:trPr>
          <w:trHeight w:val="464"/>
          <w:tblHeader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应届毕业生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社会人员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不限</w:t>
            </w:r>
          </w:p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883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湖州市吴兴区埭溪镇中心卫生院（湖州市第一人民医院医疗保健集团埭溪院区）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公卫医生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预防医学、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妇幼保健医学、卫生监督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社会人员需取得执业助理医师及以上职称（2021年全日制普通高校毕业生除外），目前仍在岗。</w:t>
            </w:r>
          </w:p>
        </w:tc>
      </w:tr>
      <w:tr w:rsidR="00E3092C" w:rsidTr="00E3092C">
        <w:trPr>
          <w:trHeight w:val="66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6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湖州市吴兴区中西医结合医院（湖州第四医院）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中西医临床医学、中医学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执业医师及以上职称，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并在二级及以上医院相应专业工作2年及以上，目前仍在岗。</w:t>
            </w:r>
          </w:p>
        </w:tc>
      </w:tr>
      <w:tr w:rsidR="00E3092C" w:rsidTr="00E3092C">
        <w:trPr>
          <w:trHeight w:val="66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麻醉学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主治医师及以上职称</w:t>
            </w: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，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并在二级及以上医院相应专业工作2年及以上，目前仍在岗。</w:t>
            </w:r>
          </w:p>
        </w:tc>
      </w:tr>
      <w:tr w:rsidR="00E3092C" w:rsidTr="00E3092C">
        <w:trPr>
          <w:trHeight w:val="66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麻醉医生2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临床医学、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麻醉学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66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B超医生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医学影像学、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临床医学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社会人员需取得执业医师及以上职称（2021年全日制普通高校毕业生除外），目前仍在岗。</w:t>
            </w:r>
          </w:p>
        </w:tc>
      </w:tr>
      <w:tr w:rsidR="00E3092C" w:rsidTr="00E3092C">
        <w:trPr>
          <w:trHeight w:val="66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spacing w:val="-10"/>
                <w:kern w:val="0"/>
                <w:sz w:val="18"/>
                <w:szCs w:val="18"/>
              </w:rPr>
              <w:t>社会人员需有护士及以上职称，</w:t>
            </w: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并在二级及以上医院相应专业工作2年及以上，目前仍在岗。</w:t>
            </w:r>
          </w:p>
        </w:tc>
      </w:tr>
      <w:tr w:rsidR="00E3092C" w:rsidTr="00E3092C">
        <w:trPr>
          <w:trHeight w:val="48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6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专业技术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十二级及以下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spacing w:val="-10"/>
                <w:kern w:val="0"/>
                <w:sz w:val="18"/>
                <w:szCs w:val="18"/>
              </w:rPr>
            </w:pPr>
          </w:p>
        </w:tc>
      </w:tr>
      <w:tr w:rsidR="00E3092C" w:rsidTr="00E3092C">
        <w:trPr>
          <w:trHeight w:val="440"/>
          <w:tblHeader/>
          <w:jc w:val="center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2C" w:rsidRPr="0093078E" w:rsidRDefault="00E3092C" w:rsidP="005E21C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78E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3092C" w:rsidRPr="00E3092C" w:rsidRDefault="00E3092C"/>
    <w:sectPr w:rsidR="00E3092C" w:rsidRPr="00E3092C" w:rsidSect="00A22D4F">
      <w:pgSz w:w="16838" w:h="11906" w:orient="landscape"/>
      <w:pgMar w:top="1230" w:right="454" w:bottom="567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816" w:rsidRDefault="00CF3816" w:rsidP="00E3092C">
      <w:r>
        <w:separator/>
      </w:r>
    </w:p>
  </w:endnote>
  <w:endnote w:type="continuationSeparator" w:id="1">
    <w:p w:rsidR="00CF3816" w:rsidRDefault="00CF3816" w:rsidP="00E3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816" w:rsidRDefault="00CF3816" w:rsidP="00E3092C">
      <w:r>
        <w:separator/>
      </w:r>
    </w:p>
  </w:footnote>
  <w:footnote w:type="continuationSeparator" w:id="1">
    <w:p w:rsidR="00CF3816" w:rsidRDefault="00CF3816" w:rsidP="00E30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92C"/>
    <w:rsid w:val="000E4E99"/>
    <w:rsid w:val="00A22D4F"/>
    <w:rsid w:val="00B750C5"/>
    <w:rsid w:val="00CF3816"/>
    <w:rsid w:val="00E3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9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9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4550-7BD0-4694-8191-E6EC6BBF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2022-06-02T03:26:00Z</dcterms:created>
  <dcterms:modified xsi:type="dcterms:W3CDTF">2022-06-02T03:42:00Z</dcterms:modified>
</cp:coreProperties>
</file>