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sz w:val="32"/>
          <w:szCs w:val="32"/>
          <w:lang w:val="en-US" w:eastAsia="zh-CN"/>
        </w:rPr>
      </w:pPr>
      <w:r>
        <w:rPr>
          <w:rFonts w:hint="eastAsia" w:ascii="仿宋_GB2312" w:eastAsia="仿宋_GB2312"/>
          <w:sz w:val="32"/>
          <w:szCs w:val="32"/>
          <w:lang w:val="en-US" w:eastAsia="zh-CN"/>
        </w:rPr>
        <w:t>附件1</w:t>
      </w:r>
    </w:p>
    <w:p>
      <w:pPr>
        <w:keepNext w:val="0"/>
        <w:keepLines w:val="0"/>
        <w:pageBreakBefore w:val="0"/>
        <w:widowControl/>
        <w:kinsoku/>
        <w:wordWrap/>
        <w:overflowPunct/>
        <w:topLinePunct w:val="0"/>
        <w:autoSpaceDE/>
        <w:autoSpaceDN/>
        <w:bidi w:val="0"/>
        <w:adjustRightInd/>
        <w:snapToGrid w:val="0"/>
        <w:spacing w:line="240" w:lineRule="auto"/>
        <w:ind w:left="-540" w:leftChars="-257" w:right="-334" w:rightChars="-159" w:firstLine="324" w:firstLineChars="81"/>
        <w:jc w:val="center"/>
        <w:textAlignment w:val="auto"/>
        <w:outlineLvl w:val="9"/>
        <w:rPr>
          <w:rFonts w:hint="eastAsia" w:ascii="方正小标宋简体" w:hAnsi="方正小标宋简体" w:eastAsia="方正小标宋简体" w:cs="方正小标宋简体"/>
          <w:b w:val="0"/>
          <w:bCs/>
          <w:snapToGrid w:val="0"/>
          <w:color w:val="auto"/>
          <w:kern w:val="0"/>
          <w:sz w:val="44"/>
          <w:szCs w:val="44"/>
        </w:rPr>
      </w:pPr>
      <w:r>
        <w:rPr>
          <w:rFonts w:hint="eastAsia" w:ascii="方正小标宋简体" w:hAnsi="方正小标宋简体" w:eastAsia="方正小标宋简体" w:cs="方正小标宋简体"/>
          <w:b w:val="0"/>
          <w:bCs/>
          <w:color w:val="000000"/>
          <w:kern w:val="0"/>
          <w:sz w:val="40"/>
          <w:szCs w:val="40"/>
          <w:lang w:val="en-US" w:eastAsia="zh-CN" w:bidi="ar"/>
        </w:rPr>
        <w:t>湖州市2022年度飞英杯绿化工程质量奖联络员名单</w:t>
      </w:r>
    </w:p>
    <w:tbl>
      <w:tblPr>
        <w:tblStyle w:val="4"/>
        <w:tblW w:w="13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5"/>
        <w:gridCol w:w="1320"/>
        <w:gridCol w:w="1960"/>
        <w:gridCol w:w="3840"/>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47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eastAsia="仿宋_GB2312"/>
                <w:b w:val="0"/>
                <w:bCs/>
                <w:color w:val="auto"/>
                <w:sz w:val="28"/>
                <w:szCs w:val="28"/>
              </w:rPr>
              <w:t>单  位</w:t>
            </w:r>
          </w:p>
        </w:tc>
        <w:tc>
          <w:tcPr>
            <w:tcW w:w="132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eastAsia="仿宋_GB2312"/>
                <w:b w:val="0"/>
                <w:bCs/>
                <w:color w:val="auto"/>
                <w:sz w:val="28"/>
                <w:szCs w:val="28"/>
              </w:rPr>
              <w:t>姓  名</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eastAsia="仿宋_GB2312"/>
                <w:b w:val="0"/>
                <w:bCs/>
                <w:color w:val="auto"/>
                <w:sz w:val="28"/>
                <w:szCs w:val="28"/>
              </w:rPr>
              <w:t>电  话</w:t>
            </w:r>
          </w:p>
        </w:tc>
        <w:tc>
          <w:tcPr>
            <w:tcW w:w="384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eastAsia="仿宋_GB2312"/>
                <w:b w:val="0"/>
                <w:bCs/>
                <w:color w:val="auto"/>
                <w:sz w:val="28"/>
                <w:szCs w:val="28"/>
              </w:rPr>
              <w:t>申报资料接收地址</w:t>
            </w:r>
          </w:p>
        </w:tc>
        <w:tc>
          <w:tcPr>
            <w:tcW w:w="285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lang w:eastAsia="zh-CN"/>
              </w:rPr>
            </w:pPr>
            <w:r>
              <w:rPr>
                <w:rFonts w:hint="eastAsia" w:ascii="仿宋_GB2312" w:eastAsia="仿宋_GB2312"/>
                <w:b w:val="0"/>
                <w:bCs/>
                <w:color w:val="auto"/>
                <w:sz w:val="28"/>
                <w:szCs w:val="28"/>
                <w:lang w:eastAsia="zh-CN"/>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47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default" w:ascii="仿宋_GB2312" w:eastAsia="仿宋_GB2312"/>
                <w:b w:val="0"/>
                <w:bCs/>
                <w:color w:val="auto"/>
                <w:sz w:val="28"/>
                <w:szCs w:val="28"/>
                <w:lang w:val="en-US" w:eastAsia="zh-CN"/>
              </w:rPr>
            </w:pPr>
            <w:r>
              <w:rPr>
                <w:rFonts w:hint="eastAsia" w:ascii="仿宋_GB2312" w:eastAsia="仿宋_GB2312"/>
                <w:b w:val="0"/>
                <w:bCs/>
                <w:color w:val="auto"/>
                <w:sz w:val="28"/>
                <w:szCs w:val="28"/>
                <w:lang w:val="en-US" w:eastAsia="zh-CN"/>
              </w:rPr>
              <w:t>湖州市公用事业管理中心</w:t>
            </w:r>
          </w:p>
        </w:tc>
        <w:tc>
          <w:tcPr>
            <w:tcW w:w="132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default" w:ascii="仿宋_GB2312" w:eastAsia="仿宋_GB2312"/>
                <w:b w:val="0"/>
                <w:bCs/>
                <w:color w:val="auto"/>
                <w:sz w:val="28"/>
                <w:szCs w:val="28"/>
                <w:lang w:val="en-US" w:eastAsia="zh-CN"/>
              </w:rPr>
            </w:pPr>
            <w:r>
              <w:rPr>
                <w:rFonts w:hint="eastAsia" w:ascii="仿宋_GB2312" w:eastAsia="仿宋_GB2312"/>
                <w:b w:val="0"/>
                <w:bCs/>
                <w:color w:val="auto"/>
                <w:sz w:val="28"/>
                <w:szCs w:val="28"/>
                <w:lang w:val="en-US" w:eastAsia="zh-CN"/>
              </w:rPr>
              <w:t>黄晓雯</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hAnsi="仿宋_GB2312" w:eastAsia="仿宋_GB2312" w:cs="仿宋_GB2312"/>
                <w:color w:val="auto"/>
                <w:sz w:val="28"/>
                <w:szCs w:val="28"/>
                <w:lang w:val="en-US" w:eastAsia="zh-CN"/>
              </w:rPr>
              <w:t>0572-2599894</w:t>
            </w:r>
          </w:p>
        </w:tc>
        <w:tc>
          <w:tcPr>
            <w:tcW w:w="384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eastAsia="仿宋_GB2312"/>
                <w:b w:val="0"/>
                <w:bCs/>
                <w:color w:val="auto"/>
                <w:sz w:val="28"/>
                <w:szCs w:val="28"/>
              </w:rPr>
            </w:pPr>
            <w:r>
              <w:rPr>
                <w:rFonts w:hint="eastAsia" w:ascii="仿宋_GB2312" w:hAnsi="仿宋_GB2312" w:eastAsia="仿宋_GB2312" w:cs="仿宋_GB2312"/>
                <w:color w:val="auto"/>
                <w:sz w:val="28"/>
                <w:szCs w:val="28"/>
                <w:vertAlign w:val="baseline"/>
                <w:lang w:val="en-US" w:eastAsia="zh-CN"/>
              </w:rPr>
              <w:t>莲花庄路108号集芳园</w:t>
            </w:r>
          </w:p>
        </w:tc>
        <w:tc>
          <w:tcPr>
            <w:tcW w:w="285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lang w:eastAsia="zh-CN"/>
              </w:rPr>
            </w:pPr>
            <w:r>
              <w:rPr>
                <w:rFonts w:hint="eastAsia" w:ascii="仿宋_GB2312" w:hAnsi="仿宋_GB2312" w:eastAsia="仿宋_GB2312" w:cs="仿宋_GB2312"/>
                <w:color w:val="auto"/>
                <w:sz w:val="28"/>
                <w:szCs w:val="28"/>
                <w:lang w:val="en-US" w:eastAsia="zh-CN"/>
              </w:rPr>
              <w:t>1315826224@</w:t>
            </w: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color w:val="auto"/>
                <w:sz w:val="28"/>
                <w:szCs w:val="28"/>
                <w:lang w:val="en-US" w:eastAsia="zh-CN"/>
              </w:rPr>
              <w:instrText xml:space="preserve"> HYPERLINK "http://qq.com/" \t "_blank" </w:instrText>
            </w:r>
            <w:r>
              <w:rPr>
                <w:rFonts w:hint="eastAsia" w:ascii="仿宋_GB2312" w:hAnsi="仿宋_GB2312" w:eastAsia="仿宋_GB2312" w:cs="仿宋_GB2312"/>
                <w:color w:val="auto"/>
                <w:sz w:val="28"/>
                <w:szCs w:val="28"/>
                <w:lang w:val="en-US" w:eastAsia="zh-CN"/>
              </w:rPr>
              <w:fldChar w:fldCharType="separate"/>
            </w:r>
            <w:r>
              <w:rPr>
                <w:rFonts w:hint="eastAsia" w:ascii="仿宋_GB2312" w:hAnsi="仿宋_GB2312" w:eastAsia="仿宋_GB2312" w:cs="仿宋_GB2312"/>
                <w:color w:val="auto"/>
                <w:sz w:val="28"/>
                <w:szCs w:val="28"/>
                <w:lang w:val="en-US" w:eastAsia="zh-CN"/>
              </w:rPr>
              <w:t>qq.com</w:t>
            </w:r>
            <w:r>
              <w:rPr>
                <w:rFonts w:hint="eastAsia" w:ascii="仿宋_GB2312" w:hAnsi="仿宋_GB2312" w:eastAsia="仿宋_GB2312" w:cs="仿宋_GB2312"/>
                <w:color w:val="auto"/>
                <w:sz w:val="28"/>
                <w:szCs w:val="28"/>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3475"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吴兴区住房和城乡建设局</w:t>
            </w:r>
          </w:p>
        </w:tc>
        <w:tc>
          <w:tcPr>
            <w:tcW w:w="132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郑 洁</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0572-</w:t>
            </w:r>
            <w:r>
              <w:rPr>
                <w:rFonts w:hint="default" w:ascii="仿宋_GB2312" w:hAnsi="仿宋_GB2312" w:eastAsia="仿宋_GB2312" w:cs="仿宋_GB2312"/>
                <w:color w:val="auto"/>
                <w:sz w:val="28"/>
                <w:szCs w:val="28"/>
                <w:lang w:val="en-US" w:eastAsia="zh-CN"/>
              </w:rPr>
              <w:t>2595895</w:t>
            </w:r>
          </w:p>
        </w:tc>
        <w:tc>
          <w:tcPr>
            <w:tcW w:w="384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湖州市吴兴区区府路1129号（人防大楼）402 城管科科室</w:t>
            </w:r>
          </w:p>
        </w:tc>
        <w:tc>
          <w:tcPr>
            <w:tcW w:w="285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184583328</w:t>
            </w:r>
            <w:r>
              <w:rPr>
                <w:rFonts w:hint="eastAsia" w:ascii="仿宋_GB2312" w:hAnsi="仿宋_GB2312" w:eastAsia="仿宋_GB2312" w:cs="仿宋_GB2312"/>
                <w:b w:val="0"/>
                <w:bCs w:val="0"/>
                <w:color w:val="auto"/>
                <w:sz w:val="28"/>
                <w:szCs w:val="28"/>
                <w:vertAlign w:val="baseli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475"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rPr>
              <w:t>南浔</w:t>
            </w:r>
            <w:r>
              <w:rPr>
                <w:rFonts w:hint="eastAsia" w:ascii="仿宋_GB2312" w:hAnsi="仿宋_GB2312" w:eastAsia="仿宋_GB2312" w:cs="仿宋_GB2312"/>
                <w:color w:val="auto"/>
                <w:sz w:val="28"/>
                <w:szCs w:val="28"/>
                <w:vertAlign w:val="baseline"/>
                <w:lang w:eastAsia="zh-CN"/>
              </w:rPr>
              <w:t>区住房和城乡建设局</w:t>
            </w:r>
          </w:p>
        </w:tc>
        <w:tc>
          <w:tcPr>
            <w:tcW w:w="132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金雨春</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0572-3063886</w:t>
            </w:r>
          </w:p>
        </w:tc>
        <w:tc>
          <w:tcPr>
            <w:tcW w:w="384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南浔区南林中路800号南浔区住建局311</w:t>
            </w:r>
          </w:p>
        </w:tc>
        <w:tc>
          <w:tcPr>
            <w:tcW w:w="2854"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429766208@qq.com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475"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rPr>
              <w:t>南太湖新区</w:t>
            </w:r>
            <w:r>
              <w:rPr>
                <w:rFonts w:hint="eastAsia" w:ascii="仿宋_GB2312" w:hAnsi="仿宋_GB2312" w:eastAsia="仿宋_GB2312" w:cs="仿宋_GB2312"/>
                <w:color w:val="auto"/>
                <w:sz w:val="28"/>
                <w:szCs w:val="28"/>
                <w:highlight w:val="none"/>
                <w:vertAlign w:val="baseline"/>
                <w:lang w:eastAsia="zh-CN"/>
              </w:rPr>
              <w:t>建发局</w:t>
            </w:r>
          </w:p>
        </w:tc>
        <w:tc>
          <w:tcPr>
            <w:tcW w:w="132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宋光海</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0572-2583967</w:t>
            </w:r>
          </w:p>
        </w:tc>
        <w:tc>
          <w:tcPr>
            <w:tcW w:w="384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红丰路1366号</w:t>
            </w:r>
            <w:bookmarkStart w:id="1" w:name="_GoBack"/>
            <w:bookmarkEnd w:id="1"/>
          </w:p>
        </w:tc>
        <w:tc>
          <w:tcPr>
            <w:tcW w:w="285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819907903@qq.com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475"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德清县综合行政执法局</w:t>
            </w:r>
          </w:p>
        </w:tc>
        <w:tc>
          <w:tcPr>
            <w:tcW w:w="132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葛</w:t>
            </w:r>
            <w:r>
              <w:rPr>
                <w:rFonts w:hint="eastAsia" w:ascii="仿宋_GB2312" w:hAnsi="仿宋_GB2312" w:eastAsia="仿宋_GB2312" w:cs="仿宋_GB2312"/>
                <w:color w:val="auto"/>
                <w:sz w:val="28"/>
                <w:szCs w:val="28"/>
                <w:vertAlign w:val="baseline"/>
                <w:lang w:val="en-US" w:eastAsia="zh-CN"/>
              </w:rPr>
              <w:t xml:space="preserve">  </w:t>
            </w:r>
            <w:r>
              <w:rPr>
                <w:rFonts w:hint="eastAsia" w:ascii="仿宋_GB2312" w:hAnsi="仿宋_GB2312" w:eastAsia="仿宋_GB2312" w:cs="仿宋_GB2312"/>
                <w:color w:val="auto"/>
                <w:sz w:val="28"/>
                <w:szCs w:val="28"/>
                <w:vertAlign w:val="baseline"/>
                <w:lang w:eastAsia="zh-CN"/>
              </w:rPr>
              <w:t>岚</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0572-8288382</w:t>
            </w:r>
          </w:p>
        </w:tc>
        <w:tc>
          <w:tcPr>
            <w:tcW w:w="384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 xml:space="preserve">德清县武康街道武源街593号德清县园林绿化管理处 </w:t>
            </w:r>
          </w:p>
        </w:tc>
        <w:tc>
          <w:tcPr>
            <w:tcW w:w="285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3183932@qq.com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475"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长兴县园林管理中心</w:t>
            </w:r>
          </w:p>
        </w:tc>
        <w:tc>
          <w:tcPr>
            <w:tcW w:w="132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王</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明</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0572-6030105</w:t>
            </w:r>
          </w:p>
        </w:tc>
        <w:tc>
          <w:tcPr>
            <w:tcW w:w="384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长兴县太湖街道长兴大道666号民防大楼610室</w:t>
            </w:r>
          </w:p>
        </w:tc>
        <w:tc>
          <w:tcPr>
            <w:tcW w:w="285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334553469@qq.com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475"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eastAsia="zh-CN"/>
              </w:rPr>
              <w:t>安吉县综合行政执法局</w:t>
            </w:r>
          </w:p>
        </w:tc>
        <w:tc>
          <w:tcPr>
            <w:tcW w:w="132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邵  颖</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0572-5300820</w:t>
            </w:r>
          </w:p>
        </w:tc>
        <w:tc>
          <w:tcPr>
            <w:tcW w:w="3840" w:type="dxa"/>
            <w:noWrap w:val="0"/>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安吉县凤凰山公园东侧管理用房安吉县园林绿化管理处</w:t>
            </w:r>
          </w:p>
        </w:tc>
        <w:tc>
          <w:tcPr>
            <w:tcW w:w="285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1195075922@qq.com</w:t>
            </w:r>
          </w:p>
        </w:tc>
      </w:tr>
    </w:tbl>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9"/>
        <w:rPr>
          <w:rFonts w:hint="eastAsia" w:ascii="仿宋" w:hAnsi="仿宋" w:eastAsia="仿宋_GB2312" w:cs="仿宋"/>
          <w:highlight w:val="none"/>
          <w:lang w:eastAsia="zh-CN"/>
        </w:rPr>
      </w:pPr>
      <w:r>
        <w:rPr>
          <w:rFonts w:hint="eastAsia" w:ascii="仿宋_GB2312" w:hAnsi="仿宋_GB2312" w:eastAsia="仿宋_GB2312" w:cs="仿宋_GB2312"/>
          <w:color w:val="auto"/>
          <w:sz w:val="24"/>
          <w:lang w:eastAsia="zh-CN"/>
        </w:rPr>
        <w:t>注：</w:t>
      </w:r>
      <w:r>
        <w:rPr>
          <w:rFonts w:hint="eastAsia" w:ascii="仿宋_GB2312" w:hAnsi="仿宋_GB2312" w:eastAsia="仿宋_GB2312" w:cs="仿宋_GB2312"/>
          <w:color w:val="auto"/>
          <w:sz w:val="24"/>
        </w:rPr>
        <w:t>申报</w:t>
      </w:r>
      <w:r>
        <w:rPr>
          <w:rFonts w:hint="eastAsia" w:ascii="仿宋_GB2312" w:hAnsi="仿宋_GB2312" w:eastAsia="仿宋_GB2312" w:cs="仿宋_GB2312"/>
          <w:color w:val="auto"/>
          <w:sz w:val="24"/>
          <w:lang w:eastAsia="zh-CN"/>
        </w:rPr>
        <w:t>单</w:t>
      </w:r>
      <w:r>
        <w:rPr>
          <w:rFonts w:hint="eastAsia" w:ascii="仿宋_GB2312" w:hAnsi="仿宋_GB2312" w:eastAsia="仿宋_GB2312" w:cs="仿宋_GB2312"/>
          <w:color w:val="auto"/>
          <w:sz w:val="24"/>
        </w:rPr>
        <w:t>位按照文件要求</w:t>
      </w:r>
      <w:r>
        <w:rPr>
          <w:rFonts w:hint="eastAsia" w:ascii="仿宋_GB2312" w:hAnsi="仿宋_GB2312" w:eastAsia="仿宋_GB2312" w:cs="仿宋_GB2312"/>
          <w:color w:val="auto"/>
          <w:sz w:val="24"/>
          <w:lang w:eastAsia="zh-CN"/>
        </w:rPr>
        <w:t>提交</w:t>
      </w:r>
      <w:r>
        <w:rPr>
          <w:rFonts w:hint="eastAsia" w:ascii="仿宋_GB2312" w:hAnsi="仿宋_GB2312" w:eastAsia="仿宋_GB2312" w:cs="仿宋_GB2312"/>
          <w:color w:val="auto"/>
          <w:sz w:val="24"/>
        </w:rPr>
        <w:t>申报资料（</w:t>
      </w:r>
      <w:r>
        <w:rPr>
          <w:rFonts w:hint="eastAsia" w:ascii="仿宋_GB2312" w:hAnsi="仿宋_GB2312" w:eastAsia="仿宋_GB2312" w:cs="仿宋_GB2312"/>
          <w:color w:val="auto"/>
          <w:sz w:val="24"/>
          <w:lang w:val="en-US" w:eastAsia="zh-CN"/>
        </w:rPr>
        <w:t>纸质+电子</w:t>
      </w:r>
      <w:r>
        <w:rPr>
          <w:rFonts w:hint="eastAsia" w:ascii="仿宋_GB2312" w:hAnsi="仿宋_GB2312" w:eastAsia="仿宋_GB2312" w:cs="仿宋_GB2312"/>
          <w:color w:val="auto"/>
          <w:sz w:val="24"/>
          <w:highlight w:val="none"/>
          <w:shd w:val="clear" w:color="auto" w:fill="auto"/>
        </w:rPr>
        <w:t>），并</w:t>
      </w:r>
      <w:r>
        <w:rPr>
          <w:rFonts w:hint="eastAsia" w:ascii="仿宋_GB2312" w:hAnsi="仿宋_GB2312" w:eastAsia="仿宋_GB2312" w:cs="仿宋_GB2312"/>
          <w:color w:val="auto"/>
          <w:sz w:val="24"/>
          <w:highlight w:val="none"/>
          <w:shd w:val="clear" w:color="auto" w:fill="auto"/>
          <w:lang w:eastAsia="zh-CN"/>
        </w:rPr>
        <w:t>于</w:t>
      </w:r>
      <w:r>
        <w:rPr>
          <w:rFonts w:hint="eastAsia" w:ascii="仿宋_GB2312" w:hAnsi="仿宋_GB2312" w:eastAsia="仿宋_GB2312" w:cs="仿宋_GB2312"/>
          <w:color w:val="auto"/>
          <w:sz w:val="24"/>
          <w:highlight w:val="none"/>
          <w:shd w:val="clear" w:color="auto" w:fill="auto"/>
          <w:lang w:val="en-US" w:eastAsia="zh-CN"/>
        </w:rPr>
        <w:t>4月18日前</w:t>
      </w:r>
      <w:r>
        <w:rPr>
          <w:rFonts w:hint="eastAsia" w:ascii="仿宋_GB2312" w:hAnsi="仿宋_GB2312" w:eastAsia="仿宋_GB2312" w:cs="仿宋_GB2312"/>
          <w:color w:val="auto"/>
          <w:sz w:val="24"/>
          <w:highlight w:val="none"/>
          <w:shd w:val="clear" w:color="auto" w:fill="auto"/>
        </w:rPr>
        <w:t>报送至项目所在地</w:t>
      </w:r>
      <w:r>
        <w:rPr>
          <w:rFonts w:hint="eastAsia" w:ascii="仿宋_GB2312" w:hAnsi="仿宋_GB2312" w:eastAsia="仿宋_GB2312" w:cs="仿宋_GB2312"/>
          <w:color w:val="auto"/>
          <w:sz w:val="24"/>
          <w:highlight w:val="none"/>
          <w:shd w:val="clear" w:color="auto" w:fill="auto"/>
          <w:lang w:eastAsia="zh-CN"/>
        </w:rPr>
        <w:t>园林行业</w:t>
      </w:r>
      <w:r>
        <w:rPr>
          <w:rFonts w:hint="eastAsia" w:ascii="仿宋_GB2312" w:hAnsi="仿宋_GB2312" w:eastAsia="仿宋_GB2312" w:cs="仿宋_GB2312"/>
          <w:color w:val="auto"/>
          <w:sz w:val="24"/>
          <w:highlight w:val="none"/>
          <w:shd w:val="clear" w:color="auto" w:fill="auto"/>
        </w:rPr>
        <w:t>主管部门联络员处，</w:t>
      </w:r>
      <w:r>
        <w:rPr>
          <w:rFonts w:hint="eastAsia" w:ascii="仿宋_GB2312" w:hAnsi="仿宋_GB2312" w:eastAsia="仿宋_GB2312" w:cs="仿宋_GB2312"/>
          <w:color w:val="auto"/>
          <w:sz w:val="24"/>
          <w:highlight w:val="none"/>
          <w:shd w:val="clear" w:color="auto" w:fill="auto"/>
          <w:lang w:eastAsia="zh-CN"/>
        </w:rPr>
        <w:t>中心城区项目由申报单位直接报送至市</w:t>
      </w:r>
      <w:r>
        <w:rPr>
          <w:rFonts w:hint="eastAsia" w:ascii="仿宋_GB2312" w:hAnsi="仿宋_GB2312" w:eastAsia="仿宋_GB2312" w:cs="仿宋_GB2312"/>
          <w:color w:val="auto"/>
          <w:sz w:val="24"/>
          <w:highlight w:val="none"/>
          <w:shd w:val="clear" w:color="auto" w:fill="auto"/>
          <w:lang w:val="en-US" w:eastAsia="zh-CN"/>
        </w:rPr>
        <w:t>公用中心</w:t>
      </w:r>
      <w:r>
        <w:rPr>
          <w:rFonts w:hint="eastAsia" w:ascii="仿宋_GB2312" w:hAnsi="仿宋_GB2312" w:eastAsia="仿宋_GB2312" w:cs="仿宋_GB2312"/>
          <w:color w:val="auto"/>
          <w:sz w:val="24"/>
          <w:highlight w:val="none"/>
          <w:shd w:val="clear" w:color="auto" w:fill="auto"/>
          <w:lang w:eastAsia="zh-CN"/>
        </w:rPr>
        <w:t>联络员处</w:t>
      </w:r>
      <w:r>
        <w:rPr>
          <w:rFonts w:hint="eastAsia" w:ascii="仿宋_GB2312" w:hAnsi="仿宋_GB2312" w:eastAsia="仿宋_GB2312" w:cs="仿宋_GB2312"/>
          <w:color w:val="auto"/>
          <w:sz w:val="24"/>
          <w:highlight w:val="none"/>
          <w:shd w:val="clear" w:color="auto" w:fill="auto"/>
          <w:lang w:eastAsia="zh-CN"/>
        </w:rPr>
        <w:t>，各区县请于</w:t>
      </w:r>
      <w:r>
        <w:rPr>
          <w:rFonts w:hint="eastAsia" w:ascii="仿宋_GB2312" w:hAnsi="仿宋_GB2312" w:eastAsia="仿宋_GB2312" w:cs="仿宋_GB2312"/>
          <w:color w:val="auto"/>
          <w:sz w:val="24"/>
          <w:highlight w:val="none"/>
          <w:shd w:val="clear" w:color="auto" w:fill="auto"/>
          <w:lang w:val="en-US" w:eastAsia="zh-CN"/>
        </w:rPr>
        <w:t>4</w:t>
      </w:r>
      <w:r>
        <w:rPr>
          <w:rFonts w:hint="eastAsia" w:ascii="仿宋_GB2312" w:hAnsi="仿宋_GB2312" w:eastAsia="仿宋_GB2312" w:cs="仿宋_GB2312"/>
          <w:color w:val="auto"/>
          <w:sz w:val="24"/>
          <w:highlight w:val="none"/>
          <w:shd w:val="clear" w:color="auto" w:fill="auto"/>
        </w:rPr>
        <w:t>月</w:t>
      </w:r>
      <w:r>
        <w:rPr>
          <w:rFonts w:hint="eastAsia" w:ascii="仿宋_GB2312" w:hAnsi="仿宋_GB2312" w:eastAsia="仿宋_GB2312" w:cs="仿宋_GB2312"/>
          <w:color w:val="auto"/>
          <w:sz w:val="24"/>
          <w:highlight w:val="none"/>
          <w:shd w:val="clear" w:color="auto" w:fill="auto"/>
          <w:lang w:val="en-US" w:eastAsia="zh-CN"/>
        </w:rPr>
        <w:t>25</w:t>
      </w:r>
      <w:r>
        <w:rPr>
          <w:rFonts w:hint="eastAsia" w:ascii="仿宋_GB2312" w:hAnsi="仿宋_GB2312" w:eastAsia="仿宋_GB2312" w:cs="仿宋_GB2312"/>
          <w:color w:val="auto"/>
          <w:sz w:val="24"/>
          <w:highlight w:val="none"/>
          <w:shd w:val="clear" w:color="auto" w:fill="auto"/>
        </w:rPr>
        <w:t>日</w:t>
      </w:r>
      <w:r>
        <w:rPr>
          <w:rFonts w:hint="eastAsia" w:ascii="仿宋_GB2312" w:hAnsi="仿宋_GB2312" w:eastAsia="仿宋_GB2312" w:cs="仿宋_GB2312"/>
          <w:color w:val="auto"/>
          <w:sz w:val="24"/>
          <w:highlight w:val="none"/>
          <w:shd w:val="clear" w:color="auto" w:fill="auto"/>
          <w:lang w:eastAsia="zh-CN"/>
        </w:rPr>
        <w:t>前将初评资料报送至市建设</w:t>
      </w:r>
      <w:r>
        <w:rPr>
          <w:rFonts w:hint="eastAsia" w:ascii="仿宋_GB2312" w:hAnsi="仿宋_GB2312" w:eastAsia="仿宋_GB2312" w:cs="仿宋_GB2312"/>
          <w:color w:val="auto"/>
          <w:sz w:val="24"/>
          <w:highlight w:val="none"/>
          <w:lang w:eastAsia="zh-CN"/>
        </w:rPr>
        <w:t>局，</w:t>
      </w:r>
      <w:r>
        <w:rPr>
          <w:rFonts w:hint="eastAsia" w:ascii="仿宋_GB2312" w:hAnsi="仿宋_GB2312" w:eastAsia="仿宋_GB2312" w:cs="仿宋_GB2312"/>
          <w:color w:val="auto"/>
          <w:sz w:val="24"/>
          <w:highlight w:val="none"/>
        </w:rPr>
        <w:t>逾期不予受</w:t>
      </w:r>
      <w:r>
        <w:rPr>
          <w:rFonts w:hint="eastAsia" w:ascii="仿宋_GB2312" w:hAnsi="仿宋_GB2312" w:eastAsia="仿宋_GB2312" w:cs="仿宋_GB2312"/>
          <w:color w:val="auto"/>
          <w:sz w:val="24"/>
          <w:highlight w:val="none"/>
          <w:lang w:eastAsia="zh-CN"/>
        </w:rPr>
        <w:t>理。</w:t>
      </w:r>
    </w:p>
    <w:p>
      <w:pPr>
        <w:rPr>
          <w:rFonts w:hint="eastAsia" w:ascii="仿宋_GB2312" w:eastAsia="仿宋_GB2312"/>
          <w:sz w:val="32"/>
          <w:szCs w:val="32"/>
          <w:highlight w:val="none"/>
        </w:rPr>
      </w:pPr>
      <w:r>
        <w:rPr>
          <w:rFonts w:hint="eastAsia" w:ascii="仿宋_GB2312" w:eastAsia="仿宋_GB2312"/>
          <w:sz w:val="32"/>
          <w:szCs w:val="32"/>
          <w:highlight w:val="none"/>
        </w:rPr>
        <w:br w:type="page"/>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_GB2312" w:eastAsia="仿宋_GB2312"/>
          <w:sz w:val="32"/>
          <w:szCs w:val="32"/>
          <w:highlight w:val="none"/>
        </w:rPr>
        <w:sectPr>
          <w:footerReference r:id="rId3" w:type="default"/>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湖州市飞英杯绿化工程质量奖</w:t>
      </w:r>
      <w:r>
        <w:rPr>
          <w:rFonts w:hint="eastAsia" w:ascii="方正小标宋简体" w:hAnsi="方正小标宋简体" w:eastAsia="方正小标宋简体" w:cs="方正小标宋简体"/>
          <w:sz w:val="44"/>
          <w:szCs w:val="44"/>
          <w:lang w:eastAsia="zh-CN"/>
        </w:rPr>
        <w:t>申报细则</w:t>
      </w:r>
    </w:p>
    <w:p>
      <w:pPr>
        <w:spacing w:line="460" w:lineRule="exact"/>
        <w:rPr>
          <w:rFonts w:hint="eastAsia" w:ascii="楷体_GB2312" w:hAnsi="宋体" w:eastAsia="楷体_GB2312"/>
          <w:sz w:val="44"/>
          <w:szCs w:val="44"/>
        </w:rPr>
      </w:pPr>
    </w:p>
    <w:p>
      <w:pPr>
        <w:spacing w:line="360" w:lineRule="auto"/>
        <w:ind w:firstLine="643"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申报条件</w:t>
      </w:r>
      <w:r>
        <w:rPr>
          <w:rFonts w:hint="eastAsia" w:ascii="仿宋_GB2312" w:hAnsi="仿宋_GB2312" w:eastAsia="仿宋_GB2312" w:cs="仿宋_GB2312"/>
          <w:b/>
          <w:bCs/>
          <w:sz w:val="32"/>
          <w:szCs w:val="32"/>
          <w:lang w:val="en-US" w:eastAsia="zh-CN"/>
        </w:rPr>
        <w:t>及要求</w:t>
      </w:r>
    </w:p>
    <w:p>
      <w:pPr>
        <w:spacing w:line="360" w:lineRule="auto"/>
        <w:ind w:firstLine="640" w:firstLineChars="200"/>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1.</w:t>
      </w:r>
      <w:r>
        <w:rPr>
          <w:rFonts w:hint="eastAsia" w:ascii="仿宋_GB2312" w:hAnsi="仿宋_GB2312" w:eastAsia="仿宋_GB2312" w:cs="仿宋_GB2312"/>
          <w:bCs/>
          <w:snapToGrid w:val="0"/>
          <w:kern w:val="0"/>
          <w:sz w:val="32"/>
          <w:szCs w:val="32"/>
        </w:rPr>
        <w:t>申报的企业必须</w:t>
      </w:r>
      <w:r>
        <w:rPr>
          <w:rFonts w:hint="eastAsia" w:ascii="仿宋_GB2312" w:hAnsi="仿宋_GB2312" w:eastAsia="仿宋_GB2312" w:cs="仿宋_GB2312"/>
          <w:bCs/>
          <w:snapToGrid w:val="0"/>
          <w:kern w:val="0"/>
          <w:sz w:val="32"/>
          <w:szCs w:val="32"/>
          <w:lang w:eastAsia="zh-CN"/>
        </w:rPr>
        <w:t>为</w:t>
      </w:r>
      <w:r>
        <w:rPr>
          <w:rFonts w:hint="eastAsia" w:ascii="仿宋_GB2312" w:hAnsi="仿宋_GB2312" w:eastAsia="仿宋_GB2312" w:cs="仿宋_GB2312"/>
          <w:snapToGrid w:val="0"/>
          <w:kern w:val="0"/>
          <w:sz w:val="32"/>
          <w:szCs w:val="32"/>
        </w:rPr>
        <w:t>工程的总承包或主承建单位</w:t>
      </w:r>
      <w:r>
        <w:rPr>
          <w:rFonts w:hint="eastAsia" w:ascii="仿宋_GB2312" w:hAnsi="仿宋_GB2312" w:eastAsia="仿宋_GB2312" w:cs="仿宋_GB2312"/>
          <w:snapToGrid w:val="0"/>
          <w:kern w:val="0"/>
          <w:sz w:val="32"/>
          <w:szCs w:val="32"/>
          <w:lang w:eastAsia="zh-CN"/>
        </w:rPr>
        <w:t>，且该</w:t>
      </w:r>
      <w:r>
        <w:rPr>
          <w:rFonts w:hint="eastAsia" w:ascii="仿宋_GB2312" w:hAnsi="仿宋_GB2312" w:eastAsia="仿宋_GB2312" w:cs="仿宋_GB2312"/>
          <w:snapToGrid w:val="0"/>
          <w:kern w:val="0"/>
          <w:sz w:val="32"/>
          <w:szCs w:val="32"/>
        </w:rPr>
        <w:t>企业及申报项目一年内无不良记录。</w:t>
      </w:r>
      <w:r>
        <w:rPr>
          <w:rFonts w:hint="eastAsia" w:ascii="仿宋_GB2312" w:hAnsi="仿宋_GB2312" w:eastAsia="仿宋_GB2312" w:cs="仿宋_GB2312"/>
          <w:snapToGrid w:val="0"/>
          <w:kern w:val="0"/>
          <w:sz w:val="32"/>
          <w:szCs w:val="32"/>
          <w:lang w:val="en-US" w:eastAsia="zh-CN"/>
        </w:rPr>
        <w:t>主承建单位按以下原则确定：</w:t>
      </w:r>
    </w:p>
    <w:p>
      <w:pPr>
        <w:spacing w:line="360" w:lineRule="auto"/>
        <w:ind w:firstLine="640" w:firstLineChars="200"/>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（一）园林工程承建面积最多的一个企业，其承建面积应达到园林工程总面积的50%以上。</w:t>
      </w:r>
    </w:p>
    <w:p>
      <w:pPr>
        <w:spacing w:line="360" w:lineRule="auto"/>
        <w:ind w:firstLine="640" w:firstLineChars="200"/>
        <w:rPr>
          <w:rFonts w:hint="default"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（二）当参加施工的每个企业承建的建设面积均达不到上述规定，无主承建单位时，由业主组织申报。</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2.申报的</w:t>
      </w:r>
      <w:r>
        <w:rPr>
          <w:rFonts w:hint="eastAsia" w:ascii="仿宋_GB2312" w:hAnsi="仿宋_GB2312" w:eastAsia="仿宋_GB2312" w:cs="仿宋_GB2312"/>
          <w:sz w:val="32"/>
          <w:szCs w:val="32"/>
        </w:rPr>
        <w:t>园林绿化施工项目，绿化面积</w:t>
      </w:r>
      <w:r>
        <w:rPr>
          <w:rFonts w:hint="eastAsia" w:ascii="仿宋_GB2312" w:hAnsi="仿宋_GB2312" w:eastAsia="仿宋_GB2312" w:cs="仿宋_GB2312"/>
          <w:sz w:val="32"/>
          <w:szCs w:val="32"/>
          <w:lang w:eastAsia="zh-CN"/>
        </w:rPr>
        <w:t>应在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000平方米（含）以上、工程造价在300万元（含）以上的园林绿化工程项目；</w:t>
      </w:r>
      <w:r>
        <w:rPr>
          <w:rFonts w:hint="eastAsia" w:ascii="仿宋_GB2312" w:hAnsi="仿宋_GB2312" w:eastAsia="仿宋_GB2312" w:cs="仿宋_GB2312"/>
          <w:sz w:val="32"/>
          <w:szCs w:val="32"/>
          <w:lang w:val="en-US" w:eastAsia="zh-CN"/>
        </w:rPr>
        <w:t>提升改造类工程造价在800万元（含）以上，仿古建筑工程的建筑面积500平方米以上（其中一个单体为100平以上）。</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3.申报</w:t>
      </w:r>
      <w:r>
        <w:rPr>
          <w:rFonts w:hint="eastAsia" w:ascii="仿宋_GB2312" w:hAnsi="仿宋_GB2312" w:eastAsia="仿宋_GB2312" w:cs="仿宋_GB2312"/>
          <w:sz w:val="32"/>
          <w:szCs w:val="32"/>
        </w:rPr>
        <w:t>工程按规定进行招投标或议标，工程设计、绿化施工符合相应的技术标准和规范；有立项批</w:t>
      </w:r>
      <w:r>
        <w:rPr>
          <w:rFonts w:hint="eastAsia" w:ascii="仿宋_GB2312" w:hAnsi="仿宋_GB2312" w:eastAsia="仿宋_GB2312" w:cs="仿宋_GB2312"/>
          <w:sz w:val="32"/>
          <w:szCs w:val="32"/>
          <w:lang w:val="en-US" w:eastAsia="zh-CN"/>
        </w:rPr>
        <w:t>复</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竣工</w:t>
      </w:r>
      <w:r>
        <w:rPr>
          <w:rFonts w:hint="eastAsia" w:ascii="仿宋_GB2312" w:hAnsi="仿宋_GB2312" w:eastAsia="仿宋_GB2312" w:cs="仿宋_GB2312"/>
          <w:sz w:val="32"/>
          <w:szCs w:val="32"/>
        </w:rPr>
        <w:t>验收合格，已移交给接管单位，投入使用</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设计、施工单位必须具有相应的资质，国家投资的项目须有监理单位进行监理</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申报项目在地域上应具有相对独立的空间区块或工程标段（公园不分标段）。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多标段施工的，可由多家施工单位组成联合体的形式申报，联合体申报以第一家申报单位为代表单位。每家单位申报项目原则上不超过2个（包括联合体申报），上年度获得浙江省“优秀园林工程”金奖的企业可酌情增加一个申报项目。</w:t>
      </w:r>
    </w:p>
    <w:p>
      <w:pPr>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7.多家单位联合申报时，每家单位都需填写《湖州市飞英杯绿化工程质量奖申报表》。</w:t>
      </w:r>
    </w:p>
    <w:p>
      <w:pPr>
        <w:spacing w:line="360" w:lineRule="auto"/>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8.建设、设计、监理单位如要统一申报，需在《湖州市飞英杯绿化工程质量奖申报表》相关栏内注明（统一申报后不能更改）。</w:t>
      </w:r>
    </w:p>
    <w:p>
      <w:pPr>
        <w:spacing w:line="360" w:lineRule="auto"/>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二、申报材料和要求</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申报单位应</w:t>
      </w:r>
      <w:r>
        <w:rPr>
          <w:rFonts w:hint="eastAsia" w:ascii="仿宋_GB2312" w:hAnsi="仿宋_GB2312" w:eastAsia="仿宋_GB2312" w:cs="仿宋_GB2312"/>
          <w:sz w:val="32"/>
          <w:szCs w:val="32"/>
          <w:lang w:val="en-US" w:eastAsia="zh-CN"/>
        </w:rPr>
        <w:t>按要求提交申报资料，</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必须真实、准确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清晰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申报资料应</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纸质资料</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飞英杯绿化工程质量奖申报表</w:t>
      </w:r>
      <w:r>
        <w:rPr>
          <w:rFonts w:hint="eastAsia" w:ascii="仿宋_GB2312" w:hAnsi="仿宋_GB2312" w:eastAsia="仿宋_GB2312" w:cs="仿宋_GB2312"/>
          <w:sz w:val="32"/>
          <w:szCs w:val="32"/>
          <w:lang w:val="en-US" w:eastAsia="zh-CN"/>
        </w:rPr>
        <w:t>》三份（两份上报区县主管部门，一份企业自留）；</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（二）电子资料</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飞英杯绿化工程质量奖申报表</w:t>
      </w:r>
      <w:r>
        <w:rPr>
          <w:rFonts w:hint="eastAsia" w:ascii="仿宋_GB2312" w:hAnsi="仿宋_GB2312" w:eastAsia="仿宋_GB2312" w:cs="仿宋_GB2312"/>
          <w:sz w:val="32"/>
          <w:szCs w:val="32"/>
          <w:lang w:val="en-US" w:eastAsia="zh-CN"/>
        </w:rPr>
        <w:t>》pdf版；</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项目简介，包括工程概况、参建单位、地理位置、植物配置、景观小品、工程特点、工程难点及其技术措施、社会反响及荣誉等文字说明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1500字左右，要求语句通顺连贯，内容专业性强，且具有针对性，不得雷同</w:t>
      </w:r>
      <w:r>
        <w:rPr>
          <w:rFonts w:hint="eastAsia" w:ascii="仿宋_GB2312" w:hAnsi="仿宋_GB2312" w:eastAsia="仿宋_GB2312" w:cs="仿宋_GB2312"/>
          <w:sz w:val="32"/>
          <w:szCs w:val="32"/>
          <w:lang w:eastAsia="zh-CN"/>
        </w:rPr>
        <w:t>）；</w:t>
      </w:r>
    </w:p>
    <w:p>
      <w:pPr>
        <w:numPr>
          <w:ilvl w:val="0"/>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业主单位提供的工程</w:t>
      </w:r>
      <w:r>
        <w:rPr>
          <w:rFonts w:hint="eastAsia" w:ascii="仿宋_GB2312" w:hAnsi="仿宋_GB2312" w:eastAsia="仿宋_GB2312" w:cs="仿宋_GB2312"/>
          <w:sz w:val="32"/>
          <w:szCs w:val="32"/>
          <w:lang w:val="en-US" w:eastAsia="zh-CN"/>
        </w:rPr>
        <w:t>立项批复</w:t>
      </w:r>
      <w:r>
        <w:rPr>
          <w:rFonts w:hint="eastAsia" w:ascii="仿宋_GB2312" w:hAnsi="仿宋_GB2312" w:eastAsia="仿宋_GB2312" w:cs="仿宋_GB2312"/>
          <w:sz w:val="32"/>
          <w:szCs w:val="32"/>
        </w:rPr>
        <w:t>资料（包括工程名称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工程性质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总造价等）</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4.中标通知书、</w:t>
      </w:r>
      <w:r>
        <w:rPr>
          <w:rFonts w:hint="eastAsia" w:ascii="仿宋_GB2312" w:hAnsi="仿宋_GB2312" w:eastAsia="仿宋_GB2312" w:cs="仿宋_GB2312"/>
          <w:sz w:val="32"/>
          <w:szCs w:val="32"/>
        </w:rPr>
        <w:t>施工合同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工程竣工验收证书和质量评定资料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分包单位、联合申报单位</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分别提供</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工程竣工图一套，包括项目总平面图、绿化种植图、道路硬质铺装图、各景观节点详图等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CAD</w:t>
      </w:r>
      <w:r>
        <w:rPr>
          <w:rFonts w:hint="eastAsia" w:ascii="仿宋_GB2312" w:hAnsi="仿宋_GB2312" w:eastAsia="仿宋_GB2312" w:cs="仿宋_GB2312"/>
          <w:sz w:val="32"/>
          <w:szCs w:val="32"/>
          <w:lang w:val="en-US" w:eastAsia="zh-CN"/>
        </w:rPr>
        <w:t>或PDF</w:t>
      </w:r>
      <w:r>
        <w:rPr>
          <w:rFonts w:hint="eastAsia" w:ascii="仿宋_GB2312" w:hAnsi="仿宋_GB2312" w:eastAsia="仿宋_GB2312" w:cs="仿宋_GB2312"/>
          <w:sz w:val="32"/>
          <w:szCs w:val="32"/>
        </w:rPr>
        <w:t>格式</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6.如实</w:t>
      </w:r>
      <w:r>
        <w:rPr>
          <w:rFonts w:hint="eastAsia" w:ascii="仿宋_GB2312" w:hAnsi="仿宋_GB2312" w:eastAsia="仿宋_GB2312" w:cs="仿宋_GB2312"/>
          <w:sz w:val="32"/>
          <w:szCs w:val="32"/>
        </w:rPr>
        <w:t>反映工程感观效果的照片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JPG格式，数量不少于20张，每张照片不小于5M</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市外项目除</w:t>
      </w:r>
      <w:r>
        <w:rPr>
          <w:rFonts w:hint="eastAsia" w:ascii="仿宋_GB2312" w:hAnsi="仿宋_GB2312" w:eastAsia="仿宋_GB2312" w:cs="仿宋_GB2312"/>
          <w:sz w:val="32"/>
          <w:szCs w:val="32"/>
          <w:lang w:val="en-US" w:eastAsia="zh-CN"/>
        </w:rPr>
        <w:t>上述几项</w:t>
      </w:r>
      <w:r>
        <w:rPr>
          <w:rFonts w:hint="eastAsia" w:ascii="仿宋_GB2312" w:hAnsi="仿宋_GB2312" w:eastAsia="仿宋_GB2312" w:cs="仿宋_GB2312"/>
          <w:sz w:val="32"/>
          <w:szCs w:val="32"/>
        </w:rPr>
        <w:t>外，需增加8分钟的工程效果影像资料和业主单位的评审意见。</w:t>
      </w:r>
    </w:p>
    <w:p>
      <w:pPr>
        <w:widowControl/>
        <w:numPr>
          <w:ilvl w:val="0"/>
          <w:numId w:val="0"/>
        </w:numPr>
        <w:snapToGrid w:val="0"/>
        <w:spacing w:before="100" w:after="100" w:line="360" w:lineRule="auto"/>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评审程序</w:t>
      </w:r>
    </w:p>
    <w:p>
      <w:pPr>
        <w:snapToGrid w:val="0"/>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１.各申报工程的申报资料，由各区（县）负责初审，汇总推荐报送市建设局公用处；</w:t>
      </w:r>
    </w:p>
    <w:p>
      <w:pPr>
        <w:snapToGrid w:val="0"/>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２.公用处对报送的工程申报材料进行符合性核查；</w:t>
      </w:r>
    </w:p>
    <w:p>
      <w:pPr>
        <w:snapToGrid w:val="0"/>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市建设局组织评审专家小组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专家小组对申报工程</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工程资料和工程现场进行核查</w:t>
      </w:r>
      <w:r>
        <w:rPr>
          <w:rFonts w:hint="eastAsia" w:ascii="仿宋_GB2312" w:hAnsi="仿宋_GB2312" w:eastAsia="仿宋_GB2312" w:cs="仿宋_GB2312"/>
          <w:color w:val="auto"/>
          <w:sz w:val="32"/>
          <w:szCs w:val="32"/>
          <w:lang w:val="en-US" w:eastAsia="zh-CN"/>
        </w:rPr>
        <w:t>；</w:t>
      </w:r>
    </w:p>
    <w:p>
      <w:pPr>
        <w:numPr>
          <w:ilvl w:val="0"/>
          <w:numId w:val="0"/>
        </w:num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组织“湖州市飞英杯</w:t>
      </w:r>
      <w:r>
        <w:rPr>
          <w:rFonts w:hint="eastAsia" w:ascii="仿宋_GB2312" w:hAnsi="仿宋_GB2312" w:eastAsia="仿宋_GB2312" w:cs="仿宋_GB2312"/>
          <w:color w:val="auto"/>
          <w:sz w:val="32"/>
          <w:szCs w:val="32"/>
          <w:lang w:val="en-US" w:eastAsia="zh-CN"/>
        </w:rPr>
        <w:t>绿化</w:t>
      </w:r>
      <w:r>
        <w:rPr>
          <w:rFonts w:hint="eastAsia" w:ascii="仿宋_GB2312" w:hAnsi="仿宋_GB2312" w:eastAsia="仿宋_GB2312" w:cs="仿宋_GB2312"/>
          <w:color w:val="auto"/>
          <w:sz w:val="32"/>
          <w:szCs w:val="32"/>
        </w:rPr>
        <w:t>工程质量奖”评审会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确定获奖工程候选名单。评审会议程：</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1 \* GB3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听取</w:t>
      </w:r>
      <w:r>
        <w:rPr>
          <w:rFonts w:hint="eastAsia" w:ascii="仿宋_GB2312" w:hAnsi="仿宋_GB2312" w:eastAsia="仿宋_GB2312" w:cs="仿宋_GB2312"/>
          <w:color w:val="auto"/>
          <w:sz w:val="32"/>
          <w:szCs w:val="32"/>
          <w:lang w:val="en-US" w:eastAsia="zh-CN"/>
        </w:rPr>
        <w:t>本年度</w:t>
      </w:r>
      <w:r>
        <w:rPr>
          <w:rFonts w:hint="eastAsia" w:ascii="仿宋_GB2312" w:hAnsi="仿宋_GB2312" w:eastAsia="仿宋_GB2312" w:cs="仿宋_GB2312"/>
          <w:color w:val="auto"/>
          <w:sz w:val="32"/>
          <w:szCs w:val="32"/>
        </w:rPr>
        <w:t>申报工程</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情况和专家组核查情况</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汇报；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查</w:t>
      </w:r>
      <w:r>
        <w:rPr>
          <w:rFonts w:hint="eastAsia" w:ascii="仿宋_GB2312" w:hAnsi="仿宋_GB2312" w:eastAsia="仿宋_GB2312" w:cs="仿宋_GB2312"/>
          <w:sz w:val="32"/>
          <w:szCs w:val="32"/>
          <w:lang w:val="en-US" w:eastAsia="zh-CN"/>
        </w:rPr>
        <w:t>阅</w:t>
      </w:r>
      <w:r>
        <w:rPr>
          <w:rFonts w:hint="eastAsia" w:ascii="仿宋_GB2312" w:hAnsi="仿宋_GB2312" w:eastAsia="仿宋_GB2312" w:cs="仿宋_GB2312"/>
          <w:sz w:val="32"/>
          <w:szCs w:val="32"/>
        </w:rPr>
        <w:t>参评工程相关</w:t>
      </w:r>
      <w:r>
        <w:rPr>
          <w:rFonts w:hint="eastAsia" w:ascii="仿宋_GB2312" w:hAnsi="仿宋_GB2312" w:eastAsia="仿宋_GB2312" w:cs="仿宋_GB2312"/>
          <w:sz w:val="32"/>
          <w:szCs w:val="32"/>
          <w:lang w:val="en-US" w:eastAsia="zh-CN"/>
        </w:rPr>
        <w:t>材</w:t>
      </w:r>
      <w:r>
        <w:rPr>
          <w:rFonts w:hint="eastAsia" w:ascii="仿宋_GB2312" w:hAnsi="仿宋_GB2312" w:eastAsia="仿宋_GB2312" w:cs="仿宋_GB2312"/>
          <w:sz w:val="32"/>
          <w:szCs w:val="32"/>
        </w:rPr>
        <w:t>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评委评议；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无记名投票，确定获奖工程候选名单。</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auto"/>
          <w:sz w:val="32"/>
          <w:szCs w:val="32"/>
        </w:rPr>
        <w:t>获奖工程候选名单在建设局门户网站</w:t>
      </w:r>
      <w:bookmarkStart w:id="0" w:name="_Hlk30066672"/>
      <w:r>
        <w:rPr>
          <w:rFonts w:hint="eastAsia" w:ascii="仿宋_GB2312" w:hAnsi="仿宋_GB2312" w:eastAsia="仿宋_GB2312" w:cs="仿宋_GB2312"/>
          <w:color w:val="auto"/>
          <w:sz w:val="32"/>
          <w:szCs w:val="32"/>
        </w:rPr>
        <w:t>公示</w:t>
      </w:r>
      <w:bookmarkEnd w:id="0"/>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公示时间为7</w:t>
      </w:r>
      <w:r>
        <w:rPr>
          <w:rFonts w:hint="eastAsia" w:ascii="仿宋_GB2312" w:hAnsi="仿宋_GB2312" w:eastAsia="仿宋_GB2312" w:cs="仿宋_GB2312"/>
          <w:color w:val="auto"/>
          <w:sz w:val="32"/>
          <w:szCs w:val="32"/>
          <w:lang w:val="en-US" w:eastAsia="zh-CN"/>
        </w:rPr>
        <w:t>个工作日</w:t>
      </w:r>
      <w:r>
        <w:rPr>
          <w:rFonts w:hint="eastAsia" w:ascii="仿宋_GB2312" w:hAnsi="仿宋_GB2312" w:eastAsia="仿宋_GB2312" w:cs="仿宋_GB2312"/>
          <w:color w:val="auto"/>
          <w:sz w:val="32"/>
          <w:szCs w:val="32"/>
        </w:rPr>
        <w:t>。</w:t>
      </w:r>
    </w:p>
    <w:p>
      <w:pPr>
        <w:snapToGrid w:val="0"/>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公示期间无异议的项目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公示结束后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将正式发文公布</w:t>
      </w:r>
      <w:r>
        <w:rPr>
          <w:rFonts w:hint="eastAsia" w:ascii="仿宋_GB2312" w:hAnsi="仿宋_GB2312" w:eastAsia="仿宋_GB2312" w:cs="仿宋_GB2312"/>
          <w:color w:val="auto"/>
          <w:sz w:val="32"/>
          <w:szCs w:val="32"/>
        </w:rPr>
        <w:t>。</w:t>
      </w:r>
    </w:p>
    <w:p>
      <w:pPr>
        <w:spacing w:line="360" w:lineRule="auto"/>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四、其他</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获得“飞英杯绿化工程质量奖”，且达到浙江省</w:t>
      </w:r>
      <w:r>
        <w:rPr>
          <w:rFonts w:hint="eastAsia" w:ascii="仿宋_GB2312" w:hAnsi="仿宋_GB2312" w:eastAsia="仿宋_GB2312" w:cs="仿宋_GB2312"/>
          <w:sz w:val="32"/>
          <w:szCs w:val="32"/>
          <w:lang w:val="en-US" w:eastAsia="zh-CN"/>
        </w:rPr>
        <w:t>风景园林学会</w:t>
      </w:r>
      <w:r>
        <w:rPr>
          <w:rFonts w:hint="eastAsia" w:ascii="仿宋_GB2312" w:hAnsi="仿宋_GB2312" w:eastAsia="仿宋_GB2312" w:cs="仿宋_GB2312"/>
          <w:sz w:val="32"/>
          <w:szCs w:val="32"/>
        </w:rPr>
        <w:t>“优秀园林工程”奖评选要求的工程项目，经申报单位申报后，推荐参加浙江省</w:t>
      </w:r>
      <w:r>
        <w:rPr>
          <w:rFonts w:hint="eastAsia" w:ascii="仿宋_GB2312" w:hAnsi="仿宋_GB2312" w:eastAsia="仿宋_GB2312" w:cs="仿宋_GB2312"/>
          <w:sz w:val="32"/>
          <w:szCs w:val="32"/>
          <w:lang w:val="en-US" w:eastAsia="zh-CN"/>
        </w:rPr>
        <w:t>风景园林学会</w:t>
      </w:r>
      <w:r>
        <w:rPr>
          <w:rFonts w:hint="eastAsia" w:ascii="仿宋_GB2312" w:hAnsi="仿宋_GB2312" w:eastAsia="仿宋_GB2312" w:cs="仿宋_GB2312"/>
          <w:sz w:val="32"/>
          <w:szCs w:val="32"/>
        </w:rPr>
        <w:t>“优秀园林工程”工程奖评选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达到“</w:t>
      </w:r>
      <w:r>
        <w:rPr>
          <w:rFonts w:hint="eastAsia" w:ascii="仿宋_GB2312" w:hAnsi="仿宋_GB2312" w:eastAsia="仿宋_GB2312" w:cs="仿宋_GB2312"/>
          <w:snapToGrid w:val="0"/>
          <w:kern w:val="0"/>
          <w:sz w:val="32"/>
          <w:szCs w:val="32"/>
        </w:rPr>
        <w:t>湖州市建设工程飞英杯奖（优秀工程）</w:t>
      </w:r>
      <w:r>
        <w:rPr>
          <w:rFonts w:hint="eastAsia" w:ascii="仿宋_GB2312" w:hAnsi="仿宋_GB2312" w:eastAsia="仿宋_GB2312" w:cs="仿宋_GB2312"/>
          <w:sz w:val="32"/>
          <w:szCs w:val="32"/>
        </w:rPr>
        <w:t>”评选要求的，经申报单位申报后，推荐参加“</w:t>
      </w:r>
      <w:r>
        <w:rPr>
          <w:rFonts w:hint="eastAsia" w:ascii="仿宋_GB2312" w:hAnsi="仿宋_GB2312" w:eastAsia="仿宋_GB2312" w:cs="仿宋_GB2312"/>
          <w:snapToGrid w:val="0"/>
          <w:kern w:val="0"/>
          <w:sz w:val="32"/>
          <w:szCs w:val="32"/>
        </w:rPr>
        <w:t>湖州市建设工程飞英杯奖（优</w:t>
      </w:r>
      <w:r>
        <w:rPr>
          <w:rFonts w:hint="eastAsia" w:ascii="仿宋_GB2312" w:hAnsi="仿宋_GB2312" w:eastAsia="仿宋_GB2312" w:cs="仿宋_GB2312"/>
          <w:snapToGrid w:val="0"/>
          <w:kern w:val="0"/>
          <w:sz w:val="32"/>
          <w:szCs w:val="32"/>
          <w:lang w:eastAsia="zh-CN"/>
        </w:rPr>
        <w:t>质</w:t>
      </w:r>
      <w:r>
        <w:rPr>
          <w:rFonts w:hint="eastAsia" w:ascii="仿宋_GB2312" w:hAnsi="仿宋_GB2312" w:eastAsia="仿宋_GB2312" w:cs="仿宋_GB2312"/>
          <w:snapToGrid w:val="0"/>
          <w:kern w:val="0"/>
          <w:sz w:val="32"/>
          <w:szCs w:val="32"/>
        </w:rPr>
        <w:t>工程）</w:t>
      </w:r>
      <w:r>
        <w:rPr>
          <w:rFonts w:hint="eastAsia" w:ascii="仿宋_GB2312" w:hAnsi="仿宋_GB2312" w:eastAsia="仿宋_GB2312" w:cs="仿宋_GB2312"/>
          <w:sz w:val="32"/>
          <w:szCs w:val="32"/>
        </w:rPr>
        <w:t>”的评选。</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申报单位必须实</w:t>
      </w:r>
      <w:r>
        <w:rPr>
          <w:rFonts w:hint="eastAsia" w:ascii="仿宋_GB2312" w:hAnsi="仿宋_GB2312" w:eastAsia="仿宋_GB2312" w:cs="仿宋_GB2312"/>
          <w:sz w:val="32"/>
          <w:szCs w:val="32"/>
          <w:lang w:eastAsia="zh-CN"/>
        </w:rPr>
        <w:t>事求是</w:t>
      </w:r>
      <w:r>
        <w:rPr>
          <w:rFonts w:hint="eastAsia" w:ascii="仿宋_GB2312" w:hAnsi="仿宋_GB2312" w:eastAsia="仿宋_GB2312" w:cs="仿宋_GB2312"/>
          <w:sz w:val="32"/>
          <w:szCs w:val="32"/>
        </w:rPr>
        <w:t>，不得弄虚作假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已获奖的项目，如发现有不实的申报内容和涉及安全质量问题，</w:t>
      </w:r>
      <w:r>
        <w:rPr>
          <w:rFonts w:hint="eastAsia" w:ascii="仿宋_GB2312" w:hAnsi="仿宋_GB2312" w:eastAsia="仿宋_GB2312" w:cs="仿宋_GB2312"/>
          <w:sz w:val="32"/>
          <w:szCs w:val="32"/>
          <w:lang w:eastAsia="zh-CN"/>
        </w:rPr>
        <w:t>市建设局</w:t>
      </w:r>
      <w:r>
        <w:rPr>
          <w:rFonts w:hint="eastAsia" w:ascii="仿宋_GB2312" w:hAnsi="仿宋_GB2312" w:eastAsia="仿宋_GB2312" w:cs="仿宋_GB2312"/>
          <w:sz w:val="32"/>
          <w:szCs w:val="32"/>
        </w:rPr>
        <w:t>将组织</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鉴定，</w:t>
      </w:r>
      <w:r>
        <w:rPr>
          <w:rFonts w:hint="eastAsia" w:ascii="仿宋_GB2312" w:hAnsi="仿宋_GB2312" w:eastAsia="仿宋_GB2312" w:cs="仿宋_GB2312"/>
          <w:color w:val="auto"/>
          <w:sz w:val="32"/>
          <w:szCs w:val="32"/>
        </w:rPr>
        <w:t>一经核实，取消该工程“湖州市飞英杯</w:t>
      </w:r>
      <w:r>
        <w:rPr>
          <w:rFonts w:hint="eastAsia" w:ascii="仿宋_GB2312" w:hAnsi="仿宋_GB2312" w:eastAsia="仿宋_GB2312" w:cs="仿宋_GB2312"/>
          <w:color w:val="auto"/>
          <w:sz w:val="32"/>
          <w:szCs w:val="32"/>
          <w:lang w:val="en-US" w:eastAsia="zh-CN"/>
        </w:rPr>
        <w:t>绿化</w:t>
      </w:r>
      <w:r>
        <w:rPr>
          <w:rFonts w:hint="eastAsia" w:ascii="仿宋_GB2312" w:hAnsi="仿宋_GB2312" w:eastAsia="仿宋_GB2312" w:cs="仿宋_GB2312"/>
          <w:color w:val="auto"/>
          <w:sz w:val="32"/>
          <w:szCs w:val="32"/>
        </w:rPr>
        <w:t>工程质量奖”称号，对申报企业予以通报，</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年内该企业</w:t>
      </w:r>
      <w:r>
        <w:rPr>
          <w:rFonts w:hint="eastAsia" w:ascii="仿宋_GB2312" w:hAnsi="仿宋_GB2312" w:eastAsia="仿宋_GB2312" w:cs="仿宋_GB2312"/>
          <w:color w:val="auto"/>
          <w:sz w:val="32"/>
          <w:szCs w:val="32"/>
          <w:lang w:val="en-US" w:eastAsia="zh-CN"/>
        </w:rPr>
        <w:t>不得参与该类奖项</w:t>
      </w:r>
      <w:r>
        <w:rPr>
          <w:rFonts w:hint="eastAsia" w:ascii="仿宋_GB2312" w:hAnsi="仿宋_GB2312" w:eastAsia="仿宋_GB2312" w:cs="仿宋_GB2312"/>
          <w:color w:val="auto"/>
          <w:sz w:val="32"/>
          <w:szCs w:val="32"/>
        </w:rPr>
        <w:t>申报。</w:t>
      </w:r>
    </w:p>
    <w:p>
      <w:pPr>
        <w:ind w:firstLine="640" w:firstLineChars="200"/>
        <w:rPr>
          <w:rFonts w:hint="eastAsia" w:ascii="仿宋_GB2312" w:eastAsia="仿宋_GB2312"/>
          <w:sz w:val="32"/>
          <w:szCs w:val="32"/>
          <w:lang w:eastAsia="zh-CN"/>
        </w:rPr>
      </w:pPr>
    </w:p>
    <w:p>
      <w:pPr>
        <w:rPr>
          <w:rFonts w:hint="default"/>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3</w:t>
      </w:r>
    </w:p>
    <w:p>
      <w:pPr>
        <w:ind w:right="-153" w:rightChars="-73"/>
        <w:jc w:val="center"/>
        <w:rPr>
          <w:rFonts w:hint="eastAsia" w:ascii="黑体" w:hAnsi="黑体" w:eastAsia="黑体" w:cs="黑体"/>
          <w:b w:val="0"/>
          <w:bCs/>
          <w:sz w:val="44"/>
          <w:szCs w:val="44"/>
        </w:rPr>
      </w:pPr>
    </w:p>
    <w:p>
      <w:pPr>
        <w:ind w:right="-153" w:rightChars="-73"/>
        <w:jc w:val="center"/>
        <w:rPr>
          <w:rFonts w:hint="eastAsia" w:ascii="黑体" w:hAnsi="黑体" w:eastAsia="黑体" w:cs="黑体"/>
          <w:b w:val="0"/>
          <w:bCs/>
          <w:sz w:val="44"/>
          <w:szCs w:val="44"/>
        </w:rPr>
      </w:pPr>
    </w:p>
    <w:p>
      <w:pPr>
        <w:ind w:right="-153" w:rightChars="-73"/>
        <w:jc w:val="center"/>
        <w:rPr>
          <w:rFonts w:hint="eastAsia" w:ascii="黑体" w:hAnsi="黑体" w:eastAsia="黑体" w:cs="黑体"/>
          <w:b w:val="0"/>
          <w:bCs/>
          <w:sz w:val="44"/>
          <w:szCs w:val="44"/>
        </w:rPr>
      </w:pPr>
    </w:p>
    <w:p>
      <w:pPr>
        <w:ind w:right="-153" w:rightChars="-73"/>
        <w:jc w:val="center"/>
        <w:rPr>
          <w:rFonts w:hint="eastAsia" w:ascii="黑体" w:hAnsi="黑体" w:eastAsia="黑体" w:cs="黑体"/>
          <w:b w:val="0"/>
          <w:bCs/>
          <w:sz w:val="52"/>
          <w:szCs w:val="52"/>
        </w:rPr>
      </w:pPr>
      <w:r>
        <w:rPr>
          <w:rFonts w:hint="eastAsia" w:ascii="黑体" w:hAnsi="黑体" w:eastAsia="黑体" w:cs="黑体"/>
          <w:b w:val="0"/>
          <w:bCs/>
          <w:sz w:val="52"/>
          <w:szCs w:val="52"/>
        </w:rPr>
        <w:t>湖州市飞英杯绿化工程质量奖</w:t>
      </w:r>
    </w:p>
    <w:p>
      <w:pPr>
        <w:jc w:val="center"/>
        <w:rPr>
          <w:rFonts w:hint="eastAsia" w:ascii="黑体" w:hAnsi="黑体" w:eastAsia="黑体" w:cs="黑体"/>
          <w:b w:val="0"/>
          <w:bCs/>
          <w:sz w:val="52"/>
          <w:szCs w:val="52"/>
        </w:rPr>
      </w:pPr>
      <w:r>
        <w:rPr>
          <w:rFonts w:hint="eastAsia" w:ascii="黑体" w:hAnsi="黑体" w:eastAsia="黑体" w:cs="黑体"/>
          <w:b w:val="0"/>
          <w:bCs/>
          <w:sz w:val="52"/>
          <w:szCs w:val="52"/>
        </w:rPr>
        <w:t>申   报   表</w:t>
      </w:r>
    </w:p>
    <w:p>
      <w:pPr>
        <w:rPr>
          <w:rFonts w:hint="eastAsia"/>
          <w:b/>
          <w:sz w:val="72"/>
          <w:szCs w:val="72"/>
        </w:rPr>
      </w:pPr>
    </w:p>
    <w:p>
      <w:pPr>
        <w:rPr>
          <w:rFonts w:hint="eastAsia"/>
          <w:b/>
          <w:sz w:val="72"/>
          <w:szCs w:val="72"/>
        </w:rPr>
      </w:pPr>
    </w:p>
    <w:p>
      <w:pPr>
        <w:rPr>
          <w:rFonts w:hint="eastAsia"/>
          <w:b/>
          <w:sz w:val="36"/>
          <w:szCs w:val="36"/>
        </w:rPr>
      </w:pPr>
    </w:p>
    <w:p>
      <w:pPr>
        <w:rPr>
          <w:rFonts w:hint="eastAsia" w:ascii="黑体" w:hAnsi="黑体" w:eastAsia="黑体" w:cs="黑体"/>
          <w:b w:val="0"/>
          <w:bCs/>
          <w:sz w:val="36"/>
          <w:szCs w:val="36"/>
          <w:u w:val="single"/>
        </w:rPr>
      </w:pPr>
      <w:r>
        <w:rPr>
          <w:rFonts w:hint="eastAsia" w:ascii="黑体" w:hAnsi="黑体" w:eastAsia="黑体" w:cs="黑体"/>
          <w:b w:val="0"/>
          <w:bCs/>
          <w:sz w:val="36"/>
          <w:szCs w:val="36"/>
        </w:rPr>
        <w:t>工程项目名称：</w:t>
      </w:r>
      <w:r>
        <w:rPr>
          <w:rFonts w:hint="eastAsia" w:ascii="黑体" w:hAnsi="黑体" w:eastAsia="黑体" w:cs="黑体"/>
          <w:b w:val="0"/>
          <w:bCs/>
          <w:sz w:val="36"/>
          <w:szCs w:val="36"/>
          <w:u w:val="single"/>
        </w:rPr>
        <w:t>　　　　　　　　　</w:t>
      </w:r>
      <w:r>
        <w:rPr>
          <w:rFonts w:hint="eastAsia" w:ascii="黑体" w:hAnsi="黑体" w:eastAsia="黑体" w:cs="黑体"/>
          <w:b w:val="0"/>
          <w:bCs/>
          <w:sz w:val="36"/>
          <w:szCs w:val="36"/>
          <w:u w:val="single"/>
          <w:lang w:val="en-US" w:eastAsia="zh-CN"/>
        </w:rPr>
        <w:t xml:space="preserve">        </w:t>
      </w:r>
      <w:r>
        <w:rPr>
          <w:rFonts w:hint="eastAsia" w:ascii="黑体" w:hAnsi="黑体" w:eastAsia="黑体" w:cs="黑体"/>
          <w:b w:val="0"/>
          <w:bCs/>
          <w:sz w:val="36"/>
          <w:szCs w:val="36"/>
          <w:u w:val="single"/>
        </w:rPr>
        <w:t>　</w:t>
      </w:r>
    </w:p>
    <w:p>
      <w:pPr>
        <w:rPr>
          <w:rFonts w:hint="eastAsia" w:ascii="黑体" w:hAnsi="黑体" w:eastAsia="黑体" w:cs="黑体"/>
          <w:b w:val="0"/>
          <w:bCs/>
          <w:sz w:val="36"/>
          <w:szCs w:val="36"/>
        </w:rPr>
      </w:pPr>
    </w:p>
    <w:p>
      <w:pPr>
        <w:rPr>
          <w:rFonts w:hint="eastAsia" w:ascii="黑体" w:hAnsi="黑体" w:eastAsia="黑体" w:cs="黑体"/>
          <w:b w:val="0"/>
          <w:bCs/>
          <w:sz w:val="36"/>
          <w:szCs w:val="36"/>
        </w:rPr>
      </w:pPr>
      <w:r>
        <w:rPr>
          <w:rFonts w:hint="eastAsia" w:ascii="黑体" w:hAnsi="黑体" w:eastAsia="黑体" w:cs="黑体"/>
          <w:b w:val="0"/>
          <w:bCs/>
          <w:sz w:val="36"/>
          <w:szCs w:val="36"/>
        </w:rPr>
        <w:t>申报企业（章）：</w:t>
      </w:r>
      <w:r>
        <w:rPr>
          <w:rFonts w:hint="eastAsia" w:ascii="黑体" w:hAnsi="黑体" w:eastAsia="黑体" w:cs="黑体"/>
          <w:b w:val="0"/>
          <w:bCs/>
          <w:sz w:val="36"/>
          <w:szCs w:val="36"/>
          <w:u w:val="single"/>
        </w:rPr>
        <w:t>　　　　　　 　</w:t>
      </w:r>
      <w:r>
        <w:rPr>
          <w:rFonts w:hint="eastAsia" w:ascii="黑体" w:hAnsi="黑体" w:eastAsia="黑体" w:cs="黑体"/>
          <w:b w:val="0"/>
          <w:bCs/>
          <w:sz w:val="36"/>
          <w:szCs w:val="36"/>
          <w:u w:val="single"/>
          <w:lang w:val="en-US" w:eastAsia="zh-CN"/>
        </w:rPr>
        <w:t xml:space="preserve"> </w:t>
      </w:r>
      <w:r>
        <w:rPr>
          <w:rFonts w:hint="eastAsia" w:ascii="黑体" w:hAnsi="黑体" w:eastAsia="黑体" w:cs="黑体"/>
          <w:b w:val="0"/>
          <w:bCs/>
          <w:sz w:val="36"/>
          <w:szCs w:val="36"/>
          <w:u w:val="single"/>
        </w:rPr>
        <w:t>　</w:t>
      </w:r>
      <w:r>
        <w:rPr>
          <w:rFonts w:hint="eastAsia" w:ascii="黑体" w:hAnsi="黑体" w:eastAsia="黑体" w:cs="黑体"/>
          <w:b w:val="0"/>
          <w:bCs/>
          <w:sz w:val="36"/>
          <w:szCs w:val="36"/>
          <w:u w:val="single"/>
          <w:lang w:val="en-US" w:eastAsia="zh-CN"/>
        </w:rPr>
        <w:t xml:space="preserve">      </w:t>
      </w:r>
      <w:r>
        <w:rPr>
          <w:rFonts w:hint="eastAsia" w:ascii="黑体" w:hAnsi="黑体" w:eastAsia="黑体" w:cs="黑体"/>
          <w:b w:val="0"/>
          <w:bCs/>
          <w:sz w:val="36"/>
          <w:szCs w:val="36"/>
          <w:u w:val="single"/>
        </w:rPr>
        <w:t>　</w:t>
      </w:r>
      <w:r>
        <w:rPr>
          <w:rFonts w:hint="eastAsia" w:ascii="黑体" w:hAnsi="黑体" w:eastAsia="黑体" w:cs="黑体"/>
          <w:b w:val="0"/>
          <w:bCs/>
          <w:sz w:val="36"/>
          <w:szCs w:val="36"/>
          <w:u w:val="single"/>
          <w:lang w:val="en-US" w:eastAsia="zh-CN"/>
        </w:rPr>
        <w:t xml:space="preserve"> </w:t>
      </w:r>
      <w:r>
        <w:rPr>
          <w:rFonts w:hint="eastAsia" w:ascii="黑体" w:hAnsi="黑体" w:eastAsia="黑体" w:cs="黑体"/>
          <w:b w:val="0"/>
          <w:bCs/>
          <w:sz w:val="36"/>
          <w:szCs w:val="36"/>
        </w:rPr>
        <w:t>　</w:t>
      </w:r>
    </w:p>
    <w:p>
      <w:pPr>
        <w:rPr>
          <w:rFonts w:hint="eastAsia" w:ascii="黑体" w:hAnsi="黑体" w:eastAsia="黑体" w:cs="黑体"/>
          <w:b w:val="0"/>
          <w:bCs/>
          <w:sz w:val="36"/>
          <w:szCs w:val="36"/>
        </w:rPr>
      </w:pPr>
    </w:p>
    <w:p>
      <w:pPr>
        <w:rPr>
          <w:rFonts w:hint="eastAsia" w:ascii="黑体" w:hAnsi="黑体" w:eastAsia="黑体" w:cs="黑体"/>
          <w:b w:val="0"/>
          <w:bCs/>
          <w:sz w:val="36"/>
          <w:szCs w:val="36"/>
        </w:rPr>
      </w:pPr>
      <w:r>
        <w:rPr>
          <w:rFonts w:hint="eastAsia" w:ascii="黑体" w:hAnsi="黑体" w:eastAsia="黑体" w:cs="黑体"/>
          <w:b w:val="0"/>
          <w:bCs/>
          <w:sz w:val="36"/>
          <w:szCs w:val="36"/>
        </w:rPr>
        <w:t>申</w:t>
      </w:r>
      <w:r>
        <w:rPr>
          <w:rFonts w:hint="eastAsia" w:ascii="黑体" w:hAnsi="黑体" w:eastAsia="黑体" w:cs="黑体"/>
          <w:b w:val="0"/>
          <w:bCs/>
          <w:sz w:val="36"/>
          <w:szCs w:val="36"/>
          <w:lang w:val="en-US" w:eastAsia="zh-CN"/>
        </w:rPr>
        <w:t xml:space="preserve">  </w:t>
      </w:r>
      <w:r>
        <w:rPr>
          <w:rFonts w:hint="eastAsia" w:ascii="黑体" w:hAnsi="黑体" w:eastAsia="黑体" w:cs="黑体"/>
          <w:b w:val="0"/>
          <w:bCs/>
          <w:sz w:val="36"/>
          <w:szCs w:val="36"/>
        </w:rPr>
        <w:t>报</w:t>
      </w:r>
      <w:r>
        <w:rPr>
          <w:rFonts w:hint="eastAsia" w:ascii="黑体" w:hAnsi="黑体" w:eastAsia="黑体" w:cs="黑体"/>
          <w:b w:val="0"/>
          <w:bCs/>
          <w:sz w:val="36"/>
          <w:szCs w:val="36"/>
          <w:lang w:val="en-US" w:eastAsia="zh-CN"/>
        </w:rPr>
        <w:t xml:space="preserve">  </w:t>
      </w:r>
      <w:r>
        <w:rPr>
          <w:rFonts w:hint="eastAsia" w:ascii="黑体" w:hAnsi="黑体" w:eastAsia="黑体" w:cs="黑体"/>
          <w:b w:val="0"/>
          <w:bCs/>
          <w:sz w:val="36"/>
          <w:szCs w:val="36"/>
        </w:rPr>
        <w:t>日</w:t>
      </w:r>
      <w:r>
        <w:rPr>
          <w:rFonts w:hint="eastAsia" w:ascii="黑体" w:hAnsi="黑体" w:eastAsia="黑体" w:cs="黑体"/>
          <w:b w:val="0"/>
          <w:bCs/>
          <w:sz w:val="36"/>
          <w:szCs w:val="36"/>
          <w:lang w:val="en-US" w:eastAsia="zh-CN"/>
        </w:rPr>
        <w:t xml:space="preserve">  </w:t>
      </w:r>
      <w:r>
        <w:rPr>
          <w:rFonts w:hint="eastAsia" w:ascii="黑体" w:hAnsi="黑体" w:eastAsia="黑体" w:cs="黑体"/>
          <w:b w:val="0"/>
          <w:bCs/>
          <w:sz w:val="36"/>
          <w:szCs w:val="36"/>
        </w:rPr>
        <w:t>期：</w:t>
      </w:r>
      <w:r>
        <w:rPr>
          <w:rFonts w:hint="eastAsia" w:ascii="黑体" w:hAnsi="黑体" w:eastAsia="黑体" w:cs="黑体"/>
          <w:b w:val="0"/>
          <w:bCs/>
          <w:sz w:val="36"/>
          <w:szCs w:val="36"/>
          <w:u w:val="single"/>
          <w:bdr w:val="single" w:color="auto" w:sz="4" w:space="0"/>
        </w:rPr>
        <w:t>　　　　　　　　</w:t>
      </w:r>
      <w:r>
        <w:rPr>
          <w:rFonts w:hint="eastAsia" w:ascii="黑体" w:hAnsi="黑体" w:eastAsia="黑体" w:cs="黑体"/>
          <w:b w:val="0"/>
          <w:bCs/>
          <w:sz w:val="36"/>
          <w:szCs w:val="36"/>
          <w:u w:val="single"/>
          <w:bdr w:val="single" w:color="auto" w:sz="4" w:space="0"/>
          <w:lang w:val="en-US" w:eastAsia="zh-CN"/>
        </w:rPr>
        <w:t xml:space="preserve">        </w:t>
      </w:r>
      <w:r>
        <w:rPr>
          <w:rFonts w:hint="eastAsia" w:ascii="黑体" w:hAnsi="黑体" w:eastAsia="黑体" w:cs="黑体"/>
          <w:b w:val="0"/>
          <w:bCs/>
          <w:sz w:val="36"/>
          <w:szCs w:val="36"/>
          <w:u w:val="single"/>
          <w:bdr w:val="single" w:color="auto" w:sz="4" w:space="0"/>
        </w:rPr>
        <w:t>　</w:t>
      </w:r>
      <w:r>
        <w:rPr>
          <w:rFonts w:hint="eastAsia" w:ascii="黑体" w:hAnsi="黑体" w:eastAsia="黑体" w:cs="黑体"/>
          <w:b w:val="0"/>
          <w:bCs/>
          <w:sz w:val="36"/>
          <w:szCs w:val="36"/>
        </w:rPr>
        <w:t>　　　　　　　　　　　</w:t>
      </w:r>
    </w:p>
    <w:p>
      <w:pPr>
        <w:rPr>
          <w:rFonts w:hint="eastAsia" w:ascii="黑体" w:hAnsi="黑体" w:eastAsia="黑体" w:cs="黑体"/>
          <w:b w:val="0"/>
          <w:bCs/>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hint="default" w:eastAsia="宋体"/>
          <w:b/>
          <w:sz w:val="28"/>
          <w:szCs w:val="28"/>
          <w:lang w:val="en-US" w:eastAsia="zh-CN"/>
        </w:rPr>
      </w:pPr>
      <w:r>
        <w:rPr>
          <w:rFonts w:hint="eastAsia"/>
          <w:b/>
          <w:sz w:val="28"/>
          <w:szCs w:val="28"/>
          <w:lang w:val="en-US" w:eastAsia="zh-CN"/>
        </w:rPr>
        <w:t>湖州市住房和城乡建设局制</w:t>
      </w:r>
    </w:p>
    <w:p>
      <w:pPr>
        <w:jc w:val="center"/>
        <w:rPr>
          <w:rFonts w:hint="eastAsia"/>
          <w:b/>
          <w:sz w:val="28"/>
          <w:szCs w:val="28"/>
        </w:rPr>
      </w:pPr>
    </w:p>
    <w:p>
      <w:pPr>
        <w:jc w:val="center"/>
        <w:rPr>
          <w:rFonts w:hint="eastAsia" w:ascii="仿宋_GB2312" w:hAnsi="仿宋_GB2312" w:eastAsia="仿宋_GB2312" w:cs="仿宋_GB2312"/>
          <w:b/>
          <w:sz w:val="28"/>
          <w:szCs w:val="28"/>
        </w:rPr>
      </w:pP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填</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表</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说</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明</w:t>
      </w:r>
    </w:p>
    <w:p>
      <w:pPr>
        <w:jc w:val="center"/>
        <w:rPr>
          <w:rFonts w:hint="eastAsia" w:ascii="仿宋_GB2312" w:hAnsi="仿宋_GB2312" w:eastAsia="仿宋_GB2312" w:cs="仿宋_GB2312"/>
          <w:b/>
          <w:sz w:val="28"/>
          <w:szCs w:val="28"/>
        </w:rPr>
      </w:pP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sz w:val="32"/>
          <w:szCs w:val="32"/>
        </w:rPr>
        <w:t xml:space="preserve"> 一、请如实填写此表，要求字迹清晰。</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二、本申请表由申报单位填写。</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三、本表内“申报单位简况”中如果有多家单位联合申报，每家单位都需填写，并注明代表单位。</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四、本表内“建设、设计、监理单位情况”栏下注明是否统一申报。</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五、本表内需各有关单位签名，提出意见的各栏要签齐全，特别是对工程质量的具体评估和意见。</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六、本表的“使用单位意见”除业主单位外，主要指现在实际使用单位或管理单位的意见。</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七、封面的工程名称与表内工程名称必须与立项批文或招投标文件的工程名称一致。如有变更，需有立项单位的变更的正式手续。</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八、封面的“申报企业（章）”与承包合同中的企业名称相一致，均为规范的全称，而不能使用简称。</w:t>
      </w:r>
    </w:p>
    <w:p>
      <w:pPr>
        <w:ind w:firstLine="627" w:firstLineChars="196"/>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九、工程项目在县区的，</w:t>
      </w:r>
      <w:r>
        <w:rPr>
          <w:rFonts w:hint="eastAsia" w:ascii="仿宋_GB2312" w:hAnsi="仿宋_GB2312" w:eastAsia="仿宋_GB2312" w:cs="仿宋_GB2312"/>
          <w:b w:val="0"/>
          <w:bCs/>
          <w:sz w:val="32"/>
          <w:szCs w:val="32"/>
          <w:lang w:val="en-US" w:eastAsia="zh-CN"/>
        </w:rPr>
        <w:t>必须</w:t>
      </w:r>
      <w:r>
        <w:rPr>
          <w:rFonts w:hint="eastAsia" w:ascii="仿宋_GB2312" w:hAnsi="仿宋_GB2312" w:eastAsia="仿宋_GB2312" w:cs="仿宋_GB2312"/>
          <w:b w:val="0"/>
          <w:bCs/>
          <w:sz w:val="32"/>
          <w:szCs w:val="32"/>
        </w:rPr>
        <w:t>出具县区行业主管部门意见</w:t>
      </w:r>
      <w:r>
        <w:rPr>
          <w:rFonts w:hint="eastAsia" w:ascii="仿宋_GB2312" w:hAnsi="仿宋_GB2312" w:eastAsia="仿宋_GB2312" w:cs="仿宋_GB2312"/>
          <w:b w:val="0"/>
          <w:bCs/>
          <w:sz w:val="32"/>
          <w:szCs w:val="32"/>
          <w:lang w:eastAsia="zh-CN"/>
        </w:rPr>
        <w:t>。</w:t>
      </w:r>
    </w:p>
    <w:p>
      <w:pPr>
        <w:jc w:val="center"/>
        <w:rPr>
          <w:rFonts w:hint="eastAsia" w:ascii="方正小标宋简体" w:hAnsi="方正小标宋简体" w:eastAsia="方正小标宋简体" w:cs="方正小标宋简体"/>
          <w:b w:val="0"/>
          <w:bCs/>
          <w:sz w:val="44"/>
          <w:szCs w:val="44"/>
        </w:rPr>
      </w:pPr>
      <w:r>
        <w:rPr>
          <w:rFonts w:hint="eastAsia"/>
          <w:b w:val="0"/>
          <w:bCs/>
          <w:sz w:val="44"/>
          <w:szCs w:val="44"/>
        </w:rPr>
        <w:br w:type="page"/>
      </w:r>
      <w:r>
        <w:rPr>
          <w:rFonts w:hint="eastAsia" w:ascii="方正小标宋简体" w:hAnsi="方正小标宋简体" w:eastAsia="方正小标宋简体" w:cs="方正小标宋简体"/>
          <w:b w:val="0"/>
          <w:bCs/>
          <w:sz w:val="44"/>
          <w:szCs w:val="44"/>
        </w:rPr>
        <w:t>申报单位简况</w:t>
      </w:r>
    </w:p>
    <w:tbl>
      <w:tblPr>
        <w:tblStyle w:val="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82"/>
        <w:gridCol w:w="1631"/>
        <w:gridCol w:w="1631"/>
        <w:gridCol w:w="1080"/>
        <w:gridCol w:w="1397"/>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单位名称</w:t>
            </w:r>
          </w:p>
        </w:tc>
        <w:tc>
          <w:tcPr>
            <w:tcW w:w="4342"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成立时间</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单位地址</w:t>
            </w:r>
          </w:p>
        </w:tc>
        <w:tc>
          <w:tcPr>
            <w:tcW w:w="4342"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邮</w:t>
            </w:r>
            <w:r>
              <w:rPr>
                <w:rFonts w:hint="eastAsia"/>
                <w:sz w:val="28"/>
                <w:szCs w:val="28"/>
                <w:lang w:val="en-US" w:eastAsia="zh-CN"/>
              </w:rPr>
              <w:t xml:space="preserve">    </w:t>
            </w:r>
            <w:r>
              <w:rPr>
                <w:rFonts w:hint="eastAsia"/>
                <w:sz w:val="28"/>
                <w:szCs w:val="28"/>
              </w:rPr>
              <w:t>编</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资质等级</w:t>
            </w: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法人代表</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单位电话</w:t>
            </w: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技术负责人</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8"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本项目的项目经理</w:t>
            </w:r>
          </w:p>
        </w:tc>
        <w:tc>
          <w:tcPr>
            <w:tcW w:w="2711"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8580" w:type="dxa"/>
            <w:gridSpan w:val="7"/>
            <w:noWrap w:val="0"/>
            <w:vAlign w:val="top"/>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r>
              <w:rPr>
                <w:rFonts w:hint="eastAsia"/>
                <w:sz w:val="28"/>
                <w:szCs w:val="28"/>
              </w:rPr>
              <w:t>承包单位的基本情况（企业的基本实力，主要业绩和近年的经营情况及工程的组织管理等）</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8580" w:type="dxa"/>
            <w:gridSpan w:val="7"/>
            <w:noWrap w:val="0"/>
            <w:vAlign w:val="top"/>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r>
              <w:rPr>
                <w:rFonts w:hint="eastAsia"/>
                <w:sz w:val="28"/>
                <w:szCs w:val="28"/>
              </w:rPr>
              <w:t>主要参建或分包单位：（包括企业名称、资质等级、地址、电话及参建或分包的工程内容等）</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备</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注</w:t>
            </w:r>
          </w:p>
        </w:tc>
        <w:tc>
          <w:tcPr>
            <w:tcW w:w="7785" w:type="dxa"/>
            <w:gridSpan w:val="6"/>
            <w:noWrap w:val="0"/>
            <w:vAlign w:val="top"/>
          </w:tcPr>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tc>
      </w:tr>
    </w:tbl>
    <w:p>
      <w:pPr>
        <w:jc w:val="center"/>
        <w:rPr>
          <w:rFonts w:hint="eastAsia" w:ascii="方正小标宋简体" w:hAnsi="方正小标宋简体" w:eastAsia="方正小标宋简体" w:cs="方正小标宋简体"/>
          <w:b w:val="0"/>
          <w:bCs/>
          <w:sz w:val="44"/>
          <w:szCs w:val="44"/>
        </w:rPr>
      </w:pPr>
      <w:r>
        <w:rPr>
          <w:rFonts w:hint="eastAsia"/>
          <w:b w:val="0"/>
          <w:bCs/>
          <w:sz w:val="44"/>
          <w:szCs w:val="44"/>
        </w:rPr>
        <w:br w:type="page"/>
      </w:r>
      <w:r>
        <w:rPr>
          <w:rFonts w:hint="eastAsia" w:ascii="方正小标宋简体" w:hAnsi="方正小标宋简体" w:eastAsia="方正小标宋简体" w:cs="方正小标宋简体"/>
          <w:b w:val="0"/>
          <w:bCs/>
          <w:sz w:val="44"/>
          <w:szCs w:val="44"/>
        </w:rPr>
        <w:t>申报工程项目概况</w:t>
      </w:r>
    </w:p>
    <w:tbl>
      <w:tblPr>
        <w:tblStyle w:val="3"/>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849"/>
        <w:gridCol w:w="1023"/>
        <w:gridCol w:w="1204"/>
        <w:gridCol w:w="193"/>
        <w:gridCol w:w="1223"/>
        <w:gridCol w:w="811"/>
        <w:gridCol w:w="661"/>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27" w:type="dxa"/>
            <w:gridSpan w:val="2"/>
            <w:noWrap w:val="0"/>
            <w:vAlign w:val="center"/>
          </w:tcPr>
          <w:p>
            <w:pPr>
              <w:jc w:val="center"/>
              <w:rPr>
                <w:rFonts w:hint="eastAsia"/>
                <w:sz w:val="28"/>
                <w:szCs w:val="28"/>
              </w:rPr>
            </w:pPr>
            <w:r>
              <w:rPr>
                <w:rFonts w:hint="eastAsia"/>
                <w:sz w:val="28"/>
                <w:szCs w:val="28"/>
              </w:rPr>
              <w:t>工程项目名称</w:t>
            </w:r>
          </w:p>
        </w:tc>
        <w:tc>
          <w:tcPr>
            <w:tcW w:w="6681" w:type="dxa"/>
            <w:gridSpan w:val="7"/>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27" w:type="dxa"/>
            <w:gridSpan w:val="2"/>
            <w:noWrap w:val="0"/>
            <w:vAlign w:val="center"/>
          </w:tcPr>
          <w:p>
            <w:pPr>
              <w:jc w:val="center"/>
              <w:rPr>
                <w:rFonts w:hint="eastAsia"/>
                <w:sz w:val="28"/>
                <w:szCs w:val="28"/>
              </w:rPr>
            </w:pPr>
            <w:r>
              <w:rPr>
                <w:rFonts w:hint="eastAsia"/>
                <w:sz w:val="28"/>
                <w:szCs w:val="28"/>
              </w:rPr>
              <w:t>建设地点</w:t>
            </w:r>
          </w:p>
        </w:tc>
        <w:tc>
          <w:tcPr>
            <w:tcW w:w="6681" w:type="dxa"/>
            <w:gridSpan w:val="7"/>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27" w:type="dxa"/>
            <w:gridSpan w:val="2"/>
            <w:noWrap w:val="0"/>
            <w:vAlign w:val="center"/>
          </w:tcPr>
          <w:p>
            <w:pPr>
              <w:jc w:val="center"/>
              <w:rPr>
                <w:rFonts w:hint="eastAsia"/>
                <w:sz w:val="28"/>
                <w:szCs w:val="28"/>
              </w:rPr>
            </w:pPr>
            <w:r>
              <w:rPr>
                <w:rFonts w:hint="eastAsia"/>
                <w:sz w:val="28"/>
                <w:szCs w:val="28"/>
              </w:rPr>
              <w:t>开工时间</w:t>
            </w:r>
          </w:p>
        </w:tc>
        <w:tc>
          <w:tcPr>
            <w:tcW w:w="2227" w:type="dxa"/>
            <w:gridSpan w:val="2"/>
            <w:noWrap w:val="0"/>
            <w:vAlign w:val="center"/>
          </w:tcPr>
          <w:p>
            <w:pPr>
              <w:jc w:val="center"/>
              <w:rPr>
                <w:rFonts w:hint="eastAsia"/>
                <w:sz w:val="28"/>
                <w:szCs w:val="28"/>
              </w:rPr>
            </w:pPr>
          </w:p>
        </w:tc>
        <w:tc>
          <w:tcPr>
            <w:tcW w:w="2227" w:type="dxa"/>
            <w:gridSpan w:val="3"/>
            <w:noWrap w:val="0"/>
            <w:vAlign w:val="center"/>
          </w:tcPr>
          <w:p>
            <w:pPr>
              <w:jc w:val="center"/>
              <w:rPr>
                <w:rFonts w:hint="eastAsia"/>
                <w:sz w:val="28"/>
                <w:szCs w:val="28"/>
              </w:rPr>
            </w:pPr>
            <w:r>
              <w:rPr>
                <w:rFonts w:hint="eastAsia"/>
                <w:sz w:val="28"/>
                <w:szCs w:val="28"/>
              </w:rPr>
              <w:t>竣工时间</w:t>
            </w:r>
          </w:p>
        </w:tc>
        <w:tc>
          <w:tcPr>
            <w:tcW w:w="2227" w:type="dxa"/>
            <w:gridSpan w:val="2"/>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27" w:type="dxa"/>
            <w:gridSpan w:val="2"/>
            <w:noWrap w:val="0"/>
            <w:vAlign w:val="center"/>
          </w:tcPr>
          <w:p>
            <w:pPr>
              <w:jc w:val="center"/>
              <w:rPr>
                <w:rFonts w:hint="eastAsia"/>
                <w:sz w:val="28"/>
                <w:szCs w:val="28"/>
              </w:rPr>
            </w:pPr>
            <w:r>
              <w:rPr>
                <w:rFonts w:hint="eastAsia"/>
                <w:sz w:val="28"/>
                <w:szCs w:val="28"/>
              </w:rPr>
              <w:t>合同</w:t>
            </w:r>
            <w:r>
              <w:rPr>
                <w:rFonts w:hint="eastAsia"/>
                <w:sz w:val="28"/>
                <w:szCs w:val="28"/>
                <w:lang w:eastAsia="zh-CN"/>
              </w:rPr>
              <w:t>价格</w:t>
            </w:r>
          </w:p>
        </w:tc>
        <w:tc>
          <w:tcPr>
            <w:tcW w:w="2227" w:type="dxa"/>
            <w:gridSpan w:val="2"/>
            <w:noWrap w:val="0"/>
            <w:vAlign w:val="center"/>
          </w:tcPr>
          <w:p>
            <w:pPr>
              <w:jc w:val="center"/>
              <w:rPr>
                <w:rFonts w:hint="eastAsia"/>
                <w:sz w:val="28"/>
                <w:szCs w:val="28"/>
              </w:rPr>
            </w:pPr>
          </w:p>
        </w:tc>
        <w:tc>
          <w:tcPr>
            <w:tcW w:w="2227" w:type="dxa"/>
            <w:gridSpan w:val="3"/>
            <w:noWrap w:val="0"/>
            <w:vAlign w:val="center"/>
          </w:tcPr>
          <w:p>
            <w:pPr>
              <w:jc w:val="center"/>
              <w:rPr>
                <w:rFonts w:hint="eastAsia"/>
                <w:sz w:val="28"/>
                <w:szCs w:val="28"/>
              </w:rPr>
            </w:pPr>
            <w:r>
              <w:rPr>
                <w:rFonts w:hint="eastAsia"/>
                <w:sz w:val="28"/>
                <w:szCs w:val="28"/>
              </w:rPr>
              <w:t>竣工决算价格</w:t>
            </w:r>
          </w:p>
        </w:tc>
        <w:tc>
          <w:tcPr>
            <w:tcW w:w="2227" w:type="dxa"/>
            <w:gridSpan w:val="2"/>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sz w:val="28"/>
                <w:szCs w:val="28"/>
                <w:lang w:eastAsia="zh-CN"/>
              </w:rPr>
            </w:pPr>
            <w:r>
              <w:rPr>
                <w:rFonts w:hint="eastAsia"/>
                <w:sz w:val="28"/>
                <w:szCs w:val="28"/>
              </w:rPr>
              <w:t>其中园林建筑、绿化</w:t>
            </w:r>
            <w:r>
              <w:rPr>
                <w:rFonts w:hint="eastAsia"/>
                <w:sz w:val="28"/>
                <w:szCs w:val="28"/>
                <w:lang w:eastAsia="zh-CN"/>
              </w:rPr>
              <w:t>工程量</w:t>
            </w:r>
          </w:p>
        </w:tc>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2227"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sz w:val="28"/>
                <w:szCs w:val="28"/>
                <w:lang w:eastAsia="zh-CN"/>
              </w:rPr>
            </w:pPr>
            <w:r>
              <w:rPr>
                <w:rFonts w:hint="eastAsia"/>
                <w:sz w:val="28"/>
                <w:szCs w:val="28"/>
                <w:lang w:eastAsia="zh-CN"/>
              </w:rPr>
              <w:t>项目经理</w:t>
            </w:r>
          </w:p>
        </w:tc>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atLeast"/>
        </w:trPr>
        <w:tc>
          <w:tcPr>
            <w:tcW w:w="8908" w:type="dxa"/>
            <w:gridSpan w:val="9"/>
            <w:noWrap w:val="0"/>
            <w:vAlign w:val="top"/>
          </w:tcPr>
          <w:p>
            <w:pPr>
              <w:jc w:val="both"/>
              <w:rPr>
                <w:rFonts w:hint="eastAsia"/>
                <w:sz w:val="28"/>
                <w:szCs w:val="28"/>
              </w:rPr>
            </w:pPr>
            <w:r>
              <w:rPr>
                <w:rFonts w:hint="eastAsia"/>
                <w:sz w:val="28"/>
                <w:szCs w:val="28"/>
              </w:rPr>
              <w:t>工程规模：（工程内容和竣工工程量）</w:t>
            </w:r>
          </w:p>
          <w:p>
            <w:pPr>
              <w:jc w:val="both"/>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8908" w:type="dxa"/>
            <w:gridSpan w:val="9"/>
            <w:noWrap w:val="0"/>
            <w:vAlign w:val="top"/>
          </w:tcPr>
          <w:p>
            <w:pPr>
              <w:jc w:val="both"/>
              <w:rPr>
                <w:rFonts w:hint="eastAsia"/>
                <w:sz w:val="28"/>
                <w:szCs w:val="28"/>
              </w:rPr>
            </w:pPr>
            <w:r>
              <w:rPr>
                <w:rFonts w:hint="eastAsia"/>
                <w:sz w:val="28"/>
                <w:szCs w:val="28"/>
              </w:rPr>
              <w:t>工程验收（验收时间、参加单位、评定结果）</w:t>
            </w:r>
          </w:p>
          <w:p>
            <w:pPr>
              <w:jc w:val="both"/>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业主单位</w:t>
            </w:r>
          </w:p>
        </w:tc>
        <w:tc>
          <w:tcPr>
            <w:tcW w:w="18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法定代表</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4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设计单位</w:t>
            </w:r>
          </w:p>
        </w:tc>
        <w:tc>
          <w:tcPr>
            <w:tcW w:w="18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负责人</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4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监理单位</w:t>
            </w:r>
          </w:p>
        </w:tc>
        <w:tc>
          <w:tcPr>
            <w:tcW w:w="18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项目总监</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4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sz w:val="28"/>
                <w:szCs w:val="28"/>
                <w:lang w:eastAsia="zh-CN"/>
              </w:rPr>
            </w:pPr>
            <w:r>
              <w:rPr>
                <w:rFonts w:hint="eastAsia"/>
                <w:sz w:val="28"/>
                <w:szCs w:val="28"/>
              </w:rPr>
              <w:t>注明统一申报单位名称</w:t>
            </w:r>
            <w:r>
              <w:rPr>
                <w:rFonts w:hint="eastAsia"/>
                <w:sz w:val="28"/>
                <w:szCs w:val="28"/>
                <w:lang w:eastAsia="zh-CN"/>
              </w:rPr>
              <w:t>（</w:t>
            </w:r>
            <w:r>
              <w:rPr>
                <w:rFonts w:hint="eastAsia"/>
                <w:sz w:val="28"/>
                <w:szCs w:val="28"/>
                <w:lang w:val="en-US" w:eastAsia="zh-CN"/>
              </w:rPr>
              <w:t>制作奖牌</w:t>
            </w:r>
            <w:r>
              <w:rPr>
                <w:rFonts w:hint="eastAsia"/>
                <w:sz w:val="28"/>
                <w:szCs w:val="28"/>
                <w:lang w:eastAsia="zh-CN"/>
              </w:rPr>
              <w:t>）</w:t>
            </w:r>
          </w:p>
        </w:tc>
        <w:tc>
          <w:tcPr>
            <w:tcW w:w="7530" w:type="dxa"/>
            <w:gridSpan w:val="8"/>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0" w:hRule="atLeast"/>
        </w:trPr>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获奖</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情况</w:t>
            </w:r>
          </w:p>
        </w:tc>
        <w:tc>
          <w:tcPr>
            <w:tcW w:w="6681" w:type="dxa"/>
            <w:gridSpan w:val="7"/>
            <w:noWrap w:val="0"/>
            <w:vAlign w:val="top"/>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r>
              <w:rPr>
                <w:rFonts w:hint="eastAsia"/>
                <w:sz w:val="28"/>
                <w:szCs w:val="28"/>
              </w:rPr>
              <w:t>列出获奖名称、颁奖单位及发奖时间。</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tc>
      </w:tr>
    </w:tbl>
    <w:p>
      <w:pPr>
        <w:jc w:val="center"/>
        <w:rPr>
          <w:rFonts w:hint="eastAsia" w:ascii="方正小标宋简体" w:hAnsi="方正小标宋简体" w:eastAsia="方正小标宋简体" w:cs="方正小标宋简体"/>
          <w:b w:val="0"/>
          <w:bCs/>
          <w:sz w:val="44"/>
          <w:szCs w:val="44"/>
        </w:rPr>
      </w:pPr>
      <w:r>
        <w:rPr>
          <w:rFonts w:hint="eastAsia"/>
          <w:b/>
          <w:sz w:val="28"/>
          <w:szCs w:val="28"/>
        </w:rPr>
        <w:br w:type="page"/>
      </w:r>
      <w:r>
        <w:rPr>
          <w:rFonts w:hint="eastAsia" w:ascii="方正小标宋简体" w:hAnsi="方正小标宋简体" w:eastAsia="方正小标宋简体" w:cs="方正小标宋简体"/>
          <w:b w:val="0"/>
          <w:bCs/>
          <w:sz w:val="44"/>
          <w:szCs w:val="44"/>
        </w:rPr>
        <w:t>申报理由（工程概况</w:t>
      </w:r>
      <w:r>
        <w:rPr>
          <w:rFonts w:hint="eastAsia" w:ascii="方正小标宋简体" w:hAnsi="方正小标宋简体" w:eastAsia="方正小标宋简体" w:cs="方正小标宋简体"/>
          <w:b w:val="0"/>
          <w:bCs/>
          <w:sz w:val="44"/>
          <w:szCs w:val="44"/>
          <w:lang w:eastAsia="zh-CN"/>
        </w:rPr>
        <w:t>等</w:t>
      </w:r>
      <w:r>
        <w:rPr>
          <w:rFonts w:hint="eastAsia" w:ascii="方正小标宋简体" w:hAnsi="方正小标宋简体" w:eastAsia="方正小标宋简体" w:cs="方正小标宋简体"/>
          <w:b w:val="0"/>
          <w:bCs/>
          <w:sz w:val="44"/>
          <w:szCs w:val="44"/>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rPr>
                <w:rFonts w:hint="eastAsia"/>
                <w:sz w:val="28"/>
                <w:szCs w:val="28"/>
              </w:rPr>
            </w:pPr>
          </w:p>
        </w:tc>
      </w:tr>
    </w:tbl>
    <w:p>
      <w:pPr>
        <w:jc w:val="center"/>
        <w:rPr>
          <w:rFonts w:hint="eastAsia"/>
          <w:sz w:val="28"/>
          <w:szCs w:val="28"/>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评审意见</w:t>
      </w:r>
    </w:p>
    <w:tbl>
      <w:tblPr>
        <w:tblStyle w:val="3"/>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8" w:hRule="atLeas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使用</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单位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意见</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7863" w:type="dxa"/>
            <w:noWrap w:val="0"/>
            <w:vAlign w:val="top"/>
          </w:tcPr>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r>
              <w:rPr>
                <w:rFonts w:hint="eastAsia"/>
                <w:sz w:val="28"/>
                <w:szCs w:val="28"/>
              </w:rPr>
              <w:t>（章）</w:t>
            </w:r>
            <w:r>
              <w:rPr>
                <w:rFonts w:hint="eastAsia"/>
                <w:sz w:val="28"/>
                <w:szCs w:val="28"/>
                <w:lang w:val="en-US" w:eastAsia="zh-CN"/>
              </w:rPr>
              <w:t xml:space="preserve"> </w:t>
            </w:r>
            <w:r>
              <w:rPr>
                <w:rFonts w:hint="eastAsia"/>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1" w:hRule="atLeas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区县</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行业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主管</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部门</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lang w:val="en-US" w:eastAsia="zh-CN"/>
              </w:rPr>
            </w:pPr>
            <w:r>
              <w:rPr>
                <w:rFonts w:hint="eastAsia"/>
                <w:sz w:val="28"/>
                <w:szCs w:val="28"/>
                <w:lang w:val="en-US" w:eastAsia="zh-CN"/>
              </w:rPr>
              <w:t>推荐</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意见</w:t>
            </w:r>
          </w:p>
        </w:tc>
        <w:tc>
          <w:tcPr>
            <w:tcW w:w="7863" w:type="dxa"/>
            <w:noWrap w:val="0"/>
            <w:vAlign w:val="top"/>
          </w:tcPr>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wordWrap w:val="0"/>
              <w:overflowPunct/>
              <w:topLinePunct w:val="0"/>
              <w:autoSpaceDE/>
              <w:autoSpaceDN/>
              <w:bidi w:val="0"/>
              <w:adjustRightInd/>
              <w:snapToGrid w:val="0"/>
              <w:jc w:val="right"/>
              <w:textAlignment w:val="auto"/>
              <w:rPr>
                <w:rFonts w:hint="eastAsia" w:eastAsia="宋体"/>
                <w:sz w:val="28"/>
                <w:szCs w:val="28"/>
                <w:lang w:val="en-US" w:eastAsia="zh-CN"/>
              </w:rPr>
            </w:pPr>
            <w:r>
              <w:rPr>
                <w:rFonts w:hint="eastAsia"/>
                <w:sz w:val="28"/>
                <w:szCs w:val="28"/>
              </w:rPr>
              <w:t>（章）　</w:t>
            </w:r>
            <w:r>
              <w:rPr>
                <w:rFonts w:hint="eastAsia"/>
                <w:sz w:val="28"/>
                <w:szCs w:val="28"/>
                <w:lang w:val="en-US" w:eastAsia="zh-CN"/>
              </w:rPr>
              <w:t xml:space="preserve"> </w:t>
            </w:r>
            <w:r>
              <w:rPr>
                <w:rFonts w:hint="eastAsia"/>
                <w:sz w:val="28"/>
                <w:szCs w:val="28"/>
              </w:rPr>
              <w:t>　　年　　月　　日</w:t>
            </w:r>
            <w:r>
              <w:rPr>
                <w:rFonts w:hint="eastAsia"/>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0" w:hRule="atLeast"/>
        </w:trPr>
        <w:tc>
          <w:tcPr>
            <w:tcW w:w="1426" w:type="dxa"/>
            <w:noWrap w:val="0"/>
            <w:vAlign w:val="center"/>
          </w:tcPr>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市级</w:t>
            </w:r>
          </w:p>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行业</w:t>
            </w:r>
          </w:p>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主管</w:t>
            </w:r>
          </w:p>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部门</w:t>
            </w:r>
          </w:p>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推荐</w:t>
            </w:r>
          </w:p>
          <w:p>
            <w:pPr>
              <w:keepNext w:val="0"/>
              <w:keepLines w:val="0"/>
              <w:pageBreakBefore w:val="0"/>
              <w:widowControl w:val="0"/>
              <w:kinsoku/>
              <w:overflowPunct/>
              <w:topLinePunct w:val="0"/>
              <w:autoSpaceDE/>
              <w:autoSpaceDN/>
              <w:bidi w:val="0"/>
              <w:adjustRightInd/>
              <w:snapToGrid w:val="0"/>
              <w:jc w:val="center"/>
              <w:textAlignment w:val="auto"/>
              <w:rPr>
                <w:rFonts w:hint="default" w:eastAsia="宋体"/>
                <w:b/>
                <w:bCs/>
                <w:sz w:val="30"/>
                <w:lang w:val="en-US" w:eastAsia="zh-CN"/>
              </w:rPr>
            </w:pPr>
            <w:r>
              <w:rPr>
                <w:rFonts w:hint="eastAsia"/>
                <w:b w:val="0"/>
                <w:bCs w:val="0"/>
                <w:sz w:val="28"/>
                <w:szCs w:val="28"/>
                <w:lang w:val="en-US" w:eastAsia="zh-CN"/>
              </w:rPr>
              <w:t>意见</w:t>
            </w:r>
          </w:p>
        </w:tc>
        <w:tc>
          <w:tcPr>
            <w:tcW w:w="7863" w:type="dxa"/>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r>
              <w:rPr>
                <w:rFonts w:hint="eastAsia"/>
                <w:sz w:val="28"/>
                <w:szCs w:val="28"/>
                <w:lang w:val="en-US" w:eastAsia="zh-CN"/>
              </w:rPr>
              <w:t xml:space="preserve">                          </w:t>
            </w:r>
            <w:r>
              <w:rPr>
                <w:rFonts w:hint="eastAsia"/>
                <w:sz w:val="28"/>
                <w:szCs w:val="28"/>
              </w:rPr>
              <w:t>（章）　</w:t>
            </w:r>
            <w:r>
              <w:rPr>
                <w:rFonts w:hint="eastAsia"/>
                <w:sz w:val="28"/>
                <w:szCs w:val="28"/>
                <w:lang w:val="en-US" w:eastAsia="zh-CN"/>
              </w:rPr>
              <w:t xml:space="preserve"> </w:t>
            </w:r>
            <w:r>
              <w:rPr>
                <w:rFonts w:hint="eastAsia"/>
                <w:sz w:val="28"/>
                <w:szCs w:val="28"/>
              </w:rPr>
              <w:t>　　年　　月　　日</w:t>
            </w:r>
          </w:p>
        </w:tc>
      </w:tr>
    </w:tbl>
    <w:p/>
    <w:p>
      <w:pPr>
        <w:rPr>
          <w:rFonts w:hint="default" w:ascii="仿宋_GB2312" w:eastAsia="仿宋_GB2312"/>
          <w:sz w:val="32"/>
          <w:szCs w:val="32"/>
          <w:lang w:val="en-US" w:eastAsia="zh-CN"/>
        </w:rPr>
      </w:pPr>
      <w:r>
        <w:rPr>
          <w:rFonts w:hint="eastAsia" w:ascii="仿宋_GB2312" w:eastAsia="仿宋_GB2312"/>
          <w:sz w:val="32"/>
          <w:szCs w:val="32"/>
          <w:lang w:eastAsia="zh-CN"/>
        </w:rPr>
        <w:br w:type="page"/>
      </w:r>
      <w:r>
        <w:rPr>
          <w:rFonts w:hint="eastAsia" w:ascii="仿宋_GB2312" w:eastAsia="仿宋_GB2312"/>
          <w:sz w:val="32"/>
          <w:szCs w:val="32"/>
          <w:lang w:eastAsia="zh-CN"/>
        </w:rPr>
        <w:t>附件</w:t>
      </w:r>
      <w:r>
        <w:rPr>
          <w:rFonts w:hint="eastAsia" w:ascii="仿宋_GB2312" w:eastAsia="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20</w:t>
      </w:r>
      <w:r>
        <w:rPr>
          <w:rFonts w:hint="eastAsia" w:ascii="方正小标宋简体" w:hAnsi="方正小标宋简体" w:eastAsia="方正小标宋简体" w:cs="方正小标宋简体"/>
          <w:b w:val="0"/>
          <w:bCs/>
          <w:kern w:val="0"/>
          <w:sz w:val="44"/>
          <w:szCs w:val="44"/>
          <w:lang w:val="en-US" w:eastAsia="zh-CN"/>
        </w:rPr>
        <w:t>22</w:t>
      </w:r>
      <w:r>
        <w:rPr>
          <w:rFonts w:hint="eastAsia" w:ascii="方正小标宋简体" w:hAnsi="方正小标宋简体" w:eastAsia="方正小标宋简体" w:cs="方正小标宋简体"/>
          <w:b w:val="0"/>
          <w:bCs/>
          <w:kern w:val="0"/>
          <w:sz w:val="44"/>
          <w:szCs w:val="44"/>
        </w:rPr>
        <w:t>年湖州市“飞英杯绿化工程质量奖”</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送评材料清单</w:t>
      </w:r>
    </w:p>
    <w:p>
      <w:pPr>
        <w:jc w:val="left"/>
        <w:rPr>
          <w:rFonts w:hint="eastAsia" w:ascii="仿宋_GB2312" w:hAnsi="宋体" w:eastAsia="仿宋_GB2312" w:cs="宋体"/>
          <w:kern w:val="0"/>
          <w:sz w:val="28"/>
          <w:szCs w:val="28"/>
          <w:u w:val="single"/>
        </w:rPr>
      </w:pPr>
      <w:r>
        <w:rPr>
          <w:rFonts w:hint="eastAsia" w:ascii="仿宋_GB2312" w:hAnsi="宋体" w:eastAsia="仿宋_GB2312" w:cs="宋体"/>
          <w:kern w:val="0"/>
          <w:sz w:val="28"/>
          <w:szCs w:val="28"/>
        </w:rPr>
        <w:t>项目名称：</w:t>
      </w:r>
    </w:p>
    <w:p>
      <w:pPr>
        <w:jc w:val="left"/>
        <w:rPr>
          <w:rFonts w:ascii="仿宋_GB2312" w:hAnsi="宋体" w:eastAsia="仿宋_GB2312" w:cs="宋体"/>
          <w:kern w:val="0"/>
          <w:sz w:val="28"/>
          <w:szCs w:val="28"/>
          <w:u w:val="single"/>
        </w:rPr>
      </w:pPr>
      <w:r>
        <w:rPr>
          <w:rFonts w:hint="eastAsia" w:ascii="仿宋_GB2312" w:hAnsi="宋体" w:eastAsia="仿宋_GB2312" w:cs="宋体"/>
          <w:kern w:val="0"/>
          <w:sz w:val="28"/>
          <w:szCs w:val="28"/>
        </w:rPr>
        <w:t>申报单位：</w:t>
      </w:r>
    </w:p>
    <w:p>
      <w:pPr>
        <w:jc w:val="left"/>
        <w:rPr>
          <w:rFonts w:hint="eastAsia" w:ascii="仿宋_GB2312" w:eastAsia="仿宋_GB2312" w:cs="宋体"/>
          <w:kern w:val="0"/>
          <w:sz w:val="28"/>
          <w:szCs w:val="28"/>
          <w:u w:val="single"/>
        </w:rPr>
      </w:pPr>
      <w:r>
        <w:rPr>
          <w:rFonts w:hint="eastAsia" w:ascii="仿宋_GB2312" w:hAnsi="宋体" w:eastAsia="仿宋_GB2312" w:cs="宋体"/>
          <w:kern w:val="0"/>
          <w:sz w:val="28"/>
          <w:szCs w:val="28"/>
        </w:rPr>
        <w:t>联</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系</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人：</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联系电话：</w:t>
      </w:r>
      <w:r>
        <w:rPr>
          <w:rFonts w:ascii="仿宋_GB2312" w:hAnsi="宋体" w:eastAsia="仿宋_GB2312" w:cs="宋体"/>
          <w:kern w:val="0"/>
          <w:sz w:val="28"/>
          <w:szCs w:val="28"/>
        </w:rPr>
        <w:t xml:space="preserve"> </w:t>
      </w:r>
    </w:p>
    <w:tbl>
      <w:tblPr>
        <w:tblStyle w:val="3"/>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6107"/>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    料    名    称</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申报表</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2</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项目简介资料</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3</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业主单位提供的工程</w:t>
            </w:r>
            <w:r>
              <w:rPr>
                <w:rFonts w:hint="eastAsia" w:ascii="仿宋_GB2312" w:hAnsi="仿宋_GB2312" w:eastAsia="仿宋_GB2312" w:cs="仿宋_GB2312"/>
                <w:sz w:val="32"/>
                <w:szCs w:val="32"/>
                <w:lang w:val="en-US" w:eastAsia="zh-CN"/>
              </w:rPr>
              <w:t>立项批复</w:t>
            </w:r>
            <w:r>
              <w:rPr>
                <w:rFonts w:hint="eastAsia" w:ascii="仿宋_GB2312" w:hAnsi="仿宋_GB2312" w:eastAsia="仿宋_GB2312" w:cs="仿宋_GB2312"/>
                <w:sz w:val="32"/>
                <w:szCs w:val="32"/>
              </w:rPr>
              <w:t>资料（包括工程名称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工程性质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总造价等）</w:t>
            </w:r>
            <w:r>
              <w:rPr>
                <w:rFonts w:hint="eastAsia" w:ascii="仿宋_GB2312" w:hAnsi="仿宋_GB2312" w:eastAsia="仿宋_GB2312" w:cs="仿宋_GB2312"/>
                <w:sz w:val="32"/>
                <w:szCs w:val="32"/>
                <w:lang w:eastAsia="zh-CN"/>
              </w:rPr>
              <w:t>。</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中标通知书、</w:t>
            </w:r>
            <w:r>
              <w:rPr>
                <w:rFonts w:hint="eastAsia" w:ascii="仿宋_GB2312" w:hAnsi="仿宋_GB2312" w:eastAsia="仿宋_GB2312" w:cs="仿宋_GB2312"/>
                <w:sz w:val="32"/>
                <w:szCs w:val="32"/>
              </w:rPr>
              <w:t>施工合同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工程竣工验收证书和质量评定资料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分包单位、联合申报单位</w:t>
            </w:r>
            <w:r>
              <w:rPr>
                <w:rFonts w:hint="eastAsia" w:ascii="仿宋_GB2312" w:hAnsi="仿宋_GB2312" w:eastAsia="仿宋_GB2312" w:cs="仿宋_GB2312"/>
                <w:sz w:val="32"/>
                <w:szCs w:val="32"/>
                <w:highlight w:val="none"/>
              </w:rPr>
              <w:t>资料</w:t>
            </w:r>
            <w:r>
              <w:rPr>
                <w:rFonts w:hint="eastAsia" w:ascii="仿宋_GB2312" w:hAnsi="仿宋_GB2312" w:eastAsia="仿宋_GB2312" w:cs="仿宋_GB2312"/>
                <w:sz w:val="32"/>
                <w:szCs w:val="32"/>
                <w:highlight w:val="none"/>
                <w:lang w:val="en-US" w:eastAsia="zh-CN"/>
              </w:rPr>
              <w:t>分别提供</w:t>
            </w:r>
            <w:r>
              <w:rPr>
                <w:rFonts w:hint="eastAsia" w:ascii="仿宋_GB2312" w:hAnsi="仿宋_GB2312" w:eastAsia="仿宋_GB2312" w:cs="仿宋_GB2312"/>
                <w:sz w:val="32"/>
                <w:szCs w:val="32"/>
                <w:highlight w:val="none"/>
                <w:lang w:eastAsia="zh-CN"/>
              </w:rPr>
              <w:t>）</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5</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工程项目提供工程竣工图</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6</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如实</w:t>
            </w:r>
            <w:r>
              <w:rPr>
                <w:rFonts w:hint="eastAsia" w:ascii="仿宋_GB2312" w:hAnsi="仿宋_GB2312" w:eastAsia="仿宋_GB2312" w:cs="仿宋_GB2312"/>
                <w:sz w:val="32"/>
                <w:szCs w:val="32"/>
              </w:rPr>
              <w:t>反映工程感观效果的照片</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7</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8</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bl>
    <w:p/>
    <w:p>
      <w:pPr>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5</w:t>
      </w:r>
    </w:p>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湖州市“飞英杯绿化工程质量奖”评审材料</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 xml:space="preserve">真实性保证书 </w:t>
      </w:r>
    </w:p>
    <w:p>
      <w:pPr>
        <w:rPr>
          <w:rFonts w:hint="eastAsia" w:eastAsia="仿宋_GB2312"/>
          <w:sz w:val="32"/>
        </w:rPr>
      </w:pPr>
    </w:p>
    <w:p>
      <w:pPr>
        <w:ind w:firstLine="752" w:firstLineChars="235"/>
        <w:rPr>
          <w:rFonts w:hint="eastAsia" w:eastAsia="仿宋_GB2312"/>
          <w:sz w:val="32"/>
          <w:szCs w:val="32"/>
          <w:u w:val="single"/>
        </w:rPr>
      </w:pPr>
      <w:r>
        <w:rPr>
          <w:rFonts w:hint="eastAsia" w:eastAsia="仿宋_GB2312"/>
          <w:sz w:val="32"/>
          <w:szCs w:val="32"/>
        </w:rPr>
        <w:t>本单位承诺：申报湖州市“飞英杯绿化工程质量奖”的项目为</w:t>
      </w:r>
      <w:r>
        <w:rPr>
          <w:rFonts w:hint="eastAsia" w:eastAsia="仿宋_GB2312"/>
          <w:sz w:val="32"/>
          <w:szCs w:val="32"/>
          <w:u w:val="single"/>
        </w:rPr>
        <w:t xml:space="preserve">                               </w:t>
      </w:r>
      <w:r>
        <w:rPr>
          <w:rFonts w:hint="eastAsia" w:eastAsia="仿宋_GB2312"/>
          <w:sz w:val="32"/>
          <w:szCs w:val="32"/>
        </w:rPr>
        <w:t>，项目负责人为</w:t>
      </w:r>
      <w:r>
        <w:rPr>
          <w:rFonts w:hint="eastAsia" w:eastAsia="仿宋_GB2312"/>
          <w:sz w:val="32"/>
          <w:szCs w:val="32"/>
          <w:u w:val="single"/>
        </w:rPr>
        <w:t xml:space="preserve">       </w:t>
      </w:r>
      <w:r>
        <w:rPr>
          <w:rFonts w:hint="eastAsia" w:eastAsia="仿宋_GB2312"/>
          <w:sz w:val="32"/>
          <w:szCs w:val="32"/>
        </w:rPr>
        <w:t>；所提供各种表格、相关资料、公示文件等材料真实可靠。如申报内容有任何不实，愿按“飞英杯绿化工程质量奖”评审有关规定接受处罚。</w:t>
      </w:r>
    </w:p>
    <w:p>
      <w:pPr>
        <w:ind w:firstLine="435"/>
        <w:rPr>
          <w:rFonts w:hint="eastAsia" w:eastAsia="仿宋_GB2312"/>
          <w:sz w:val="32"/>
          <w:szCs w:val="32"/>
        </w:rPr>
      </w:pPr>
    </w:p>
    <w:p>
      <w:pPr>
        <w:ind w:firstLine="435"/>
        <w:rPr>
          <w:rFonts w:hint="eastAsia" w:eastAsia="仿宋_GB2312"/>
          <w:sz w:val="32"/>
          <w:szCs w:val="32"/>
        </w:rPr>
      </w:pPr>
    </w:p>
    <w:p>
      <w:pPr>
        <w:ind w:firstLine="435"/>
        <w:rPr>
          <w:rFonts w:hint="eastAsia" w:eastAsia="仿宋_GB2312"/>
          <w:sz w:val="32"/>
          <w:szCs w:val="32"/>
          <w:lang w:val="en-US" w:eastAsia="zh-CN"/>
        </w:rPr>
      </w:pPr>
      <w:r>
        <w:rPr>
          <w:rFonts w:hint="eastAsia" w:eastAsia="仿宋_GB2312"/>
          <w:sz w:val="32"/>
          <w:szCs w:val="32"/>
        </w:rPr>
        <w:t xml:space="preserve">                           申报单位：</w:t>
      </w:r>
      <w:r>
        <w:rPr>
          <w:rFonts w:hint="eastAsia" w:eastAsia="仿宋_GB2312"/>
          <w:sz w:val="32"/>
          <w:szCs w:val="32"/>
          <w:lang w:val="en-US" w:eastAsia="zh-CN"/>
        </w:rPr>
        <w:t xml:space="preserve"> </w:t>
      </w:r>
    </w:p>
    <w:p>
      <w:pPr>
        <w:ind w:firstLine="435"/>
        <w:rPr>
          <w:rFonts w:hint="default" w:eastAsia="仿宋_GB2312"/>
          <w:sz w:val="32"/>
          <w:szCs w:val="32"/>
          <w:lang w:val="en-US" w:eastAsia="zh-CN"/>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年    月   日</w:t>
      </w:r>
      <w:r>
        <w:rPr>
          <w:rFonts w:hint="eastAsia" w:eastAsia="仿宋_GB2312"/>
          <w:sz w:val="32"/>
          <w:szCs w:val="32"/>
          <w:lang w:val="en-US" w:eastAsia="zh-CN"/>
        </w:rPr>
        <w:t xml:space="preserve">  </w:t>
      </w:r>
    </w:p>
    <w:p>
      <w:pPr>
        <w:rPr>
          <w:rFonts w:hint="eastAsia" w:ascii="仿宋" w:hAnsi="仿宋" w:eastAsia="仿宋" w:cs="仿宋"/>
        </w:rPr>
      </w:pPr>
    </w:p>
    <w:p>
      <w:pPr>
        <w:rPr>
          <w:rFonts w:hint="eastAsia" w:ascii="仿宋" w:hAnsi="仿宋" w:eastAsia="仿宋" w:cs="仿宋"/>
        </w:rPr>
      </w:pP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E00BE"/>
    <w:rsid w:val="00A842AA"/>
    <w:rsid w:val="00EA058C"/>
    <w:rsid w:val="02E94F76"/>
    <w:rsid w:val="030F642B"/>
    <w:rsid w:val="042B5143"/>
    <w:rsid w:val="05857BB3"/>
    <w:rsid w:val="09371E95"/>
    <w:rsid w:val="0B136931"/>
    <w:rsid w:val="0BF57DE5"/>
    <w:rsid w:val="10FE00BE"/>
    <w:rsid w:val="13A7230D"/>
    <w:rsid w:val="15B0718C"/>
    <w:rsid w:val="15BF18E5"/>
    <w:rsid w:val="15CC551D"/>
    <w:rsid w:val="16414353"/>
    <w:rsid w:val="1A5F6FAE"/>
    <w:rsid w:val="1C556DAA"/>
    <w:rsid w:val="1D4A4435"/>
    <w:rsid w:val="1D7C5B47"/>
    <w:rsid w:val="1D9E0714"/>
    <w:rsid w:val="1E74103D"/>
    <w:rsid w:val="1EC61CE4"/>
    <w:rsid w:val="1F1D7927"/>
    <w:rsid w:val="1FE80AA9"/>
    <w:rsid w:val="20A26336"/>
    <w:rsid w:val="2116462E"/>
    <w:rsid w:val="21205961"/>
    <w:rsid w:val="218C5CBF"/>
    <w:rsid w:val="21BC3427"/>
    <w:rsid w:val="2268710B"/>
    <w:rsid w:val="231B23CF"/>
    <w:rsid w:val="24284F47"/>
    <w:rsid w:val="255F77B3"/>
    <w:rsid w:val="258406A8"/>
    <w:rsid w:val="26355556"/>
    <w:rsid w:val="29826D04"/>
    <w:rsid w:val="2A677080"/>
    <w:rsid w:val="2AD43A63"/>
    <w:rsid w:val="2B89775E"/>
    <w:rsid w:val="2B95454F"/>
    <w:rsid w:val="2C2925AF"/>
    <w:rsid w:val="2C862667"/>
    <w:rsid w:val="2CA60F5C"/>
    <w:rsid w:val="2CF56090"/>
    <w:rsid w:val="2E065FE8"/>
    <w:rsid w:val="31140B8A"/>
    <w:rsid w:val="31374878"/>
    <w:rsid w:val="315854EE"/>
    <w:rsid w:val="324059AE"/>
    <w:rsid w:val="32C46265"/>
    <w:rsid w:val="33040354"/>
    <w:rsid w:val="33194D3D"/>
    <w:rsid w:val="337D21D8"/>
    <w:rsid w:val="36516097"/>
    <w:rsid w:val="36D13D36"/>
    <w:rsid w:val="370D03BC"/>
    <w:rsid w:val="39571135"/>
    <w:rsid w:val="39601FC5"/>
    <w:rsid w:val="39CA51D3"/>
    <w:rsid w:val="3F6A7BC7"/>
    <w:rsid w:val="41796FA9"/>
    <w:rsid w:val="41E37013"/>
    <w:rsid w:val="42053D6A"/>
    <w:rsid w:val="42A10C42"/>
    <w:rsid w:val="42EE3D21"/>
    <w:rsid w:val="43600170"/>
    <w:rsid w:val="43CE2A8F"/>
    <w:rsid w:val="457D58B4"/>
    <w:rsid w:val="45D93CF8"/>
    <w:rsid w:val="490374B8"/>
    <w:rsid w:val="498B355B"/>
    <w:rsid w:val="49ED1B20"/>
    <w:rsid w:val="4D4C4DB0"/>
    <w:rsid w:val="4D6B32C5"/>
    <w:rsid w:val="4D7935D0"/>
    <w:rsid w:val="4DD74FC1"/>
    <w:rsid w:val="4E6F7939"/>
    <w:rsid w:val="52A71C09"/>
    <w:rsid w:val="53876B42"/>
    <w:rsid w:val="53E61ABA"/>
    <w:rsid w:val="56441CCC"/>
    <w:rsid w:val="56D30E6B"/>
    <w:rsid w:val="56F52EC5"/>
    <w:rsid w:val="575B2AE7"/>
    <w:rsid w:val="57650F48"/>
    <w:rsid w:val="57B8376D"/>
    <w:rsid w:val="596B480F"/>
    <w:rsid w:val="5A573645"/>
    <w:rsid w:val="5CCE758F"/>
    <w:rsid w:val="5E350B95"/>
    <w:rsid w:val="5E6A5A8F"/>
    <w:rsid w:val="5E7A5C21"/>
    <w:rsid w:val="607F642D"/>
    <w:rsid w:val="61007F33"/>
    <w:rsid w:val="636649C5"/>
    <w:rsid w:val="664345AA"/>
    <w:rsid w:val="680F4F16"/>
    <w:rsid w:val="68BC6E36"/>
    <w:rsid w:val="691C5536"/>
    <w:rsid w:val="697F63A5"/>
    <w:rsid w:val="6A2E5B11"/>
    <w:rsid w:val="6B6C5A40"/>
    <w:rsid w:val="6B764723"/>
    <w:rsid w:val="6B8C6F93"/>
    <w:rsid w:val="6F583990"/>
    <w:rsid w:val="6FEF189F"/>
    <w:rsid w:val="71566079"/>
    <w:rsid w:val="71F15DA2"/>
    <w:rsid w:val="72C16AB1"/>
    <w:rsid w:val="73031FC5"/>
    <w:rsid w:val="74784559"/>
    <w:rsid w:val="753A7A60"/>
    <w:rsid w:val="766A69D4"/>
    <w:rsid w:val="7A1516AA"/>
    <w:rsid w:val="7BEA67AF"/>
    <w:rsid w:val="7CB225D2"/>
    <w:rsid w:val="7E5F0543"/>
    <w:rsid w:val="7E7044F2"/>
    <w:rsid w:val="7F2069CC"/>
    <w:rsid w:val="7F34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2982</Words>
  <Characters>3231</Characters>
  <Lines>0</Lines>
  <Paragraphs>0</Paragraphs>
  <TotalTime>249</TotalTime>
  <ScaleCrop>false</ScaleCrop>
  <LinksUpToDate>false</LinksUpToDate>
  <CharactersWithSpaces>3529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2020-04-03T08:10:00Z</dcterms:created>
  <dc:creator>Administrator</dc:creator>
  <cp:lastModifiedBy>王桂宝</cp:lastModifiedBy>
  <cp:lastPrinted>2022-03-30T01:03:00Z</cp:lastPrinted>
  <dcterms:modified xsi:type="dcterms:W3CDTF">2022-03-31T09:05:56Z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741F2D57BD194576B49598D8A2E91A86</vt:lpwstr>
  </property>
</Properties>
</file>