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189" w:rsidRPr="009B0189" w:rsidRDefault="009B0189" w:rsidP="009B0189">
      <w:pPr>
        <w:widowControl/>
        <w:spacing w:before="100" w:beforeAutospacing="1" w:after="100" w:afterAutospacing="1" w:line="330" w:lineRule="atLeast"/>
        <w:jc w:val="center"/>
        <w:outlineLvl w:val="0"/>
        <w:rPr>
          <w:rFonts w:ascii="黑体" w:eastAsia="黑体" w:hAnsi="黑体" w:cs="宋体"/>
          <w:kern w:val="36"/>
          <w:sz w:val="32"/>
          <w:szCs w:val="32"/>
        </w:rPr>
      </w:pPr>
      <w:r w:rsidRPr="009B0189">
        <w:rPr>
          <w:rFonts w:ascii="黑体" w:eastAsia="黑体" w:hAnsi="黑体" w:cs="宋体" w:hint="eastAsia"/>
          <w:kern w:val="36"/>
          <w:sz w:val="32"/>
          <w:szCs w:val="32"/>
        </w:rPr>
        <w:t>《中国共产党廉洁自律准则》和《中国共产党纪律处分条例》测试题库</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Style w:val="a6"/>
          <w:rFonts w:ascii="微软雅黑" w:eastAsia="微软雅黑" w:hAnsi="微软雅黑" w:hint="eastAsia"/>
        </w:rPr>
        <w:t>一、单选题</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1. 下列_B__项是最根本的党内法规，是管党治党的总规矩。</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《中国共产党纪律处分条例》         </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B. 《中国共产党章程》</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C. 《中国共产党廉洁自律准则》</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D. 《中国共产党党员领导干部廉洁从政若干准则》</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2. 以下_A____项不是对党员的纪律处分。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A.记过     B.警告    C.撤销党内职务     D.开除党籍</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3. 下列_C____项是对严重违反党纪的党组织的纪律处理措施。</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通报批评          B. 问责主要领导       </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 C. 改组             D. 撤销</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4. 下列__D___项是对严重违反党纪的党组织的纪律处理措施。</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问责主要领导        B. 通报批评       C. 整改         D. 解散</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5. 党员受到警告处分__B___内，不得在党内提升职务和向党外组织推荐担任高于其原任职务的党外职务。</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半年            B. 一年            C. 一年半            D. 两年</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6. 党员受到严重警告处分__C___内，不得在党内提升职务和向党外组织推荐担任高于其原任职务的党外职务。</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半年            B. 一年            C. 一年半            D. 两年</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7.党员受到撤销党内职务处分，或者应当受到撤销党内职务处分，但是本人没有担任党内职务的，应当给予其严重警告处分的，__D___内不得在党内担任和向党外组织推荐担任与其原任职务相当或者高于其原任职务的职务。</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半年    B. 一年    C. 一年半      D. 两年</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8. 留党察看期限最长不得超过__C___ 。</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半年             B. 一年            </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 C. 两年             D. 三年</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9. 受到留党察看处分的党员，恢复党员权利后_C____内，不得在党内担任和向党外组织推荐担任与其原任职务相当或者高于其原任职务的职务。</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lastRenderedPageBreak/>
        <w:t>A. 半年    B. 一年    C. 两年     D. 三年</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10. 党员受到开除党籍处分，__C___内不得重新入党。</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两年    B. 三年    C. 五年      D. 十年</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11. 党的各级代表大会的代表受到_C___以上（含本处分）处分的，党组织应当终止其代表资格。</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严重警告    B. 撤销党内职务     C. 留党察看       D. 开除党籍</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12. 受到改组处理的党组织领导机构成员，除应当受到__B___以上（含本处分）处分的外，均自然免职。</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严重警告       B. 撤销党内职务       C. 留党察看       D. 开除党籍</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13. 违纪党员在党组织作出处分决定前死亡，或者在死亡之后发现其曾有严重违纪行为，对于应当给予__C___以下（含本处分）处分的，作出书面结论，不再给予党纪处分。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严重警告       B. 撤销党内职务       C. 留党察看       D. 开除党籍</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14. 党纪处分决定作出后，应当在__B___内向受处分党员所在党的基层组织中的全体党员及其本人宣布，并按照干部管理权限和组织关系将处分决定材料归入受处分者档案。</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半个月           B. 一个月           C. 两个月          D. 三个月</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15.执行党纪处分决定的机关或者受处分党员所在单位，应当在_D____内将处分决定的执行情况向作出或者批准处分决定的机关报告。</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一个月           B. 两个月          C. 三个月          D. 六个月</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16.通过信息网络、广播、电视、报刊、书籍、讲座、论坛、报告会、座谈会等方式，公开发表坚持资产阶级自由化立场、反对四项基本原则，反对党的改革开放决策的文章、演说、宣言、声明等的，给予__D___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严重警告       B. 撤销党内职务       C. 留党察看      D. 开除党籍</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17.在国（境）外、外国驻华使（领）馆申请政治避难，或者违纪后逃往国（境）外、外国驻华使（领）馆的，给予_D____处分。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严重警告       B. 撤销党内职务       C. 留党察看      D. 开除党籍</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18.违反党的优良传统和工作惯例等党的规矩，在政治上造成不良影响,情节严重的，给予_D____处分。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严重警告       B. 撤销党内职务       C. 留党察看      D. 开除党籍</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lastRenderedPageBreak/>
        <w:t>19.在干部选拔任用工作中，违反干部选拔任用规定，对直接责任者和领导责任者，情节严重的，给予__D___处分。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严重警告       B. 撤销党内职务       </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C. 留党察看       D. 开除党籍</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20.违反党章和其他党内法规的规定，采取弄虚作假或者其他手段把不符合党员条件的人发展为党员，或者为非党员出具党员身份证明的，对直接责任者和领导责任者，情节严重的，给予__B___处分。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严重警告       B. 撤销党内职务       C. 留党察看      D. 开除党籍</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21.驻外机构或者临时出国（境）团（组）中的党员，脱离组织出走时间不满_C____又自动回归的，给予撤销党内职务或者留党察看处分。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2个月            B. 3个月            C. 6个月           D.12个月</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22.党员干部的配偶、子女及其配偶不实际工作而获取薪酬或者虽实际工作但领取明显超出同职级标准薪酬，党员干部知情未予纠正，情节严重的，给予D_____处分。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严重警告       B. 撤销党内职务       C. 留党察看      D. 开除党籍</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23.利用职权或者职务上的影响操办婚丧喜庆事宜，在社会上造成不良影响，情节严重的，给予_B___处分。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严重警告       B. 撤销党内职务       C. 留党察看      D. 开除党籍</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24.党员领导干部离职或者退（离）休后违反有关规定接受原任职务管辖的地区和业务范围内的企业和中介机构的聘任，或者个人从事与原任职务管辖业务相关的营利活动，情节严重的，给予_C____处分。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严重警告       B. 撤销党内职务       C. 留党察看      D. 开除党籍</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25.党员领导干部离职或者退（离）休后违反有关规定担任上市公司、基金管理公司独立董事、独立监事等职务，情节严重的，给予__C___处分。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严重警告       B. 撤销党内职务       C. 留党察看      D. 开除党籍</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26.党和国家机关违反有关规定经商办企业，对直接责任者和领导责任者，情节严重的，给予_B____处分。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严重警告       B. 撤销党内职务       C. 留党察看      D. 开除党籍</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27.利用职权或者职务上的影响，将本人、配偶、子女及其配偶等亲属应当由个人支付的费用，由下属单位、其他单位或者他人支付、报销，情节严重的，给予__D___处分。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lastRenderedPageBreak/>
        <w:t>A. 严重警告       B. 撤销党内职务       C. 留党察看      D. 开除党籍</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28.利用职权或者职务上的影响，违反有关规定占用公物归个人使用，时间超过六个月，情节严重的，给予_B____处分。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严重警告       B. 撤销党内职务       C. 留党察看      D. 开除党籍</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29.违反有关规定组织、参加用公款支付的宴请、高消费娱乐、健身活动，或者用公款购买赠送、发放礼品，对直接责任者和领导责任者，情节严重的，给予__D___处分。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严重警告       B. 撤销党内职务       C. 留党察看      D. 开除党籍</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30.违反有关规定自定薪酬或者滥发津贴、补贴、奖金等，对直接责任者和领导责任者，情节严重的，给予__D___处分。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严重警告       B. 撤销党内职务       C. 留党察看      D. 开除党籍</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31.违反公务接待管理规定，超标准、超范围接待或者借机大吃大喝，对直接责任者和领导责任者，情节严重的，给予_B____处分。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严重警告       B. 撤销党内职务       C. 留党察看      D. 开除党籍</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32.在办理涉及群众事务时刁难群众、吃拿卡要的，对直接责任者和领导责任者，情节严重的，给予_D____处分。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严重警告       B. 撤销党内职务       C. 留党察看      D. 开除党籍</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33.因工作不负责任致使所管理的人员出走，对直接责任者和领导责任者，情节严重的，给予__B___处分。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严重警告       B. 撤销党内职务       C. 留党察看      D. 开除党籍</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34.党员领导干部违反有关规定干预和插手司法活动、执纪执法活动，向有关地方或者部门打招呼、说情，或者以其他方式对司法活动、执纪执法活动施加影响，情节严重的，给予_D____处分。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严重警告       B. 撤销党内职务       C. 留党察看      D. 开除党籍</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35.泄露、扩散或者窃取党组织关于干部选拔任用、纪律审查等尚未公开事项或者其他应当保密的内容的，情节严重的，给予_D____处分。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严重警告       B. 撤销党内职务       C. 留党察看      D. 开除党籍</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36.私自留存涉及党组织关于干部选拔任用、纪律审查等方面资料，情节严重的，给予__B___处分。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严重警告       B. 撤销党内职务       C. 留党察看      D. 开除党籍</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lastRenderedPageBreak/>
        <w:t>37.在考试、录取工作中，有泄露试题、考场舞弊、涂改考卷、违规录取等违反有关规定行为的，情节严重的，给予__D___处分。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严重警告       B. 撤销党内职务       C. 留党察看      D. 开除党籍</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38.以不正当方式谋求本人或者其他人用公款出国（境），情节严重的，给予_B____处分。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严重警告       B. 撤销党内职务       C. 留党察看      D. 开除党籍</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39.临时出国（境）团（组）或者人员中的党员，擅自延长在国（境）外期限，或者擅自变更路线的，对直接责任者和领导责任者，情节严重的，给予_B____处分。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严重警告       B. 撤销党内职务       C. 留党察看      D. 开除党籍</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40.生活奢靡、贪图享乐、追求低级趣味，造成不良影响，情节严重的，给予B_____处分。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严重警告       B. 撤销党内职务       C. 留党察看      D. 开除党籍</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41.违背社会公序良俗，在公共场所有不当行为，造成不良影响，情节严重的，给予_D____处分。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严重警告       B. 撤销党内职务       C. 留党察看      D. 开除党籍</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42.新修订的《中国共产党纪律处分条例》对原条例__D___类违纪行为整合为_____大纪律。</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8 ，5     B. 8 ，6     C. 10 , 5    D. 10 , 6</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43.下列__C___项不属于新修订的《中国共产党纪律处分条例》中有关违反政治纪律的规定。</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发表危害党的言论</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B. 拉帮结派、对抗组织审查、搞无原则一团和气</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C. 党组织履行全面从严治党主体责任不力</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D. 损害中央权威、妨碍党和国家方针政策实施</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44.下列_C____项不属于新修订的《中国共产党纪律处分条例》中有关违反组织纪律的规定。</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违反民主集中制原则</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B. 违规办理因私出国（境）证件和在国（境）外擅自脱离组织</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C. 对抗组织审查</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D. 不执行请示报告制度</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lastRenderedPageBreak/>
        <w:t>45.下列__C___项不属于新修订的《中国共产党纪律处分条例》中有关违反组织纪律的规定。</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违反组织工作原则</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B. 侵犯党员权利</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C. 组织和参加迷信活动</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D. 不如实报告个人有关事项</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46.二人以上（含二人）共同故意违纪中，对于经济方面共同违纪的，按照个人___D__，分别给予处分。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个人所起作用大小  </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B. 职务高低</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C. 性质严重情况</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D. 个人所得数额及其所起作用</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47.党员因过失犯罪被判处三年以下（含三年）有期徒刑或者被判处管制、拘役的，一般应当__D___。</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严重警告       B. 撤销党内职务       C. 留党察看      D. 开除党籍</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48.杨某因受贿应受到撤销党内职务处分，因收受礼金应受到党内警告处分，又因失职应受到党内严重警告处分。根据《中国共产党纪律处分条例》，最后应给予杨某__C___处分？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严重警告       B. 撤销党内职务       C. 留党察看      D. 开除党籍</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49.李某为某地教育局的局长，合谋并授意该局的张某，利用李某局长的身份告知当地一所重点中学的校长孟某，为李某的孩子上此学校提供便利。后来，李某的孩子并未在孟某的帮助下而自行考入该校，该案例中李某应受到__B___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警告          B. 严重警告        C. 撤销党内职务      D. 留党察看</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50.陈璠是宋代的一名官员，曾任宿州太守，写下了忏悔录:“积玉堆金官又崇，祸来倏忽变成空。五年荣贵今何在，不异南柯一梦中。”这句话对中国共产党党员的启示是_B____。</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坚持公私分明，先公后私，克己奉公</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B. 坚持崇廉拒腐，清白做人，干净做事</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C. 坚持尚俭戒奢，艰苦朴素，勤俭节约</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D. 坚持吃苦在前，享受在后，甘于奉献</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lastRenderedPageBreak/>
        <w:t>51.《老子·十九章》中的“见素抱朴，少私寡欲”这句话对中国共产党党员的启示是_B____。</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坚持公私分明，先公后私，克己奉公</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B. 坚持崇廉拒腐，清白做人，干净做事</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C. 坚持尚俭戒奢，艰苦朴素，勤俭节约</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D. 坚持吃苦在前，享受在后，甘于奉献</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52.《论语》中所云：“其身正，不令而行，其身不正，虽令不从”告诫广大党员应__C___。</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廉洁从政，自觉保持人民公仆本色</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B. 廉洁用权，自觉维护人民根本利益</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C. 廉洁修身，自觉提升思想道德境界</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D. 廉洁齐家，自觉带头树立良好家风</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53.下列_C____项不是违反了党的工作纪律的行为？</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党组织失职行为</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B. 滥用职权和玩忽职守行为</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C. 违反工作生活待遇规定行为</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D. 失泄密行为</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54.一汽集团党委原书记、董事长徐建一不认真履行党风廉政建设主体责任，不执行组织决定，该行为违反了党的_A____。</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政治纪律 </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B. 组织纪律</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C. 廉洁纪律</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D. 工作纪律</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55.四川省委原副书记李春城，不信马列信鬼神。其违纪通报指出，李春城滥用职权进行封建迷信活动，造成国家财政资金巨额损失,该行为违反了党的_A____。</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政治纪律 </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B. 组织纪律</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C. 廉洁纪律</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D. 工作纪律</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56.河北省委原书记、省人大常委会原主任周本顺“在重大问题上发表违背中央精神的言论”，这一行为应给予_D____处分。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lastRenderedPageBreak/>
        <w:t>A. 严重警告       B. 撤销党内职务       C. 留党察看      D. 开除党籍</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57.浙江省政协原副主席斯鑫良在得知组织对其有关问题线索进行调查后，与其妻及部分行贿人订立攻守同盟，转移赃款赃物，干扰、妨碍组织审查，性质恶劣、情节严重。这一行为违反了党的_____，应给予__B___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政治纪律   留党察看</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B. 政治纪律   开除党籍</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C. 组织纪律   留党察看</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D. 组织纪律   开除党籍</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58.下列__A___项不是违反党的组织纪律的行为？</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广西壮族自治区党委原常委、南宁市委原书记余远辉公开发表与全面从严治党要求相违背的言论</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B. 中石化集团原总经理王天普为亲属经营活动谋取利益，且在组织责令整改后拒不整改，继续支持、纵容</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C. 中石油集团原总经理廖永远隐瞒不报个人有关事项</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D. 新疆维吾尔自治区人大常委会原副主任栗智档案造假，向组织隐瞒本人真实年龄</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59.党和国家工作人员利用职务上的便利，为他人谋取利益，其配偶收受对方财物，情节较重，对该党员应给予_A____处分。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给予警告或者严重警告处分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B. 给予严重警告或者撤销党内职务处分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C. 给予撤销党内职务或者留党察看处分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D. 给予留党察看或者开除党籍处分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60.收受可能影响公正执行公务或其他明显超出正常礼尚往来的礼品、礼金、消费卡等，情节较重的，给予__C__处分。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给予警告或者严重警告处分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B. 给予严重警告或者撤销党内职务处分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C. 给予撤销党内职务或者留党察看处分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D. 给予留党察看或者开除党籍处分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61.用公款旅游、借公务差旅之机旅游或者以公务差旅为名变相旅游,情节较重的，给予__C___处分。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给予警告或者严重警告处分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lastRenderedPageBreak/>
        <w:t>B. 给予严重警告或者撤销党内职务处分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C. 给予撤销党内职务或者留党察看处分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D. 给予留党察看或者开除党籍处分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62.党组织不履行全面从严治党主体责任或者履行全面从严治党主体责任不力，造成严重损害或者严重不良影响的，对直接责任者和领导责任者，情节严重的，给予_C____处分。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给予警告或者严重警告处分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B. 给予严重警告或者撤销党内职务处分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C. 给予撤销党内职务或者留党察看处分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D. 给予留党察看或者开除党籍处分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63.党员李某坚持资产阶级自由化立场，公开发表反对四项基本原则、反对改革开放的文章，应给予其__D___党纪处分。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严重警告       B. 撤销党内职务       C. 留党察看      D. 开除党籍</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64.在孔府西学门内，有一口大铁锅，每天孔家的烧水户都会自带薪材烧水，水沸即回，开水无人使用。虽然人们觉得怪异，但这是多年沿袭的祖传之举，不得随意更改，因此一直延续到新中国成立前夕。其实，这水并非白烧，当中蕴涵孔子“见善如不及，见不善如探汤”的深意。这则故事对广大党员干部的启示是_C____。</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廉洁从政，自觉保持人民公仆本色</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B. 廉洁用权，自觉维护人民根本利益</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C. 廉洁修身，自觉提升思想道德境界</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D. 廉洁齐家，自觉带头树立良好家风</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65.古人云：“欲知平直，则必准绳，欲知方圆，则必规矩。”规矩，是一种约束、一种准则，人不以规矩则废，党不以规矩则乱。__B___是管党治党的总规矩。</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《中国共产党纪律处分条例》         </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B. 《中国共产党章程》</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C. 《中国共产党廉洁自律准则》</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D. 《中国共产党党员领导干部廉洁从政若干准则》</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66.下列__D___项行为不属于违反党的组织纪律行为？</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不按照有关规定或者工作要求，向组织请示报告重大问题，重要事项</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B. 诬告陷害他人意在使他人受纪律追究</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lastRenderedPageBreak/>
        <w:t>C. 驻外机构或者临时出国（境）团（组）中的党员，脱离组织出走时间不满六个月又自动回归</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D. 在国（境）外、外国驻华使（领）馆申请政治避难</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67.下列_C____项行为不属于违反党的工作纪律行为？</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党组织负责人在工作不传达贯彻、不检查督促落实党和国家的方针政策以及决策部署</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B. 党员领导干部因工作不负责任使所管理人员出走</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C. 违反有关规定办理因私出国（境）证件、前往港澳通行证</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D. 泄露、扩散或者窃取党组织关于干部选拔任用、纪律审查等尚未公开事项</w:t>
      </w:r>
    </w:p>
    <w:p w:rsidR="009B0189" w:rsidRPr="00D83563" w:rsidRDefault="009B0189" w:rsidP="00D83563">
      <w:pPr>
        <w:pStyle w:val="p0"/>
        <w:spacing w:before="0" w:beforeAutospacing="0" w:after="0" w:afterAutospacing="0" w:line="440" w:lineRule="exact"/>
        <w:rPr>
          <w:rStyle w:val="a6"/>
          <w:rFonts w:ascii="微软雅黑" w:eastAsia="微软雅黑" w:hAnsi="微软雅黑"/>
        </w:rPr>
      </w:pP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Style w:val="a6"/>
          <w:rFonts w:ascii="微软雅黑" w:eastAsia="微软雅黑" w:hAnsi="微软雅黑" w:hint="eastAsia"/>
        </w:rPr>
        <w:t>二、判断题</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 × ）1. 党员受到警告、严重警告处分一年内，不得在党内提升职务和向党外组织推荐担任高于其原任职务的党外职务。</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  ）2. 对于在党内担任两个以上职务的，党组织在作处分决定时，应当明确是撤销其一切职务还是某个职务。如果决定撤销其某个职务，必须撤销其担任的最低职务。</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  ×）3. 对于应当受到撤销党内职务处分，但是本人没有担任党内职务的，应当给予其警告处分。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  ）4. 党员受到撤销党内职务处分，或者应当受到撤销党内职务处分，但是本人没有担任党内职务的，应当给予其严重警告处分的，一年内不得在党内担任和向党外组织推荐担任与其原任职务相当或者高于其原任职务的职务。</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 √ ）5. 党员受到留党察看处分，其党内职务自然撤销。</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 × ）6. 对于全体或者多数党员严重违反党纪的党组织，应当予以改组。</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 √ ）7. 对于受到解散处理的党组织中的党员，应当逐个审查。</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  ×）8. 根据案件的特殊情况，由中央纪委决定或者经省（部）级纪委（含副省级市纪委）决定并呈报中央纪委批准，对违纪党员也可以在本条例规定的处分幅度以外减轻处分。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 √ ）9. 党员违纪受到党纪处分后，又被发现其受处分前的违纪行为应当受到党纪处分的，应当从重处分。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 ×）10. 检举同案人或者其他人应当受到党纪处分或者法律追究的问题，经查证属实的，应当从轻或者减轻处分。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lastRenderedPageBreak/>
        <w:t>（ √ ）11. 一个条款规定的违纪构成要件全部包含在另一个条款规定的违纪构成要件中，特别规定与一般规定不一致的，适用特别规定。</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  ）12. 党员被依法逮捕的，党组织应当按照管理权限中止其表决权、选举权和被选举权等党员权利。</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 √ ）13. 违纪党员在党组织作出处分决定前死亡，或者在死亡之后发现其曾有严重违纪行为，对于应当给予开除党籍处分的，开除其党籍。</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 × ）14. 重要领导责任者，是指在其职责范围内，对直接主管的工作不履行或者不正确履行职责，对造成的损失或者后果负直接领导责任的党员领导干部。</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  ×）15. 主要领导责任者，是指在其职责范围内，对应管的工作或者参与决定的工作不履行或者不正确履行职责，对造成的损失或者后果负次要领导责任的党员领导干部。</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 × ）16. 计算经济损失主要计算直接和间接经济损失。</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 × ）17. 违反党的优良传统和工作惯例等党的规矩，在政治上造成不良影响,情节严重的，给予撤销党内职务或者留党察看处分。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  √）18. 诬告陷害他人意在使他人受纪律追究，情节严重的，给予开除党籍处分。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 × ）19. 侵犯党员的表决权、选举权和被选举权，情节严重的，给予开除党籍处分。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  ）20. 违反有关规定办理因私出国（境）证件、前往港澳通行证，或者未经批准出入国（边）境，情节严重的，给予开除党籍处分。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 √ ）21. 驻外机构或者临时出国（境）团（组）中的党员，脱离组织出走时间超过六个月的，按照自行脱党处理，党内予以除名。</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 × ）22. 搞权色交易或者给予财物搞钱色交易的，给予警告或者严重警告处分；情节严重的，给予撤销党内职务或者留党察看处分。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  √）23. 对符合政策的群众诉求消极应付、推诿扯皮，损害党群、干群关系的直接责任者和领导责任者，情节较重的，给予警告或者严重警告处分；情节严重的，给予撤销党内职务或者留党察看处分。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 × ）24. 遇到国家财产和群众生命财产受到严重威胁时，能救而不救，情节严重的，给予严重警告或者撤销党内职务处分。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lastRenderedPageBreak/>
        <w:t>（√ ）25. 党员领导干部违反有关规定干预和插手公共财政资金分配、项目立项评审、政府奖励表彰等活动，造成重大损失或者不良影响的，情节严重的，给予开除党籍处分。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 √ ）26. 在党的纪律检查、组织、宣传、统一战线工作以及机关工作等其他工作中，不履行或者不正确履行职责，造成损失或者不良影响的，应当视具体情节给予警告直至开除党籍处分。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 ）27. 利用职权、教养关系、从属关系或者其他相类似关系与他人发生性关系，造成不良影响的，给予警告或者严重警告处分。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 √ ）28. 新修订的《中国共产党纪律处分条例》施行前，已结案的案件如需进行复查复议，适用当时的规定或者政策。</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 × ）29. 新修订的《中国共产党纪律处分条例》施行前，尚未结案的案件，如果行为发生时的规定或者政策不认为是违纪，而本条例认为是违纪的，依照本条例的规定或者政策处理。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 √ ）30. 新修订的《中国共产党纪律处分条例》施行前，如果行为发生时的规定或者政策认为是违纪的，依照当时的规定或者政策处理，但是如果本条例不认为是违纪或者处理较轻的，依照本条例规定处理。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 × ）31. 新修订的《中国共产党纪律处分条例》坚持纪法分开、法严于纪。</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 × ）32. 《中国共产党纪律处分条例》适用的对象仅是党员。</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 × ）33. 减轻、加重处分，是指在应当受到的处分幅度以内给予较轻或者较重的处分。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 × ）34. 党员一人犯有两种以上（含两种）应当受到党纪处分的违纪行为，可按数种违纪行为中应当受到的最高处分给予处分。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 √ ）35. 对因故意犯罪被依法判处《刑法》规定的主刑（含宣告缓刑）的党员，应当给予开除党籍处分。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 √ ）36. 因过失犯罪，被依法判处三年以上（含三年）有期徒刑的党员，应当给予开除党籍处分。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 × ）37. 违纪党员在党组织作出处分决定前死亡的，都不再给予党纪处分。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 × ）38. 涉嫌违纪的党员张某在案件的初核、立案调查过程中，能够配合调查工作，如实坦白组织已掌握的其本人主要违纪事实的，应当减轻处分。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 √ ）39. 撤销党内职务处分，是指撤销受处分党员由党内选举或者组织任命的党内各种职务。</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lastRenderedPageBreak/>
        <w:t>（ √ ）40. 一个违纪行为同时触犯本条例两个以上（含两个）条款的，依照处分较重的条款定性处理。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 √ ）41. 党和国家机关违反有关规定经商办企业，对直接责任者和领导责任责任者，给予警告或者严重警告处分；情节严重的，给予撤销党内职务处分。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 √ ）42. 党组织和党员违反党章和其他党内法规，违反国家法律、法规，违反党和国家政策、社会主义道德，危害党、国家和人民利益的行为，依照规定应当给予党纪处分的，都必须受到追究。</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 √ ）43. 原《条例》共3编、15章、178条、24000余字。修订后的《条例》共3编、11章、133条、17000余字，分为“总则”“分则”和“附则”等3部分。新《条例》坚持纪法分开、纪在法前、纪严于法，强调他律，重在立规。</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 √ ）44. 修订后的《准则》共8条、281字，分为导语、党员廉洁自律规范、党员领导干部廉洁自律规范等3部分，可概括为“四个必须”“八条规范”。</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 × ）45. 某局党委集体作出违反党纪的决定，对该党委所有委员，一律按共同违纪处理。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 </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Style w:val="a6"/>
          <w:rFonts w:ascii="微软雅黑" w:eastAsia="微软雅黑" w:hAnsi="微软雅黑" w:hint="eastAsia"/>
        </w:rPr>
        <w:t>三、多选题</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1. 党组织在纪律审查中发现党员有贪污贿赂、失职渎职等刑法规定的行为涉嫌犯罪的，应当给予___BCD____。</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严重警告      B. 撤销党内职务       C. 留党察看      D. 开除党籍</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2. 党员犯罪情节轻微，人民检察院依法作出不起诉决定的，或者人民法院依法作出有罪判决并免予刑事处罚的，应当给予___BCD____处分。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严重警告      B. 撤销党内职务       C. 留党察看      D. 开除党籍</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3. 对抗组织审查，有下列__ABCD_____行为之一的，给予警告或者严重警告处分；情节较重的，给予撤销党内职务或者留党察看处分；情节严重的，给予开除党籍处分。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串供或者伪造、销毁、转移、隐匿证据的</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B. 阻止他人揭发检举、提供证据材料的</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C. 包庇同案人员的</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D. 向组织提供虚假情况，掩盖事实的</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4. 党员领导干部对违反政治纪律和政治规矩等错误思想和行为放任不管，搞无原则一团和气，造成不良影响,情节严重的，给予___BC____处分。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lastRenderedPageBreak/>
        <w:t>A. 严重警告       B. 撤销党内职务       C. 留党察看      D. 开除党籍</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5. 拒不执行党组织的分配、调动、交流等决定的，给予___ABC____处分。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警告         B. 严重警告        C. 撤销党内职务       D. 留党察看</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6. 在特殊时期或者紧急状况下，拒不执行党组织决定的，给予__CD_____处分。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严重警告       B. 撤销党内职务       C. 留党察看      D. 开除党籍</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7. 不按照有关规定或者工作要求，向组织请示报告重大问题、重要事项的，情节严重的，给予__BC_____处分。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严重警告       B. 撤销党内职务       C. 留党察看      D. 开除党籍</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8. 不按要求报告或者不如实报告个人去向，情节较重的，给予____AB___处分。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警告         B. 严重警告        C. 撤销党内职务       D. 留党察看</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9. 对于__ABC_____行为，情节较重的，给予警告或者严重警告处分。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违反个人有关事项报告规定，不报告、不如实报告的</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B. 在组织进行谈话、函询时，不如实向组织说明问题的</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C. 不如实填报个人档案资料的</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D. 参加迷信活动，造成不良影响</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10. 篡改、伪造个人档案资料，情节严重的，给予__BC_____处分。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严重警告       B. 撤销党内职务       C. 留党察看      D. 开除党籍</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11. 隐瞒入党前严重错误的，一般应当予以除名；对入党后表现尚好的，给予___ABC____处分。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严重警告       B. 撤销党内职务       C. 留党察看      D. 开除党籍</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12.党员领导干部违反有关规定组织、参加自发成立的老乡会、校友会、战友会等，情节严重的，给予____ABC___处分。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警告        B. 严重警告        C. 撤销党内职务        D. 留党察看</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13. 以强迫、威胁、欺骗、拉拢等手段，妨害党员自主行使表决权、选举权和被选举权的，给予____BCD___处分。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严重警告       B. 撤销党内职务       C. 留党察看      D. 开除党籍</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14. 下列_____ABCD__项行为，情节严重的，给予开除党籍处分：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对批评、检举、控告进行阻挠、压制，或者将批评、检举、控告材料私自扣压、销毁，或者故意将其泄露给他人</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B. 对党员的申辩、辩护、作证等进行压制，造成不良后果</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C. 压制党员申诉，造成不良后果的，或者不按照有关规定处理党员申诉</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lastRenderedPageBreak/>
        <w:t>D. 在党内组织秘密集团或者组织其他分裂党的活动</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15. 对于下列___ABC____项，给予警告或者严重警告处分；情节较重的，给予撤销党内职务或者留党察看处分；情节严重的，给予开除党籍处分：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在民主推荐、民主测评、组织考察和党内选举中搞拉票、助选等非组织活动</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B. 在法律规定的投票、选举活动中违背组织原则搞非组织活动，组织、怂恿、诱使他人投票、表决</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C. 在选举中进行其他违反党章、其他党内法规和有关章程活动</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D. 组织、利用宗教活动反对党的路线、方针、政策和决议，破坏民族团结活动中除策划者、组织者和骨干分子外的其他参加人员</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16. 违反有关规定取得外国国籍或者获取国（境）外永久居留资格、长期居留许可的，给予___BCD____处分。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严重警告       B. 撤销党内职务       C. 留党察看      D. 开除党籍</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17. 驻外机构或者临时出国（境）团（组）中的党员擅自脱离组织，或者从事外事、机要、军事等工作的党员违反有关规定同国（境）外机构、人员联系和交往的，给予____ABC___处分。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警告        B. 严重警告        C. 撤销党内职务        D. 留党察看</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18. 利用职权或者职务上的影响为他人谋取利益，本人的配偶、子女及其配偶等亲属和其他特定关系人收受对方财物，情节严重的，给予__BCD_____处分。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严重警告       B. 撤销党内职务       C. 留党察看      D. 开除党籍</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19. 接受可能影响公正执行公务的宴请或者</w:t>
      </w:r>
      <w:hyperlink r:id="rId6" w:tgtFrame="_blank" w:history="1">
        <w:r w:rsidRPr="00D83563">
          <w:rPr>
            <w:rStyle w:val="a5"/>
            <w:rFonts w:ascii="微软雅黑" w:eastAsia="微软雅黑" w:hAnsi="微软雅黑" w:hint="eastAsia"/>
          </w:rPr>
          <w:t>旅游</w:t>
        </w:r>
      </w:hyperlink>
      <w:r w:rsidRPr="00D83563">
        <w:rPr>
          <w:rFonts w:ascii="微软雅黑" w:eastAsia="微软雅黑" w:hAnsi="微软雅黑" w:hint="eastAsia"/>
        </w:rPr>
        <w:t>、健身、娱乐等活动安排，情节严重的，给予____BC___处分。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严重警告       B. 撤销党内职务       C. 留党察看      D. 开除党籍</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20. 党员领导干部违反工作、生活保障制度，在交通、医疗、警卫等方面为本人、配偶、子女及其配偶等亲属和其他特定关系人谋求特殊待遇，情节严重的，给予___BC____处分。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严重警告       B. 撤销党内职务       C. 留党察看      D. 开除党籍</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21. 有下列___AB____项行为之一，对直接责任者和领导责任者，情节较轻的，给予警告或者严重警告处分；情节较重的，给予撤销党内职务或者留党察看处分；情节严重的，给予开除党籍处分：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用公款旅游、借公务差旅之机旅游或者以公务差旅为名变相旅游</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B. 以考察、学习、培训、研讨、招商、参展等名义变相用公款出国（境）旅游</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lastRenderedPageBreak/>
        <w:t>C. 到禁止召开会议的风景名胜区开会</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D. 决定或者批准举办各类节会、庆典活动</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22. 违反有关规定配备、购买、更换、装饰、使用公务用车或者有其他违反公务用车管理规定的行为，对直接责任者和领导责任者，情节严重的，给予_____BC__处分。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严重警告       B. 撤销党内职务       C. 留党察看      D. 开除党籍</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23. 有下列__ACD____项行为之一，对直接责任者和领导责任者，情节较重的，给予警告或者严重警告处分；情节严重的，给予撤销党内职务处分：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擅自举办评比达标表彰活动或者借评比达标表彰活动收取费用</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B. 占用公物进行营利活动</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C. 决定或者批准兴建、装修办公楼、培训中心等楼堂馆所，超标准配备、使用办公用房</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D. 用公款包租、占用客房或者其他场所供个人使用</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24. 不按照规定公开党务、政务、厂务、村（居）务等，侵犯群众知情权，对直接责任者和领导责任者，情节严重的，给予____BC___处分。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严重警告       B. 撤销党内职务       C. 留党察看      D. 开除党籍</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25. 党组织不履行全面从严治党主体责任或者履行全面从严治党主体责任不力，造成严重损害或者严重不良影响的，对直接责任者和领导责任者，情节严重的，给予____BC___处分。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严重警告       B. 撤销党内职务       C. 留党察看      D. 开除党籍</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26. 党员领导干部违反有关规定干预和插手市场经济活动，有下列__ABCD_____项行为之一，造成不良影响的，给予警告或者严重警告处分；情节较重的，给予撤销党内职务或者留党察看处分；情节严重的，给予开除党籍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干预和插手建设工程项目承发包、土地使用权出让、政府采购、房地产开发与经营、矿产资源开发利用、中介机构服务等活动的</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B. 干预和插手批办各类行政许可和资金借贷等事项的</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C. 干预和插手经济纠纷的</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D. 干预和插手集体资金、资产和资源的使用、分配、承包、租赁等事项的</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27. 驻外机构或者临时出国（境）团（组）中的党员，触犯驻在国家、地区的法律、法令或者不尊重驻在国家、地区的宗教习俗，情节严重的，给予__BCD_____处分。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lastRenderedPageBreak/>
        <w:t>A. 严重警告       B. 撤销党内职务       C. 留党察看      D. 开除党籍</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28. 违反有关规定从事营利活动,有下列_ABCD______项行为的,情节较轻的,给予警告或者严重警告处分;情节较重的,给予撤销党内职务或者留党察看处分;情节严重的,给予开除党籍处分: </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 经商办企业的</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B. 个人违反规定买卖股票或者进行其他证券投资的</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C. 从事有偿中介活动的</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D. 在国(境)外注册公司或者投资入股的</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29. 党员王某为某经济开发区主管领导，王某妻子为该开发区内一家中外合资企业外方委派的高层管理者，对这一现象表达正确的是__BCD_____。</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A.这很正常，并没有违反党纪法规</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B.这种现象是不合党纪的，王某应该按规定予以纠正</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C.如果王某不纠正，王某本人应辞去现任职务或者组织予以调动职务</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D.拒不纠正，又不辞去或调整职务，王某要受撤销党内职务处分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30. 下列__BCD_____项行为应当给予党纪处分。</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A.与亲友经营的单位有业务上往来</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B.以明显高于市场的价格向朋友经营管理的单位采购产品</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C.从亲友经营的单位采购不合格商品</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D.以明显低于市场的价格向亲友经营管理的单位销售商品</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31. 《中国共产党廉洁自律准则》要求中国共产党全体党员和各级党员领导干部必须__ABCD_____。</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A.坚定共产主义理想和中国特色社会主义信念</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B.坚持全心全意为人民服务根本宗旨</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C.继承发扬党的优良传统和作风</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D.自觉培养高尚道德情操，努力弘扬中华民族传统美德</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32. 关于《中国共产党纪律处分条例》第八十八条中的第三项:违反有关规定，买卖股票或者进行其他证券投资的行为。下列A_BCD______解读是正确的？</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A.上市公司的主管部门以及上市公司的国有控股单位的主管部门中掌握内幕信息的人员及其父母、配偶、子女及其配偶，不准买卖上述主管部门所管理的上市公司的股票</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lastRenderedPageBreak/>
        <w:t>B.国务院证券监督管理机构及其派出机构、证券交易所和期货交易所的工作人员及其父母、配偶、子女及其配偶，不准买卖股票</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C.本人的父母、配偶、子女及其配偶在证券公司、基金管理公司任职的，或者在由国务院证券监督管理机构授予证券期货从业资格的会计（审计）师事务所、律师事务所、投资咨询机构、资产评估机构、资信评估机构任职的，这些党政机关工作人员不得买卖与上述机构有业务关系的上市公司的股票</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D.掌握内幕信息的党政机关工作人员，在离开岗位三个月以内，继续受该规定的约束。由于新任职务而掌握内幕信息的党政机关工作人员，在任职前已持有的股票和证券投资基金必须在任职后一个月内作出处理，不得继续持有</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33. 下列___ABCD____项是新修订的《中国共产党纪律处分条例》新增的负面清单内容？</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A.拉帮结派、对抗组织审查、搞无原则一团和气</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B.非组织活动、不如实向组织说明问题、不执行请示报告制度，不如实报告个人有关事项</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C.权权交易、利用职权或者职务影响为亲属和身边工作人员谋利</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D.侵害群众利益、漠视群众诉求、强迫命令、办事不公、侵害群众民主权利</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34.下列___ABCD____项体现了《中国共产党廉洁自律准则》和《中国共产党纪律处分条例》的创新特色？</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A.突出了以党章为遵循的立法依据</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B.彰显了立德立规并重的立法真谛</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C.体现了纪严于法、纪在法前的基本原则</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D.贯彻了标本兼治的战略方针</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35.下列__ABCD_____项违反了党的政治纪律？</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A.广西壮族自治区党委原常委、南宁市委原书记余远辉公开发表与全面从严治党要求相违背的言论</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B.福建省原副省长徐钢存在干扰、妨碍组织审查的行为，与其妻及部分行贿人串供，转移、藏匿赃款赃物</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C.内蒙古自治区政府原副主席潘逸阳十八大后仍不收敛、不收手，顶风违纪</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D.湖北省地税局原党组书记、局长许建国不认真落实中央八项规定精神，不认真整改巡视组发现反馈的问题</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36.《中国共产党廉洁自律准则》要求全体党员_ABCD______。</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lastRenderedPageBreak/>
        <w:t>A.坚持公私分明，先公后私，克己奉公</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B.坚持崇廉拒腐，清白做人，干净做事</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C.坚持尚俭戒奢，艰苦朴素，勤俭节约</w:t>
      </w:r>
    </w:p>
    <w:p w:rsidR="009B0189" w:rsidRPr="00D83563" w:rsidRDefault="009B0189" w:rsidP="00D83563">
      <w:pPr>
        <w:pStyle w:val="p0"/>
        <w:spacing w:before="0" w:beforeAutospacing="0" w:after="0" w:afterAutospacing="0" w:line="440" w:lineRule="exact"/>
        <w:rPr>
          <w:rFonts w:ascii="微软雅黑" w:eastAsia="微软雅黑" w:hAnsi="微软雅黑"/>
        </w:rPr>
      </w:pPr>
      <w:r w:rsidRPr="00D83563">
        <w:rPr>
          <w:rFonts w:ascii="微软雅黑" w:eastAsia="微软雅黑" w:hAnsi="微软雅黑" w:hint="eastAsia"/>
        </w:rPr>
        <w:t>D.坚持吃苦在前，享受在后，甘于奉献</w:t>
      </w:r>
    </w:p>
    <w:p w:rsidR="00D90CFC" w:rsidRPr="009B0189" w:rsidRDefault="00D90CFC"/>
    <w:sectPr w:rsidR="00D90CFC" w:rsidRPr="009B0189" w:rsidSect="005050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00C" w:rsidRDefault="00AF100C" w:rsidP="009B0189">
      <w:r>
        <w:separator/>
      </w:r>
    </w:p>
  </w:endnote>
  <w:endnote w:type="continuationSeparator" w:id="1">
    <w:p w:rsidR="00AF100C" w:rsidRDefault="00AF100C" w:rsidP="009B01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00C" w:rsidRDefault="00AF100C" w:rsidP="009B0189">
      <w:r>
        <w:separator/>
      </w:r>
    </w:p>
  </w:footnote>
  <w:footnote w:type="continuationSeparator" w:id="1">
    <w:p w:rsidR="00AF100C" w:rsidRDefault="00AF100C" w:rsidP="009B01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0189"/>
    <w:rsid w:val="00505015"/>
    <w:rsid w:val="009B0189"/>
    <w:rsid w:val="00AF100C"/>
    <w:rsid w:val="00D83563"/>
    <w:rsid w:val="00D90C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015"/>
    <w:pPr>
      <w:widowControl w:val="0"/>
      <w:jc w:val="both"/>
    </w:pPr>
  </w:style>
  <w:style w:type="paragraph" w:styleId="1">
    <w:name w:val="heading 1"/>
    <w:basedOn w:val="a"/>
    <w:link w:val="1Char"/>
    <w:uiPriority w:val="9"/>
    <w:qFormat/>
    <w:rsid w:val="009B0189"/>
    <w:pPr>
      <w:widowControl/>
      <w:spacing w:before="100" w:beforeAutospacing="1" w:after="100" w:afterAutospacing="1"/>
      <w:jc w:val="left"/>
      <w:outlineLvl w:val="0"/>
    </w:pPr>
    <w:rPr>
      <w:rFonts w:ascii="宋体" w:eastAsia="宋体" w:hAnsi="宋体" w:cs="宋体"/>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01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0189"/>
    <w:rPr>
      <w:sz w:val="18"/>
      <w:szCs w:val="18"/>
    </w:rPr>
  </w:style>
  <w:style w:type="paragraph" w:styleId="a4">
    <w:name w:val="footer"/>
    <w:basedOn w:val="a"/>
    <w:link w:val="Char0"/>
    <w:uiPriority w:val="99"/>
    <w:semiHidden/>
    <w:unhideWhenUsed/>
    <w:rsid w:val="009B018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B0189"/>
    <w:rPr>
      <w:sz w:val="18"/>
      <w:szCs w:val="18"/>
    </w:rPr>
  </w:style>
  <w:style w:type="character" w:customStyle="1" w:styleId="1Char">
    <w:name w:val="标题 1 Char"/>
    <w:basedOn w:val="a0"/>
    <w:link w:val="1"/>
    <w:uiPriority w:val="9"/>
    <w:rsid w:val="009B0189"/>
    <w:rPr>
      <w:rFonts w:ascii="宋体" w:eastAsia="宋体" w:hAnsi="宋体" w:cs="宋体"/>
      <w:kern w:val="36"/>
      <w:sz w:val="48"/>
      <w:szCs w:val="48"/>
    </w:rPr>
  </w:style>
  <w:style w:type="character" w:styleId="a5">
    <w:name w:val="Hyperlink"/>
    <w:basedOn w:val="a0"/>
    <w:uiPriority w:val="99"/>
    <w:semiHidden/>
    <w:unhideWhenUsed/>
    <w:rsid w:val="009B0189"/>
    <w:rPr>
      <w:strike w:val="0"/>
      <w:dstrike w:val="0"/>
      <w:color w:val="0B3B8C"/>
      <w:u w:val="none"/>
      <w:effect w:val="none"/>
    </w:rPr>
  </w:style>
  <w:style w:type="character" w:styleId="a6">
    <w:name w:val="Strong"/>
    <w:basedOn w:val="a0"/>
    <w:uiPriority w:val="22"/>
    <w:qFormat/>
    <w:rsid w:val="009B0189"/>
    <w:rPr>
      <w:b/>
      <w:bCs/>
    </w:rPr>
  </w:style>
  <w:style w:type="paragraph" w:customStyle="1" w:styleId="p0">
    <w:name w:val="p0"/>
    <w:basedOn w:val="a"/>
    <w:rsid w:val="009B018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5563443">
      <w:bodyDiv w:val="1"/>
      <w:marLeft w:val="0"/>
      <w:marRight w:val="0"/>
      <w:marTop w:val="0"/>
      <w:marBottom w:val="0"/>
      <w:divBdr>
        <w:top w:val="none" w:sz="0" w:space="0" w:color="auto"/>
        <w:left w:val="none" w:sz="0" w:space="0" w:color="auto"/>
        <w:bottom w:val="none" w:sz="0" w:space="0" w:color="auto"/>
        <w:right w:val="none" w:sz="0" w:space="0" w:color="auto"/>
      </w:divBdr>
      <w:divsChild>
        <w:div w:id="394938850">
          <w:marLeft w:val="0"/>
          <w:marRight w:val="0"/>
          <w:marTop w:val="0"/>
          <w:marBottom w:val="0"/>
          <w:divBdr>
            <w:top w:val="none" w:sz="0" w:space="0" w:color="auto"/>
            <w:left w:val="none" w:sz="0" w:space="0" w:color="auto"/>
            <w:bottom w:val="none" w:sz="0" w:space="0" w:color="auto"/>
            <w:right w:val="none" w:sz="0" w:space="0" w:color="auto"/>
          </w:divBdr>
          <w:divsChild>
            <w:div w:id="1200440008">
              <w:marLeft w:val="0"/>
              <w:marRight w:val="0"/>
              <w:marTop w:val="0"/>
              <w:marBottom w:val="0"/>
              <w:divBdr>
                <w:top w:val="none" w:sz="0" w:space="0" w:color="auto"/>
                <w:left w:val="none" w:sz="0" w:space="0" w:color="auto"/>
                <w:bottom w:val="none" w:sz="0" w:space="0" w:color="auto"/>
                <w:right w:val="none" w:sz="0" w:space="0" w:color="auto"/>
              </w:divBdr>
              <w:divsChild>
                <w:div w:id="1577011460">
                  <w:marLeft w:val="0"/>
                  <w:marRight w:val="0"/>
                  <w:marTop w:val="0"/>
                  <w:marBottom w:val="0"/>
                  <w:divBdr>
                    <w:top w:val="none" w:sz="0" w:space="0" w:color="auto"/>
                    <w:left w:val="none" w:sz="0" w:space="0" w:color="auto"/>
                    <w:bottom w:val="none" w:sz="0" w:space="0" w:color="auto"/>
                    <w:right w:val="none" w:sz="0" w:space="0" w:color="auto"/>
                  </w:divBdr>
                  <w:divsChild>
                    <w:div w:id="1785073501">
                      <w:marLeft w:val="0"/>
                      <w:marRight w:val="0"/>
                      <w:marTop w:val="0"/>
                      <w:marBottom w:val="0"/>
                      <w:divBdr>
                        <w:top w:val="none" w:sz="0" w:space="0" w:color="auto"/>
                        <w:left w:val="none" w:sz="0" w:space="0" w:color="auto"/>
                        <w:bottom w:val="none" w:sz="0" w:space="0" w:color="auto"/>
                        <w:right w:val="none" w:sz="0" w:space="0" w:color="auto"/>
                      </w:divBdr>
                      <w:divsChild>
                        <w:div w:id="1929922868">
                          <w:marLeft w:val="0"/>
                          <w:marRight w:val="0"/>
                          <w:marTop w:val="0"/>
                          <w:marBottom w:val="0"/>
                          <w:divBdr>
                            <w:top w:val="none" w:sz="0" w:space="0" w:color="auto"/>
                            <w:left w:val="none" w:sz="0" w:space="0" w:color="auto"/>
                            <w:bottom w:val="none" w:sz="0" w:space="0" w:color="auto"/>
                            <w:right w:val="none" w:sz="0" w:space="0" w:color="auto"/>
                          </w:divBdr>
                          <w:divsChild>
                            <w:div w:id="18614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314216">
      <w:bodyDiv w:val="1"/>
      <w:marLeft w:val="0"/>
      <w:marRight w:val="0"/>
      <w:marTop w:val="0"/>
      <w:marBottom w:val="0"/>
      <w:divBdr>
        <w:top w:val="none" w:sz="0" w:space="0" w:color="auto"/>
        <w:left w:val="none" w:sz="0" w:space="0" w:color="auto"/>
        <w:bottom w:val="none" w:sz="0" w:space="0" w:color="auto"/>
        <w:right w:val="none" w:sz="0" w:space="0" w:color="auto"/>
      </w:divBdr>
      <w:divsChild>
        <w:div w:id="185607261">
          <w:marLeft w:val="0"/>
          <w:marRight w:val="0"/>
          <w:marTop w:val="0"/>
          <w:marBottom w:val="0"/>
          <w:divBdr>
            <w:top w:val="none" w:sz="0" w:space="0" w:color="auto"/>
            <w:left w:val="none" w:sz="0" w:space="0" w:color="auto"/>
            <w:bottom w:val="none" w:sz="0" w:space="0" w:color="auto"/>
            <w:right w:val="none" w:sz="0" w:space="0" w:color="auto"/>
          </w:divBdr>
          <w:divsChild>
            <w:div w:id="1713580305">
              <w:marLeft w:val="0"/>
              <w:marRight w:val="0"/>
              <w:marTop w:val="0"/>
              <w:marBottom w:val="0"/>
              <w:divBdr>
                <w:top w:val="none" w:sz="0" w:space="0" w:color="auto"/>
                <w:left w:val="none" w:sz="0" w:space="0" w:color="auto"/>
                <w:bottom w:val="none" w:sz="0" w:space="0" w:color="auto"/>
                <w:right w:val="none" w:sz="0" w:space="0" w:color="auto"/>
              </w:divBdr>
              <w:divsChild>
                <w:div w:id="1218393898">
                  <w:marLeft w:val="0"/>
                  <w:marRight w:val="0"/>
                  <w:marTop w:val="0"/>
                  <w:marBottom w:val="0"/>
                  <w:divBdr>
                    <w:top w:val="none" w:sz="0" w:space="0" w:color="auto"/>
                    <w:left w:val="none" w:sz="0" w:space="0" w:color="auto"/>
                    <w:bottom w:val="none" w:sz="0" w:space="0" w:color="auto"/>
                    <w:right w:val="none" w:sz="0" w:space="0" w:color="auto"/>
                  </w:divBdr>
                  <w:divsChild>
                    <w:div w:id="14201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yperlink" TargetMode="External" Target="http://travel.ifeng.com/"/>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2418</Words>
  <Characters>13785</Characters>
  <Application>Microsoft Office Word</Application>
  <DocSecurity>0</DocSecurity>
  <Lines>114</Lines>
  <Paragraphs>32</Paragraphs>
  <ScaleCrop>false</ScaleCrop>
  <Company>Microsoft</Company>
  <LinksUpToDate>false</LinksUpToDate>
  <CharactersWithSpaces>16171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2017-03-21T02:05:00Z</dcterms:created>
  <dc:creator>lenovo</dc:creator>
  <lastModifiedBy>lenovo</lastModifiedBy>
  <dcterms:modified xsi:type="dcterms:W3CDTF">2017-03-21T02:33:00Z</dcterms:modified>
  <revision>5</revision>
</coreProperties>
</file>