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30" w:rsidRPr="00383F82" w:rsidRDefault="004F4030" w:rsidP="004F4030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b/>
          <w:bCs/>
          <w:color w:val="2B2B2B"/>
          <w:kern w:val="0"/>
          <w:sz w:val="24"/>
        </w:rPr>
        <w:t>家具买卖合同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家具名称 (生活家具和办公家具)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09"/>
        <w:gridCol w:w="753"/>
        <w:gridCol w:w="979"/>
        <w:gridCol w:w="1154"/>
        <w:gridCol w:w="660"/>
        <w:gridCol w:w="1257"/>
        <w:gridCol w:w="649"/>
        <w:gridCol w:w="649"/>
        <w:gridCol w:w="896"/>
      </w:tblGrid>
      <w:tr w:rsidR="004F4030" w:rsidRPr="00383F82" w:rsidTr="00C03A12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 w:hint="eastAsia"/>
                <w:kern w:val="0"/>
                <w:sz w:val="24"/>
              </w:rPr>
              <w:t>家具名称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 w:hint="eastAsia"/>
                <w:kern w:val="0"/>
                <w:sz w:val="24"/>
              </w:rPr>
              <w:t>商标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 w:hint="eastAsia"/>
                <w:kern w:val="0"/>
                <w:sz w:val="24"/>
              </w:rPr>
              <w:t>规格型号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 w:hint="eastAsia"/>
                <w:kern w:val="0"/>
                <w:sz w:val="24"/>
              </w:rPr>
              <w:t>颜色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 w:hint="eastAsia"/>
                <w:kern w:val="0"/>
                <w:sz w:val="24"/>
              </w:rPr>
              <w:t>生产厂家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 w:hint="eastAsia"/>
                <w:kern w:val="0"/>
                <w:sz w:val="24"/>
              </w:rPr>
              <w:t>总价</w:t>
            </w:r>
          </w:p>
        </w:tc>
      </w:tr>
      <w:tr w:rsidR="004F4030" w:rsidRPr="00383F82" w:rsidTr="00C03A12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F4030" w:rsidRPr="00383F82" w:rsidTr="00C03A12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F4030" w:rsidRPr="00383F82" w:rsidTr="00C03A12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F4030" w:rsidRPr="00383F82" w:rsidTr="00C03A12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F4030" w:rsidRPr="00383F82" w:rsidTr="00C03A12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F4030" w:rsidRPr="00383F82" w:rsidTr="00C03A12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F4030" w:rsidRPr="00383F82" w:rsidTr="00C03A12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F4030" w:rsidRPr="00383F82" w:rsidTr="00C03A12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F4030" w:rsidRPr="00383F82" w:rsidTr="00C03A12">
        <w:trPr>
          <w:jc w:val="center"/>
        </w:trPr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030" w:rsidRPr="00383F82" w:rsidRDefault="004F4030" w:rsidP="00C03A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F82">
              <w:rPr>
                <w:rFonts w:ascii="宋体" w:hAnsi="宋体" w:cs="宋体" w:hint="eastAsia"/>
                <w:kern w:val="0"/>
                <w:sz w:val="24"/>
              </w:rPr>
              <w:t>合计人民币金额（大写）：</w:t>
            </w:r>
            <w:r w:rsidRPr="00383F82"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          </w:t>
            </w:r>
            <w:r w:rsidRPr="00383F82">
              <w:rPr>
                <w:rFonts w:ascii="宋体" w:hAnsi="宋体" w:cs="宋体" w:hint="eastAsia"/>
                <w:kern w:val="0"/>
                <w:sz w:val="24"/>
              </w:rPr>
              <w:t>￥：</w:t>
            </w:r>
          </w:p>
        </w:tc>
      </w:tr>
    </w:tbl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第一条  定做家具图纸提供办法及要求：                      。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第二条  质量标准：                 。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第三条   交货方式、时间及地点：（ ）买方自提；（ ）卖方送货，送货费用由         承担。交货时间：     ；交货地点：         。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第四条   验收及三包期限：对于家具的数量、结构、颜色等表面瑕疵，买方应在交货时当场提出异议；对于其他质量问题要求三包的，应按照《北京市家具产品修理、更换、退货责任规定》办理。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第五条   付款方式、地址、时间：            。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第六条   定金：买方应在       年     月     日前向卖方交付总价款     %的定金（此比例不得超过20%），卖方交货后，定金抵作价款。买方违约中途解除合同的，无权要求返还定金；卖方违约中途解除合同的，应双倍返还定金。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第七条   违约责任：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  （一）一方迟延送货或提货的，应每日向对方支付迟延部分家具价款      %的违约金；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  （二）卖方撤离展销会或市场的，由展销会或市场主办单位先行承担赔偿责任；主办单位承担责任之后，有权向卖方追偿。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 第八条 </w:t>
      </w:r>
      <w:r>
        <w:rPr>
          <w:rFonts w:ascii="宋体" w:hAnsi="宋体" w:cs="宋体" w:hint="eastAsia"/>
          <w:color w:val="2B2B2B"/>
          <w:kern w:val="0"/>
          <w:sz w:val="24"/>
        </w:rPr>
        <w:t>争议解决方式：本合同在履行过程中发生的争议，双方均可向湖州</w:t>
      </w:r>
      <w:r w:rsidRPr="00383F82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卖方（章）：</w:t>
      </w:r>
      <w:r>
        <w:rPr>
          <w:rFonts w:ascii="宋体" w:hAnsi="宋体" w:cs="宋体" w:hint="eastAsia"/>
          <w:color w:val="2B2B2B"/>
          <w:kern w:val="0"/>
          <w:sz w:val="24"/>
        </w:rPr>
        <w:t>       </w:t>
      </w:r>
      <w:r w:rsidRPr="00383F82">
        <w:rPr>
          <w:rFonts w:ascii="宋体" w:hAnsi="宋体" w:cs="宋体" w:hint="eastAsia"/>
          <w:color w:val="2B2B2B"/>
          <w:kern w:val="0"/>
          <w:sz w:val="24"/>
        </w:rPr>
        <w:t>买方（章）：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 </w:t>
      </w:r>
      <w:r w:rsidRPr="00383F82">
        <w:rPr>
          <w:rFonts w:ascii="宋体" w:hAnsi="宋体" w:cs="宋体" w:hint="eastAsia"/>
          <w:color w:val="2B2B2B"/>
          <w:kern w:val="0"/>
          <w:sz w:val="24"/>
        </w:rPr>
        <w:t>主办单位（章）：</w:t>
      </w:r>
    </w:p>
    <w:p w:rsidR="004F4030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 w:val="24"/>
        </w:rPr>
      </w:pP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lastRenderedPageBreak/>
        <w:t>住所：</w:t>
      </w:r>
      <w:r>
        <w:rPr>
          <w:rFonts w:ascii="宋体" w:hAnsi="宋体" w:cs="宋体" w:hint="eastAsia"/>
          <w:color w:val="2B2B2B"/>
          <w:kern w:val="0"/>
          <w:sz w:val="24"/>
        </w:rPr>
        <w:t>              </w:t>
      </w:r>
      <w:r w:rsidRPr="00383F82">
        <w:rPr>
          <w:rFonts w:ascii="宋体" w:hAnsi="宋体" w:cs="宋体" w:hint="eastAsia"/>
          <w:color w:val="2B2B2B"/>
          <w:kern w:val="0"/>
          <w:sz w:val="24"/>
        </w:rPr>
        <w:t>住所：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         </w:t>
      </w:r>
      <w:r w:rsidRPr="00383F82">
        <w:rPr>
          <w:rFonts w:ascii="宋体" w:hAnsi="宋体" w:cs="宋体" w:hint="eastAsia"/>
          <w:color w:val="2B2B2B"/>
          <w:kern w:val="0"/>
          <w:sz w:val="24"/>
        </w:rPr>
        <w:t>住所：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法定代表人：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       </w:t>
      </w:r>
      <w:r w:rsidRPr="00383F82">
        <w:rPr>
          <w:rFonts w:ascii="宋体" w:hAnsi="宋体" w:cs="宋体" w:hint="eastAsia"/>
          <w:color w:val="2B2B2B"/>
          <w:kern w:val="0"/>
          <w:sz w:val="24"/>
        </w:rPr>
        <w:t>法定代表人：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   </w:t>
      </w:r>
      <w:r w:rsidRPr="00383F82">
        <w:rPr>
          <w:rFonts w:ascii="宋体" w:hAnsi="宋体" w:cs="宋体" w:hint="eastAsia"/>
          <w:color w:val="2B2B2B"/>
          <w:kern w:val="0"/>
          <w:sz w:val="24"/>
        </w:rPr>
        <w:t>法定代表人：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委托代理人：       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 w:rsidRPr="00383F82">
        <w:rPr>
          <w:rFonts w:ascii="宋体" w:hAnsi="宋体" w:cs="宋体" w:hint="eastAsia"/>
          <w:color w:val="2B2B2B"/>
          <w:kern w:val="0"/>
          <w:sz w:val="24"/>
        </w:rPr>
        <w:t>委托代理人：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      </w:t>
      </w:r>
      <w:r w:rsidRPr="00383F82">
        <w:rPr>
          <w:rFonts w:ascii="宋体" w:hAnsi="宋体" w:cs="宋体" w:hint="eastAsia"/>
          <w:color w:val="2B2B2B"/>
          <w:kern w:val="0"/>
          <w:sz w:val="24"/>
        </w:rPr>
        <w:t>委托代理人：</w:t>
      </w:r>
    </w:p>
    <w:p w:rsidR="004F4030" w:rsidRPr="00383F82" w:rsidRDefault="004F4030" w:rsidP="004F4030">
      <w:pPr>
        <w:widowControl/>
        <w:spacing w:line="390" w:lineRule="atLeast"/>
        <w:ind w:left="120" w:hangingChars="50" w:hanging="12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账号：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</w:t>
      </w:r>
      <w:r w:rsidRPr="00383F82">
        <w:rPr>
          <w:rFonts w:ascii="宋体" w:hAnsi="宋体" w:cs="宋体" w:hint="eastAsia"/>
          <w:color w:val="2B2B2B"/>
          <w:kern w:val="0"/>
          <w:sz w:val="24"/>
        </w:rPr>
        <w:t>账号:</w:t>
      </w:r>
    </w:p>
    <w:p w:rsidR="004F4030" w:rsidRPr="00383F82" w:rsidRDefault="004F4030" w:rsidP="004F4030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83F82">
        <w:rPr>
          <w:rFonts w:ascii="宋体" w:hAnsi="宋体" w:cs="宋体" w:hint="eastAsia"/>
          <w:color w:val="2B2B2B"/>
          <w:kern w:val="0"/>
          <w:sz w:val="24"/>
        </w:rPr>
        <w:t>签订时间：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 </w:t>
      </w:r>
      <w:r w:rsidRPr="00383F82">
        <w:rPr>
          <w:rFonts w:ascii="宋体" w:hAnsi="宋体" w:cs="宋体" w:hint="eastAsia"/>
          <w:color w:val="2B2B2B"/>
          <w:kern w:val="0"/>
          <w:sz w:val="24"/>
        </w:rPr>
        <w:t> 签订地点：</w:t>
      </w:r>
    </w:p>
    <w:p w:rsidR="003753D8" w:rsidRPr="004F4030" w:rsidRDefault="0015580A" w:rsidP="004F4030"/>
    <w:sectPr w:rsidR="003753D8" w:rsidRPr="004F4030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0A" w:rsidRDefault="0015580A" w:rsidP="00940515">
      <w:r>
        <w:separator/>
      </w:r>
    </w:p>
  </w:endnote>
  <w:endnote w:type="continuationSeparator" w:id="0">
    <w:p w:rsidR="0015580A" w:rsidRDefault="0015580A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0A" w:rsidRDefault="0015580A" w:rsidP="00940515">
      <w:r>
        <w:separator/>
      </w:r>
    </w:p>
  </w:footnote>
  <w:footnote w:type="continuationSeparator" w:id="0">
    <w:p w:rsidR="0015580A" w:rsidRDefault="0015580A" w:rsidP="0094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4CC1"/>
    <w:multiLevelType w:val="hybridMultilevel"/>
    <w:tmpl w:val="15FA93F4"/>
    <w:lvl w:ilvl="0" w:tplc="F6B0897E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5149B"/>
    <w:rsid w:val="000B1E3D"/>
    <w:rsid w:val="0012787E"/>
    <w:rsid w:val="00145F5A"/>
    <w:rsid w:val="0015580A"/>
    <w:rsid w:val="0020496B"/>
    <w:rsid w:val="0020667F"/>
    <w:rsid w:val="002A4FD3"/>
    <w:rsid w:val="0030279C"/>
    <w:rsid w:val="00313650"/>
    <w:rsid w:val="003F6331"/>
    <w:rsid w:val="00427AE4"/>
    <w:rsid w:val="004A114C"/>
    <w:rsid w:val="004C6167"/>
    <w:rsid w:val="004E2AC7"/>
    <w:rsid w:val="004F4030"/>
    <w:rsid w:val="0055206C"/>
    <w:rsid w:val="00691677"/>
    <w:rsid w:val="00743220"/>
    <w:rsid w:val="00754AFB"/>
    <w:rsid w:val="0077359E"/>
    <w:rsid w:val="00840A50"/>
    <w:rsid w:val="0087313F"/>
    <w:rsid w:val="008E77AD"/>
    <w:rsid w:val="00940515"/>
    <w:rsid w:val="00AD4765"/>
    <w:rsid w:val="00B132E1"/>
    <w:rsid w:val="00B54DB5"/>
    <w:rsid w:val="00C22C36"/>
    <w:rsid w:val="00C27795"/>
    <w:rsid w:val="00C3120D"/>
    <w:rsid w:val="00C3495B"/>
    <w:rsid w:val="00C45B2D"/>
    <w:rsid w:val="00C673D4"/>
    <w:rsid w:val="00D14D9B"/>
    <w:rsid w:val="00D660CE"/>
    <w:rsid w:val="00D87A31"/>
    <w:rsid w:val="00DE4111"/>
    <w:rsid w:val="00E379CC"/>
    <w:rsid w:val="00E75ADB"/>
    <w:rsid w:val="00F07F61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103</cp:revision>
  <dcterms:created xsi:type="dcterms:W3CDTF">2017-11-15T05:34:00Z</dcterms:created>
  <dcterms:modified xsi:type="dcterms:W3CDTF">2017-11-15T06:08:00Z</dcterms:modified>
</cp:coreProperties>
</file>