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505"/>
        </w:tabs>
        <w:adjustRightInd w:val="0"/>
        <w:snapToGrid w:val="0"/>
        <w:spacing w:line="300" w:lineRule="auto"/>
        <w:jc w:val="center"/>
        <w:rPr>
          <w:rFonts w:hint="eastAsia" w:ascii="黑体" w:eastAsia="黑体"/>
          <w:bCs/>
          <w:color w:val="auto"/>
          <w:sz w:val="36"/>
          <w:highlight w:val="none"/>
          <w:u w:val="none" w:color="auto"/>
        </w:rPr>
      </w:pPr>
      <w:r>
        <w:rPr>
          <w:rFonts w:hint="eastAsia" w:ascii="黑体" w:eastAsia="黑体"/>
          <w:bCs/>
          <w:color w:val="auto"/>
          <w:sz w:val="36"/>
          <w:highlight w:val="none"/>
          <w:u w:val="none" w:color="auto"/>
          <w:lang w:eastAsia="zh-CN"/>
        </w:rPr>
        <w:t>湖州</w:t>
      </w:r>
      <w:r>
        <w:rPr>
          <w:rFonts w:hint="eastAsia" w:ascii="黑体" w:eastAsia="黑体"/>
          <w:bCs/>
          <w:color w:val="auto"/>
          <w:sz w:val="36"/>
          <w:highlight w:val="none"/>
          <w:u w:val="none" w:color="auto"/>
          <w:lang w:val="en-US" w:eastAsia="zh-CN"/>
        </w:rPr>
        <w:t>市</w:t>
      </w:r>
      <w:r>
        <w:rPr>
          <w:rFonts w:hint="eastAsia" w:ascii="黑体" w:eastAsia="黑体"/>
          <w:bCs/>
          <w:color w:val="auto"/>
          <w:sz w:val="36"/>
          <w:highlight w:val="none"/>
          <w:u w:val="none" w:color="auto"/>
        </w:rPr>
        <w:t>国库集中</w:t>
      </w:r>
      <w:r>
        <w:rPr>
          <w:rFonts w:hint="eastAsia" w:ascii="黑体" w:eastAsia="黑体"/>
          <w:bCs/>
          <w:color w:val="auto"/>
          <w:sz w:val="36"/>
          <w:highlight w:val="none"/>
          <w:u w:val="none" w:color="auto"/>
          <w:lang w:eastAsia="zh-CN"/>
        </w:rPr>
        <w:t>支</w:t>
      </w:r>
      <w:r>
        <w:rPr>
          <w:rFonts w:hint="eastAsia" w:ascii="黑体" w:eastAsia="黑体"/>
          <w:bCs/>
          <w:color w:val="auto"/>
          <w:sz w:val="36"/>
          <w:highlight w:val="none"/>
          <w:u w:val="none" w:color="auto"/>
        </w:rPr>
        <w:t>付代理银行</w:t>
      </w:r>
      <w:r>
        <w:rPr>
          <w:rFonts w:hint="eastAsia" w:ascii="黑体" w:eastAsia="黑体"/>
          <w:bCs/>
          <w:color w:val="auto"/>
          <w:sz w:val="36"/>
          <w:highlight w:val="none"/>
          <w:u w:val="none" w:color="auto"/>
          <w:lang w:eastAsia="zh-CN"/>
        </w:rPr>
        <w:t>资格认定</w:t>
      </w:r>
      <w:r>
        <w:rPr>
          <w:rFonts w:hint="eastAsia" w:ascii="黑体" w:eastAsia="黑体"/>
          <w:bCs/>
          <w:color w:val="auto"/>
          <w:sz w:val="36"/>
          <w:highlight w:val="none"/>
          <w:u w:val="none" w:color="auto"/>
        </w:rPr>
        <w:t>申请表</w:t>
      </w:r>
    </w:p>
    <w:p>
      <w:pPr>
        <w:adjustRightInd w:val="0"/>
        <w:snapToGrid w:val="0"/>
        <w:spacing w:line="300" w:lineRule="auto"/>
        <w:jc w:val="center"/>
        <w:rPr>
          <w:rFonts w:hint="eastAsia" w:eastAsia="方正楷体_GBK"/>
          <w:bCs/>
          <w:color w:val="auto"/>
          <w:sz w:val="28"/>
          <w:highlight w:val="none"/>
          <w:u w:val="none" w:color="auto"/>
        </w:rPr>
      </w:pPr>
    </w:p>
    <w:p>
      <w:pPr>
        <w:adjustRightInd w:val="0"/>
        <w:snapToGrid w:val="0"/>
        <w:spacing w:line="300" w:lineRule="auto"/>
        <w:jc w:val="center"/>
        <w:rPr>
          <w:rFonts w:eastAsia="方正楷体_GBK"/>
          <w:bCs/>
          <w:color w:val="auto"/>
          <w:sz w:val="28"/>
          <w:highlight w:val="none"/>
          <w:u w:val="none" w:color="auto"/>
        </w:rPr>
      </w:pPr>
      <w:r>
        <w:rPr>
          <w:rFonts w:hint="eastAsia" w:eastAsia="方正楷体_GBK"/>
          <w:bCs/>
          <w:color w:val="auto"/>
          <w:sz w:val="28"/>
          <w:highlight w:val="none"/>
          <w:u w:val="none" w:color="auto"/>
          <w:lang w:eastAsia="zh-CN"/>
        </w:rPr>
        <w:t>申请</w:t>
      </w:r>
      <w:r>
        <w:rPr>
          <w:rFonts w:eastAsia="方正楷体_GBK"/>
          <w:bCs/>
          <w:color w:val="auto"/>
          <w:sz w:val="28"/>
          <w:highlight w:val="none"/>
          <w:u w:val="none" w:color="auto"/>
        </w:rPr>
        <w:t>日期：    年   月   日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 w:eastAsia="宋体" w:cs="宋体"/>
          <w:bCs/>
          <w:color w:val="auto"/>
          <w:sz w:val="28"/>
          <w:highlight w:val="none"/>
          <w:u w:val="none" w:color="auto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none" w:color="auto"/>
          <w:lang w:eastAsia="zh-CN"/>
        </w:rPr>
        <w:t>业务种类：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none" w:color="auto"/>
          <w:lang w:val="en-US" w:eastAsia="zh-CN"/>
        </w:rPr>
        <w:t>XXX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none" w:color="auto"/>
          <w:lang w:eastAsia="zh-CN"/>
        </w:rPr>
        <w:t>财政国库集中支付业务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none" w:color="auto"/>
          <w:lang w:val="en-US" w:eastAsia="zh-CN"/>
        </w:rPr>
        <w:t xml:space="preserve">                        </w:t>
      </w:r>
    </w:p>
    <w:tbl>
      <w:tblPr>
        <w:tblStyle w:val="2"/>
        <w:tblW w:w="90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0"/>
        <w:gridCol w:w="1990"/>
        <w:gridCol w:w="60"/>
        <w:gridCol w:w="1256"/>
        <w:gridCol w:w="334"/>
        <w:gridCol w:w="1536"/>
        <w:gridCol w:w="735"/>
        <w:gridCol w:w="1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hAnsi="宋体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申请</w:t>
            </w:r>
            <w:r>
              <w:rPr>
                <w:rFonts w:hAnsi="宋体" w:eastAsia="宋体"/>
                <w:bCs/>
                <w:color w:val="auto"/>
                <w:sz w:val="24"/>
                <w:highlight w:val="none"/>
                <w:u w:val="none" w:color="auto"/>
              </w:rPr>
              <w:t>机构名称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XX银行XX分行（支行）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hAnsi="宋体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法定代表人或委托代理人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张三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Ansi="宋体" w:eastAsia="宋体"/>
                <w:bCs/>
                <w:color w:val="auto"/>
                <w:sz w:val="24"/>
                <w:highlight w:val="none"/>
                <w:u w:val="none" w:color="auto"/>
              </w:rPr>
              <w:t>联系电话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eastAsia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</w:rPr>
              <w:t>0572-236XXXX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Ansi="宋体" w:eastAsia="宋体"/>
                <w:bCs/>
                <w:color w:val="auto"/>
                <w:sz w:val="24"/>
                <w:highlight w:val="none"/>
                <w:u w:val="none" w:color="auto"/>
              </w:rPr>
              <w:t>地</w:t>
            </w:r>
            <w:r>
              <w:rPr>
                <w:rFonts w:eastAsia="宋体"/>
                <w:bCs/>
                <w:color w:val="auto"/>
                <w:sz w:val="24"/>
                <w:highlight w:val="none"/>
                <w:u w:val="none" w:color="auto"/>
              </w:rPr>
              <w:t xml:space="preserve">  </w:t>
            </w:r>
            <w:r>
              <w:rPr>
                <w:rFonts w:hAnsi="宋体" w:eastAsia="宋体"/>
                <w:bCs/>
                <w:color w:val="auto"/>
                <w:sz w:val="24"/>
                <w:highlight w:val="none"/>
                <w:u w:val="none" w:color="auto"/>
              </w:rPr>
              <w:t>址</w:t>
            </w:r>
          </w:p>
        </w:tc>
        <w:tc>
          <w:tcPr>
            <w:tcW w:w="51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湖州市人民路XX号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Ansi="宋体" w:eastAsia="宋体"/>
                <w:bCs/>
                <w:color w:val="auto"/>
                <w:sz w:val="24"/>
                <w:highlight w:val="none"/>
                <w:u w:val="none" w:color="auto"/>
              </w:rPr>
              <w:t>邮编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313000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6" w:hRule="atLeast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负责部门</w:t>
            </w:r>
          </w:p>
        </w:tc>
        <w:tc>
          <w:tcPr>
            <w:tcW w:w="205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运营管理部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主要负责人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李四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电话</w:t>
            </w:r>
          </w:p>
        </w:tc>
        <w:tc>
          <w:tcPr>
            <w:tcW w:w="152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</w:rPr>
              <w:t>0572-236XXXX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8" w:hRule="atLeast"/>
        </w:trPr>
        <w:tc>
          <w:tcPr>
            <w:tcW w:w="16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联系人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王五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电话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</w:rPr>
              <w:t>0572-236XXXX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2" w:hRule="atLeast"/>
        </w:trPr>
        <w:tc>
          <w:tcPr>
            <w:tcW w:w="16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hAnsi="宋体" w:eastAsia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Ansi="宋体" w:eastAsia="宋体"/>
                <w:bCs/>
                <w:color w:val="auto"/>
                <w:sz w:val="24"/>
                <w:highlight w:val="none"/>
                <w:u w:val="none" w:color="auto"/>
              </w:rPr>
              <w:t>承办机构</w:t>
            </w:r>
            <w:r>
              <w:rPr>
                <w:rFonts w:hint="eastAsia" w:hAnsi="宋体" w:eastAsia="宋体"/>
                <w:bCs/>
                <w:color w:val="auto"/>
                <w:sz w:val="24"/>
                <w:highlight w:val="none"/>
                <w:u w:val="none" w:color="auto"/>
              </w:rPr>
              <w:t>名称</w:t>
            </w:r>
          </w:p>
        </w:tc>
        <w:tc>
          <w:tcPr>
            <w:tcW w:w="205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营业室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主要负责人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赵六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电话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</w:rPr>
              <w:t>0572-236XXXX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hAnsi="宋体" w:eastAsia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联系人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孙七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电话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</w:rPr>
              <w:t>0572-236XXXX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对公业务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网点数及分布</w:t>
            </w:r>
          </w:p>
        </w:tc>
        <w:tc>
          <w:tcPr>
            <w:tcW w:w="517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宋体"/>
                <w:bCs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10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从业人数</w:t>
            </w:r>
          </w:p>
        </w:tc>
        <w:tc>
          <w:tcPr>
            <w:tcW w:w="152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905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eastAsia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我行自愿参加中国人民银行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湖州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市分行组织的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地方财政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国库集中支</w:t>
            </w:r>
            <w:bookmarkStart w:id="0" w:name="_GoBack"/>
            <w:bookmarkEnd w:id="0"/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付代理银行资格认定活动，并对申请材料的真实性、完整性承担法律责任。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9" w:hRule="atLeast"/>
        </w:trPr>
        <w:tc>
          <w:tcPr>
            <w:tcW w:w="49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hAnsi="宋体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hAnsi="宋体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申请机构盖章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法定代表人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或委托代理人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签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字（盖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章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注：委托代理人签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字（盖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章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>）</w:t>
            </w:r>
            <w:r>
              <w:rPr>
                <w:rFonts w:hint="eastAsia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时，应同时提供法定代表人的授权委托书。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楷体_GBK">
    <w:altName w:val="Droid Sans Fallbac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B6"/>
    <w:rsid w:val="00D64CB6"/>
    <w:rsid w:val="355D6D4A"/>
    <w:rsid w:val="662E798A"/>
    <w:rsid w:val="F6B5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2024-10-08T10:32:00Z</dcterms:created>
  <dc:creator>金安娜</dc:creator>
  <lastModifiedBy>user</lastModifiedBy>
  <dcterms:modified xsi:type="dcterms:W3CDTF">2024-10-18T16:50:47Z</dcterms:modified>
  <revision>1</revision>
  <dc:title>湖州市国库集中收付代理银行资格认定申请表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