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B8" w:rsidRPr="004F0FF6" w:rsidRDefault="009239B8" w:rsidP="004F0FF6">
      <w:pPr>
        <w:overflowPunct w:val="0"/>
        <w:autoSpaceDE w:val="0"/>
        <w:autoSpaceDN w:val="0"/>
        <w:adjustRightInd w:val="0"/>
        <w:spacing w:line="640" w:lineRule="exact"/>
        <w:jc w:val="right"/>
        <w:rPr>
          <w:rFonts w:ascii="Times New Roman" w:eastAsia="仿宋_GB2312" w:hAnsi="Times New Roman"/>
          <w:color w:val="000000"/>
          <w:sz w:val="32"/>
          <w:szCs w:val="32"/>
        </w:rPr>
      </w:pPr>
      <w:r w:rsidRPr="004F0FF6">
        <w:rPr>
          <w:rFonts w:ascii="Times New Roman" w:eastAsia="仿宋_GB2312" w:hAnsi="Times New Roman"/>
          <w:color w:val="000000"/>
          <w:sz w:val="32"/>
          <w:szCs w:val="32"/>
        </w:rPr>
        <w:t>EAJD01-2024-00</w:t>
      </w:r>
      <w:r w:rsidR="002533F0">
        <w:rPr>
          <w:rFonts w:ascii="Times New Roman" w:eastAsia="仿宋_GB2312" w:hAnsi="Times New Roman" w:hint="eastAsia"/>
          <w:color w:val="000000"/>
          <w:sz w:val="32"/>
          <w:szCs w:val="32"/>
        </w:rPr>
        <w:t>11</w:t>
      </w:r>
    </w:p>
    <w:p w:rsidR="009239B8" w:rsidRPr="004F0FF6" w:rsidRDefault="00CE17C0" w:rsidP="004F0FF6">
      <w:pPr>
        <w:overflowPunct w:val="0"/>
        <w:autoSpaceDE w:val="0"/>
        <w:autoSpaceDN w:val="0"/>
        <w:adjustRightInd w:val="0"/>
        <w:spacing w:before="480" w:line="700" w:lineRule="exact"/>
        <w:jc w:val="center"/>
        <w:rPr>
          <w:rFonts w:ascii="Times New Roman" w:eastAsia="金山简标宋" w:hAnsi="Times New Roman"/>
          <w:color w:val="FF0000"/>
          <w:sz w:val="110"/>
          <w:szCs w:val="110"/>
        </w:rPr>
      </w:pPr>
      <w:r>
        <w:rPr>
          <w:rFonts w:eastAsia="华文中宋"/>
          <w:color w:val="FF0000"/>
          <w:spacing w:val="-8"/>
          <w:w w:val="92"/>
          <w:sz w:val="78"/>
          <w:szCs w:val="78"/>
        </w:rPr>
        <w:t>安吉县人民政府办公室文件</w:t>
      </w:r>
    </w:p>
    <w:p w:rsidR="009239B8" w:rsidRPr="004F0FF6" w:rsidRDefault="009239B8" w:rsidP="004F0FF6">
      <w:pPr>
        <w:overflowPunct w:val="0"/>
        <w:autoSpaceDE w:val="0"/>
        <w:autoSpaceDN w:val="0"/>
        <w:adjustRightInd w:val="0"/>
        <w:spacing w:line="540" w:lineRule="exact"/>
        <w:jc w:val="center"/>
        <w:rPr>
          <w:rFonts w:ascii="Times New Roman" w:eastAsia="金山简标宋" w:hAnsi="Times New Roman"/>
          <w:color w:val="FF0000"/>
          <w:sz w:val="110"/>
          <w:szCs w:val="110"/>
        </w:rPr>
      </w:pPr>
    </w:p>
    <w:p w:rsidR="009239B8" w:rsidRPr="004F0FF6" w:rsidRDefault="009239B8" w:rsidP="004F0FF6">
      <w:pPr>
        <w:overflowPunct w:val="0"/>
        <w:autoSpaceDE w:val="0"/>
        <w:autoSpaceDN w:val="0"/>
        <w:adjustRightInd w:val="0"/>
        <w:spacing w:line="560" w:lineRule="exact"/>
        <w:jc w:val="center"/>
        <w:rPr>
          <w:rFonts w:ascii="Times New Roman" w:eastAsia="金山简标宋" w:hAnsi="Times New Roman"/>
          <w:color w:val="FF0000"/>
          <w:sz w:val="110"/>
          <w:szCs w:val="110"/>
        </w:rPr>
      </w:pPr>
    </w:p>
    <w:p w:rsidR="009239B8" w:rsidRPr="004F0FF6" w:rsidRDefault="009239B8" w:rsidP="004F0FF6">
      <w:pPr>
        <w:overflowPunct w:val="0"/>
        <w:autoSpaceDE w:val="0"/>
        <w:autoSpaceDN w:val="0"/>
        <w:adjustRightInd w:val="0"/>
        <w:spacing w:line="240" w:lineRule="atLeast"/>
        <w:jc w:val="center"/>
        <w:rPr>
          <w:rFonts w:ascii="Times New Roman" w:eastAsia="仿宋_GB2312" w:hAnsi="Times New Roman"/>
          <w:color w:val="000000"/>
          <w:sz w:val="32"/>
          <w:szCs w:val="32"/>
        </w:rPr>
      </w:pPr>
      <w:r w:rsidRPr="004F0FF6">
        <w:rPr>
          <w:rFonts w:ascii="Times New Roman" w:eastAsia="仿宋_GB2312" w:hAnsi="Times New Roman"/>
          <w:color w:val="000000"/>
          <w:sz w:val="32"/>
          <w:szCs w:val="32"/>
        </w:rPr>
        <w:t>安政办发〔</w:t>
      </w:r>
      <w:r w:rsidRPr="004F0FF6">
        <w:rPr>
          <w:rFonts w:ascii="Times New Roman" w:eastAsia="仿宋_GB2312" w:hAnsi="Times New Roman"/>
          <w:color w:val="000000"/>
          <w:sz w:val="32"/>
          <w:szCs w:val="32"/>
        </w:rPr>
        <w:t>2024</w:t>
      </w:r>
      <w:r w:rsidRPr="004F0FF6">
        <w:rPr>
          <w:rFonts w:ascii="Times New Roman" w:eastAsia="仿宋_GB2312" w:hAnsi="Times New Roman"/>
          <w:color w:val="000000"/>
          <w:sz w:val="32"/>
          <w:szCs w:val="32"/>
        </w:rPr>
        <w:t>〕</w:t>
      </w:r>
      <w:r w:rsidR="002533F0">
        <w:rPr>
          <w:rFonts w:ascii="Times New Roman" w:eastAsia="仿宋_GB2312" w:hAnsi="Times New Roman" w:hint="eastAsia"/>
          <w:color w:val="000000"/>
          <w:sz w:val="32"/>
          <w:szCs w:val="32"/>
        </w:rPr>
        <w:t>22</w:t>
      </w:r>
      <w:r w:rsidRPr="004F0FF6">
        <w:rPr>
          <w:rFonts w:ascii="Times New Roman" w:eastAsia="仿宋_GB2312" w:hAnsi="Times New Roman"/>
          <w:color w:val="000000"/>
          <w:sz w:val="32"/>
          <w:szCs w:val="32"/>
        </w:rPr>
        <w:t>号</w:t>
      </w:r>
    </w:p>
    <w:p w:rsidR="009239B8" w:rsidRPr="0055645D" w:rsidRDefault="00CE17C0" w:rsidP="004F0FF6">
      <w:pPr>
        <w:overflowPunct w:val="0"/>
        <w:autoSpaceDE w:val="0"/>
        <w:autoSpaceDN w:val="0"/>
        <w:adjustRightInd w:val="0"/>
        <w:spacing w:line="440" w:lineRule="exact"/>
        <w:jc w:val="center"/>
        <w:rPr>
          <w:rFonts w:ascii="Times New Roman" w:eastAsia="仿宋_GB2312" w:hAnsi="Times New Roman"/>
          <w:kern w:val="0"/>
          <w:sz w:val="30"/>
          <w:szCs w:val="30"/>
        </w:rPr>
      </w:pPr>
      <w:r>
        <w:rPr>
          <w:rFonts w:ascii="Times New Roman" w:eastAsia="仿宋_GB2312" w:hAnsi="Times New Roman"/>
          <w:noProof/>
          <w:kern w:val="0"/>
          <w:sz w:val="30"/>
          <w:szCs w:val="30"/>
        </w:rPr>
        <mc:AlternateContent>
          <mc:Choice Requires="wps">
            <w:drawing>
              <wp:anchor distT="4294967294" distB="4294967294" distL="114300" distR="114300" simplePos="0" relativeHeight="251665408" behindDoc="0" locked="0" layoutInCell="1" allowOverlap="1" wp14:anchorId="1FE4EB8A" wp14:editId="2C2CDBCF">
                <wp:simplePos x="0" y="0"/>
                <wp:positionH relativeFrom="column">
                  <wp:posOffset>-140970</wp:posOffset>
                </wp:positionH>
                <wp:positionV relativeFrom="paragraph">
                  <wp:posOffset>66040</wp:posOffset>
                </wp:positionV>
                <wp:extent cx="5897880" cy="0"/>
                <wp:effectExtent l="0" t="19050" r="762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pt,5.2pt" to="45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vwMQIAADQEAAAOAAAAZHJzL2Uyb0RvYy54bWysU8GO0zAQvSPxD5bv3SSl7aZR0xVqWi4L&#10;VNrlA1zbaSwc27K9TSvEL/ADSNzgxJE7f8PyGYzdptqFC0Lk4Iw9M89vZp5nV/tWoh23TmhV4uwi&#10;xYgrqplQ2xK/uV0NcoycJ4oRqRUv8YE7fDV/+mTWmYIPdaMl4xYBiHJFZ0rceG+KJHG04S1xF9pw&#10;Bc5a25Z42NptwizpAL2VyTBNJ0mnLTNWU+4cnFZHJ55H/Lrm1L+ua8c9kiUGbj6uNq6bsCbzGSm2&#10;lphG0BMN8g8sWiIUXHqGqogn6M6KP6BaQa12uvYXVLeJrmtBeawBqsnS36q5aYjhsRZojjPnNrn/&#10;B0tf7dYWCVbiCUaKtDCi+4/ffnz4/PP7J1jvv35Bk9CkzrgCYhdqbUOZdK9uzLWmbx1SetEQteWR&#10;7O3BAEIWMpJHKWHjDFy16V5qBjHkzuvYsX1t2wAJvUD7OJjDeTB87xGFw3E+vcxzmB/tfQkp+kRj&#10;nX/BdYuCUWIpVOgZKcju2vlAhBR9SDhWeiWkjHOXCnUlHubjy3HMcFoKFrwhztntZiEt2hGQzmqV&#10;whfLAs/DMKvvFItoDSdsebI9EfJow+1SBTyoBficrKM23k3T6TJf5qPBaDhZDkZpVQ2erxajwWSV&#10;XY6rZ9ViUWXvA7VsVDSCMa4Cu16n2ejvdHB6MUeFnZV67kPyGD02DMj2/0g6DjPM76iEjWaHte2H&#10;DNKMwadnFLT/cA/2w8c+/wUAAP//AwBQSwMEFAAGAAgAAAAhALY2HYLcAAAACQEAAA8AAABkcnMv&#10;ZG93bnJldi54bWxMj8FOwzAMhu9IvENkJG5bQoSqUZpOA8ENCdEBu2aNaao1SdVkXfb2GHGAo/1/&#10;+v25Wmc3sBmn2Aev4GYpgKFvg+l9p+B9+7xYAYtJe6OH4FHBGSOs68uLSpcmnPwbzk3qGJX4WGoF&#10;NqWx5Dy2Fp2OyzCip+wrTE4nGqeOm0mfqNwNXApRcKd7TxesHvHRYntojk5B/lxt7O4lPTyFj1d7&#10;yLvGzfKs1PVV3twDS5jTHww/+qQONTntw9GbyAYFCykloRSIW2AE3ImiALb/XfC64v8/qL8BAAD/&#10;/wMAUEsBAi0AFAAGAAgAAAAhALaDOJL+AAAA4QEAABMAAAAAAAAAAAAAAAAAAAAAAFtDb250ZW50&#10;X1R5cGVzXS54bWxQSwECLQAUAAYACAAAACEAOP0h/9YAAACUAQAACwAAAAAAAAAAAAAAAAAvAQAA&#10;X3JlbHMvLnJlbHNQSwECLQAUAAYACAAAACEAgWLb8DECAAA0BAAADgAAAAAAAAAAAAAAAAAuAgAA&#10;ZHJzL2Uyb0RvYy54bWxQSwECLQAUAAYACAAAACEAtjYdgtwAAAAJAQAADwAAAAAAAAAAAAAAAACL&#10;BAAAZHJzL2Rvd25yZXYueG1sUEsFBgAAAAAEAAQA8wAAAJQFAAAAAA==&#10;" strokecolor="red" strokeweight="2.25pt"/>
            </w:pict>
          </mc:Fallback>
        </mc:AlternateContent>
      </w:r>
    </w:p>
    <w:p w:rsidR="009239B8" w:rsidRPr="004F0FF6" w:rsidRDefault="009239B8" w:rsidP="004F0FF6">
      <w:pPr>
        <w:pStyle w:val="a4"/>
        <w:overflowPunct w:val="0"/>
        <w:spacing w:line="520" w:lineRule="exact"/>
        <w:ind w:firstLineChars="0" w:firstLine="0"/>
        <w:jc w:val="center"/>
        <w:outlineLvl w:val="0"/>
        <w:rPr>
          <w:rFonts w:ascii="Times New Roman" w:eastAsia="方正小标宋简体" w:hAnsi="Times New Roman"/>
          <w:color w:val="000000"/>
          <w:sz w:val="44"/>
          <w:szCs w:val="44"/>
          <w:lang w:val="en"/>
        </w:rPr>
      </w:pPr>
      <w:bookmarkStart w:id="0" w:name="Content"/>
    </w:p>
    <w:bookmarkEnd w:id="0"/>
    <w:p w:rsidR="002533F0" w:rsidRDefault="002533F0" w:rsidP="002533F0">
      <w:pPr>
        <w:spacing w:line="560" w:lineRule="exact"/>
        <w:jc w:val="center"/>
        <w:rPr>
          <w:rFonts w:ascii="方正小标宋简体" w:eastAsia="方正小标宋简体"/>
          <w:bCs/>
          <w:color w:val="000000"/>
          <w:spacing w:val="-10"/>
          <w:sz w:val="44"/>
          <w:szCs w:val="36"/>
          <w:lang w:bidi="zh-CN"/>
        </w:rPr>
      </w:pPr>
      <w:r>
        <w:rPr>
          <w:rFonts w:ascii="方正小标宋简体" w:eastAsia="方正小标宋简体" w:hint="eastAsia"/>
          <w:bCs/>
          <w:color w:val="000000"/>
          <w:spacing w:val="-10"/>
          <w:sz w:val="44"/>
          <w:szCs w:val="36"/>
          <w:lang w:bidi="zh-CN"/>
        </w:rPr>
        <w:t>安吉县人民政府办公室关于印发安吉县</w:t>
      </w:r>
      <w:bookmarkStart w:id="1" w:name="_GoBack"/>
      <w:bookmarkEnd w:id="1"/>
    </w:p>
    <w:p w:rsidR="002533F0" w:rsidRDefault="002533F0" w:rsidP="002533F0">
      <w:pPr>
        <w:spacing w:line="560" w:lineRule="exact"/>
        <w:jc w:val="center"/>
        <w:rPr>
          <w:rFonts w:ascii="方正小标宋简体" w:eastAsia="方正小标宋简体"/>
          <w:bCs/>
          <w:color w:val="000000"/>
          <w:spacing w:val="-10"/>
          <w:sz w:val="44"/>
          <w:szCs w:val="36"/>
          <w:lang w:bidi="zh-CN"/>
        </w:rPr>
      </w:pPr>
      <w:r>
        <w:rPr>
          <w:rFonts w:ascii="方正小标宋简体" w:eastAsia="方正小标宋简体" w:hint="eastAsia"/>
          <w:bCs/>
          <w:color w:val="000000"/>
          <w:spacing w:val="-10"/>
          <w:sz w:val="44"/>
          <w:szCs w:val="36"/>
          <w:lang w:bidi="zh-CN"/>
        </w:rPr>
        <w:t>林业用地指标经营管理办法（试行）的通知</w:t>
      </w:r>
    </w:p>
    <w:p w:rsidR="002533F0" w:rsidRDefault="002533F0" w:rsidP="002533F0">
      <w:pPr>
        <w:autoSpaceDE w:val="0"/>
        <w:autoSpaceDN w:val="0"/>
        <w:adjustRightInd w:val="0"/>
        <w:spacing w:line="560" w:lineRule="exact"/>
        <w:rPr>
          <w:rFonts w:eastAsia="仿宋_GB2312"/>
          <w:spacing w:val="-8"/>
          <w:sz w:val="32"/>
          <w:szCs w:val="32"/>
        </w:rPr>
      </w:pPr>
    </w:p>
    <w:p w:rsidR="002533F0" w:rsidRDefault="002533F0" w:rsidP="002533F0">
      <w:pPr>
        <w:autoSpaceDE w:val="0"/>
        <w:autoSpaceDN w:val="0"/>
        <w:adjustRightInd w:val="0"/>
        <w:spacing w:line="560" w:lineRule="exact"/>
        <w:rPr>
          <w:rFonts w:eastAsia="仿宋_GB2312"/>
          <w:spacing w:val="-8"/>
          <w:sz w:val="32"/>
          <w:szCs w:val="32"/>
        </w:rPr>
      </w:pPr>
      <w:r>
        <w:rPr>
          <w:rFonts w:eastAsia="仿宋_GB2312" w:hint="eastAsia"/>
          <w:spacing w:val="-8"/>
          <w:sz w:val="32"/>
          <w:szCs w:val="32"/>
        </w:rPr>
        <w:t>各乡镇人民政府（街道办、管委会），县政府各部门，县直各单位</w:t>
      </w:r>
      <w:r>
        <w:rPr>
          <w:rFonts w:eastAsia="仿宋_GB2312"/>
          <w:spacing w:val="-8"/>
          <w:sz w:val="32"/>
          <w:szCs w:val="32"/>
        </w:rPr>
        <w:t>：</w:t>
      </w:r>
    </w:p>
    <w:p w:rsidR="002533F0" w:rsidRDefault="002533F0" w:rsidP="002533F0">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《安吉县林业用地指标经营管理办法（试行）》已经县政府同意，现印发给你们，请认真贯彻执行。</w:t>
      </w:r>
    </w:p>
    <w:p w:rsidR="002533F0" w:rsidRDefault="002533F0" w:rsidP="002533F0">
      <w:pPr>
        <w:autoSpaceDE w:val="0"/>
        <w:autoSpaceDN w:val="0"/>
        <w:adjustRightInd w:val="0"/>
        <w:spacing w:line="600" w:lineRule="exact"/>
        <w:ind w:firstLineChars="200" w:firstLine="640"/>
        <w:rPr>
          <w:rFonts w:ascii="仿宋_GB2312" w:eastAsia="仿宋_GB2312" w:hAnsi="仿宋"/>
          <w:sz w:val="32"/>
          <w:szCs w:val="32"/>
        </w:rPr>
      </w:pPr>
    </w:p>
    <w:p w:rsidR="002533F0" w:rsidRDefault="002533F0" w:rsidP="002533F0">
      <w:pPr>
        <w:pStyle w:val="ad"/>
        <w:spacing w:line="600" w:lineRule="exact"/>
        <w:ind w:firstLine="640"/>
        <w:rPr>
          <w:rFonts w:ascii="仿宋_GB2312" w:eastAsia="仿宋_GB2312" w:hAnsi="仿宋"/>
          <w:sz w:val="32"/>
          <w:szCs w:val="32"/>
        </w:rPr>
      </w:pPr>
    </w:p>
    <w:p w:rsidR="002533F0" w:rsidRDefault="002533F0" w:rsidP="002533F0">
      <w:pPr>
        <w:autoSpaceDE w:val="0"/>
        <w:spacing w:line="580" w:lineRule="exact"/>
        <w:ind w:right="320"/>
        <w:jc w:val="right"/>
        <w:rPr>
          <w:rFonts w:ascii="仿宋_GB2312" w:eastAsia="仿宋_GB2312"/>
          <w:color w:val="000000"/>
          <w:sz w:val="32"/>
          <w:szCs w:val="32"/>
        </w:rPr>
      </w:pPr>
      <w:r>
        <w:rPr>
          <w:rFonts w:ascii="仿宋_GB2312" w:eastAsia="仿宋_GB2312" w:hint="eastAsia"/>
          <w:color w:val="000000"/>
          <w:sz w:val="32"/>
          <w:szCs w:val="32"/>
        </w:rPr>
        <w:t>安吉县人民政府办公室</w:t>
      </w:r>
    </w:p>
    <w:p w:rsidR="002533F0" w:rsidRDefault="002533F0" w:rsidP="002533F0">
      <w:pPr>
        <w:pStyle w:val="20"/>
        <w:autoSpaceDE w:val="0"/>
        <w:spacing w:after="0" w:line="580" w:lineRule="exact"/>
        <w:ind w:firstLineChars="1630" w:firstLine="5216"/>
        <w:rPr>
          <w:color w:val="000000"/>
          <w:szCs w:val="32"/>
        </w:rPr>
      </w:pPr>
      <w:r>
        <w:rPr>
          <w:color w:val="000000"/>
          <w:szCs w:val="32"/>
        </w:rPr>
        <w:t>202</w:t>
      </w:r>
      <w:r>
        <w:rPr>
          <w:rFonts w:hint="eastAsia"/>
          <w:color w:val="000000"/>
          <w:szCs w:val="32"/>
        </w:rPr>
        <w:t>4</w:t>
      </w:r>
      <w:r>
        <w:rPr>
          <w:color w:val="000000"/>
          <w:szCs w:val="32"/>
        </w:rPr>
        <w:t>年</w:t>
      </w:r>
      <w:r>
        <w:rPr>
          <w:rFonts w:hint="eastAsia"/>
          <w:color w:val="000000"/>
          <w:szCs w:val="32"/>
        </w:rPr>
        <w:t>7</w:t>
      </w:r>
      <w:r>
        <w:rPr>
          <w:color w:val="000000"/>
          <w:szCs w:val="32"/>
        </w:rPr>
        <w:t>月</w:t>
      </w:r>
      <w:r w:rsidR="00684AA2">
        <w:rPr>
          <w:rFonts w:hint="eastAsia"/>
          <w:color w:val="000000"/>
          <w:szCs w:val="32"/>
        </w:rPr>
        <w:t>24</w:t>
      </w:r>
      <w:r>
        <w:rPr>
          <w:color w:val="000000"/>
          <w:szCs w:val="32"/>
        </w:rPr>
        <w:t>日</w:t>
      </w:r>
    </w:p>
    <w:p w:rsidR="002533F0" w:rsidRDefault="002533F0" w:rsidP="002533F0">
      <w:pPr>
        <w:spacing w:line="640" w:lineRule="exact"/>
        <w:jc w:val="center"/>
        <w:rPr>
          <w:rFonts w:eastAsia="方正小标宋简体"/>
          <w:sz w:val="44"/>
          <w:szCs w:val="44"/>
        </w:rPr>
      </w:pPr>
    </w:p>
    <w:p w:rsidR="002533F0" w:rsidRDefault="002533F0" w:rsidP="002533F0">
      <w:pPr>
        <w:spacing w:line="640" w:lineRule="exact"/>
        <w:jc w:val="center"/>
        <w:rPr>
          <w:rFonts w:eastAsia="方正小标宋简体"/>
          <w:sz w:val="44"/>
          <w:szCs w:val="44"/>
        </w:rPr>
      </w:pPr>
    </w:p>
    <w:p w:rsidR="002533F0" w:rsidRDefault="002533F0" w:rsidP="002533F0">
      <w:pPr>
        <w:spacing w:line="640" w:lineRule="exact"/>
        <w:jc w:val="center"/>
        <w:rPr>
          <w:rFonts w:eastAsia="方正小标宋简体"/>
          <w:sz w:val="44"/>
          <w:szCs w:val="44"/>
        </w:rPr>
      </w:pPr>
    </w:p>
    <w:p w:rsidR="002533F0" w:rsidRDefault="002533F0" w:rsidP="002533F0">
      <w:pPr>
        <w:spacing w:line="640" w:lineRule="exact"/>
        <w:jc w:val="center"/>
        <w:rPr>
          <w:rFonts w:eastAsia="方正小标宋简体"/>
          <w:bCs/>
          <w:sz w:val="44"/>
          <w:szCs w:val="44"/>
        </w:rPr>
      </w:pPr>
      <w:r>
        <w:rPr>
          <w:rFonts w:ascii="Times New Roman" w:eastAsia="方正小标宋简体" w:hAnsi="Times New Roman"/>
          <w:bCs/>
          <w:sz w:val="44"/>
          <w:szCs w:val="44"/>
        </w:rPr>
        <w:lastRenderedPageBreak/>
        <w:t>安吉县</w:t>
      </w:r>
      <w:r>
        <w:rPr>
          <w:rFonts w:ascii="Times New Roman" w:eastAsia="方正小标宋简体" w:hAnsi="Times New Roman" w:hint="eastAsia"/>
          <w:bCs/>
          <w:sz w:val="44"/>
          <w:szCs w:val="44"/>
        </w:rPr>
        <w:t>林业用地指标经营管理</w:t>
      </w:r>
      <w:r>
        <w:rPr>
          <w:rFonts w:ascii="Times New Roman" w:eastAsia="方正小标宋简体" w:hAnsi="Times New Roman"/>
          <w:bCs/>
          <w:sz w:val="44"/>
          <w:szCs w:val="44"/>
        </w:rPr>
        <w:t>办法（试行）</w:t>
      </w:r>
    </w:p>
    <w:p w:rsidR="002533F0" w:rsidRDefault="002533F0" w:rsidP="002533F0">
      <w:pPr>
        <w:spacing w:line="640" w:lineRule="exact"/>
        <w:ind w:firstLineChars="200" w:firstLine="720"/>
        <w:rPr>
          <w:rFonts w:eastAsia="仿宋_GB2312"/>
          <w:sz w:val="36"/>
          <w:szCs w:val="36"/>
        </w:rPr>
      </w:pPr>
    </w:p>
    <w:p w:rsidR="002533F0" w:rsidRPr="002533F0" w:rsidRDefault="002533F0" w:rsidP="002533F0">
      <w:pPr>
        <w:spacing w:line="540" w:lineRule="exact"/>
        <w:ind w:firstLineChars="200" w:firstLine="640"/>
        <w:rPr>
          <w:rFonts w:eastAsia="仿宋_GB2312"/>
          <w:sz w:val="32"/>
          <w:szCs w:val="32"/>
        </w:rPr>
      </w:pPr>
      <w:r w:rsidRPr="002533F0">
        <w:rPr>
          <w:rFonts w:ascii="Times New Roman" w:eastAsia="仿宋_GB2312" w:hAnsi="Times New Roman"/>
          <w:sz w:val="32"/>
          <w:szCs w:val="32"/>
        </w:rPr>
        <w:t>为深入</w:t>
      </w:r>
      <w:proofErr w:type="gramStart"/>
      <w:r w:rsidRPr="002533F0">
        <w:rPr>
          <w:rFonts w:ascii="Times New Roman" w:eastAsia="仿宋_GB2312" w:hAnsi="Times New Roman"/>
          <w:sz w:val="32"/>
          <w:szCs w:val="32"/>
        </w:rPr>
        <w:t>践行</w:t>
      </w:r>
      <w:proofErr w:type="gramEnd"/>
      <w:r w:rsidRPr="002533F0">
        <w:rPr>
          <w:rFonts w:ascii="Times New Roman" w:eastAsia="仿宋_GB2312" w:hAnsi="Times New Roman"/>
          <w:sz w:val="32"/>
          <w:szCs w:val="32"/>
        </w:rPr>
        <w:t>绿水青山就是金山银山发展理念，切实落实《中华人民共和国森林法》有关要求，高品质打造生态文明典范城市先行区，高质量建设国际化绿色山水美好城市，根据《浙江省林业局关于实施林地占补平衡管理的通知》（</w:t>
      </w:r>
      <w:proofErr w:type="gramStart"/>
      <w:r w:rsidRPr="002533F0">
        <w:rPr>
          <w:rFonts w:ascii="Times New Roman" w:eastAsia="仿宋_GB2312" w:hAnsi="Times New Roman"/>
          <w:sz w:val="32"/>
          <w:szCs w:val="32"/>
        </w:rPr>
        <w:t>浙林资</w:t>
      </w:r>
      <w:proofErr w:type="gramEnd"/>
      <w:r w:rsidRPr="002533F0">
        <w:rPr>
          <w:rFonts w:ascii="Times New Roman" w:eastAsia="仿宋_GB2312" w:hAnsi="Times New Roman"/>
          <w:sz w:val="32"/>
          <w:szCs w:val="32"/>
        </w:rPr>
        <w:t>〔</w:t>
      </w:r>
      <w:r w:rsidRPr="002533F0">
        <w:rPr>
          <w:rFonts w:ascii="Times New Roman" w:eastAsia="仿宋_GB2312" w:hAnsi="Times New Roman"/>
          <w:sz w:val="32"/>
          <w:szCs w:val="32"/>
        </w:rPr>
        <w:t>2021</w:t>
      </w:r>
      <w:r w:rsidRPr="002533F0">
        <w:rPr>
          <w:rFonts w:ascii="Times New Roman" w:eastAsia="仿宋_GB2312" w:hAnsi="Times New Roman"/>
          <w:sz w:val="32"/>
          <w:szCs w:val="32"/>
        </w:rPr>
        <w:t>〕</w:t>
      </w:r>
      <w:r w:rsidRPr="002533F0">
        <w:rPr>
          <w:rFonts w:ascii="Times New Roman" w:eastAsia="仿宋_GB2312" w:hAnsi="Times New Roman"/>
          <w:sz w:val="32"/>
          <w:szCs w:val="32"/>
        </w:rPr>
        <w:t xml:space="preserve">34 </w:t>
      </w:r>
      <w:r w:rsidRPr="002533F0">
        <w:rPr>
          <w:rFonts w:ascii="Times New Roman" w:eastAsia="仿宋_GB2312" w:hAnsi="Times New Roman"/>
          <w:sz w:val="32"/>
          <w:szCs w:val="32"/>
        </w:rPr>
        <w:t>号）、《浙江省林业局浙江省自然资源厅关于切实做好补充林地库建设管理工作的通知》（</w:t>
      </w:r>
      <w:proofErr w:type="gramStart"/>
      <w:r w:rsidRPr="002533F0">
        <w:rPr>
          <w:rFonts w:ascii="Times New Roman" w:eastAsia="仿宋_GB2312" w:hAnsi="Times New Roman"/>
          <w:sz w:val="32"/>
          <w:szCs w:val="32"/>
        </w:rPr>
        <w:t>浙林资</w:t>
      </w:r>
      <w:proofErr w:type="gramEnd"/>
      <w:r w:rsidRPr="002533F0">
        <w:rPr>
          <w:rFonts w:ascii="Times New Roman" w:eastAsia="仿宋_GB2312" w:hAnsi="Times New Roman"/>
          <w:sz w:val="32"/>
          <w:szCs w:val="32"/>
        </w:rPr>
        <w:t>〔</w:t>
      </w:r>
      <w:r w:rsidRPr="002533F0">
        <w:rPr>
          <w:rFonts w:ascii="Times New Roman" w:eastAsia="仿宋_GB2312" w:hAnsi="Times New Roman"/>
          <w:sz w:val="32"/>
          <w:szCs w:val="32"/>
        </w:rPr>
        <w:t>2022</w:t>
      </w:r>
      <w:r w:rsidRPr="002533F0">
        <w:rPr>
          <w:rFonts w:ascii="Times New Roman" w:eastAsia="仿宋_GB2312" w:hAnsi="Times New Roman"/>
          <w:sz w:val="32"/>
          <w:szCs w:val="32"/>
        </w:rPr>
        <w:t>〕</w:t>
      </w:r>
      <w:r w:rsidRPr="002533F0">
        <w:rPr>
          <w:rFonts w:ascii="Times New Roman" w:eastAsia="仿宋_GB2312" w:hAnsi="Times New Roman"/>
          <w:sz w:val="32"/>
          <w:szCs w:val="32"/>
        </w:rPr>
        <w:t xml:space="preserve">27 </w:t>
      </w:r>
      <w:r w:rsidRPr="002533F0">
        <w:rPr>
          <w:rFonts w:ascii="Times New Roman" w:eastAsia="仿宋_GB2312" w:hAnsi="Times New Roman"/>
          <w:sz w:val="32"/>
          <w:szCs w:val="32"/>
        </w:rPr>
        <w:t>号）和《浙江省补充林地责任指标跨区域调剂管理办法（试行）》（</w:t>
      </w:r>
      <w:proofErr w:type="gramStart"/>
      <w:r w:rsidRPr="002533F0">
        <w:rPr>
          <w:rFonts w:ascii="Times New Roman" w:eastAsia="仿宋_GB2312" w:hAnsi="Times New Roman"/>
          <w:sz w:val="32"/>
          <w:szCs w:val="32"/>
        </w:rPr>
        <w:t>浙林资</w:t>
      </w:r>
      <w:proofErr w:type="gramEnd"/>
      <w:r w:rsidRPr="002533F0">
        <w:rPr>
          <w:rFonts w:ascii="Times New Roman" w:eastAsia="仿宋_GB2312" w:hAnsi="Times New Roman"/>
          <w:sz w:val="32"/>
          <w:szCs w:val="32"/>
        </w:rPr>
        <w:t>〔</w:t>
      </w:r>
      <w:r w:rsidRPr="002533F0">
        <w:rPr>
          <w:rFonts w:ascii="Times New Roman" w:eastAsia="仿宋_GB2312" w:hAnsi="Times New Roman"/>
          <w:sz w:val="32"/>
          <w:szCs w:val="32"/>
        </w:rPr>
        <w:t>2024</w:t>
      </w:r>
      <w:r w:rsidRPr="002533F0">
        <w:rPr>
          <w:rFonts w:ascii="Times New Roman" w:eastAsia="仿宋_GB2312" w:hAnsi="Times New Roman"/>
          <w:sz w:val="32"/>
          <w:szCs w:val="32"/>
        </w:rPr>
        <w:t>〕</w:t>
      </w:r>
      <w:r w:rsidRPr="002533F0">
        <w:rPr>
          <w:rFonts w:ascii="Times New Roman" w:eastAsia="仿宋_GB2312" w:hAnsi="Times New Roman"/>
          <w:sz w:val="32"/>
          <w:szCs w:val="32"/>
        </w:rPr>
        <w:t xml:space="preserve">22 </w:t>
      </w:r>
      <w:r w:rsidRPr="002533F0">
        <w:rPr>
          <w:rFonts w:ascii="Times New Roman" w:eastAsia="仿宋_GB2312" w:hAnsi="Times New Roman"/>
          <w:sz w:val="32"/>
          <w:szCs w:val="32"/>
        </w:rPr>
        <w:t>号）的文件精神，结合我县实际，制定本办法。</w:t>
      </w:r>
    </w:p>
    <w:p w:rsidR="002533F0" w:rsidRPr="002533F0" w:rsidRDefault="002533F0" w:rsidP="002533F0">
      <w:pPr>
        <w:spacing w:line="540" w:lineRule="exact"/>
        <w:ind w:firstLineChars="200" w:firstLine="640"/>
        <w:rPr>
          <w:rFonts w:eastAsia="仿宋_GB2312"/>
          <w:sz w:val="32"/>
          <w:szCs w:val="32"/>
        </w:rPr>
      </w:pPr>
      <w:r w:rsidRPr="002533F0">
        <w:rPr>
          <w:rFonts w:ascii="Times New Roman" w:eastAsia="黑体" w:hAnsi="Times New Roman"/>
          <w:sz w:val="32"/>
          <w:szCs w:val="32"/>
        </w:rPr>
        <w:t>第</w:t>
      </w:r>
      <w:r w:rsidRPr="002533F0">
        <w:rPr>
          <w:rFonts w:ascii="Times New Roman" w:eastAsia="黑体" w:hAnsi="Times New Roman" w:hint="eastAsia"/>
          <w:sz w:val="32"/>
          <w:szCs w:val="32"/>
        </w:rPr>
        <w:t>一</w:t>
      </w:r>
      <w:r w:rsidRPr="002533F0">
        <w:rPr>
          <w:rFonts w:ascii="Times New Roman" w:eastAsia="黑体" w:hAnsi="Times New Roman"/>
          <w:sz w:val="32"/>
          <w:szCs w:val="32"/>
        </w:rPr>
        <w:t>条</w:t>
      </w:r>
      <w:r w:rsidRPr="002533F0">
        <w:rPr>
          <w:rFonts w:ascii="Times New Roman" w:eastAsia="黑体" w:hAnsi="Times New Roman" w:hint="eastAsia"/>
          <w:sz w:val="32"/>
          <w:szCs w:val="32"/>
        </w:rPr>
        <w:t xml:space="preserve">  </w:t>
      </w:r>
      <w:r w:rsidRPr="002533F0">
        <w:rPr>
          <w:rFonts w:ascii="Times New Roman" w:eastAsia="仿宋_GB2312" w:hAnsi="Times New Roman" w:hint="eastAsia"/>
          <w:sz w:val="32"/>
          <w:szCs w:val="32"/>
        </w:rPr>
        <w:t>林业用地指标经营是指为落实《中华人民共和国森林法》关于“林地保有量不减少”的要求，对因建设项目及配套设施占用林地等造成林地保有量减少的情形，通过依法履行植树造林等方式补充林地，建立“使用者付费、保护者受益”机制，实现林地占补平衡。</w:t>
      </w:r>
    </w:p>
    <w:p w:rsidR="002533F0" w:rsidRPr="002533F0" w:rsidRDefault="002533F0" w:rsidP="002533F0">
      <w:pPr>
        <w:spacing w:line="540" w:lineRule="exact"/>
        <w:ind w:firstLineChars="200" w:firstLine="640"/>
        <w:rPr>
          <w:rFonts w:eastAsia="仿宋_GB2312"/>
          <w:sz w:val="32"/>
          <w:szCs w:val="32"/>
        </w:rPr>
      </w:pPr>
      <w:r w:rsidRPr="002533F0">
        <w:rPr>
          <w:rFonts w:ascii="Times New Roman" w:eastAsia="黑体" w:hAnsi="Times New Roman"/>
          <w:sz w:val="32"/>
          <w:szCs w:val="32"/>
        </w:rPr>
        <w:t>第二条</w:t>
      </w:r>
      <w:r w:rsidRPr="002533F0">
        <w:rPr>
          <w:rFonts w:ascii="Times New Roman" w:eastAsia="仿宋_GB2312" w:hAnsi="Times New Roman"/>
          <w:sz w:val="32"/>
          <w:szCs w:val="32"/>
        </w:rPr>
        <w:t xml:space="preserve">  </w:t>
      </w:r>
      <w:r w:rsidRPr="002533F0">
        <w:rPr>
          <w:rFonts w:ascii="Times New Roman" w:eastAsia="仿宋_GB2312" w:hAnsi="Times New Roman"/>
          <w:sz w:val="32"/>
          <w:szCs w:val="32"/>
        </w:rPr>
        <w:t>林地占补平衡实施委托补偿的机制，按照《安吉县人民政府关于印发安吉县林地空间综合治理实施方案（修订）的通知》（安政发〔</w:t>
      </w:r>
      <w:r w:rsidRPr="002533F0">
        <w:rPr>
          <w:rFonts w:ascii="Times New Roman" w:eastAsia="仿宋_GB2312" w:hAnsi="Times New Roman"/>
          <w:sz w:val="32"/>
          <w:szCs w:val="32"/>
        </w:rPr>
        <w:t>2023</w:t>
      </w:r>
      <w:r w:rsidRPr="002533F0">
        <w:rPr>
          <w:rFonts w:ascii="Times New Roman" w:eastAsia="仿宋_GB2312" w:hAnsi="Times New Roman"/>
          <w:sz w:val="32"/>
          <w:szCs w:val="32"/>
        </w:rPr>
        <w:t>〕</w:t>
      </w:r>
      <w:r w:rsidRPr="002533F0">
        <w:rPr>
          <w:rFonts w:ascii="Times New Roman" w:eastAsia="仿宋_GB2312" w:hAnsi="Times New Roman"/>
          <w:sz w:val="32"/>
          <w:szCs w:val="32"/>
        </w:rPr>
        <w:t>18</w:t>
      </w:r>
      <w:r w:rsidRPr="002533F0">
        <w:rPr>
          <w:rFonts w:ascii="Times New Roman" w:eastAsia="仿宋_GB2312" w:hAnsi="Times New Roman"/>
          <w:sz w:val="32"/>
          <w:szCs w:val="32"/>
        </w:rPr>
        <w:t>号）文件要求，实行</w:t>
      </w:r>
      <w:r w:rsidRPr="002533F0">
        <w:rPr>
          <w:rFonts w:ascii="Times New Roman" w:eastAsia="仿宋_GB2312" w:hAnsi="Times New Roman"/>
          <w:sz w:val="32"/>
          <w:szCs w:val="32"/>
        </w:rPr>
        <w:t>“</w:t>
      </w:r>
      <w:r w:rsidRPr="002533F0">
        <w:rPr>
          <w:rFonts w:ascii="Times New Roman" w:eastAsia="仿宋_GB2312" w:hAnsi="Times New Roman"/>
          <w:sz w:val="32"/>
          <w:szCs w:val="32"/>
        </w:rPr>
        <w:t>先补后占</w:t>
      </w:r>
      <w:r w:rsidRPr="002533F0">
        <w:rPr>
          <w:rFonts w:ascii="Times New Roman" w:eastAsia="仿宋_GB2312" w:hAnsi="Times New Roman"/>
          <w:sz w:val="32"/>
          <w:szCs w:val="32"/>
        </w:rPr>
        <w:t>”</w:t>
      </w:r>
      <w:r w:rsidRPr="002533F0">
        <w:rPr>
          <w:rFonts w:ascii="Times New Roman" w:eastAsia="仿宋_GB2312" w:hAnsi="Times New Roman"/>
          <w:sz w:val="32"/>
          <w:szCs w:val="32"/>
        </w:rPr>
        <w:t>管理。</w:t>
      </w:r>
    </w:p>
    <w:p w:rsidR="002533F0" w:rsidRPr="002533F0" w:rsidRDefault="002533F0" w:rsidP="002533F0">
      <w:pPr>
        <w:spacing w:line="540" w:lineRule="exact"/>
        <w:ind w:firstLineChars="200" w:firstLine="640"/>
        <w:rPr>
          <w:rFonts w:eastAsia="仿宋_GB2312"/>
          <w:sz w:val="32"/>
          <w:szCs w:val="32"/>
        </w:rPr>
      </w:pPr>
      <w:r w:rsidRPr="002533F0">
        <w:rPr>
          <w:rFonts w:ascii="Times New Roman" w:eastAsia="黑体" w:hAnsi="Times New Roman"/>
          <w:sz w:val="32"/>
          <w:szCs w:val="32"/>
        </w:rPr>
        <w:t>第三条</w:t>
      </w:r>
      <w:r w:rsidRPr="002533F0">
        <w:rPr>
          <w:rFonts w:ascii="Times New Roman" w:eastAsia="仿宋_GB2312" w:hAnsi="Times New Roman"/>
          <w:sz w:val="32"/>
          <w:szCs w:val="32"/>
        </w:rPr>
        <w:t xml:space="preserve">  </w:t>
      </w:r>
      <w:r w:rsidRPr="002533F0">
        <w:rPr>
          <w:rFonts w:ascii="Times New Roman" w:eastAsia="仿宋_GB2312" w:hAnsi="Times New Roman"/>
          <w:sz w:val="32"/>
          <w:szCs w:val="32"/>
        </w:rPr>
        <w:t>县政府加强对林地保护工作的领导，确保县内的林地面积不减少，功能不减退。</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黑体" w:hAnsi="Times New Roman"/>
          <w:sz w:val="32"/>
          <w:szCs w:val="32"/>
        </w:rPr>
        <w:t>第四条</w:t>
      </w:r>
      <w:r w:rsidRPr="002533F0">
        <w:rPr>
          <w:rFonts w:ascii="Times New Roman" w:eastAsia="仿宋_GB2312" w:hAnsi="Times New Roman"/>
          <w:sz w:val="32"/>
          <w:szCs w:val="32"/>
        </w:rPr>
        <w:t xml:space="preserve">  </w:t>
      </w:r>
      <w:r w:rsidRPr="002533F0">
        <w:rPr>
          <w:rFonts w:ascii="Times New Roman" w:eastAsia="仿宋_GB2312" w:hAnsi="Times New Roman"/>
          <w:sz w:val="32"/>
          <w:szCs w:val="32"/>
        </w:rPr>
        <w:t>县政府将林地占补平衡工作完成情况纳入地方人民政府林长</w:t>
      </w:r>
      <w:proofErr w:type="gramStart"/>
      <w:r w:rsidRPr="002533F0">
        <w:rPr>
          <w:rFonts w:ascii="Times New Roman" w:eastAsia="仿宋_GB2312" w:hAnsi="Times New Roman"/>
          <w:sz w:val="32"/>
          <w:szCs w:val="32"/>
        </w:rPr>
        <w:t>制考核</w:t>
      </w:r>
      <w:proofErr w:type="gramEnd"/>
      <w:r w:rsidRPr="002533F0">
        <w:rPr>
          <w:rFonts w:ascii="Times New Roman" w:eastAsia="仿宋_GB2312" w:hAnsi="Times New Roman"/>
          <w:sz w:val="32"/>
          <w:szCs w:val="32"/>
        </w:rPr>
        <w:t>评价内容，并纳入领导干部自然资源资产离任审计范围。</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黑体" w:hAnsi="Times New Roman"/>
          <w:sz w:val="32"/>
          <w:szCs w:val="32"/>
        </w:rPr>
        <w:lastRenderedPageBreak/>
        <w:t>第五条</w:t>
      </w:r>
      <w:r w:rsidRPr="002533F0">
        <w:rPr>
          <w:rFonts w:ascii="Times New Roman" w:eastAsia="仿宋_GB2312" w:hAnsi="Times New Roman"/>
          <w:sz w:val="32"/>
          <w:szCs w:val="32"/>
        </w:rPr>
        <w:t xml:space="preserve">  </w:t>
      </w:r>
      <w:r w:rsidRPr="002533F0">
        <w:rPr>
          <w:rFonts w:ascii="Times New Roman" w:eastAsia="仿宋_GB2312" w:hAnsi="Times New Roman"/>
          <w:sz w:val="32"/>
          <w:szCs w:val="32"/>
        </w:rPr>
        <w:t>补充林地应以第三次全国国土调查及最新年度国土变更调查成果为依据，结合自然资源部和国家林草局有关规定综合认定，符合自然资源部办公厅印发的《国土空间调查、规划、用途管制用地用海分类指南》的林地认定标准，与周边林地连片或单个地块最小面积不少于</w:t>
      </w:r>
      <w:r w:rsidRPr="002533F0">
        <w:rPr>
          <w:rFonts w:ascii="Times New Roman" w:eastAsia="仿宋_GB2312" w:hAnsi="Times New Roman"/>
          <w:sz w:val="32"/>
          <w:szCs w:val="32"/>
        </w:rPr>
        <w:t xml:space="preserve">1 </w:t>
      </w:r>
      <w:r w:rsidRPr="002533F0">
        <w:rPr>
          <w:rFonts w:ascii="Times New Roman" w:eastAsia="仿宋_GB2312" w:hAnsi="Times New Roman"/>
          <w:sz w:val="32"/>
          <w:szCs w:val="32"/>
        </w:rPr>
        <w:t>亩。根据国土空间规划和土地用途管制相关要求，充分挖掘林地后备资源，对符合条件的荒山荒坡、园地、废弃矿山、未利用地、建设用地复垦等非林地区域开展造林绿化，合理安排补充林地的空间范围和建设任务。</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黑体" w:hAnsi="Times New Roman"/>
          <w:sz w:val="32"/>
          <w:szCs w:val="32"/>
        </w:rPr>
        <w:t>第六条</w:t>
      </w:r>
      <w:r w:rsidRPr="002533F0">
        <w:rPr>
          <w:rFonts w:ascii="Times New Roman" w:eastAsia="仿宋_GB2312" w:hAnsi="Times New Roman"/>
          <w:sz w:val="32"/>
          <w:szCs w:val="32"/>
        </w:rPr>
        <w:t xml:space="preserve">  </w:t>
      </w:r>
      <w:r w:rsidR="0059149C">
        <w:rPr>
          <w:rFonts w:ascii="Times New Roman" w:eastAsia="仿宋_GB2312" w:hAnsi="Times New Roman" w:hint="eastAsia"/>
          <w:sz w:val="32"/>
          <w:szCs w:val="32"/>
        </w:rPr>
        <w:t>县</w:t>
      </w:r>
      <w:r w:rsidRPr="002533F0">
        <w:rPr>
          <w:rFonts w:ascii="Times New Roman" w:eastAsia="仿宋_GB2312" w:hAnsi="Times New Roman"/>
          <w:sz w:val="32"/>
          <w:szCs w:val="32"/>
        </w:rPr>
        <w:t>林业局负责安吉县林地占补平衡管理、占补平衡地块造林技术指导、造林验收，并对林地占补平衡工作完成情况进行监测和评价。</w:t>
      </w:r>
    </w:p>
    <w:p w:rsidR="002533F0" w:rsidRPr="002533F0" w:rsidRDefault="0059149C" w:rsidP="002533F0">
      <w:pPr>
        <w:spacing w:line="560" w:lineRule="exact"/>
        <w:ind w:firstLineChars="200" w:firstLine="640"/>
        <w:rPr>
          <w:rFonts w:eastAsia="仿宋_GB2312"/>
          <w:sz w:val="32"/>
          <w:szCs w:val="32"/>
        </w:rPr>
      </w:pPr>
      <w:proofErr w:type="gramStart"/>
      <w:r>
        <w:rPr>
          <w:rFonts w:ascii="Times New Roman" w:eastAsia="仿宋_GB2312" w:hAnsi="Times New Roman" w:hint="eastAsia"/>
          <w:sz w:val="32"/>
          <w:szCs w:val="32"/>
        </w:rPr>
        <w:t>县</w:t>
      </w:r>
      <w:r w:rsidR="002533F0" w:rsidRPr="002533F0">
        <w:rPr>
          <w:rFonts w:ascii="Times New Roman" w:eastAsia="仿宋_GB2312" w:hAnsi="Times New Roman"/>
          <w:sz w:val="32"/>
          <w:szCs w:val="32"/>
        </w:rPr>
        <w:t>资源</w:t>
      </w:r>
      <w:proofErr w:type="gramEnd"/>
      <w:r w:rsidR="002533F0" w:rsidRPr="002533F0">
        <w:rPr>
          <w:rFonts w:ascii="Times New Roman" w:eastAsia="仿宋_GB2312" w:hAnsi="Times New Roman"/>
          <w:sz w:val="32"/>
          <w:szCs w:val="32"/>
        </w:rPr>
        <w:t>规划局负责林地占补平衡地块的地类审核以及地类变更。</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仿宋_GB2312" w:hAnsi="Times New Roman"/>
          <w:sz w:val="32"/>
          <w:szCs w:val="32"/>
        </w:rPr>
        <w:t>交易平台负责林地占补平衡地块的投资及后续指标交易工作。</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仿宋_GB2312" w:hAnsi="Times New Roman"/>
          <w:sz w:val="32"/>
          <w:szCs w:val="32"/>
        </w:rPr>
        <w:t>属地乡镇（街道）负责林地占补平衡地块的政策处理、协调工作以及补充林地的造林工作。</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黑体" w:hAnsi="Times New Roman"/>
          <w:sz w:val="32"/>
          <w:szCs w:val="32"/>
        </w:rPr>
        <w:t>第七条</w:t>
      </w:r>
      <w:r w:rsidRPr="002533F0">
        <w:rPr>
          <w:rFonts w:ascii="Times New Roman" w:eastAsia="仿宋_GB2312" w:hAnsi="Times New Roman"/>
          <w:sz w:val="32"/>
          <w:szCs w:val="32"/>
        </w:rPr>
        <w:t xml:space="preserve">  </w:t>
      </w:r>
      <w:r w:rsidRPr="002533F0">
        <w:rPr>
          <w:rFonts w:ascii="Times New Roman" w:eastAsia="仿宋_GB2312" w:hAnsi="Times New Roman"/>
          <w:sz w:val="32"/>
          <w:szCs w:val="32"/>
        </w:rPr>
        <w:t>补充林地造林完成后报县林业局申请验收。</w:t>
      </w:r>
    </w:p>
    <w:p w:rsidR="002533F0" w:rsidRPr="002533F0" w:rsidRDefault="0059149C" w:rsidP="002533F0">
      <w:pPr>
        <w:spacing w:line="560" w:lineRule="exact"/>
        <w:ind w:firstLineChars="200" w:firstLine="640"/>
        <w:rPr>
          <w:rFonts w:eastAsia="仿宋_GB2312"/>
          <w:sz w:val="32"/>
          <w:szCs w:val="32"/>
        </w:rPr>
      </w:pPr>
      <w:r>
        <w:rPr>
          <w:rFonts w:ascii="Times New Roman" w:eastAsia="仿宋_GB2312" w:hAnsi="Times New Roman" w:hint="eastAsia"/>
          <w:sz w:val="32"/>
          <w:szCs w:val="32"/>
        </w:rPr>
        <w:t>县</w:t>
      </w:r>
      <w:r w:rsidR="002533F0" w:rsidRPr="002533F0">
        <w:rPr>
          <w:rFonts w:ascii="Times New Roman" w:eastAsia="仿宋_GB2312" w:hAnsi="Times New Roman"/>
          <w:sz w:val="32"/>
          <w:szCs w:val="32"/>
        </w:rPr>
        <w:t>林业局、资源规划局组织对拟补充林地开展现地调查核实和联合验收，并编制补充林地方案报县人民政府审核确认。</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仿宋_GB2312" w:hAnsi="Times New Roman"/>
          <w:sz w:val="32"/>
          <w:szCs w:val="32"/>
        </w:rPr>
        <w:t>经县人民政府审核确认的补充林地方案，逐级报市、省级林业主管部门审核，同步提交纸质材料。</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仿宋_GB2312" w:hAnsi="Times New Roman"/>
          <w:sz w:val="32"/>
          <w:szCs w:val="32"/>
        </w:rPr>
        <w:lastRenderedPageBreak/>
        <w:t>通过省级审核后，</w:t>
      </w:r>
      <w:proofErr w:type="gramStart"/>
      <w:r w:rsidR="0059149C">
        <w:rPr>
          <w:rFonts w:ascii="Times New Roman" w:eastAsia="仿宋_GB2312" w:hAnsi="Times New Roman" w:hint="eastAsia"/>
          <w:sz w:val="32"/>
          <w:szCs w:val="32"/>
        </w:rPr>
        <w:t>县</w:t>
      </w:r>
      <w:r w:rsidRPr="002533F0">
        <w:rPr>
          <w:rFonts w:ascii="Times New Roman" w:eastAsia="仿宋_GB2312" w:hAnsi="Times New Roman"/>
          <w:sz w:val="32"/>
          <w:szCs w:val="32"/>
        </w:rPr>
        <w:t>资源</w:t>
      </w:r>
      <w:proofErr w:type="gramEnd"/>
      <w:r w:rsidRPr="002533F0">
        <w:rPr>
          <w:rFonts w:ascii="Times New Roman" w:eastAsia="仿宋_GB2312" w:hAnsi="Times New Roman"/>
          <w:sz w:val="32"/>
          <w:szCs w:val="32"/>
        </w:rPr>
        <w:t>规划局负责在当年度国土变更调查中完成地类变更，</w:t>
      </w:r>
      <w:r w:rsidR="0059149C">
        <w:rPr>
          <w:rFonts w:ascii="Times New Roman" w:eastAsia="仿宋_GB2312" w:hAnsi="Times New Roman" w:hint="eastAsia"/>
          <w:sz w:val="32"/>
          <w:szCs w:val="32"/>
        </w:rPr>
        <w:t>县</w:t>
      </w:r>
      <w:r w:rsidRPr="002533F0">
        <w:rPr>
          <w:rFonts w:ascii="Times New Roman" w:eastAsia="仿宋_GB2312" w:hAnsi="Times New Roman"/>
          <w:sz w:val="32"/>
          <w:szCs w:val="32"/>
        </w:rPr>
        <w:t>林业局负责在森林资源管理</w:t>
      </w:r>
      <w:r w:rsidRPr="002533F0">
        <w:rPr>
          <w:rFonts w:ascii="Times New Roman" w:eastAsia="仿宋_GB2312" w:hAnsi="Times New Roman"/>
          <w:sz w:val="32"/>
          <w:szCs w:val="32"/>
        </w:rPr>
        <w:t>“</w:t>
      </w:r>
      <w:r w:rsidRPr="002533F0">
        <w:rPr>
          <w:rFonts w:ascii="Times New Roman" w:eastAsia="仿宋_GB2312" w:hAnsi="Times New Roman"/>
          <w:sz w:val="32"/>
          <w:szCs w:val="32"/>
        </w:rPr>
        <w:t>一张图</w:t>
      </w:r>
      <w:r w:rsidRPr="002533F0">
        <w:rPr>
          <w:rFonts w:ascii="Times New Roman" w:eastAsia="仿宋_GB2312" w:hAnsi="Times New Roman"/>
          <w:sz w:val="32"/>
          <w:szCs w:val="32"/>
        </w:rPr>
        <w:t>”</w:t>
      </w:r>
      <w:r w:rsidRPr="002533F0">
        <w:rPr>
          <w:rFonts w:ascii="Times New Roman" w:eastAsia="仿宋_GB2312" w:hAnsi="Times New Roman"/>
          <w:sz w:val="32"/>
          <w:szCs w:val="32"/>
        </w:rPr>
        <w:t>完成年度更新，确保补充林地数据衔接一致，依法按林地管理。</w:t>
      </w:r>
      <w:r w:rsidR="0059149C">
        <w:rPr>
          <w:rFonts w:ascii="Times New Roman" w:eastAsia="仿宋_GB2312" w:hAnsi="Times New Roman" w:hint="eastAsia"/>
          <w:sz w:val="32"/>
          <w:szCs w:val="32"/>
        </w:rPr>
        <w:t>县</w:t>
      </w:r>
      <w:r w:rsidRPr="002533F0">
        <w:rPr>
          <w:rFonts w:ascii="Times New Roman" w:eastAsia="仿宋_GB2312" w:hAnsi="Times New Roman" w:hint="eastAsia"/>
          <w:sz w:val="32"/>
          <w:szCs w:val="32"/>
        </w:rPr>
        <w:t>林业局在完成年度更新后，将入库林地指标数据及时发送给</w:t>
      </w:r>
      <w:r w:rsidRPr="002533F0">
        <w:rPr>
          <w:rFonts w:ascii="Times New Roman" w:eastAsia="仿宋_GB2312" w:hAnsi="Times New Roman"/>
          <w:sz w:val="32"/>
          <w:szCs w:val="32"/>
        </w:rPr>
        <w:t>交易平台</w:t>
      </w:r>
      <w:r w:rsidRPr="002533F0">
        <w:rPr>
          <w:rFonts w:ascii="Times New Roman" w:eastAsia="仿宋_GB2312" w:hAnsi="Times New Roman" w:hint="eastAsia"/>
          <w:sz w:val="32"/>
          <w:szCs w:val="32"/>
        </w:rPr>
        <w:t>。</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黑体" w:hAnsi="Times New Roman"/>
          <w:sz w:val="32"/>
          <w:szCs w:val="32"/>
        </w:rPr>
        <w:t>第八条</w:t>
      </w:r>
      <w:r w:rsidRPr="002533F0">
        <w:rPr>
          <w:rFonts w:ascii="Times New Roman" w:eastAsia="仿宋_GB2312" w:hAnsi="Times New Roman"/>
          <w:sz w:val="32"/>
          <w:szCs w:val="32"/>
        </w:rPr>
        <w:t xml:space="preserve">  </w:t>
      </w:r>
      <w:r w:rsidRPr="002533F0">
        <w:rPr>
          <w:rFonts w:ascii="Times New Roman" w:eastAsia="仿宋_GB2312" w:hAnsi="Times New Roman"/>
          <w:sz w:val="32"/>
          <w:szCs w:val="32"/>
        </w:rPr>
        <w:t>林地实行有偿使用原则。纳入林地占补</w:t>
      </w:r>
      <w:proofErr w:type="gramStart"/>
      <w:r w:rsidRPr="002533F0">
        <w:rPr>
          <w:rFonts w:ascii="Times New Roman" w:eastAsia="仿宋_GB2312" w:hAnsi="Times New Roman"/>
          <w:sz w:val="32"/>
          <w:szCs w:val="32"/>
        </w:rPr>
        <w:t>平衡库</w:t>
      </w:r>
      <w:proofErr w:type="gramEnd"/>
      <w:r w:rsidRPr="002533F0">
        <w:rPr>
          <w:rFonts w:ascii="Times New Roman" w:eastAsia="仿宋_GB2312" w:hAnsi="Times New Roman"/>
          <w:sz w:val="32"/>
          <w:szCs w:val="32"/>
        </w:rPr>
        <w:t>后可作为林地占补平衡的后备资源，用地单位按使用林地</w:t>
      </w:r>
      <w:r w:rsidRPr="002533F0">
        <w:rPr>
          <w:rFonts w:ascii="Times New Roman" w:eastAsia="仿宋_GB2312" w:hAnsi="Times New Roman" w:hint="eastAsia"/>
          <w:sz w:val="32"/>
          <w:szCs w:val="32"/>
        </w:rPr>
        <w:t>指标</w:t>
      </w:r>
      <w:r w:rsidRPr="002533F0">
        <w:rPr>
          <w:rFonts w:ascii="Times New Roman" w:eastAsia="仿宋_GB2312" w:hAnsi="Times New Roman"/>
          <w:sz w:val="32"/>
          <w:szCs w:val="32"/>
        </w:rPr>
        <w:t>支付有偿使用的费用（见附件</w:t>
      </w:r>
      <w:r w:rsidRPr="002533F0">
        <w:rPr>
          <w:rFonts w:ascii="Times New Roman" w:eastAsia="仿宋_GB2312" w:hAnsi="Times New Roman"/>
          <w:sz w:val="32"/>
          <w:szCs w:val="32"/>
        </w:rPr>
        <w:t>1</w:t>
      </w:r>
      <w:r w:rsidRPr="002533F0">
        <w:rPr>
          <w:rFonts w:ascii="Times New Roman" w:eastAsia="仿宋_GB2312" w:hAnsi="Times New Roman"/>
          <w:sz w:val="32"/>
          <w:szCs w:val="32"/>
        </w:rPr>
        <w:t>）。</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仿宋_GB2312" w:hAnsi="Times New Roman"/>
          <w:sz w:val="32"/>
          <w:szCs w:val="32"/>
        </w:rPr>
        <w:t>涉及农转非的地块项目由属地乡镇（街道）前期统一支付，后期由</w:t>
      </w:r>
      <w:proofErr w:type="gramStart"/>
      <w:r w:rsidR="0059149C">
        <w:rPr>
          <w:rFonts w:ascii="Times New Roman" w:eastAsia="仿宋_GB2312" w:hAnsi="Times New Roman" w:hint="eastAsia"/>
          <w:sz w:val="32"/>
          <w:szCs w:val="32"/>
        </w:rPr>
        <w:t>县</w:t>
      </w:r>
      <w:r w:rsidRPr="002533F0">
        <w:rPr>
          <w:rFonts w:ascii="Times New Roman" w:eastAsia="仿宋_GB2312" w:hAnsi="Times New Roman"/>
          <w:sz w:val="32"/>
          <w:szCs w:val="32"/>
        </w:rPr>
        <w:t>资源</w:t>
      </w:r>
      <w:proofErr w:type="gramEnd"/>
      <w:r w:rsidRPr="002533F0">
        <w:rPr>
          <w:rFonts w:ascii="Times New Roman" w:eastAsia="仿宋_GB2312" w:hAnsi="Times New Roman"/>
          <w:sz w:val="32"/>
          <w:szCs w:val="32"/>
        </w:rPr>
        <w:t>规划局在供地时统一核算。</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仿宋_GB2312" w:hAnsi="Times New Roman"/>
          <w:sz w:val="32"/>
          <w:szCs w:val="32"/>
        </w:rPr>
        <w:t>农村村民依法自建住宅</w:t>
      </w:r>
      <w:r w:rsidRPr="002533F0">
        <w:rPr>
          <w:rFonts w:ascii="Times New Roman" w:eastAsia="仿宋_GB2312" w:hAnsi="Times New Roman" w:hint="eastAsia"/>
          <w:sz w:val="32"/>
          <w:szCs w:val="32"/>
        </w:rPr>
        <w:t>（集中安置地除外）</w:t>
      </w:r>
      <w:proofErr w:type="gramStart"/>
      <w:r w:rsidRPr="002533F0">
        <w:rPr>
          <w:rFonts w:ascii="Times New Roman" w:eastAsia="仿宋_GB2312" w:hAnsi="Times New Roman"/>
          <w:sz w:val="32"/>
          <w:szCs w:val="32"/>
        </w:rPr>
        <w:t>经职能</w:t>
      </w:r>
      <w:proofErr w:type="gramEnd"/>
      <w:r w:rsidRPr="002533F0">
        <w:rPr>
          <w:rFonts w:ascii="Times New Roman" w:eastAsia="仿宋_GB2312" w:hAnsi="Times New Roman"/>
          <w:sz w:val="32"/>
          <w:szCs w:val="32"/>
        </w:rPr>
        <w:t>部门审核同意后暂缓收取使用林地</w:t>
      </w:r>
      <w:r w:rsidRPr="002533F0">
        <w:rPr>
          <w:rFonts w:ascii="Times New Roman" w:eastAsia="仿宋_GB2312" w:hAnsi="Times New Roman" w:hint="eastAsia"/>
          <w:sz w:val="32"/>
          <w:szCs w:val="32"/>
        </w:rPr>
        <w:t>指标</w:t>
      </w:r>
      <w:r w:rsidRPr="002533F0">
        <w:rPr>
          <w:rFonts w:ascii="Times New Roman" w:eastAsia="仿宋_GB2312" w:hAnsi="Times New Roman"/>
          <w:sz w:val="32"/>
          <w:szCs w:val="32"/>
        </w:rPr>
        <w:t>费用。</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黑体" w:hAnsi="Times New Roman"/>
          <w:sz w:val="32"/>
          <w:szCs w:val="32"/>
        </w:rPr>
        <w:t>第九条</w:t>
      </w:r>
      <w:r w:rsidRPr="002533F0">
        <w:rPr>
          <w:rFonts w:ascii="Times New Roman" w:eastAsia="仿宋_GB2312" w:hAnsi="Times New Roman"/>
          <w:sz w:val="32"/>
          <w:szCs w:val="32"/>
        </w:rPr>
        <w:t xml:space="preserve">  </w:t>
      </w:r>
      <w:r w:rsidRPr="002533F0">
        <w:rPr>
          <w:rFonts w:ascii="Times New Roman" w:eastAsia="仿宋_GB2312" w:hAnsi="Times New Roman"/>
          <w:sz w:val="32"/>
          <w:szCs w:val="32"/>
        </w:rPr>
        <w:t>建立县内指标交易平台，用地单位报</w:t>
      </w:r>
      <w:r w:rsidR="0059149C">
        <w:rPr>
          <w:rFonts w:ascii="Times New Roman" w:eastAsia="仿宋_GB2312" w:hAnsi="Times New Roman" w:hint="eastAsia"/>
          <w:sz w:val="32"/>
          <w:szCs w:val="32"/>
        </w:rPr>
        <w:t>县</w:t>
      </w:r>
      <w:r w:rsidRPr="002533F0">
        <w:rPr>
          <w:rFonts w:ascii="Times New Roman" w:eastAsia="仿宋_GB2312" w:hAnsi="Times New Roman"/>
          <w:sz w:val="32"/>
          <w:szCs w:val="32"/>
        </w:rPr>
        <w:t>林业局审核后需</w:t>
      </w:r>
      <w:proofErr w:type="gramStart"/>
      <w:r w:rsidRPr="002533F0">
        <w:rPr>
          <w:rFonts w:ascii="Times New Roman" w:eastAsia="仿宋_GB2312" w:hAnsi="Times New Roman"/>
          <w:sz w:val="32"/>
          <w:szCs w:val="32"/>
        </w:rPr>
        <w:t>向指标</w:t>
      </w:r>
      <w:proofErr w:type="gramEnd"/>
      <w:r w:rsidRPr="002533F0">
        <w:rPr>
          <w:rFonts w:ascii="Times New Roman" w:eastAsia="仿宋_GB2312" w:hAnsi="Times New Roman"/>
          <w:sz w:val="32"/>
          <w:szCs w:val="32"/>
        </w:rPr>
        <w:t>交易平台缴纳有偿使用费后才能具体实施项目（实施流程见附件</w:t>
      </w:r>
      <w:r w:rsidRPr="002533F0">
        <w:rPr>
          <w:rFonts w:ascii="Times New Roman" w:eastAsia="仿宋_GB2312" w:hAnsi="Times New Roman"/>
          <w:sz w:val="32"/>
          <w:szCs w:val="32"/>
        </w:rPr>
        <w:t>2</w:t>
      </w:r>
      <w:r w:rsidRPr="002533F0">
        <w:rPr>
          <w:rFonts w:ascii="Times New Roman" w:eastAsia="仿宋_GB2312" w:hAnsi="Times New Roman"/>
          <w:sz w:val="32"/>
          <w:szCs w:val="32"/>
        </w:rPr>
        <w:t>）。</w:t>
      </w:r>
    </w:p>
    <w:p w:rsidR="002533F0" w:rsidRPr="002533F0" w:rsidRDefault="002533F0" w:rsidP="002533F0">
      <w:pPr>
        <w:spacing w:line="560" w:lineRule="exact"/>
        <w:ind w:firstLineChars="200" w:firstLine="640"/>
        <w:rPr>
          <w:rFonts w:eastAsia="仿宋_GB2312"/>
          <w:sz w:val="32"/>
          <w:szCs w:val="32"/>
        </w:rPr>
      </w:pPr>
      <w:r w:rsidRPr="002533F0">
        <w:rPr>
          <w:rFonts w:ascii="Times New Roman" w:eastAsia="黑体" w:hAnsi="Times New Roman"/>
          <w:sz w:val="32"/>
          <w:szCs w:val="32"/>
        </w:rPr>
        <w:t>第十条</w:t>
      </w:r>
      <w:r w:rsidRPr="002533F0">
        <w:rPr>
          <w:rFonts w:ascii="Times New Roman" w:eastAsia="仿宋_GB2312" w:hAnsi="Times New Roman"/>
          <w:sz w:val="32"/>
          <w:szCs w:val="32"/>
        </w:rPr>
        <w:t xml:space="preserve"> </w:t>
      </w:r>
      <w:r w:rsidRPr="002533F0">
        <w:rPr>
          <w:rFonts w:ascii="Times New Roman" w:eastAsia="仿宋_GB2312" w:hAnsi="Times New Roman" w:hint="eastAsia"/>
          <w:sz w:val="32"/>
          <w:szCs w:val="32"/>
        </w:rPr>
        <w:t xml:space="preserve"> </w:t>
      </w:r>
      <w:r w:rsidRPr="002533F0">
        <w:rPr>
          <w:rFonts w:ascii="Times New Roman" w:eastAsia="仿宋_GB2312" w:hAnsi="Times New Roman"/>
          <w:sz w:val="32"/>
          <w:szCs w:val="32"/>
        </w:rPr>
        <w:t>本办法自</w:t>
      </w:r>
      <w:r w:rsidRPr="002533F0">
        <w:rPr>
          <w:rFonts w:ascii="Times New Roman" w:eastAsia="仿宋_GB2312" w:hAnsi="Times New Roman"/>
          <w:sz w:val="32"/>
          <w:szCs w:val="32"/>
        </w:rPr>
        <w:t>202</w:t>
      </w:r>
      <w:r w:rsidRPr="002533F0">
        <w:rPr>
          <w:rFonts w:ascii="Times New Roman" w:eastAsia="仿宋_GB2312" w:hAnsi="Times New Roman" w:hint="eastAsia"/>
          <w:sz w:val="32"/>
          <w:szCs w:val="32"/>
        </w:rPr>
        <w:t>4</w:t>
      </w:r>
      <w:r w:rsidRPr="002533F0">
        <w:rPr>
          <w:rFonts w:ascii="Times New Roman" w:eastAsia="仿宋_GB2312" w:hAnsi="Times New Roman"/>
          <w:sz w:val="32"/>
          <w:szCs w:val="32"/>
        </w:rPr>
        <w:t>年</w:t>
      </w:r>
      <w:r>
        <w:rPr>
          <w:rFonts w:ascii="Times New Roman" w:eastAsia="仿宋_GB2312" w:hAnsi="Times New Roman" w:hint="eastAsia"/>
          <w:sz w:val="32"/>
          <w:szCs w:val="32"/>
        </w:rPr>
        <w:t>8</w:t>
      </w:r>
      <w:r w:rsidRPr="002533F0">
        <w:rPr>
          <w:rFonts w:ascii="Times New Roman" w:eastAsia="仿宋_GB2312" w:hAnsi="Times New Roman"/>
          <w:sz w:val="32"/>
          <w:szCs w:val="32"/>
        </w:rPr>
        <w:t>月</w:t>
      </w:r>
      <w:r>
        <w:rPr>
          <w:rFonts w:ascii="Times New Roman" w:eastAsia="仿宋_GB2312" w:hAnsi="Times New Roman" w:hint="eastAsia"/>
          <w:sz w:val="32"/>
          <w:szCs w:val="32"/>
        </w:rPr>
        <w:t>2</w:t>
      </w:r>
      <w:r w:rsidR="00AF7D4D">
        <w:rPr>
          <w:rFonts w:ascii="Times New Roman" w:eastAsia="仿宋_GB2312" w:hAnsi="Times New Roman" w:hint="eastAsia"/>
          <w:sz w:val="32"/>
          <w:szCs w:val="32"/>
        </w:rPr>
        <w:t>3</w:t>
      </w:r>
      <w:r w:rsidRPr="002533F0">
        <w:rPr>
          <w:rFonts w:ascii="Times New Roman" w:eastAsia="仿宋_GB2312" w:hAnsi="Times New Roman"/>
          <w:sz w:val="32"/>
          <w:szCs w:val="32"/>
        </w:rPr>
        <w:t>日起</w:t>
      </w:r>
      <w:r w:rsidRPr="002533F0">
        <w:rPr>
          <w:rFonts w:ascii="Times New Roman" w:eastAsia="仿宋_GB2312" w:hAnsi="Times New Roman" w:hint="eastAsia"/>
          <w:sz w:val="32"/>
          <w:szCs w:val="32"/>
        </w:rPr>
        <w:t>施行，试行期一年</w:t>
      </w:r>
      <w:r w:rsidRPr="002533F0">
        <w:rPr>
          <w:rFonts w:ascii="Times New Roman" w:eastAsia="仿宋_GB2312" w:hAnsi="Times New Roman"/>
          <w:sz w:val="32"/>
          <w:szCs w:val="32"/>
        </w:rPr>
        <w:t>。</w:t>
      </w:r>
    </w:p>
    <w:p w:rsidR="002533F0" w:rsidRPr="002533F0" w:rsidRDefault="002533F0" w:rsidP="002533F0">
      <w:pPr>
        <w:spacing w:line="560" w:lineRule="exact"/>
        <w:ind w:firstLineChars="200" w:firstLine="640"/>
        <w:rPr>
          <w:rFonts w:eastAsia="仿宋_GB2312"/>
          <w:sz w:val="32"/>
          <w:szCs w:val="32"/>
        </w:rPr>
      </w:pPr>
    </w:p>
    <w:p w:rsidR="002533F0" w:rsidRPr="002533F0" w:rsidRDefault="002533F0" w:rsidP="002533F0">
      <w:pPr>
        <w:pStyle w:val="10"/>
        <w:spacing w:line="560" w:lineRule="exact"/>
        <w:ind w:firstLineChars="200" w:firstLine="640"/>
        <w:rPr>
          <w:rFonts w:eastAsia="仿宋_GB2312"/>
          <w:sz w:val="32"/>
          <w:szCs w:val="32"/>
        </w:rPr>
      </w:pPr>
      <w:r w:rsidRPr="002533F0">
        <w:rPr>
          <w:rFonts w:ascii="Times New Roman" w:eastAsia="仿宋_GB2312" w:hAnsi="Times New Roman"/>
          <w:sz w:val="32"/>
          <w:szCs w:val="32"/>
        </w:rPr>
        <w:t>附件</w:t>
      </w:r>
      <w:r>
        <w:rPr>
          <w:rFonts w:ascii="Times New Roman" w:eastAsia="仿宋_GB2312" w:hAnsi="Times New Roman" w:hint="eastAsia"/>
          <w:sz w:val="32"/>
          <w:szCs w:val="32"/>
        </w:rPr>
        <w:t>：</w:t>
      </w:r>
      <w:r w:rsidRPr="002533F0">
        <w:rPr>
          <w:rFonts w:ascii="Times New Roman" w:eastAsia="仿宋_GB2312" w:hAnsi="Times New Roman"/>
          <w:sz w:val="32"/>
          <w:szCs w:val="32"/>
        </w:rPr>
        <w:t>1.</w:t>
      </w:r>
      <w:r w:rsidRPr="002533F0">
        <w:rPr>
          <w:rFonts w:ascii="Times New Roman" w:eastAsia="仿宋_GB2312" w:hAnsi="Times New Roman"/>
          <w:sz w:val="32"/>
          <w:szCs w:val="32"/>
        </w:rPr>
        <w:t>使用林地</w:t>
      </w:r>
      <w:r w:rsidRPr="002533F0">
        <w:rPr>
          <w:rFonts w:ascii="Times New Roman" w:eastAsia="仿宋_GB2312" w:hAnsi="Times New Roman" w:hint="eastAsia"/>
          <w:sz w:val="32"/>
          <w:szCs w:val="32"/>
        </w:rPr>
        <w:t>指标</w:t>
      </w:r>
      <w:r w:rsidRPr="002533F0">
        <w:rPr>
          <w:rFonts w:ascii="Times New Roman" w:eastAsia="仿宋_GB2312" w:hAnsi="Times New Roman"/>
          <w:sz w:val="32"/>
          <w:szCs w:val="32"/>
        </w:rPr>
        <w:t>基准价</w:t>
      </w:r>
    </w:p>
    <w:p w:rsidR="002533F0" w:rsidRPr="002533F0" w:rsidRDefault="002533F0" w:rsidP="002533F0">
      <w:pPr>
        <w:pStyle w:val="10"/>
        <w:spacing w:line="560" w:lineRule="exact"/>
        <w:ind w:firstLineChars="500" w:firstLine="1600"/>
        <w:rPr>
          <w:sz w:val="32"/>
          <w:szCs w:val="32"/>
        </w:rPr>
      </w:pPr>
      <w:r w:rsidRPr="002533F0">
        <w:rPr>
          <w:rFonts w:ascii="Times New Roman" w:eastAsia="仿宋_GB2312" w:hAnsi="Times New Roman"/>
          <w:sz w:val="32"/>
          <w:szCs w:val="32"/>
        </w:rPr>
        <w:t>2.</w:t>
      </w:r>
      <w:r w:rsidRPr="002533F0">
        <w:rPr>
          <w:rFonts w:ascii="Times New Roman" w:eastAsia="仿宋_GB2312" w:hAnsi="Times New Roman"/>
          <w:sz w:val="32"/>
          <w:szCs w:val="32"/>
        </w:rPr>
        <w:t>涉</w:t>
      </w:r>
      <w:proofErr w:type="gramStart"/>
      <w:r w:rsidRPr="002533F0">
        <w:rPr>
          <w:rFonts w:ascii="Times New Roman" w:eastAsia="仿宋_GB2312" w:hAnsi="Times New Roman"/>
          <w:sz w:val="32"/>
          <w:szCs w:val="32"/>
        </w:rPr>
        <w:t>林项目</w:t>
      </w:r>
      <w:proofErr w:type="gramEnd"/>
      <w:r w:rsidRPr="002533F0">
        <w:rPr>
          <w:rFonts w:ascii="Times New Roman" w:eastAsia="仿宋_GB2312" w:hAnsi="Times New Roman"/>
          <w:sz w:val="32"/>
          <w:szCs w:val="32"/>
        </w:rPr>
        <w:t>报批流程图</w:t>
      </w:r>
    </w:p>
    <w:p w:rsidR="002533F0" w:rsidRDefault="002533F0" w:rsidP="002533F0">
      <w:pPr>
        <w:pStyle w:val="10"/>
        <w:spacing w:line="640" w:lineRule="exact"/>
        <w:rPr>
          <w:rFonts w:eastAsia="黑体"/>
          <w:sz w:val="32"/>
          <w:szCs w:val="32"/>
        </w:rPr>
      </w:pPr>
    </w:p>
    <w:p w:rsidR="002533F0" w:rsidRDefault="002533F0" w:rsidP="002533F0">
      <w:pPr>
        <w:rPr>
          <w:rFonts w:eastAsia="黑体"/>
          <w:sz w:val="32"/>
          <w:szCs w:val="32"/>
        </w:rPr>
      </w:pPr>
    </w:p>
    <w:p w:rsidR="002533F0" w:rsidRDefault="002533F0" w:rsidP="002533F0">
      <w:pPr>
        <w:pStyle w:val="10"/>
        <w:rPr>
          <w:rFonts w:eastAsia="黑体"/>
          <w:sz w:val="32"/>
          <w:szCs w:val="32"/>
        </w:rPr>
      </w:pPr>
    </w:p>
    <w:p w:rsidR="002533F0" w:rsidRDefault="002533F0" w:rsidP="002533F0"/>
    <w:p w:rsidR="002533F0" w:rsidRDefault="002533F0" w:rsidP="002533F0">
      <w:pPr>
        <w:pStyle w:val="10"/>
      </w:pPr>
    </w:p>
    <w:p w:rsidR="002533F0" w:rsidRDefault="002533F0" w:rsidP="002533F0">
      <w:pPr>
        <w:pStyle w:val="10"/>
        <w:spacing w:line="640" w:lineRule="exact"/>
        <w:rPr>
          <w:rFonts w:eastAsia="黑体"/>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w:t>
      </w:r>
    </w:p>
    <w:p w:rsidR="002533F0" w:rsidRPr="002533F0" w:rsidRDefault="002533F0" w:rsidP="002533F0">
      <w:pPr>
        <w:pStyle w:val="ab"/>
        <w:spacing w:afterLines="50" w:after="156" w:line="640" w:lineRule="exact"/>
        <w:jc w:val="center"/>
        <w:outlineLvl w:val="0"/>
        <w:rPr>
          <w:rFonts w:ascii="方正小标宋简体" w:eastAsia="方正小标宋简体" w:hAnsi="Times New Roman"/>
          <w:sz w:val="44"/>
          <w:szCs w:val="44"/>
        </w:rPr>
      </w:pPr>
      <w:r w:rsidRPr="002533F0">
        <w:rPr>
          <w:rFonts w:ascii="方正小标宋简体" w:eastAsia="方正小标宋简体" w:hAnsi="Times New Roman" w:hint="eastAsia"/>
          <w:sz w:val="44"/>
          <w:szCs w:val="44"/>
        </w:rPr>
        <w:t>使用林地指标基准价</w:t>
      </w:r>
    </w:p>
    <w:p w:rsidR="002533F0" w:rsidRPr="002533F0" w:rsidRDefault="002533F0" w:rsidP="002533F0">
      <w:pPr>
        <w:pStyle w:val="ab"/>
        <w:spacing w:line="640" w:lineRule="exact"/>
        <w:ind w:firstLineChars="200" w:firstLine="480"/>
        <w:jc w:val="right"/>
        <w:outlineLvl w:val="0"/>
        <w:rPr>
          <w:rFonts w:asciiTheme="minorEastAsia" w:eastAsiaTheme="minorEastAsia" w:hAnsiTheme="minorEastAsia"/>
          <w:sz w:val="24"/>
        </w:rPr>
      </w:pPr>
      <w:r w:rsidRPr="002533F0">
        <w:rPr>
          <w:rFonts w:asciiTheme="minorEastAsia" w:eastAsiaTheme="minorEastAsia" w:hAnsiTheme="minorEastAsia"/>
          <w:kern w:val="2"/>
          <w:sz w:val="24"/>
        </w:rPr>
        <w:t>单位：元/</w:t>
      </w:r>
      <w:r w:rsidRPr="002533F0">
        <w:rPr>
          <w:rFonts w:asciiTheme="minorEastAsia" w:eastAsiaTheme="minorEastAsia" w:hAnsiTheme="minorEastAsia" w:hint="eastAsia"/>
          <w:kern w:val="2"/>
          <w:sz w:val="24"/>
        </w:rPr>
        <w:t>亩</w:t>
      </w:r>
    </w:p>
    <w:tbl>
      <w:tblPr>
        <w:tblStyle w:val="aa"/>
        <w:tblW w:w="9073" w:type="dxa"/>
        <w:tblInd w:w="-34" w:type="dxa"/>
        <w:tblLayout w:type="fixed"/>
        <w:tblLook w:val="04A0" w:firstRow="1" w:lastRow="0" w:firstColumn="1" w:lastColumn="0" w:noHBand="0" w:noVBand="1"/>
      </w:tblPr>
      <w:tblGrid>
        <w:gridCol w:w="1066"/>
        <w:gridCol w:w="1181"/>
        <w:gridCol w:w="1185"/>
        <w:gridCol w:w="1410"/>
        <w:gridCol w:w="1455"/>
        <w:gridCol w:w="1230"/>
        <w:gridCol w:w="1546"/>
      </w:tblGrid>
      <w:tr w:rsidR="002533F0" w:rsidRPr="002533F0" w:rsidTr="002533F0">
        <w:trPr>
          <w:trHeight w:val="790"/>
        </w:trPr>
        <w:tc>
          <w:tcPr>
            <w:tcW w:w="1066" w:type="dxa"/>
            <w:vMerge w:val="restart"/>
            <w:vAlign w:val="center"/>
          </w:tcPr>
          <w:p w:rsidR="002533F0" w:rsidRPr="002533F0" w:rsidRDefault="002533F0" w:rsidP="002533F0">
            <w:pPr>
              <w:pStyle w:val="ab"/>
              <w:jc w:val="center"/>
              <w:outlineLvl w:val="0"/>
              <w:rPr>
                <w:rFonts w:asciiTheme="minorEastAsia" w:eastAsiaTheme="minorEastAsia" w:hAnsiTheme="minorEastAsia"/>
                <w:bCs/>
                <w:sz w:val="24"/>
              </w:rPr>
            </w:pPr>
            <w:r w:rsidRPr="002533F0">
              <w:rPr>
                <w:rFonts w:asciiTheme="minorEastAsia" w:eastAsiaTheme="minorEastAsia" w:hAnsiTheme="minorEastAsia"/>
                <w:bCs/>
                <w:kern w:val="2"/>
                <w:sz w:val="24"/>
              </w:rPr>
              <w:t>用地</w:t>
            </w:r>
          </w:p>
          <w:p w:rsidR="002533F0" w:rsidRPr="002533F0" w:rsidRDefault="002533F0" w:rsidP="002533F0">
            <w:pPr>
              <w:pStyle w:val="ab"/>
              <w:jc w:val="center"/>
              <w:outlineLvl w:val="0"/>
              <w:rPr>
                <w:rFonts w:asciiTheme="minorEastAsia" w:eastAsiaTheme="minorEastAsia" w:hAnsiTheme="minorEastAsia"/>
                <w:bCs/>
                <w:sz w:val="24"/>
              </w:rPr>
            </w:pPr>
            <w:r w:rsidRPr="002533F0">
              <w:rPr>
                <w:rFonts w:asciiTheme="minorEastAsia" w:eastAsiaTheme="minorEastAsia" w:hAnsiTheme="minorEastAsia"/>
                <w:bCs/>
                <w:kern w:val="2"/>
                <w:sz w:val="24"/>
              </w:rPr>
              <w:t>性质</w:t>
            </w:r>
          </w:p>
        </w:tc>
        <w:tc>
          <w:tcPr>
            <w:tcW w:w="1181" w:type="dxa"/>
            <w:vMerge w:val="restart"/>
            <w:vAlign w:val="center"/>
          </w:tcPr>
          <w:p w:rsidR="002533F0" w:rsidRPr="002533F0" w:rsidRDefault="002533F0" w:rsidP="002533F0">
            <w:pPr>
              <w:pStyle w:val="ab"/>
              <w:jc w:val="center"/>
              <w:outlineLvl w:val="0"/>
              <w:rPr>
                <w:rFonts w:asciiTheme="minorEastAsia" w:eastAsiaTheme="minorEastAsia" w:hAnsiTheme="minorEastAsia"/>
                <w:bCs/>
                <w:sz w:val="24"/>
              </w:rPr>
            </w:pPr>
            <w:r w:rsidRPr="002533F0">
              <w:rPr>
                <w:rFonts w:asciiTheme="minorEastAsia" w:eastAsiaTheme="minorEastAsia" w:hAnsiTheme="minorEastAsia"/>
                <w:bCs/>
                <w:kern w:val="2"/>
                <w:sz w:val="24"/>
              </w:rPr>
              <w:t>工业用地</w:t>
            </w:r>
          </w:p>
        </w:tc>
        <w:tc>
          <w:tcPr>
            <w:tcW w:w="1185" w:type="dxa"/>
            <w:vMerge w:val="restart"/>
            <w:vAlign w:val="center"/>
          </w:tcPr>
          <w:p w:rsidR="002533F0" w:rsidRPr="002533F0" w:rsidRDefault="002533F0" w:rsidP="002533F0">
            <w:pPr>
              <w:pStyle w:val="ab"/>
              <w:jc w:val="center"/>
              <w:outlineLvl w:val="0"/>
              <w:rPr>
                <w:rFonts w:asciiTheme="minorEastAsia" w:eastAsiaTheme="minorEastAsia" w:hAnsiTheme="minorEastAsia"/>
                <w:bCs/>
                <w:sz w:val="24"/>
              </w:rPr>
            </w:pPr>
            <w:r w:rsidRPr="002533F0">
              <w:rPr>
                <w:rFonts w:asciiTheme="minorEastAsia" w:eastAsiaTheme="minorEastAsia" w:hAnsiTheme="minorEastAsia"/>
                <w:bCs/>
                <w:kern w:val="2"/>
                <w:sz w:val="24"/>
              </w:rPr>
              <w:t>城镇住宅</w:t>
            </w:r>
          </w:p>
        </w:tc>
        <w:tc>
          <w:tcPr>
            <w:tcW w:w="1410" w:type="dxa"/>
            <w:vMerge w:val="restart"/>
            <w:vAlign w:val="center"/>
          </w:tcPr>
          <w:p w:rsidR="002533F0" w:rsidRPr="002533F0" w:rsidRDefault="002533F0" w:rsidP="002533F0">
            <w:pPr>
              <w:pStyle w:val="ab"/>
              <w:jc w:val="center"/>
              <w:outlineLvl w:val="0"/>
              <w:rPr>
                <w:rFonts w:asciiTheme="minorEastAsia" w:eastAsiaTheme="minorEastAsia" w:hAnsiTheme="minorEastAsia"/>
                <w:bCs/>
                <w:sz w:val="24"/>
              </w:rPr>
            </w:pPr>
            <w:r w:rsidRPr="002533F0">
              <w:rPr>
                <w:rFonts w:asciiTheme="minorEastAsia" w:eastAsiaTheme="minorEastAsia" w:hAnsiTheme="minorEastAsia"/>
                <w:bCs/>
                <w:kern w:val="2"/>
                <w:sz w:val="24"/>
              </w:rPr>
              <w:t>其</w:t>
            </w:r>
            <w:r w:rsidRPr="002533F0">
              <w:rPr>
                <w:rFonts w:asciiTheme="minorEastAsia" w:eastAsiaTheme="minorEastAsia" w:hAnsiTheme="minorEastAsia" w:hint="eastAsia"/>
                <w:bCs/>
                <w:kern w:val="2"/>
                <w:sz w:val="24"/>
              </w:rPr>
              <w:t>他</w:t>
            </w:r>
            <w:r w:rsidRPr="002533F0">
              <w:rPr>
                <w:rFonts w:asciiTheme="minorEastAsia" w:eastAsiaTheme="minorEastAsia" w:hAnsiTheme="minorEastAsia"/>
                <w:bCs/>
                <w:kern w:val="2"/>
                <w:sz w:val="24"/>
              </w:rPr>
              <w:t>经营性项目</w:t>
            </w:r>
          </w:p>
        </w:tc>
        <w:tc>
          <w:tcPr>
            <w:tcW w:w="2685" w:type="dxa"/>
            <w:gridSpan w:val="2"/>
            <w:vAlign w:val="center"/>
          </w:tcPr>
          <w:p w:rsidR="002533F0" w:rsidRPr="002533F0" w:rsidRDefault="002533F0" w:rsidP="002533F0">
            <w:pPr>
              <w:pStyle w:val="ab"/>
              <w:jc w:val="center"/>
              <w:outlineLvl w:val="0"/>
              <w:rPr>
                <w:rFonts w:asciiTheme="minorEastAsia" w:eastAsiaTheme="minorEastAsia" w:hAnsiTheme="minorEastAsia"/>
                <w:bCs/>
                <w:sz w:val="24"/>
              </w:rPr>
            </w:pPr>
            <w:r w:rsidRPr="002533F0">
              <w:rPr>
                <w:rFonts w:asciiTheme="minorEastAsia" w:eastAsiaTheme="minorEastAsia" w:hAnsiTheme="minorEastAsia"/>
                <w:bCs/>
                <w:kern w:val="2"/>
                <w:sz w:val="24"/>
              </w:rPr>
              <w:t>基础设施及公共服务类</w:t>
            </w:r>
          </w:p>
        </w:tc>
        <w:tc>
          <w:tcPr>
            <w:tcW w:w="1546" w:type="dxa"/>
            <w:vMerge w:val="restart"/>
            <w:vAlign w:val="center"/>
          </w:tcPr>
          <w:p w:rsidR="002533F0" w:rsidRPr="002533F0" w:rsidRDefault="002533F0" w:rsidP="002533F0">
            <w:pPr>
              <w:pStyle w:val="ab"/>
              <w:jc w:val="center"/>
              <w:outlineLvl w:val="0"/>
              <w:rPr>
                <w:rFonts w:asciiTheme="minorEastAsia" w:eastAsiaTheme="minorEastAsia" w:hAnsiTheme="minorEastAsia"/>
                <w:sz w:val="24"/>
              </w:rPr>
            </w:pPr>
            <w:r w:rsidRPr="002533F0">
              <w:rPr>
                <w:rFonts w:asciiTheme="minorEastAsia" w:eastAsiaTheme="minorEastAsia" w:hAnsiTheme="minorEastAsia"/>
                <w:bCs/>
                <w:kern w:val="2"/>
                <w:sz w:val="24"/>
              </w:rPr>
              <w:t>集中安置地</w:t>
            </w:r>
          </w:p>
        </w:tc>
      </w:tr>
      <w:tr w:rsidR="002533F0" w:rsidRPr="002533F0" w:rsidTr="002533F0">
        <w:trPr>
          <w:trHeight w:val="790"/>
        </w:trPr>
        <w:tc>
          <w:tcPr>
            <w:tcW w:w="1066" w:type="dxa"/>
            <w:vMerge/>
            <w:vAlign w:val="center"/>
          </w:tcPr>
          <w:p w:rsidR="002533F0" w:rsidRPr="002533F0" w:rsidRDefault="002533F0" w:rsidP="002533F0">
            <w:pPr>
              <w:pStyle w:val="ab"/>
              <w:ind w:firstLine="241"/>
              <w:jc w:val="center"/>
              <w:outlineLvl w:val="0"/>
              <w:rPr>
                <w:rFonts w:asciiTheme="minorEastAsia" w:eastAsiaTheme="minorEastAsia" w:hAnsiTheme="minorEastAsia"/>
                <w:bCs/>
                <w:sz w:val="24"/>
              </w:rPr>
            </w:pPr>
          </w:p>
        </w:tc>
        <w:tc>
          <w:tcPr>
            <w:tcW w:w="1181" w:type="dxa"/>
            <w:vMerge/>
            <w:vAlign w:val="center"/>
          </w:tcPr>
          <w:p w:rsidR="002533F0" w:rsidRPr="002533F0" w:rsidRDefault="002533F0" w:rsidP="002533F0">
            <w:pPr>
              <w:pStyle w:val="ab"/>
              <w:ind w:firstLine="241"/>
              <w:jc w:val="center"/>
              <w:outlineLvl w:val="0"/>
              <w:rPr>
                <w:rFonts w:asciiTheme="minorEastAsia" w:eastAsiaTheme="minorEastAsia" w:hAnsiTheme="minorEastAsia"/>
                <w:bCs/>
                <w:sz w:val="24"/>
              </w:rPr>
            </w:pPr>
          </w:p>
        </w:tc>
        <w:tc>
          <w:tcPr>
            <w:tcW w:w="1185" w:type="dxa"/>
            <w:vMerge/>
            <w:vAlign w:val="center"/>
          </w:tcPr>
          <w:p w:rsidR="002533F0" w:rsidRPr="002533F0" w:rsidRDefault="002533F0" w:rsidP="002533F0">
            <w:pPr>
              <w:pStyle w:val="ab"/>
              <w:ind w:firstLine="241"/>
              <w:jc w:val="center"/>
              <w:outlineLvl w:val="0"/>
              <w:rPr>
                <w:rFonts w:asciiTheme="minorEastAsia" w:eastAsiaTheme="minorEastAsia" w:hAnsiTheme="minorEastAsia"/>
                <w:bCs/>
                <w:sz w:val="24"/>
              </w:rPr>
            </w:pPr>
          </w:p>
        </w:tc>
        <w:tc>
          <w:tcPr>
            <w:tcW w:w="1410" w:type="dxa"/>
            <w:vMerge/>
            <w:vAlign w:val="center"/>
          </w:tcPr>
          <w:p w:rsidR="002533F0" w:rsidRPr="002533F0" w:rsidRDefault="002533F0" w:rsidP="002533F0">
            <w:pPr>
              <w:pStyle w:val="ab"/>
              <w:ind w:firstLine="241"/>
              <w:jc w:val="center"/>
              <w:outlineLvl w:val="0"/>
              <w:rPr>
                <w:rFonts w:asciiTheme="minorEastAsia" w:eastAsiaTheme="minorEastAsia" w:hAnsiTheme="minorEastAsia"/>
                <w:bCs/>
                <w:sz w:val="24"/>
              </w:rPr>
            </w:pPr>
          </w:p>
        </w:tc>
        <w:tc>
          <w:tcPr>
            <w:tcW w:w="1455" w:type="dxa"/>
            <w:vAlign w:val="center"/>
          </w:tcPr>
          <w:p w:rsidR="002533F0" w:rsidRPr="002533F0" w:rsidRDefault="002533F0" w:rsidP="002533F0">
            <w:pPr>
              <w:pStyle w:val="ab"/>
              <w:outlineLvl w:val="0"/>
              <w:rPr>
                <w:rFonts w:asciiTheme="minorEastAsia" w:eastAsiaTheme="minorEastAsia" w:hAnsiTheme="minorEastAsia"/>
                <w:bCs/>
                <w:sz w:val="24"/>
              </w:rPr>
            </w:pPr>
            <w:r w:rsidRPr="002533F0">
              <w:rPr>
                <w:rFonts w:asciiTheme="minorEastAsia" w:eastAsiaTheme="minorEastAsia" w:hAnsiTheme="minorEastAsia"/>
                <w:bCs/>
                <w:kern w:val="2"/>
                <w:sz w:val="24"/>
              </w:rPr>
              <w:t>一般工程</w:t>
            </w:r>
          </w:p>
        </w:tc>
        <w:tc>
          <w:tcPr>
            <w:tcW w:w="1230" w:type="dxa"/>
            <w:vAlign w:val="center"/>
          </w:tcPr>
          <w:p w:rsidR="002533F0" w:rsidRPr="002533F0" w:rsidRDefault="002533F0" w:rsidP="002533F0">
            <w:pPr>
              <w:pStyle w:val="ab"/>
              <w:outlineLvl w:val="0"/>
              <w:rPr>
                <w:rFonts w:asciiTheme="minorEastAsia" w:eastAsiaTheme="minorEastAsia" w:hAnsiTheme="minorEastAsia"/>
                <w:bCs/>
                <w:sz w:val="24"/>
              </w:rPr>
            </w:pPr>
            <w:r w:rsidRPr="002533F0">
              <w:rPr>
                <w:rFonts w:asciiTheme="minorEastAsia" w:eastAsiaTheme="minorEastAsia" w:hAnsiTheme="minorEastAsia"/>
                <w:bCs/>
                <w:kern w:val="2"/>
                <w:sz w:val="24"/>
              </w:rPr>
              <w:t>重大工程</w:t>
            </w:r>
          </w:p>
        </w:tc>
        <w:tc>
          <w:tcPr>
            <w:tcW w:w="1546" w:type="dxa"/>
            <w:vMerge/>
            <w:vAlign w:val="center"/>
          </w:tcPr>
          <w:p w:rsidR="002533F0" w:rsidRPr="002533F0" w:rsidRDefault="002533F0" w:rsidP="002533F0">
            <w:pPr>
              <w:pStyle w:val="ab"/>
              <w:ind w:firstLine="240"/>
              <w:jc w:val="center"/>
              <w:outlineLvl w:val="0"/>
              <w:rPr>
                <w:rFonts w:asciiTheme="minorEastAsia" w:eastAsiaTheme="minorEastAsia" w:hAnsiTheme="minorEastAsia"/>
                <w:sz w:val="24"/>
              </w:rPr>
            </w:pPr>
          </w:p>
        </w:tc>
      </w:tr>
      <w:tr w:rsidR="002533F0" w:rsidRPr="002533F0" w:rsidTr="002533F0">
        <w:trPr>
          <w:trHeight w:val="983"/>
        </w:trPr>
        <w:tc>
          <w:tcPr>
            <w:tcW w:w="1066" w:type="dxa"/>
            <w:vAlign w:val="center"/>
          </w:tcPr>
          <w:p w:rsidR="002533F0" w:rsidRPr="002533F0" w:rsidRDefault="002533F0" w:rsidP="002533F0">
            <w:pPr>
              <w:pStyle w:val="ab"/>
              <w:jc w:val="center"/>
              <w:outlineLvl w:val="0"/>
              <w:rPr>
                <w:rFonts w:asciiTheme="minorEastAsia" w:eastAsiaTheme="minorEastAsia" w:hAnsiTheme="minorEastAsia"/>
                <w:sz w:val="24"/>
              </w:rPr>
            </w:pPr>
            <w:r w:rsidRPr="002533F0">
              <w:rPr>
                <w:rFonts w:asciiTheme="minorEastAsia" w:eastAsiaTheme="minorEastAsia" w:hAnsiTheme="minorEastAsia"/>
                <w:bCs/>
                <w:kern w:val="2"/>
                <w:sz w:val="24"/>
              </w:rPr>
              <w:t>基准价</w:t>
            </w:r>
          </w:p>
        </w:tc>
        <w:tc>
          <w:tcPr>
            <w:tcW w:w="1181" w:type="dxa"/>
            <w:vAlign w:val="center"/>
          </w:tcPr>
          <w:p w:rsidR="002533F0" w:rsidRPr="002533F0" w:rsidRDefault="002533F0" w:rsidP="002533F0">
            <w:pPr>
              <w:pStyle w:val="ab"/>
              <w:jc w:val="center"/>
              <w:outlineLvl w:val="0"/>
              <w:rPr>
                <w:rFonts w:asciiTheme="minorEastAsia" w:eastAsiaTheme="minorEastAsia" w:hAnsiTheme="minorEastAsia"/>
                <w:sz w:val="24"/>
              </w:rPr>
            </w:pPr>
            <w:r w:rsidRPr="002533F0">
              <w:rPr>
                <w:rFonts w:asciiTheme="minorEastAsia" w:eastAsiaTheme="minorEastAsia" w:hAnsiTheme="minorEastAsia" w:hint="eastAsia"/>
                <w:kern w:val="2"/>
                <w:sz w:val="24"/>
              </w:rPr>
              <w:t>10</w:t>
            </w:r>
            <w:r w:rsidRPr="002533F0">
              <w:rPr>
                <w:rFonts w:asciiTheme="minorEastAsia" w:eastAsiaTheme="minorEastAsia" w:hAnsiTheme="minorEastAsia"/>
                <w:kern w:val="2"/>
                <w:sz w:val="24"/>
              </w:rPr>
              <w:t>万/亩</w:t>
            </w:r>
          </w:p>
        </w:tc>
        <w:tc>
          <w:tcPr>
            <w:tcW w:w="1185" w:type="dxa"/>
            <w:vAlign w:val="center"/>
          </w:tcPr>
          <w:p w:rsidR="002533F0" w:rsidRPr="002533F0" w:rsidRDefault="002533F0" w:rsidP="002533F0">
            <w:pPr>
              <w:pStyle w:val="ab"/>
              <w:jc w:val="center"/>
              <w:outlineLvl w:val="0"/>
              <w:rPr>
                <w:rFonts w:asciiTheme="minorEastAsia" w:eastAsiaTheme="minorEastAsia" w:hAnsiTheme="minorEastAsia"/>
                <w:sz w:val="24"/>
              </w:rPr>
            </w:pPr>
            <w:r w:rsidRPr="002533F0">
              <w:rPr>
                <w:rFonts w:asciiTheme="minorEastAsia" w:eastAsiaTheme="minorEastAsia" w:hAnsiTheme="minorEastAsia" w:hint="eastAsia"/>
                <w:kern w:val="2"/>
                <w:sz w:val="24"/>
              </w:rPr>
              <w:t>10</w:t>
            </w:r>
            <w:r w:rsidRPr="002533F0">
              <w:rPr>
                <w:rFonts w:asciiTheme="minorEastAsia" w:eastAsiaTheme="minorEastAsia" w:hAnsiTheme="minorEastAsia"/>
                <w:kern w:val="2"/>
                <w:sz w:val="24"/>
              </w:rPr>
              <w:t>万/亩</w:t>
            </w:r>
          </w:p>
        </w:tc>
        <w:tc>
          <w:tcPr>
            <w:tcW w:w="1410" w:type="dxa"/>
            <w:vAlign w:val="center"/>
          </w:tcPr>
          <w:p w:rsidR="002533F0" w:rsidRPr="002533F0" w:rsidRDefault="002533F0" w:rsidP="002533F0">
            <w:pPr>
              <w:pStyle w:val="ab"/>
              <w:jc w:val="center"/>
              <w:outlineLvl w:val="0"/>
              <w:rPr>
                <w:rFonts w:asciiTheme="minorEastAsia" w:eastAsiaTheme="minorEastAsia" w:hAnsiTheme="minorEastAsia"/>
                <w:sz w:val="24"/>
              </w:rPr>
            </w:pPr>
            <w:r w:rsidRPr="002533F0">
              <w:rPr>
                <w:rFonts w:asciiTheme="minorEastAsia" w:eastAsiaTheme="minorEastAsia" w:hAnsiTheme="minorEastAsia" w:hint="eastAsia"/>
                <w:kern w:val="2"/>
                <w:sz w:val="24"/>
              </w:rPr>
              <w:t>10</w:t>
            </w:r>
            <w:r w:rsidRPr="002533F0">
              <w:rPr>
                <w:rFonts w:asciiTheme="minorEastAsia" w:eastAsiaTheme="minorEastAsia" w:hAnsiTheme="minorEastAsia"/>
                <w:kern w:val="2"/>
                <w:sz w:val="24"/>
              </w:rPr>
              <w:t>万/亩</w:t>
            </w:r>
          </w:p>
        </w:tc>
        <w:tc>
          <w:tcPr>
            <w:tcW w:w="1455" w:type="dxa"/>
            <w:vAlign w:val="center"/>
          </w:tcPr>
          <w:p w:rsidR="002533F0" w:rsidRPr="002533F0" w:rsidRDefault="002533F0" w:rsidP="002533F0">
            <w:pPr>
              <w:pStyle w:val="ab"/>
              <w:jc w:val="center"/>
              <w:outlineLvl w:val="0"/>
              <w:rPr>
                <w:rFonts w:asciiTheme="minorEastAsia" w:eastAsiaTheme="minorEastAsia" w:hAnsiTheme="minorEastAsia"/>
                <w:sz w:val="24"/>
              </w:rPr>
            </w:pPr>
            <w:r w:rsidRPr="002533F0">
              <w:rPr>
                <w:rFonts w:asciiTheme="minorEastAsia" w:eastAsiaTheme="minorEastAsia" w:hAnsiTheme="minorEastAsia" w:hint="eastAsia"/>
                <w:kern w:val="2"/>
                <w:sz w:val="24"/>
              </w:rPr>
              <w:t>10</w:t>
            </w:r>
            <w:r w:rsidRPr="002533F0">
              <w:rPr>
                <w:rFonts w:asciiTheme="minorEastAsia" w:eastAsiaTheme="minorEastAsia" w:hAnsiTheme="minorEastAsia"/>
                <w:kern w:val="2"/>
                <w:sz w:val="24"/>
              </w:rPr>
              <w:t>万/亩</w:t>
            </w:r>
          </w:p>
        </w:tc>
        <w:tc>
          <w:tcPr>
            <w:tcW w:w="1230" w:type="dxa"/>
            <w:vAlign w:val="center"/>
          </w:tcPr>
          <w:p w:rsidR="002533F0" w:rsidRPr="002533F0" w:rsidRDefault="002533F0" w:rsidP="002533F0">
            <w:pPr>
              <w:pStyle w:val="ab"/>
              <w:jc w:val="center"/>
              <w:outlineLvl w:val="0"/>
              <w:rPr>
                <w:rFonts w:asciiTheme="minorEastAsia" w:eastAsiaTheme="minorEastAsia" w:hAnsiTheme="minorEastAsia"/>
                <w:sz w:val="24"/>
              </w:rPr>
            </w:pPr>
            <w:r w:rsidRPr="002533F0">
              <w:rPr>
                <w:rFonts w:asciiTheme="minorEastAsia" w:eastAsiaTheme="minorEastAsia" w:hAnsiTheme="minorEastAsia" w:hint="eastAsia"/>
                <w:kern w:val="2"/>
                <w:sz w:val="24"/>
              </w:rPr>
              <w:t>20</w:t>
            </w:r>
            <w:r w:rsidRPr="002533F0">
              <w:rPr>
                <w:rFonts w:asciiTheme="minorEastAsia" w:eastAsiaTheme="minorEastAsia" w:hAnsiTheme="minorEastAsia"/>
                <w:kern w:val="2"/>
                <w:sz w:val="24"/>
              </w:rPr>
              <w:t>万/亩</w:t>
            </w:r>
          </w:p>
        </w:tc>
        <w:tc>
          <w:tcPr>
            <w:tcW w:w="1546" w:type="dxa"/>
            <w:vAlign w:val="center"/>
          </w:tcPr>
          <w:p w:rsidR="002533F0" w:rsidRPr="002533F0" w:rsidRDefault="002533F0" w:rsidP="002533F0">
            <w:pPr>
              <w:pStyle w:val="ab"/>
              <w:jc w:val="center"/>
              <w:outlineLvl w:val="0"/>
              <w:rPr>
                <w:rFonts w:asciiTheme="minorEastAsia" w:eastAsiaTheme="minorEastAsia" w:hAnsiTheme="minorEastAsia"/>
                <w:sz w:val="24"/>
              </w:rPr>
            </w:pPr>
            <w:r w:rsidRPr="002533F0">
              <w:rPr>
                <w:rFonts w:asciiTheme="minorEastAsia" w:eastAsiaTheme="minorEastAsia" w:hAnsiTheme="minorEastAsia" w:hint="eastAsia"/>
                <w:kern w:val="2"/>
                <w:sz w:val="24"/>
              </w:rPr>
              <w:t>10</w:t>
            </w:r>
            <w:r w:rsidRPr="002533F0">
              <w:rPr>
                <w:rFonts w:asciiTheme="minorEastAsia" w:eastAsiaTheme="minorEastAsia" w:hAnsiTheme="minorEastAsia"/>
                <w:kern w:val="2"/>
                <w:sz w:val="24"/>
              </w:rPr>
              <w:t>万/亩</w:t>
            </w:r>
          </w:p>
        </w:tc>
      </w:tr>
      <w:tr w:rsidR="002533F0" w:rsidRPr="002533F0" w:rsidTr="0045445E">
        <w:trPr>
          <w:trHeight w:val="1698"/>
        </w:trPr>
        <w:tc>
          <w:tcPr>
            <w:tcW w:w="1066" w:type="dxa"/>
            <w:vAlign w:val="center"/>
          </w:tcPr>
          <w:p w:rsidR="002533F0" w:rsidRPr="002533F0" w:rsidRDefault="002533F0" w:rsidP="002533F0">
            <w:pPr>
              <w:pStyle w:val="ab"/>
              <w:ind w:firstLine="320"/>
              <w:jc w:val="center"/>
              <w:outlineLvl w:val="0"/>
              <w:rPr>
                <w:rFonts w:asciiTheme="minorEastAsia" w:eastAsiaTheme="minorEastAsia" w:hAnsiTheme="minorEastAsia"/>
                <w:sz w:val="24"/>
              </w:rPr>
            </w:pPr>
          </w:p>
        </w:tc>
        <w:tc>
          <w:tcPr>
            <w:tcW w:w="1181" w:type="dxa"/>
            <w:vAlign w:val="center"/>
          </w:tcPr>
          <w:p w:rsidR="002533F0" w:rsidRPr="002533F0" w:rsidRDefault="002533F0" w:rsidP="002533F0">
            <w:pPr>
              <w:pStyle w:val="ab"/>
              <w:ind w:firstLine="240"/>
              <w:jc w:val="center"/>
              <w:outlineLvl w:val="0"/>
              <w:rPr>
                <w:rFonts w:asciiTheme="minorEastAsia" w:eastAsiaTheme="minorEastAsia" w:hAnsiTheme="minorEastAsia"/>
                <w:sz w:val="24"/>
              </w:rPr>
            </w:pPr>
          </w:p>
        </w:tc>
        <w:tc>
          <w:tcPr>
            <w:tcW w:w="1185" w:type="dxa"/>
            <w:vAlign w:val="center"/>
          </w:tcPr>
          <w:p w:rsidR="002533F0" w:rsidRPr="002533F0" w:rsidRDefault="002533F0" w:rsidP="002533F0">
            <w:pPr>
              <w:pStyle w:val="ab"/>
              <w:ind w:firstLine="240"/>
              <w:jc w:val="center"/>
              <w:outlineLvl w:val="0"/>
              <w:rPr>
                <w:rFonts w:asciiTheme="minorEastAsia" w:eastAsiaTheme="minorEastAsia" w:hAnsiTheme="minorEastAsia"/>
                <w:sz w:val="24"/>
              </w:rPr>
            </w:pPr>
          </w:p>
        </w:tc>
        <w:tc>
          <w:tcPr>
            <w:tcW w:w="1410" w:type="dxa"/>
            <w:vAlign w:val="center"/>
          </w:tcPr>
          <w:p w:rsidR="002533F0" w:rsidRPr="002533F0" w:rsidRDefault="002533F0" w:rsidP="002533F0">
            <w:pPr>
              <w:pStyle w:val="ab"/>
              <w:ind w:firstLine="240"/>
              <w:jc w:val="center"/>
              <w:outlineLvl w:val="0"/>
              <w:rPr>
                <w:rFonts w:asciiTheme="minorEastAsia" w:eastAsiaTheme="minorEastAsia" w:hAnsiTheme="minorEastAsia"/>
                <w:sz w:val="24"/>
              </w:rPr>
            </w:pPr>
          </w:p>
        </w:tc>
        <w:tc>
          <w:tcPr>
            <w:tcW w:w="1455" w:type="dxa"/>
            <w:vAlign w:val="center"/>
          </w:tcPr>
          <w:p w:rsidR="002533F0" w:rsidRPr="002533F0" w:rsidRDefault="002533F0" w:rsidP="002533F0">
            <w:pPr>
              <w:pStyle w:val="ab"/>
              <w:ind w:firstLine="240"/>
              <w:jc w:val="center"/>
              <w:outlineLvl w:val="0"/>
              <w:rPr>
                <w:rFonts w:asciiTheme="minorEastAsia" w:eastAsiaTheme="minorEastAsia" w:hAnsiTheme="minorEastAsia"/>
                <w:sz w:val="24"/>
              </w:rPr>
            </w:pPr>
          </w:p>
        </w:tc>
        <w:tc>
          <w:tcPr>
            <w:tcW w:w="1230" w:type="dxa"/>
            <w:vAlign w:val="center"/>
          </w:tcPr>
          <w:p w:rsidR="002533F0" w:rsidRPr="002533F0" w:rsidRDefault="002533F0" w:rsidP="002533F0">
            <w:pPr>
              <w:pStyle w:val="ab"/>
              <w:jc w:val="center"/>
              <w:outlineLvl w:val="0"/>
              <w:rPr>
                <w:rFonts w:asciiTheme="minorEastAsia" w:eastAsiaTheme="minorEastAsia" w:hAnsiTheme="minorEastAsia"/>
                <w:sz w:val="24"/>
              </w:rPr>
            </w:pPr>
            <w:r w:rsidRPr="002533F0">
              <w:rPr>
                <w:rFonts w:asciiTheme="minorEastAsia" w:eastAsiaTheme="minorEastAsia" w:hAnsiTheme="minorEastAsia" w:hint="eastAsia"/>
                <w:kern w:val="2"/>
                <w:sz w:val="24"/>
              </w:rPr>
              <w:t>一事一议</w:t>
            </w:r>
          </w:p>
        </w:tc>
        <w:tc>
          <w:tcPr>
            <w:tcW w:w="1546" w:type="dxa"/>
            <w:vAlign w:val="center"/>
          </w:tcPr>
          <w:p w:rsidR="002533F0" w:rsidRPr="002533F0" w:rsidRDefault="002533F0" w:rsidP="0045445E">
            <w:pPr>
              <w:pStyle w:val="ab"/>
              <w:spacing w:line="360" w:lineRule="exact"/>
              <w:jc w:val="center"/>
              <w:outlineLvl w:val="0"/>
              <w:rPr>
                <w:rFonts w:asciiTheme="minorEastAsia" w:eastAsiaTheme="minorEastAsia" w:hAnsiTheme="minorEastAsia"/>
                <w:sz w:val="24"/>
              </w:rPr>
            </w:pPr>
            <w:r w:rsidRPr="002533F0">
              <w:rPr>
                <w:rFonts w:asciiTheme="minorEastAsia" w:eastAsiaTheme="minorEastAsia" w:hAnsiTheme="minorEastAsia"/>
                <w:kern w:val="2"/>
                <w:sz w:val="24"/>
              </w:rPr>
              <w:t>农村村民自建住宅建议</w:t>
            </w:r>
            <w:r w:rsidRPr="002533F0">
              <w:rPr>
                <w:rFonts w:asciiTheme="minorEastAsia" w:eastAsiaTheme="minorEastAsia" w:hAnsiTheme="minorEastAsia" w:hint="eastAsia"/>
                <w:kern w:val="2"/>
                <w:sz w:val="24"/>
              </w:rPr>
              <w:t>暂</w:t>
            </w:r>
            <w:r w:rsidRPr="002533F0">
              <w:rPr>
                <w:rFonts w:asciiTheme="minorEastAsia" w:eastAsiaTheme="minorEastAsia" w:hAnsiTheme="minorEastAsia"/>
                <w:kern w:val="2"/>
                <w:sz w:val="24"/>
              </w:rPr>
              <w:t>缓收取</w:t>
            </w:r>
          </w:p>
        </w:tc>
      </w:tr>
      <w:tr w:rsidR="002533F0" w:rsidRPr="002533F0" w:rsidTr="002533F0">
        <w:trPr>
          <w:trHeight w:val="982"/>
        </w:trPr>
        <w:tc>
          <w:tcPr>
            <w:tcW w:w="1066" w:type="dxa"/>
            <w:vAlign w:val="center"/>
          </w:tcPr>
          <w:p w:rsidR="002533F0" w:rsidRPr="002533F0" w:rsidRDefault="002533F0" w:rsidP="002533F0">
            <w:pPr>
              <w:pStyle w:val="ab"/>
              <w:ind w:firstLine="320"/>
              <w:jc w:val="center"/>
              <w:outlineLvl w:val="0"/>
              <w:rPr>
                <w:rFonts w:asciiTheme="minorEastAsia" w:eastAsiaTheme="minorEastAsia" w:hAnsiTheme="minorEastAsia"/>
                <w:sz w:val="24"/>
              </w:rPr>
            </w:pPr>
          </w:p>
        </w:tc>
        <w:tc>
          <w:tcPr>
            <w:tcW w:w="1181" w:type="dxa"/>
            <w:vAlign w:val="center"/>
          </w:tcPr>
          <w:p w:rsidR="002533F0" w:rsidRPr="002533F0" w:rsidRDefault="002533F0" w:rsidP="002533F0">
            <w:pPr>
              <w:pStyle w:val="ab"/>
              <w:ind w:firstLine="320"/>
              <w:jc w:val="center"/>
              <w:outlineLvl w:val="0"/>
              <w:rPr>
                <w:rFonts w:asciiTheme="minorEastAsia" w:eastAsiaTheme="minorEastAsia" w:hAnsiTheme="minorEastAsia"/>
                <w:sz w:val="24"/>
              </w:rPr>
            </w:pPr>
          </w:p>
        </w:tc>
        <w:tc>
          <w:tcPr>
            <w:tcW w:w="1185" w:type="dxa"/>
            <w:vAlign w:val="center"/>
          </w:tcPr>
          <w:p w:rsidR="002533F0" w:rsidRPr="002533F0" w:rsidRDefault="002533F0" w:rsidP="002533F0">
            <w:pPr>
              <w:pStyle w:val="ab"/>
              <w:ind w:firstLine="320"/>
              <w:jc w:val="center"/>
              <w:outlineLvl w:val="0"/>
              <w:rPr>
                <w:rFonts w:asciiTheme="minorEastAsia" w:eastAsiaTheme="minorEastAsia" w:hAnsiTheme="minorEastAsia"/>
                <w:sz w:val="24"/>
              </w:rPr>
            </w:pPr>
          </w:p>
        </w:tc>
        <w:tc>
          <w:tcPr>
            <w:tcW w:w="1410" w:type="dxa"/>
            <w:vAlign w:val="center"/>
          </w:tcPr>
          <w:p w:rsidR="002533F0" w:rsidRPr="002533F0" w:rsidRDefault="002533F0" w:rsidP="002533F0">
            <w:pPr>
              <w:pStyle w:val="ab"/>
              <w:ind w:firstLine="320"/>
              <w:jc w:val="center"/>
              <w:outlineLvl w:val="0"/>
              <w:rPr>
                <w:rFonts w:asciiTheme="minorEastAsia" w:eastAsiaTheme="minorEastAsia" w:hAnsiTheme="minorEastAsia"/>
                <w:sz w:val="24"/>
              </w:rPr>
            </w:pPr>
          </w:p>
        </w:tc>
        <w:tc>
          <w:tcPr>
            <w:tcW w:w="1455" w:type="dxa"/>
            <w:vAlign w:val="center"/>
          </w:tcPr>
          <w:p w:rsidR="002533F0" w:rsidRPr="002533F0" w:rsidRDefault="002533F0" w:rsidP="002533F0">
            <w:pPr>
              <w:pStyle w:val="ab"/>
              <w:ind w:firstLine="320"/>
              <w:jc w:val="center"/>
              <w:outlineLvl w:val="0"/>
              <w:rPr>
                <w:rFonts w:asciiTheme="minorEastAsia" w:eastAsiaTheme="minorEastAsia" w:hAnsiTheme="minorEastAsia"/>
                <w:sz w:val="24"/>
              </w:rPr>
            </w:pPr>
          </w:p>
        </w:tc>
        <w:tc>
          <w:tcPr>
            <w:tcW w:w="1230" w:type="dxa"/>
            <w:vAlign w:val="center"/>
          </w:tcPr>
          <w:p w:rsidR="002533F0" w:rsidRPr="002533F0" w:rsidRDefault="002533F0" w:rsidP="002533F0">
            <w:pPr>
              <w:pStyle w:val="ab"/>
              <w:ind w:firstLine="320"/>
              <w:jc w:val="center"/>
              <w:outlineLvl w:val="0"/>
              <w:rPr>
                <w:rFonts w:asciiTheme="minorEastAsia" w:eastAsiaTheme="minorEastAsia" w:hAnsiTheme="minorEastAsia"/>
                <w:sz w:val="24"/>
              </w:rPr>
            </w:pPr>
          </w:p>
        </w:tc>
        <w:tc>
          <w:tcPr>
            <w:tcW w:w="1546" w:type="dxa"/>
            <w:vAlign w:val="center"/>
          </w:tcPr>
          <w:p w:rsidR="002533F0" w:rsidRPr="002533F0" w:rsidRDefault="002533F0" w:rsidP="002533F0">
            <w:pPr>
              <w:pStyle w:val="ab"/>
              <w:ind w:firstLine="320"/>
              <w:jc w:val="center"/>
              <w:outlineLvl w:val="0"/>
              <w:rPr>
                <w:rFonts w:asciiTheme="minorEastAsia" w:eastAsiaTheme="minorEastAsia" w:hAnsiTheme="minorEastAsia"/>
                <w:sz w:val="24"/>
              </w:rPr>
            </w:pPr>
          </w:p>
        </w:tc>
      </w:tr>
      <w:tr w:rsidR="002533F0" w:rsidRPr="002533F0" w:rsidTr="002533F0">
        <w:trPr>
          <w:trHeight w:val="982"/>
        </w:trPr>
        <w:tc>
          <w:tcPr>
            <w:tcW w:w="9073" w:type="dxa"/>
            <w:gridSpan w:val="7"/>
            <w:vAlign w:val="center"/>
          </w:tcPr>
          <w:p w:rsidR="002533F0" w:rsidRPr="002533F0" w:rsidRDefault="002533F0" w:rsidP="002533F0">
            <w:pPr>
              <w:pStyle w:val="ab"/>
              <w:outlineLvl w:val="0"/>
              <w:rPr>
                <w:rFonts w:asciiTheme="minorEastAsia" w:eastAsiaTheme="minorEastAsia" w:hAnsiTheme="minorEastAsia"/>
                <w:sz w:val="24"/>
              </w:rPr>
            </w:pPr>
            <w:r w:rsidRPr="002533F0">
              <w:rPr>
                <w:rFonts w:asciiTheme="minorEastAsia" w:eastAsiaTheme="minorEastAsia" w:hAnsiTheme="minorEastAsia"/>
                <w:kern w:val="2"/>
                <w:sz w:val="24"/>
              </w:rPr>
              <w:t>备注：</w:t>
            </w:r>
            <w:r w:rsidR="0059149C">
              <w:rPr>
                <w:rFonts w:asciiTheme="minorEastAsia" w:eastAsiaTheme="minorEastAsia" w:hAnsiTheme="minorEastAsia"/>
                <w:kern w:val="2"/>
                <w:sz w:val="24"/>
              </w:rPr>
              <w:t>基准价为本办法试行期间有效</w:t>
            </w:r>
          </w:p>
        </w:tc>
      </w:tr>
    </w:tbl>
    <w:p w:rsidR="002533F0" w:rsidRDefault="002533F0" w:rsidP="002533F0">
      <w:pPr>
        <w:rPr>
          <w:rFonts w:ascii="Times New Roman" w:hAnsi="Times New Roman"/>
        </w:rPr>
        <w:sectPr w:rsidR="002533F0" w:rsidSect="005006C5">
          <w:footerReference w:type="default" r:id="rId10"/>
          <w:pgSz w:w="11906" w:h="16838"/>
          <w:pgMar w:top="2155" w:right="1474" w:bottom="1928" w:left="1588" w:header="851" w:footer="992" w:gutter="0"/>
          <w:cols w:space="720"/>
          <w:docGrid w:type="lines" w:linePitch="312"/>
        </w:sectPr>
      </w:pPr>
    </w:p>
    <w:p w:rsidR="002533F0" w:rsidRDefault="002533F0" w:rsidP="002533F0">
      <w:pPr>
        <w:rPr>
          <w:rFonts w:eastAsia="黑体"/>
          <w:sz w:val="32"/>
          <w:szCs w:val="32"/>
        </w:rPr>
      </w:pPr>
      <w:r>
        <w:rPr>
          <w:noProof/>
        </w:rPr>
        <w:lastRenderedPageBreak/>
        <w:drawing>
          <wp:anchor distT="0" distB="0" distL="114300" distR="114300" simplePos="0" relativeHeight="251663360" behindDoc="0" locked="0" layoutInCell="1" allowOverlap="1" wp14:anchorId="739D4434" wp14:editId="734E67A3">
            <wp:simplePos x="0" y="0"/>
            <wp:positionH relativeFrom="column">
              <wp:posOffset>1270</wp:posOffset>
            </wp:positionH>
            <wp:positionV relativeFrom="paragraph">
              <wp:posOffset>403225</wp:posOffset>
            </wp:positionV>
            <wp:extent cx="5505450" cy="6400800"/>
            <wp:effectExtent l="0" t="0" r="0" b="0"/>
            <wp:wrapSquare wrapText="bothSides"/>
            <wp:docPr id="1" name="图片 1" descr="77ef666808eb9cc81c8b88b71054c3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7ef666808eb9cc81c8b88b71054c3b4"/>
                    <pic:cNvPicPr>
                      <a:picLocks noChangeAspect="1"/>
                    </pic:cNvPicPr>
                  </pic:nvPicPr>
                  <pic:blipFill>
                    <a:blip r:embed="rId11"/>
                    <a:stretch>
                      <a:fillRect/>
                    </a:stretch>
                  </pic:blipFill>
                  <pic:spPr>
                    <a:xfrm>
                      <a:off x="0" y="0"/>
                      <a:ext cx="5505450" cy="6400800"/>
                    </a:xfrm>
                    <a:prstGeom prst="rect">
                      <a:avLst/>
                    </a:prstGeom>
                  </pic:spPr>
                </pic:pic>
              </a:graphicData>
            </a:graphic>
            <wp14:sizeRelV relativeFrom="margin">
              <wp14:pctHeight>0</wp14:pctHeight>
            </wp14:sizeRelV>
          </wp:anchor>
        </w:drawing>
      </w:r>
      <w:r>
        <w:rPr>
          <w:rFonts w:ascii="Times New Roman" w:eastAsia="黑体" w:hAnsi="Times New Roman"/>
          <w:sz w:val="32"/>
          <w:szCs w:val="32"/>
        </w:rPr>
        <w:t>附件</w:t>
      </w:r>
      <w:r>
        <w:rPr>
          <w:rFonts w:ascii="Times New Roman" w:eastAsia="黑体" w:hAnsi="Times New Roman"/>
          <w:sz w:val="32"/>
          <w:szCs w:val="32"/>
        </w:rPr>
        <w:t>2</w:t>
      </w:r>
    </w:p>
    <w:p w:rsidR="00152FAE" w:rsidRPr="004F0FF6" w:rsidRDefault="00152FAE" w:rsidP="002533F0">
      <w:pPr>
        <w:spacing w:line="640" w:lineRule="exact"/>
        <w:rPr>
          <w:rFonts w:ascii="Times New Roman" w:hAnsi="Times New Roman"/>
        </w:rPr>
      </w:pPr>
    </w:p>
    <w:p w:rsidR="004F4599" w:rsidRPr="004F0FF6" w:rsidRDefault="00762DC9" w:rsidP="002533F0">
      <w:pPr>
        <w:overflowPunct w:val="0"/>
        <w:spacing w:line="500" w:lineRule="exact"/>
        <w:ind w:firstLineChars="50" w:firstLine="140"/>
        <w:rPr>
          <w:rFonts w:ascii="Times New Roman" w:eastAsia="仿宋_GB2312" w:hAnsi="Times New Roman"/>
          <w:sz w:val="28"/>
          <w:szCs w:val="28"/>
        </w:rPr>
      </w:pPr>
      <w:r w:rsidRPr="004F0FF6">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21EAD5DF" wp14:editId="491B9704">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sidRPr="004F0FF6">
        <w:rPr>
          <w:rFonts w:ascii="Times New Roman" w:eastAsia="仿宋_GB2312" w:hAnsi="Times New Roman"/>
          <w:sz w:val="28"/>
          <w:szCs w:val="28"/>
        </w:rPr>
        <w:t>抄送：</w:t>
      </w:r>
      <w:bookmarkStart w:id="2" w:name="抄送单位"/>
      <w:r w:rsidR="004F4599" w:rsidRPr="004F0FF6">
        <w:rPr>
          <w:rFonts w:ascii="Times New Roman" w:eastAsia="仿宋_GB2312" w:hAnsi="Times New Roman"/>
          <w:sz w:val="28"/>
          <w:szCs w:val="28"/>
        </w:rPr>
        <w:t>县委各部门，县人大常委会、县政协办公室，县纪委、县监委，</w:t>
      </w:r>
    </w:p>
    <w:p w:rsidR="004F4599" w:rsidRPr="004F0FF6" w:rsidRDefault="004F4599" w:rsidP="004F0FF6">
      <w:pPr>
        <w:overflowPunct w:val="0"/>
        <w:spacing w:line="500" w:lineRule="exact"/>
        <w:ind w:firstLineChars="350" w:firstLine="980"/>
        <w:rPr>
          <w:rFonts w:ascii="Times New Roman" w:eastAsia="仿宋_GB2312" w:hAnsi="Times New Roman"/>
          <w:sz w:val="28"/>
          <w:szCs w:val="28"/>
        </w:rPr>
      </w:pPr>
      <w:r w:rsidRPr="004F0FF6">
        <w:rPr>
          <w:rFonts w:ascii="Times New Roman" w:eastAsia="仿宋_GB2312" w:hAnsi="Times New Roman"/>
          <w:sz w:val="28"/>
          <w:szCs w:val="28"/>
        </w:rPr>
        <w:t>县人武部，县法院，县检察院</w:t>
      </w:r>
      <w:r w:rsidRPr="004F0FF6">
        <w:rPr>
          <w:rFonts w:ascii="Times New Roman" w:eastAsia="仿宋_GB2312" w:hAnsi="Times New Roman"/>
          <w:sz w:val="28"/>
          <w:szCs w:val="28"/>
        </w:rPr>
        <w:fldChar w:fldCharType="begin">
          <w:ffData>
            <w:name w:val="抄送单位"/>
            <w:enabled/>
            <w:calcOnExit w:val="0"/>
            <w:textInput/>
          </w:ffData>
        </w:fldChar>
      </w:r>
      <w:r w:rsidRPr="004F0FF6">
        <w:rPr>
          <w:rFonts w:ascii="Times New Roman" w:eastAsia="仿宋_GB2312" w:hAnsi="Times New Roman"/>
          <w:sz w:val="28"/>
          <w:szCs w:val="28"/>
        </w:rPr>
        <w:instrText xml:space="preserve"> FORMTEXT </w:instrText>
      </w:r>
      <w:r w:rsidRPr="004F0FF6">
        <w:rPr>
          <w:rFonts w:ascii="Times New Roman" w:eastAsia="仿宋_GB2312" w:hAnsi="Times New Roman"/>
          <w:sz w:val="28"/>
          <w:szCs w:val="28"/>
        </w:rPr>
      </w:r>
      <w:r w:rsidRPr="004F0FF6">
        <w:rPr>
          <w:rFonts w:ascii="Times New Roman" w:eastAsia="仿宋_GB2312" w:hAnsi="Times New Roman"/>
          <w:sz w:val="28"/>
          <w:szCs w:val="28"/>
        </w:rPr>
        <w:fldChar w:fldCharType="end"/>
      </w:r>
      <w:bookmarkEnd w:id="2"/>
      <w:r w:rsidRPr="004F0FF6">
        <w:rPr>
          <w:rFonts w:ascii="Times New Roman" w:eastAsia="仿宋_GB2312" w:hAnsi="Times New Roman"/>
          <w:sz w:val="28"/>
          <w:szCs w:val="28"/>
        </w:rPr>
        <w:t>。</w:t>
      </w:r>
    </w:p>
    <w:p w:rsidR="004F4599" w:rsidRPr="004F0FF6" w:rsidRDefault="00762DC9" w:rsidP="004F0FF6">
      <w:pPr>
        <w:overflowPunct w:val="0"/>
        <w:spacing w:line="500" w:lineRule="exact"/>
        <w:ind w:firstLineChars="50" w:firstLine="140"/>
        <w:rPr>
          <w:rFonts w:ascii="Times New Roman" w:hAnsi="Times New Roman"/>
        </w:rPr>
      </w:pPr>
      <w:r w:rsidRPr="004F0FF6">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427D4779" wp14:editId="5B2BD0AF">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sidRPr="004F0FF6">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14:anchorId="3AF1C0B6" wp14:editId="677AD89C">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sidRPr="004F0FF6">
        <w:rPr>
          <w:rFonts w:ascii="Times New Roman" w:eastAsia="仿宋_GB2312" w:hAnsi="Times New Roman"/>
          <w:sz w:val="28"/>
          <w:szCs w:val="28"/>
        </w:rPr>
        <w:t>安吉县人民政府办公室</w:t>
      </w:r>
      <w:r w:rsidR="005F449A" w:rsidRPr="004F0FF6">
        <w:rPr>
          <w:rFonts w:ascii="Times New Roman" w:eastAsia="仿宋_GB2312" w:hAnsi="Times New Roman"/>
          <w:sz w:val="28"/>
          <w:szCs w:val="28"/>
        </w:rPr>
        <w:t xml:space="preserve">           </w:t>
      </w:r>
      <w:r w:rsidR="00B30246" w:rsidRPr="004F0FF6">
        <w:rPr>
          <w:rFonts w:ascii="Times New Roman" w:eastAsia="仿宋_GB2312" w:hAnsi="Times New Roman"/>
          <w:sz w:val="28"/>
          <w:szCs w:val="28"/>
        </w:rPr>
        <w:t xml:space="preserve">  </w:t>
      </w:r>
      <w:r w:rsidR="005F449A" w:rsidRPr="004F0FF6">
        <w:rPr>
          <w:rFonts w:ascii="Times New Roman" w:eastAsia="仿宋_GB2312" w:hAnsi="Times New Roman"/>
          <w:sz w:val="28"/>
          <w:szCs w:val="28"/>
        </w:rPr>
        <w:t xml:space="preserve">        </w:t>
      </w:r>
      <w:r w:rsidR="00D75ED3" w:rsidRPr="004F0FF6">
        <w:rPr>
          <w:rFonts w:ascii="Times New Roman" w:eastAsia="仿宋_GB2312" w:hAnsi="Times New Roman"/>
          <w:sz w:val="28"/>
          <w:szCs w:val="28"/>
        </w:rPr>
        <w:t>2024</w:t>
      </w:r>
      <w:r w:rsidR="004F4599" w:rsidRPr="004F0FF6">
        <w:rPr>
          <w:rFonts w:ascii="Times New Roman" w:eastAsia="仿宋_GB2312" w:hAnsi="Times New Roman"/>
          <w:sz w:val="28"/>
          <w:szCs w:val="28"/>
        </w:rPr>
        <w:t>年</w:t>
      </w:r>
      <w:r w:rsidR="002533F0">
        <w:rPr>
          <w:rFonts w:ascii="Times New Roman" w:eastAsia="仿宋_GB2312" w:hAnsi="Times New Roman" w:hint="eastAsia"/>
          <w:sz w:val="28"/>
          <w:szCs w:val="28"/>
        </w:rPr>
        <w:t>7</w:t>
      </w:r>
      <w:r w:rsidR="004F4599" w:rsidRPr="004F0FF6">
        <w:rPr>
          <w:rFonts w:ascii="Times New Roman" w:eastAsia="仿宋_GB2312" w:hAnsi="Times New Roman"/>
          <w:sz w:val="28"/>
          <w:szCs w:val="28"/>
        </w:rPr>
        <w:t>月</w:t>
      </w:r>
      <w:r w:rsidR="006F52A0">
        <w:rPr>
          <w:rFonts w:ascii="Times New Roman" w:eastAsia="仿宋_GB2312" w:hAnsi="Times New Roman" w:hint="eastAsia"/>
          <w:sz w:val="28"/>
          <w:szCs w:val="28"/>
        </w:rPr>
        <w:t>2</w:t>
      </w:r>
      <w:r w:rsidR="00684AA2">
        <w:rPr>
          <w:rFonts w:ascii="Times New Roman" w:eastAsia="仿宋_GB2312" w:hAnsi="Times New Roman" w:hint="eastAsia"/>
          <w:sz w:val="28"/>
          <w:szCs w:val="28"/>
        </w:rPr>
        <w:t>4</w:t>
      </w:r>
      <w:r w:rsidR="004F4599" w:rsidRPr="004F0FF6">
        <w:rPr>
          <w:rFonts w:ascii="Times New Roman" w:eastAsia="仿宋_GB2312" w:hAnsi="Times New Roman"/>
          <w:sz w:val="28"/>
          <w:szCs w:val="28"/>
        </w:rPr>
        <w:t>日</w:t>
      </w:r>
      <w:r w:rsidR="004F4599" w:rsidRPr="004F0FF6">
        <w:rPr>
          <w:rFonts w:ascii="Times New Roman" w:eastAsia="仿宋_GB2312" w:hAnsi="Times New Roman"/>
          <w:sz w:val="28"/>
          <w:szCs w:val="28"/>
        </w:rPr>
        <w:fldChar w:fldCharType="begin">
          <w:ffData>
            <w:name w:val="印发日期"/>
            <w:enabled/>
            <w:calcOnExit w:val="0"/>
            <w:textInput/>
          </w:ffData>
        </w:fldChar>
      </w:r>
      <w:r w:rsidR="004F4599" w:rsidRPr="004F0FF6">
        <w:rPr>
          <w:rFonts w:ascii="Times New Roman" w:eastAsia="仿宋_GB2312" w:hAnsi="Times New Roman"/>
          <w:sz w:val="28"/>
          <w:szCs w:val="28"/>
        </w:rPr>
        <w:instrText xml:space="preserve"> FORMTEXT </w:instrText>
      </w:r>
      <w:r w:rsidR="004F4599" w:rsidRPr="004F0FF6">
        <w:rPr>
          <w:rFonts w:ascii="Times New Roman" w:eastAsia="仿宋_GB2312" w:hAnsi="Times New Roman"/>
          <w:sz w:val="28"/>
          <w:szCs w:val="28"/>
        </w:rPr>
      </w:r>
      <w:r w:rsidR="004F4599" w:rsidRPr="004F0FF6">
        <w:rPr>
          <w:rFonts w:ascii="Times New Roman" w:eastAsia="仿宋_GB2312" w:hAnsi="Times New Roman"/>
          <w:sz w:val="28"/>
          <w:szCs w:val="28"/>
        </w:rPr>
        <w:fldChar w:fldCharType="end"/>
      </w:r>
      <w:r w:rsidR="004F4599" w:rsidRPr="004F0FF6">
        <w:rPr>
          <w:rFonts w:ascii="Times New Roman" w:eastAsia="仿宋_GB2312" w:hAnsi="Times New Roman"/>
          <w:sz w:val="28"/>
          <w:szCs w:val="28"/>
        </w:rPr>
        <w:t>印发</w:t>
      </w:r>
    </w:p>
    <w:sectPr w:rsidR="004F4599" w:rsidRPr="004F0FF6" w:rsidSect="002533F0">
      <w:pgSz w:w="11906" w:h="16838"/>
      <w:pgMar w:top="1985" w:right="1474" w:bottom="1701"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46" w:rsidRDefault="00280246">
      <w:r>
        <w:separator/>
      </w:r>
    </w:p>
  </w:endnote>
  <w:endnote w:type="continuationSeparator" w:id="0">
    <w:p w:rsidR="00280246" w:rsidRDefault="0028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金山简标宋">
    <w:altName w:val="宋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Page Numbers (Bottom of Page)"/>
        <w:docPartUnique/>
      </w:docPartObj>
    </w:sdtPr>
    <w:sdtEndPr/>
    <w:sdtContent>
      <w:p w:rsidR="00A03E21" w:rsidRDefault="00A03E21">
        <w:pPr>
          <w:pStyle w:val="a5"/>
          <w:jc w:val="center"/>
        </w:pPr>
        <w:r>
          <w:fldChar w:fldCharType="begin"/>
        </w:r>
        <w:r>
          <w:instrText>PAGE   \* MERGEFORMAT</w:instrText>
        </w:r>
        <w:r>
          <w:fldChar w:fldCharType="separate"/>
        </w:r>
        <w:r w:rsidR="00CE17C0" w:rsidRPr="00CE17C0">
          <w:rPr>
            <w:noProof/>
            <w:lang w:val="zh-CN"/>
          </w:rPr>
          <w:t>1</w:t>
        </w:r>
        <w:r>
          <w:fldChar w:fldCharType="end"/>
        </w:r>
      </w:p>
    </w:sdtContent>
  </w:sdt>
  <w:p w:rsidR="00A03E21" w:rsidRDefault="00A03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46" w:rsidRDefault="00280246">
      <w:r>
        <w:separator/>
      </w:r>
    </w:p>
  </w:footnote>
  <w:footnote w:type="continuationSeparator" w:id="0">
    <w:p w:rsidR="00280246" w:rsidRDefault="00280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5609D"/>
    <w:multiLevelType w:val="singleLevel"/>
    <w:tmpl w:val="90E5609D"/>
    <w:lvl w:ilvl="0">
      <w:start w:val="9"/>
      <w:numFmt w:val="chineseCounting"/>
      <w:suff w:val="nothing"/>
      <w:lvlText w:val="%1、"/>
      <w:lvlJc w:val="left"/>
      <w:rPr>
        <w:rFonts w:hint="eastAsia"/>
      </w:rPr>
    </w:lvl>
  </w:abstractNum>
  <w:abstractNum w:abstractNumId="1">
    <w:nsid w:val="B7B99EA1"/>
    <w:multiLevelType w:val="singleLevel"/>
    <w:tmpl w:val="B7B99EA1"/>
    <w:lvl w:ilvl="0">
      <w:start w:val="3"/>
      <w:numFmt w:val="chineseCounting"/>
      <w:suff w:val="nothing"/>
      <w:lvlText w:val="（%1）"/>
      <w:lvlJc w:val="left"/>
      <w:rPr>
        <w:rFonts w:hint="eastAsia"/>
      </w:rPr>
    </w:lvl>
  </w:abstractNum>
  <w:abstractNum w:abstractNumId="2">
    <w:nsid w:val="BAFA6E57"/>
    <w:multiLevelType w:val="singleLevel"/>
    <w:tmpl w:val="BAFA6E57"/>
    <w:lvl w:ilvl="0">
      <w:start w:val="4"/>
      <w:numFmt w:val="chineseCounting"/>
      <w:suff w:val="nothing"/>
      <w:lvlText w:val="%1、"/>
      <w:lvlJc w:val="left"/>
      <w:pPr>
        <w:ind w:left="640" w:firstLine="0"/>
      </w:pPr>
      <w:rPr>
        <w:rFonts w:hint="eastAsia"/>
      </w:rPr>
    </w:lvl>
  </w:abstractNum>
  <w:abstractNum w:abstractNumId="3">
    <w:nsid w:val="DFF7E782"/>
    <w:multiLevelType w:val="singleLevel"/>
    <w:tmpl w:val="DFF7E782"/>
    <w:lvl w:ilvl="0">
      <w:start w:val="1"/>
      <w:numFmt w:val="chineseCounting"/>
      <w:suff w:val="nothing"/>
      <w:lvlText w:val="%1、"/>
      <w:lvlJc w:val="left"/>
      <w:rPr>
        <w:rFonts w:hint="eastAsia"/>
      </w:rPr>
    </w:lvl>
  </w:abstractNum>
  <w:abstractNum w:abstractNumId="4">
    <w:nsid w:val="E6364FC8"/>
    <w:multiLevelType w:val="singleLevel"/>
    <w:tmpl w:val="E6364FC8"/>
    <w:lvl w:ilvl="0">
      <w:start w:val="1"/>
      <w:numFmt w:val="decimal"/>
      <w:lvlText w:val="%1."/>
      <w:lvlJc w:val="left"/>
      <w:pPr>
        <w:tabs>
          <w:tab w:val="num" w:pos="312"/>
        </w:tabs>
      </w:pPr>
    </w:lvl>
  </w:abstractNum>
  <w:abstractNum w:abstractNumId="5">
    <w:nsid w:val="0A379DF4"/>
    <w:multiLevelType w:val="singleLevel"/>
    <w:tmpl w:val="0A379DF4"/>
    <w:lvl w:ilvl="0">
      <w:start w:val="2"/>
      <w:numFmt w:val="chineseCounting"/>
      <w:suff w:val="nothing"/>
      <w:lvlText w:val="%1、"/>
      <w:lvlJc w:val="left"/>
      <w:rPr>
        <w:rFonts w:hint="eastAsia"/>
      </w:rPr>
    </w:lvl>
  </w:abstractNum>
  <w:abstractNum w:abstractNumId="6">
    <w:nsid w:val="41385830"/>
    <w:multiLevelType w:val="singleLevel"/>
    <w:tmpl w:val="41385830"/>
    <w:lvl w:ilvl="0">
      <w:start w:val="1"/>
      <w:numFmt w:val="chineseCounting"/>
      <w:suff w:val="nothing"/>
      <w:lvlText w:val="%1、"/>
      <w:lvlJc w:val="left"/>
      <w:rPr>
        <w:rFonts w:hint="eastAsia"/>
      </w:rPr>
    </w:lvl>
  </w:abstractNum>
  <w:abstractNum w:abstractNumId="7">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7"/>
  </w:num>
  <w:num w:numId="2">
    <w:abstractNumId w:val="5"/>
  </w:num>
  <w:num w:numId="3">
    <w:abstractNumId w:val="3"/>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11D78"/>
    <w:rsid w:val="00017F3F"/>
    <w:rsid w:val="00020139"/>
    <w:rsid w:val="00023329"/>
    <w:rsid w:val="00031459"/>
    <w:rsid w:val="0003647C"/>
    <w:rsid w:val="0004534E"/>
    <w:rsid w:val="00053142"/>
    <w:rsid w:val="00063BAE"/>
    <w:rsid w:val="00064079"/>
    <w:rsid w:val="00080DF0"/>
    <w:rsid w:val="00090311"/>
    <w:rsid w:val="00093F35"/>
    <w:rsid w:val="000941E5"/>
    <w:rsid w:val="000A12B2"/>
    <w:rsid w:val="000A17FF"/>
    <w:rsid w:val="000B125D"/>
    <w:rsid w:val="000B21CB"/>
    <w:rsid w:val="000B392B"/>
    <w:rsid w:val="000D2128"/>
    <w:rsid w:val="000D5F5C"/>
    <w:rsid w:val="000E1123"/>
    <w:rsid w:val="000E376A"/>
    <w:rsid w:val="001033BB"/>
    <w:rsid w:val="00134D36"/>
    <w:rsid w:val="001350AB"/>
    <w:rsid w:val="00135A90"/>
    <w:rsid w:val="00140251"/>
    <w:rsid w:val="001456FA"/>
    <w:rsid w:val="00152FAE"/>
    <w:rsid w:val="001542A1"/>
    <w:rsid w:val="00170D78"/>
    <w:rsid w:val="00180801"/>
    <w:rsid w:val="0018482B"/>
    <w:rsid w:val="00195574"/>
    <w:rsid w:val="00197671"/>
    <w:rsid w:val="001A686D"/>
    <w:rsid w:val="001B7144"/>
    <w:rsid w:val="001D4747"/>
    <w:rsid w:val="002003DC"/>
    <w:rsid w:val="00206223"/>
    <w:rsid w:val="00210FEC"/>
    <w:rsid w:val="00211DB0"/>
    <w:rsid w:val="002135F2"/>
    <w:rsid w:val="00213673"/>
    <w:rsid w:val="00214D9F"/>
    <w:rsid w:val="00215416"/>
    <w:rsid w:val="002309CA"/>
    <w:rsid w:val="002533F0"/>
    <w:rsid w:val="0026098C"/>
    <w:rsid w:val="00261E00"/>
    <w:rsid w:val="00280246"/>
    <w:rsid w:val="00286D9D"/>
    <w:rsid w:val="00293294"/>
    <w:rsid w:val="002A1307"/>
    <w:rsid w:val="002B0D59"/>
    <w:rsid w:val="002B6958"/>
    <w:rsid w:val="002C4437"/>
    <w:rsid w:val="002D0D36"/>
    <w:rsid w:val="002D2A36"/>
    <w:rsid w:val="002D4DFD"/>
    <w:rsid w:val="003014CA"/>
    <w:rsid w:val="00322525"/>
    <w:rsid w:val="00343403"/>
    <w:rsid w:val="0034627A"/>
    <w:rsid w:val="00346452"/>
    <w:rsid w:val="00346A74"/>
    <w:rsid w:val="003558B4"/>
    <w:rsid w:val="00360890"/>
    <w:rsid w:val="00370EEC"/>
    <w:rsid w:val="003813D3"/>
    <w:rsid w:val="00393C97"/>
    <w:rsid w:val="003960CB"/>
    <w:rsid w:val="003A371A"/>
    <w:rsid w:val="003A3AEA"/>
    <w:rsid w:val="003B1282"/>
    <w:rsid w:val="003B14F8"/>
    <w:rsid w:val="003C3425"/>
    <w:rsid w:val="003D798B"/>
    <w:rsid w:val="003E2E38"/>
    <w:rsid w:val="003E5969"/>
    <w:rsid w:val="003E69B4"/>
    <w:rsid w:val="003F25B8"/>
    <w:rsid w:val="00422576"/>
    <w:rsid w:val="004228A8"/>
    <w:rsid w:val="004511B3"/>
    <w:rsid w:val="004540D1"/>
    <w:rsid w:val="0045445E"/>
    <w:rsid w:val="00457720"/>
    <w:rsid w:val="0047290C"/>
    <w:rsid w:val="00496AA0"/>
    <w:rsid w:val="004A0BBD"/>
    <w:rsid w:val="004C5D35"/>
    <w:rsid w:val="004D15D2"/>
    <w:rsid w:val="004E7624"/>
    <w:rsid w:val="004F0FF6"/>
    <w:rsid w:val="004F4599"/>
    <w:rsid w:val="005006C5"/>
    <w:rsid w:val="00501DFB"/>
    <w:rsid w:val="00512081"/>
    <w:rsid w:val="005229E4"/>
    <w:rsid w:val="005260CB"/>
    <w:rsid w:val="00542F04"/>
    <w:rsid w:val="005431AB"/>
    <w:rsid w:val="0055645D"/>
    <w:rsid w:val="0057153B"/>
    <w:rsid w:val="00577894"/>
    <w:rsid w:val="00580F52"/>
    <w:rsid w:val="00584907"/>
    <w:rsid w:val="0058587E"/>
    <w:rsid w:val="0058637C"/>
    <w:rsid w:val="00586752"/>
    <w:rsid w:val="0059121B"/>
    <w:rsid w:val="0059149C"/>
    <w:rsid w:val="00591729"/>
    <w:rsid w:val="005A394E"/>
    <w:rsid w:val="005A4D44"/>
    <w:rsid w:val="005C1C0E"/>
    <w:rsid w:val="005C1F04"/>
    <w:rsid w:val="005C52E7"/>
    <w:rsid w:val="005C75CE"/>
    <w:rsid w:val="005E06F0"/>
    <w:rsid w:val="005F449A"/>
    <w:rsid w:val="00602393"/>
    <w:rsid w:val="006024A8"/>
    <w:rsid w:val="006149B0"/>
    <w:rsid w:val="00623474"/>
    <w:rsid w:val="00632E95"/>
    <w:rsid w:val="00635199"/>
    <w:rsid w:val="006619AA"/>
    <w:rsid w:val="0066455E"/>
    <w:rsid w:val="006654C2"/>
    <w:rsid w:val="00670051"/>
    <w:rsid w:val="00676DF0"/>
    <w:rsid w:val="00681FE6"/>
    <w:rsid w:val="00684AA2"/>
    <w:rsid w:val="006A40CA"/>
    <w:rsid w:val="006B3BCC"/>
    <w:rsid w:val="006B6FD3"/>
    <w:rsid w:val="006E132D"/>
    <w:rsid w:val="006F49B6"/>
    <w:rsid w:val="006F52A0"/>
    <w:rsid w:val="00702F6D"/>
    <w:rsid w:val="00705051"/>
    <w:rsid w:val="00723BC3"/>
    <w:rsid w:val="00762DC9"/>
    <w:rsid w:val="007741BC"/>
    <w:rsid w:val="00780FD3"/>
    <w:rsid w:val="0078596A"/>
    <w:rsid w:val="007927BB"/>
    <w:rsid w:val="007A3397"/>
    <w:rsid w:val="007B74CB"/>
    <w:rsid w:val="007B7D10"/>
    <w:rsid w:val="007C426B"/>
    <w:rsid w:val="007D1AE2"/>
    <w:rsid w:val="007F2936"/>
    <w:rsid w:val="00815AAB"/>
    <w:rsid w:val="00835899"/>
    <w:rsid w:val="008627B0"/>
    <w:rsid w:val="00871486"/>
    <w:rsid w:val="0087506D"/>
    <w:rsid w:val="0088079E"/>
    <w:rsid w:val="0088296D"/>
    <w:rsid w:val="00884C3D"/>
    <w:rsid w:val="00894073"/>
    <w:rsid w:val="008B35EC"/>
    <w:rsid w:val="008C0613"/>
    <w:rsid w:val="008C274A"/>
    <w:rsid w:val="008D0AB6"/>
    <w:rsid w:val="008D0C8C"/>
    <w:rsid w:val="008F1913"/>
    <w:rsid w:val="008F4522"/>
    <w:rsid w:val="00901926"/>
    <w:rsid w:val="009239B8"/>
    <w:rsid w:val="009332A4"/>
    <w:rsid w:val="009513DB"/>
    <w:rsid w:val="009673ED"/>
    <w:rsid w:val="00987370"/>
    <w:rsid w:val="00990F9B"/>
    <w:rsid w:val="009A1DDC"/>
    <w:rsid w:val="009B3899"/>
    <w:rsid w:val="009C4D66"/>
    <w:rsid w:val="009C74A3"/>
    <w:rsid w:val="009D07EB"/>
    <w:rsid w:val="009D093C"/>
    <w:rsid w:val="009D58C7"/>
    <w:rsid w:val="009F4DE4"/>
    <w:rsid w:val="00A01977"/>
    <w:rsid w:val="00A0393C"/>
    <w:rsid w:val="00A03E21"/>
    <w:rsid w:val="00A223E8"/>
    <w:rsid w:val="00A32023"/>
    <w:rsid w:val="00A32703"/>
    <w:rsid w:val="00A32B55"/>
    <w:rsid w:val="00A4089C"/>
    <w:rsid w:val="00A43603"/>
    <w:rsid w:val="00A47E05"/>
    <w:rsid w:val="00A501D8"/>
    <w:rsid w:val="00A523F4"/>
    <w:rsid w:val="00A574EB"/>
    <w:rsid w:val="00A633C3"/>
    <w:rsid w:val="00A72FBE"/>
    <w:rsid w:val="00A74C2F"/>
    <w:rsid w:val="00A82C62"/>
    <w:rsid w:val="00A83120"/>
    <w:rsid w:val="00AB4816"/>
    <w:rsid w:val="00AC52AD"/>
    <w:rsid w:val="00AD3A63"/>
    <w:rsid w:val="00AE3A76"/>
    <w:rsid w:val="00AF193B"/>
    <w:rsid w:val="00AF208A"/>
    <w:rsid w:val="00AF7D4D"/>
    <w:rsid w:val="00B01E54"/>
    <w:rsid w:val="00B13526"/>
    <w:rsid w:val="00B1427A"/>
    <w:rsid w:val="00B27996"/>
    <w:rsid w:val="00B30246"/>
    <w:rsid w:val="00B319F0"/>
    <w:rsid w:val="00B368F4"/>
    <w:rsid w:val="00B473C9"/>
    <w:rsid w:val="00B51934"/>
    <w:rsid w:val="00B60359"/>
    <w:rsid w:val="00B60D96"/>
    <w:rsid w:val="00B62E94"/>
    <w:rsid w:val="00B65AA8"/>
    <w:rsid w:val="00B67F94"/>
    <w:rsid w:val="00B75BFE"/>
    <w:rsid w:val="00B865F9"/>
    <w:rsid w:val="00B9139D"/>
    <w:rsid w:val="00B943F1"/>
    <w:rsid w:val="00BB041D"/>
    <w:rsid w:val="00BB10B1"/>
    <w:rsid w:val="00BB44CA"/>
    <w:rsid w:val="00BC5DB0"/>
    <w:rsid w:val="00BD2DD4"/>
    <w:rsid w:val="00BF6EAC"/>
    <w:rsid w:val="00C1676F"/>
    <w:rsid w:val="00C20C48"/>
    <w:rsid w:val="00C342AF"/>
    <w:rsid w:val="00C43C5A"/>
    <w:rsid w:val="00C474AC"/>
    <w:rsid w:val="00C61063"/>
    <w:rsid w:val="00C628FC"/>
    <w:rsid w:val="00C63310"/>
    <w:rsid w:val="00C71F44"/>
    <w:rsid w:val="00C73E6A"/>
    <w:rsid w:val="00C81340"/>
    <w:rsid w:val="00C81979"/>
    <w:rsid w:val="00C95DA8"/>
    <w:rsid w:val="00CA3818"/>
    <w:rsid w:val="00CB2B26"/>
    <w:rsid w:val="00CD156C"/>
    <w:rsid w:val="00CD236B"/>
    <w:rsid w:val="00CE17C0"/>
    <w:rsid w:val="00CE18A9"/>
    <w:rsid w:val="00CE26C9"/>
    <w:rsid w:val="00CE79AD"/>
    <w:rsid w:val="00CF4EFB"/>
    <w:rsid w:val="00D06B72"/>
    <w:rsid w:val="00D07BD7"/>
    <w:rsid w:val="00D129D0"/>
    <w:rsid w:val="00D140B2"/>
    <w:rsid w:val="00D25337"/>
    <w:rsid w:val="00D509F9"/>
    <w:rsid w:val="00D55AFE"/>
    <w:rsid w:val="00D56761"/>
    <w:rsid w:val="00D75ED3"/>
    <w:rsid w:val="00D763F1"/>
    <w:rsid w:val="00D80D58"/>
    <w:rsid w:val="00D834A7"/>
    <w:rsid w:val="00D84275"/>
    <w:rsid w:val="00D976C4"/>
    <w:rsid w:val="00DA71B4"/>
    <w:rsid w:val="00DB0361"/>
    <w:rsid w:val="00DD05FF"/>
    <w:rsid w:val="00DD42C6"/>
    <w:rsid w:val="00DE069A"/>
    <w:rsid w:val="00DE65BC"/>
    <w:rsid w:val="00DF24AB"/>
    <w:rsid w:val="00E00AD2"/>
    <w:rsid w:val="00E03F73"/>
    <w:rsid w:val="00E13B05"/>
    <w:rsid w:val="00E21DD8"/>
    <w:rsid w:val="00E321F7"/>
    <w:rsid w:val="00E33E44"/>
    <w:rsid w:val="00E35D19"/>
    <w:rsid w:val="00E37522"/>
    <w:rsid w:val="00E50DEC"/>
    <w:rsid w:val="00E66991"/>
    <w:rsid w:val="00E727C2"/>
    <w:rsid w:val="00E85B02"/>
    <w:rsid w:val="00E85FD4"/>
    <w:rsid w:val="00E86694"/>
    <w:rsid w:val="00E90E54"/>
    <w:rsid w:val="00E91CED"/>
    <w:rsid w:val="00EA2EDF"/>
    <w:rsid w:val="00EA687A"/>
    <w:rsid w:val="00EC00E7"/>
    <w:rsid w:val="00EC05F8"/>
    <w:rsid w:val="00F14ED8"/>
    <w:rsid w:val="00F14F79"/>
    <w:rsid w:val="00F417B8"/>
    <w:rsid w:val="00F52BC1"/>
    <w:rsid w:val="00F55B42"/>
    <w:rsid w:val="00F61385"/>
    <w:rsid w:val="00F67782"/>
    <w:rsid w:val="00F83787"/>
    <w:rsid w:val="00FB5FB2"/>
    <w:rsid w:val="00FC42E4"/>
    <w:rsid w:val="00FC4728"/>
    <w:rsid w:val="00FD2E9A"/>
    <w:rsid w:val="00FE0B04"/>
    <w:rsid w:val="00FE7C8F"/>
    <w:rsid w:val="00FF40BD"/>
    <w:rsid w:val="00FF79D7"/>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iPriority="99"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iPriority w:val="99"/>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 w:type="character" w:customStyle="1" w:styleId="Char11">
    <w:name w:val="页脚 Char1"/>
    <w:rsid w:val="008C0613"/>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iPriority="99"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iPriority w:val="99"/>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 w:type="character" w:customStyle="1" w:styleId="Char11">
    <w:name w:val="页脚 Char1"/>
    <w:rsid w:val="008C061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1.pn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ABFB0-0FF1-4E71-9B44-1BC548B3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291</Words>
  <Characters>1662</Characters>
  <Application>Microsoft Office Word</Application>
  <DocSecurity>0</DocSecurity>
  <Lines>13</Lines>
  <Paragraphs>3</Paragraphs>
  <ScaleCrop>false</ScaleCrop>
  <Company>Microsoft</Company>
  <LinksUpToDate>false</LinksUpToDate>
  <CharactersWithSpaces>1950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2024-07-22T06:53:00Z</dcterms:created>
  <dc:creator>Administrator</dc:creator>
  <lastModifiedBy>Microsoft</lastModifiedBy>
  <lastPrinted>2024-07-23T05:33:00Z</lastPrinted>
  <dcterms:modified xsi:type="dcterms:W3CDTF">2024-07-24T09:15:00Z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