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浙江省德清县第二中学</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二、2024年浙江省德清县第二中学单位预算安排情况说明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（一）关于浙江省德清县第二中学2024年收支预算情况的总体说明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（二）关于浙江省德清县第二中学2024年收入预算情况说明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（三）关于浙江省德清县第二中学2024年支出预算情况说明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（四）关于浙江省德清县第二中学2024年财政拨款收支预算情况的总体说明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（五）关于浙江省德清县第二中学2024年一般公共预算拨款情况说明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（六）关于浙江省德清县第二中学2024年一般公共预算基本支出情况说明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（七）关于浙江省德清县第二中学2024年政府性基金预算支出情况说明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（八）关于浙江省德清县第二中学2024年国有资本经营预算支出情况说明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（九）关于浙江省德清县第二中学2024年一般公共预算“三公”经费预算情况说明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四、2024年浙江省德清县第二中学单位预算表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Style w:val="9"/>
          <w:rFonts w:hint="default" w:ascii="黑体" w:eastAsia="黑体"/>
          <w:b w:val="0"/>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360" w:lineRule="auto"/>
        <w:ind w:firstLine="737"/>
        <w:rPr>
          <w:rFonts w:hint="eastAsia" w:ascii="仿宋" w:hAnsi="仿宋" w:eastAsia="仿宋" w:cs="Arial"/>
          <w:color w:val="000000"/>
          <w:sz w:val="32"/>
          <w:szCs w:val="32"/>
        </w:rPr>
      </w:pPr>
      <w:r>
        <w:rPr>
          <w:rFonts w:hint="eastAsia" w:ascii="仿宋" w:hAnsi="仿宋" w:eastAsia="仿宋" w:cs="Arial"/>
          <w:color w:val="000000"/>
          <w:sz w:val="32"/>
          <w:szCs w:val="32"/>
        </w:rPr>
        <w:t>1、贯彻执行四项基本原则和党的教育方针，以及其他各项方针政策。</w:t>
      </w:r>
    </w:p>
    <w:p>
      <w:pPr>
        <w:spacing w:line="360" w:lineRule="auto"/>
        <w:ind w:firstLine="737"/>
        <w:rPr>
          <w:rFonts w:hint="eastAsia" w:ascii="仿宋" w:hAnsi="仿宋" w:eastAsia="仿宋" w:cs="Arial"/>
          <w:color w:val="000000"/>
          <w:sz w:val="32"/>
          <w:szCs w:val="32"/>
        </w:rPr>
      </w:pPr>
      <w:r>
        <w:rPr>
          <w:rFonts w:hint="eastAsia" w:ascii="仿宋" w:hAnsi="仿宋" w:eastAsia="仿宋" w:cs="Arial"/>
          <w:color w:val="000000"/>
          <w:sz w:val="32"/>
          <w:szCs w:val="32"/>
        </w:rPr>
        <w:t>2、坚持以教学为中心，努力提高教学质量，不断研究和改成教学方法，不断提高教学水平。</w:t>
      </w:r>
    </w:p>
    <w:p>
      <w:pPr>
        <w:spacing w:line="360" w:lineRule="auto"/>
        <w:ind w:firstLine="737"/>
        <w:rPr>
          <w:rFonts w:hint="eastAsia" w:ascii="仿宋" w:hAnsi="仿宋" w:eastAsia="仿宋" w:cs="Arial"/>
          <w:color w:val="000000"/>
          <w:sz w:val="32"/>
          <w:szCs w:val="32"/>
        </w:rPr>
      </w:pPr>
      <w:r>
        <w:rPr>
          <w:rFonts w:hint="eastAsia" w:ascii="仿宋" w:hAnsi="仿宋" w:eastAsia="仿宋" w:cs="Arial"/>
          <w:color w:val="000000"/>
          <w:sz w:val="32"/>
          <w:szCs w:val="32"/>
        </w:rPr>
        <w:t>3、加强师资队伍建设，不断提高师资队伍素质。</w:t>
      </w:r>
    </w:p>
    <w:p>
      <w:pPr>
        <w:spacing w:line="360" w:lineRule="auto"/>
        <w:ind w:firstLine="737"/>
        <w:rPr>
          <w:rFonts w:hint="eastAsia" w:ascii="仿宋" w:hAnsi="仿宋" w:eastAsia="仿宋" w:cs="Arial"/>
          <w:color w:val="000000"/>
          <w:sz w:val="32"/>
          <w:szCs w:val="32"/>
        </w:rPr>
      </w:pPr>
      <w:r>
        <w:rPr>
          <w:rFonts w:hint="eastAsia" w:ascii="仿宋" w:hAnsi="仿宋" w:eastAsia="仿宋" w:cs="Arial"/>
          <w:color w:val="000000"/>
          <w:sz w:val="32"/>
          <w:szCs w:val="32"/>
        </w:rPr>
        <w:t>4、组织编制和实施学校的长期规划、年度计划和学期计划。</w:t>
      </w:r>
    </w:p>
    <w:p>
      <w:pPr>
        <w:spacing w:line="360" w:lineRule="auto"/>
        <w:ind w:firstLine="737"/>
        <w:rPr>
          <w:rFonts w:hint="eastAsia" w:ascii="仿宋" w:hAnsi="仿宋" w:eastAsia="仿宋" w:cs="Arial"/>
          <w:color w:val="000000"/>
          <w:sz w:val="32"/>
          <w:szCs w:val="32"/>
        </w:rPr>
      </w:pPr>
      <w:r>
        <w:rPr>
          <w:rFonts w:hint="eastAsia" w:ascii="仿宋" w:hAnsi="仿宋" w:eastAsia="仿宋" w:cs="Arial"/>
          <w:color w:val="000000"/>
          <w:sz w:val="32"/>
          <w:szCs w:val="32"/>
          <w:lang w:val="en-US" w:eastAsia="zh-CN"/>
        </w:rPr>
        <w:t>5</w:t>
      </w:r>
      <w:r>
        <w:rPr>
          <w:rFonts w:hint="eastAsia" w:ascii="仿宋" w:hAnsi="仿宋" w:eastAsia="仿宋" w:cs="Arial"/>
          <w:color w:val="000000"/>
          <w:sz w:val="32"/>
          <w:szCs w:val="32"/>
        </w:rPr>
        <w:t>、组织好教职工的培养、考核、工资福利职称评定，以及退休离休等工作。</w:t>
      </w:r>
    </w:p>
    <w:p>
      <w:pPr>
        <w:pStyle w:val="2"/>
        <w:ind w:firstLine="640" w:firstLineChars="200"/>
        <w:rPr>
          <w:rFonts w:hint="eastAsia" w:eastAsia="仿宋_GB2312"/>
          <w:highlight w:val="yellow"/>
          <w:lang w:eastAsia="zh-CN"/>
        </w:rPr>
      </w:pPr>
      <w:r>
        <w:rPr>
          <w:rFonts w:hint="eastAsia" w:ascii="仿宋" w:hAnsi="仿宋" w:eastAsia="仿宋" w:cs="Arial"/>
          <w:color w:val="000000"/>
          <w:sz w:val="32"/>
          <w:szCs w:val="32"/>
          <w:lang w:val="en-US" w:eastAsia="zh-CN"/>
        </w:rPr>
        <w:t>6</w:t>
      </w:r>
      <w:r>
        <w:rPr>
          <w:rFonts w:hint="eastAsia" w:ascii="仿宋" w:hAnsi="仿宋" w:eastAsia="仿宋" w:cs="Arial"/>
          <w:color w:val="000000"/>
          <w:sz w:val="32"/>
          <w:szCs w:val="32"/>
        </w:rPr>
        <w:t>、组织领导做好学校后勤工作，坚持为教学服务。</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textAlignment w:val="auto"/>
        <w:outlineLvl w:val="9"/>
      </w:pPr>
      <w:r>
        <w:rPr>
          <w:rFonts w:hint="eastAsia" w:ascii="仿宋_GB2312" w:eastAsia="仿宋_GB2312"/>
          <w:bCs/>
          <w:sz w:val="32"/>
          <w:szCs w:val="32"/>
        </w:rPr>
        <w:t>从预算单位构成看，浙江省德清县第二中学预算包括：</w:t>
      </w:r>
      <w:r>
        <w:rPr>
          <w:rFonts w:hint="eastAsia" w:ascii="仿宋_GB2312" w:eastAsia="仿宋_GB2312"/>
          <w:bCs/>
          <w:sz w:val="32"/>
          <w:szCs w:val="32"/>
          <w:highlight w:val="none"/>
          <w:lang w:eastAsia="zh-CN"/>
        </w:rPr>
        <w:t>校长室、副校长室、办公室、总务室、教务处、德育处、财务室。</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二、2024年浙江省德清县第二中学单位预算安排情况说明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（一）关于浙江省德清县第二中学</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综合预算的原则，浙江省德清县第二中学</w:t>
      </w:r>
      <w:r>
        <w:rPr>
          <w:rFonts w:hint="eastAsia" w:ascii="仿宋_GB2312" w:eastAsia="仿宋_GB2312"/>
          <w:color w:val="000000"/>
          <w:sz w:val="32"/>
          <w:szCs w:val="32"/>
        </w:rPr>
        <w:t>所有收入和支出均纳入部门预算管理。收入包括：一般公共预算拨款收入、财政专户管理资金收入、其他收入；支出包括：教育支出、社会保障和就业支出、卫生健康支出。浙江省德清县第二中学2024年收支总预算4761.23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（二）关于浙江省德清县第二中学2024年收入预算情况说明</w:t>
      </w:r>
    </w:p>
    <w:p>
      <w:pPr>
        <w:spacing w:line="520" w:lineRule="exact"/>
        <w:ind w:firstLine="642"/>
        <w:rPr>
          <w:rFonts w:hint="eastAsia" w:ascii="仿宋_GB2312" w:eastAsia="仿宋_GB2312"/>
          <w:color w:val="000000"/>
          <w:sz w:val="32"/>
          <w:szCs w:val="32"/>
        </w:rPr>
      </w:pPr>
      <w:r>
        <w:rPr>
          <w:rFonts w:hint="eastAsia" w:ascii="仿宋_GB2312" w:eastAsia="仿宋_GB2312"/>
          <w:color w:val="000000"/>
          <w:sz w:val="32"/>
          <w:szCs w:val="32"/>
        </w:rPr>
        <w:t>浙江省德清县第二中学2024年收入预算4761.23万元，比上年执行数减少</w:t>
      </w:r>
      <w:r>
        <w:rPr>
          <w:rFonts w:hint="eastAsia" w:ascii="仿宋_GB2312" w:eastAsia="仿宋_GB2312"/>
          <w:color w:val="000000"/>
          <w:sz w:val="32"/>
          <w:szCs w:val="32"/>
          <w:lang w:val="en-US" w:eastAsia="zh-CN"/>
        </w:rPr>
        <w:t>370.22</w:t>
      </w:r>
      <w:r>
        <w:rPr>
          <w:rFonts w:hint="eastAsia" w:ascii="仿宋_GB2312" w:eastAsia="仿宋_GB2312"/>
          <w:color w:val="000000"/>
          <w:sz w:val="32"/>
          <w:szCs w:val="32"/>
        </w:rPr>
        <w:t>万元，下降</w:t>
      </w:r>
      <w:r>
        <w:rPr>
          <w:rFonts w:hint="eastAsia" w:ascii="仿宋_GB2312" w:eastAsia="仿宋_GB2312"/>
          <w:color w:val="000000"/>
          <w:sz w:val="32"/>
          <w:szCs w:val="32"/>
          <w:lang w:val="en-US" w:eastAsia="zh-CN"/>
        </w:rPr>
        <w:t>7.2</w:t>
      </w:r>
      <w:r>
        <w:rPr>
          <w:rFonts w:hint="eastAsia" w:ascii="仿宋_GB2312" w:eastAsia="仿宋_GB2312"/>
          <w:color w:val="000000"/>
          <w:sz w:val="32"/>
          <w:szCs w:val="32"/>
        </w:rPr>
        <w:t>%，主要是</w:t>
      </w:r>
      <w:r>
        <w:rPr>
          <w:rFonts w:hint="eastAsia" w:ascii="仿宋_GB2312" w:eastAsia="仿宋_GB2312"/>
          <w:color w:val="000000"/>
          <w:sz w:val="32"/>
          <w:szCs w:val="32"/>
          <w:lang w:val="en-US" w:eastAsia="zh-CN"/>
        </w:rPr>
        <w:t>其他国有土地使用权出让收入安排的减少</w:t>
      </w:r>
      <w:r>
        <w:rPr>
          <w:rFonts w:hint="eastAsia" w:ascii="仿宋_GB2312" w:eastAsia="仿宋_GB2312"/>
          <w:color w:val="000000"/>
          <w:sz w:val="32"/>
          <w:szCs w:val="32"/>
        </w:rPr>
        <w:t>。</w:t>
      </w:r>
    </w:p>
    <w:p>
      <w:pPr>
        <w:spacing w:line="520" w:lineRule="exact"/>
        <w:ind w:firstLine="642"/>
        <w:rPr>
          <w:rFonts w:hint="default" w:ascii="仿宋_GB2312" w:eastAsia="仿宋_GB2312"/>
          <w:color w:val="000000"/>
          <w:sz w:val="32"/>
          <w:szCs w:val="32"/>
          <w:lang w:val="en-US"/>
        </w:rPr>
      </w:pPr>
      <w:r>
        <w:rPr>
          <w:rFonts w:hint="eastAsia" w:ascii="仿宋_GB2312" w:eastAsia="仿宋_GB2312"/>
          <w:color w:val="000000"/>
          <w:sz w:val="32"/>
          <w:szCs w:val="32"/>
        </w:rPr>
        <w:t>其中：一般公共预算拨款收入4484.53万元（上年结转10.17万元），占94.2%；专户资金252.97万元，占5.3%；其他收入23.73万元，占0.5%。</w:t>
      </w:r>
      <w:r>
        <w:rPr>
          <w:rFonts w:hint="eastAsia" w:ascii="仿宋_GB2312" w:eastAsia="仿宋_GB2312"/>
          <w:color w:val="000000"/>
          <w:sz w:val="32"/>
          <w:szCs w:val="32"/>
        </w:rPr>
        <w:br w:type="textWrapping"/>
      </w:r>
      <w:r>
        <w:rPr>
          <w:rFonts w:hint="eastAsia" w:ascii="仿宋_GB2312" w:eastAsia="仿宋_GB2312"/>
          <w:color w:val="000000"/>
          <w:sz w:val="32"/>
          <w:szCs w:val="32"/>
        </w:rPr>
        <w:t>　　（三）关于浙江省德清县第二中学2024年支出预算情况说明</w:t>
      </w:r>
      <w:r>
        <w:rPr>
          <w:rFonts w:hint="eastAsia" w:ascii="仿宋_GB2312" w:eastAsia="仿宋_GB2312"/>
          <w:color w:val="000000"/>
          <w:sz w:val="32"/>
          <w:szCs w:val="32"/>
        </w:rPr>
        <w:br w:type="textWrapping"/>
      </w:r>
      <w:r>
        <w:rPr>
          <w:rFonts w:hint="eastAsia" w:ascii="仿宋_GB2312" w:eastAsia="仿宋_GB2312"/>
          <w:color w:val="000000"/>
          <w:sz w:val="32"/>
          <w:szCs w:val="32"/>
        </w:rPr>
        <w:t>　　浙江省德清县第二中学2024年支出预算4761.23万元，比上年执行数减少</w:t>
      </w:r>
      <w:r>
        <w:rPr>
          <w:rFonts w:hint="eastAsia" w:ascii="仿宋_GB2312" w:eastAsia="仿宋_GB2312"/>
          <w:color w:val="000000"/>
          <w:sz w:val="32"/>
          <w:szCs w:val="32"/>
          <w:lang w:val="en-US" w:eastAsia="zh-CN"/>
        </w:rPr>
        <w:t>370.22</w:t>
      </w:r>
      <w:r>
        <w:rPr>
          <w:rFonts w:hint="eastAsia" w:ascii="仿宋_GB2312" w:eastAsia="仿宋_GB2312"/>
          <w:color w:val="000000"/>
          <w:sz w:val="32"/>
          <w:szCs w:val="32"/>
        </w:rPr>
        <w:t>万元，下降</w:t>
      </w:r>
      <w:r>
        <w:rPr>
          <w:rFonts w:hint="eastAsia" w:ascii="仿宋_GB2312" w:eastAsia="仿宋_GB2312"/>
          <w:color w:val="000000"/>
          <w:sz w:val="32"/>
          <w:szCs w:val="32"/>
          <w:lang w:val="en-US" w:eastAsia="zh-CN"/>
        </w:rPr>
        <w:t>7.2</w:t>
      </w:r>
      <w:r>
        <w:rPr>
          <w:rFonts w:hint="eastAsia" w:ascii="仿宋_GB2312" w:eastAsia="仿宋_GB2312"/>
          <w:color w:val="000000"/>
          <w:sz w:val="32"/>
          <w:szCs w:val="32"/>
        </w:rPr>
        <w:t>%，主要是</w:t>
      </w:r>
      <w:r>
        <w:rPr>
          <w:rFonts w:hint="eastAsia" w:ascii="仿宋_GB2312" w:eastAsia="仿宋_GB2312"/>
          <w:color w:val="000000"/>
          <w:sz w:val="32"/>
          <w:szCs w:val="32"/>
          <w:lang w:val="en-US" w:eastAsia="zh-CN"/>
        </w:rPr>
        <w:t>校舍维修等支出减少</w:t>
      </w: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1.按支出功能分类，包括教育支出3897.85万元、社会保障和就业支出558.80万元、卫生健康支出304.59万元。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2.按支出用途分类，包括人员支出4328.67万元，占90.9%；日常公用支出299.15万元，占6.3%；项目支出133.42万元，占2.8%。</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lang w:val="en-US" w:eastAsia="zh-CN"/>
        </w:rPr>
        <w:t>结转下年</w:t>
      </w:r>
      <w:r>
        <w:rPr>
          <w:rFonts w:hint="eastAsia" w:ascii="仿宋_GB2312" w:eastAsia="仿宋_GB2312"/>
          <w:color w:val="000000"/>
          <w:sz w:val="32"/>
          <w:szCs w:val="32"/>
        </w:rPr>
        <w:t>0.00万元。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（四）关于浙江省德清县第二中学2024年财政拨款收支预算情况的总体说明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浙江省德清县第二中学2024年财政拨款收支总预算4484.53万元。收入包括：一般公共预算4484.53万元；支出包括：教育支出3621.14万元、社会保障和就业支出558.80万元、卫生健康支出304.59万元。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关于浙江省德清县第二中学2024年一般公共预算拨款情况说明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浙江省德清县第二中学2024年一般公共预算拨款4484.53万元，比上年执行数增加</w:t>
      </w:r>
      <w:r>
        <w:rPr>
          <w:rFonts w:hint="eastAsia" w:ascii="仿宋_GB2312" w:hAnsi="仿宋_GB2312" w:eastAsia="仿宋_GB2312" w:cs="仿宋_GB2312"/>
          <w:color w:val="000000"/>
          <w:sz w:val="32"/>
          <w:szCs w:val="32"/>
          <w:lang w:val="en-US" w:eastAsia="zh-CN"/>
        </w:rPr>
        <w:t>256.88</w:t>
      </w:r>
      <w:r>
        <w:rPr>
          <w:rFonts w:hint="eastAsia" w:ascii="仿宋_GB2312" w:hAnsi="仿宋_GB2312" w:eastAsia="仿宋_GB2312" w:cs="仿宋_GB2312"/>
          <w:color w:val="000000"/>
          <w:sz w:val="32"/>
          <w:szCs w:val="32"/>
        </w:rPr>
        <w:t>万元，增长</w:t>
      </w:r>
      <w:r>
        <w:rPr>
          <w:rFonts w:hint="eastAsia" w:ascii="仿宋_GB2312" w:hAnsi="仿宋_GB2312" w:eastAsia="仿宋_GB2312" w:cs="仿宋_GB2312"/>
          <w:color w:val="000000"/>
          <w:sz w:val="32"/>
          <w:szCs w:val="32"/>
          <w:lang w:val="en-US" w:eastAsia="zh-CN"/>
        </w:rPr>
        <w:t>6.1</w:t>
      </w:r>
      <w:r>
        <w:rPr>
          <w:rFonts w:hint="eastAsia" w:ascii="仿宋_GB2312" w:hAnsi="仿宋_GB2312" w:eastAsia="仿宋_GB2312" w:cs="仿宋_GB2312"/>
          <w:color w:val="000000"/>
          <w:sz w:val="32"/>
          <w:szCs w:val="32"/>
        </w:rPr>
        <w:t>%，主要是在编教师</w:t>
      </w:r>
      <w:r>
        <w:rPr>
          <w:rFonts w:hint="eastAsia" w:ascii="仿宋_GB2312" w:hAnsi="仿宋_GB2312" w:eastAsia="仿宋_GB2312" w:cs="仿宋_GB2312"/>
          <w:color w:val="000000"/>
          <w:sz w:val="32"/>
          <w:szCs w:val="32"/>
          <w:lang w:eastAsia="zh-CN"/>
        </w:rPr>
        <w:t>人数增加，使</w:t>
      </w:r>
      <w:r>
        <w:rPr>
          <w:rFonts w:hint="eastAsia" w:ascii="仿宋_GB2312" w:hAnsi="仿宋_GB2312" w:eastAsia="仿宋_GB2312" w:cs="仿宋_GB2312"/>
          <w:color w:val="000000"/>
          <w:sz w:val="32"/>
          <w:szCs w:val="32"/>
        </w:rPr>
        <w:t>工资、学校工会费</w:t>
      </w:r>
      <w:r>
        <w:rPr>
          <w:rFonts w:hint="eastAsia" w:ascii="仿宋_GB2312" w:hAnsi="仿宋_GB2312" w:eastAsia="仿宋_GB2312" w:cs="仿宋_GB2312"/>
          <w:color w:val="000000"/>
          <w:sz w:val="32"/>
          <w:szCs w:val="32"/>
          <w:lang w:eastAsia="zh-CN"/>
        </w:rPr>
        <w:t>、社保</w:t>
      </w:r>
      <w:r>
        <w:rPr>
          <w:rFonts w:hint="eastAsia" w:ascii="仿宋_GB2312" w:hAnsi="仿宋_GB2312" w:eastAsia="仿宋_GB2312" w:cs="仿宋_GB2312"/>
          <w:color w:val="000000"/>
          <w:sz w:val="32"/>
          <w:szCs w:val="32"/>
        </w:rPr>
        <w:t>和中餐伙食费</w:t>
      </w:r>
      <w:r>
        <w:rPr>
          <w:rFonts w:hint="eastAsia" w:ascii="仿宋_GB2312" w:hAnsi="仿宋_GB2312" w:eastAsia="仿宋_GB2312" w:cs="仿宋_GB2312"/>
          <w:color w:val="000000"/>
          <w:sz w:val="32"/>
          <w:szCs w:val="32"/>
          <w:lang w:eastAsia="zh-CN"/>
        </w:rPr>
        <w:t>等增加</w:t>
      </w:r>
      <w:r>
        <w:rPr>
          <w:rFonts w:hint="eastAsia" w:ascii="仿宋_GB2312" w:hAnsi="仿宋_GB2312" w:eastAsia="仿宋_GB2312" w:cs="仿宋_GB2312"/>
          <w:color w:val="000000"/>
          <w:sz w:val="32"/>
          <w:szCs w:val="32"/>
        </w:rPr>
        <w:t>。</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教育支出3621.14万元，占80.7%；社会保障和就业支出558.80万元，占12.5%；卫生健康支出304.59万元，占6.8%。</w:t>
      </w:r>
    </w:p>
    <w:p>
      <w:pPr>
        <w:numPr>
          <w:ilvl w:val="0"/>
          <w:numId w:val="0"/>
        </w:num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一般公共预算拨款具体使用情况。</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 w:hAnsi="仿宋" w:eastAsia="仿宋" w:cs="Arial"/>
          <w:sz w:val="32"/>
          <w:szCs w:val="32"/>
        </w:rPr>
        <w:t>教育支出（类）普通教育（款）初中教育（项）</w:t>
      </w:r>
      <w:r>
        <w:rPr>
          <w:rFonts w:hint="eastAsia" w:ascii="仿宋" w:hAnsi="仿宋" w:eastAsia="仿宋" w:cs="Arial"/>
          <w:sz w:val="32"/>
          <w:szCs w:val="32"/>
          <w:lang w:val="en-US" w:eastAsia="zh-CN"/>
        </w:rPr>
        <w:t>3621.14万元</w:t>
      </w:r>
      <w:r>
        <w:rPr>
          <w:rFonts w:hint="eastAsia" w:ascii="仿宋_GB2312" w:hAnsi="仿宋_GB2312" w:eastAsia="仿宋_GB2312" w:cs="仿宋_GB2312"/>
          <w:color w:val="000000"/>
          <w:sz w:val="32"/>
          <w:szCs w:val="32"/>
        </w:rPr>
        <w:t>，主要用于</w:t>
      </w:r>
      <w:r>
        <w:rPr>
          <w:rFonts w:hint="eastAsia" w:ascii="仿宋_GB2312" w:eastAsia="仿宋_GB2312"/>
          <w:color w:val="000000"/>
          <w:sz w:val="32"/>
          <w:szCs w:val="32"/>
        </w:rPr>
        <w:t>教师工资、商品和服务支出、资本性支出等。</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w:t>
      </w:r>
      <w:r>
        <w:rPr>
          <w:rFonts w:hint="eastAsia" w:ascii="仿宋" w:hAnsi="仿宋" w:eastAsia="仿宋" w:cs="Arial"/>
          <w:sz w:val="32"/>
          <w:szCs w:val="32"/>
        </w:rPr>
        <w:t>社会保障和就业支出（类）行政事业单位养老支出（款）事业单位离退休（项）</w:t>
      </w:r>
      <w:r>
        <w:rPr>
          <w:rFonts w:hint="eastAsia" w:ascii="仿宋_GB2312" w:eastAsia="仿宋_GB2312"/>
          <w:color w:val="000000"/>
          <w:sz w:val="32"/>
          <w:szCs w:val="32"/>
          <w:lang w:val="en-US" w:eastAsia="zh-CN"/>
        </w:rPr>
        <w:t>198.58</w:t>
      </w:r>
      <w:r>
        <w:rPr>
          <w:rFonts w:hint="eastAsia" w:ascii="仿宋_GB2312" w:eastAsia="仿宋_GB2312"/>
          <w:color w:val="000000"/>
          <w:sz w:val="32"/>
          <w:szCs w:val="32"/>
        </w:rPr>
        <w:t>万元，主要用于退休教职工福利费、活动费等支出。</w:t>
      </w:r>
    </w:p>
    <w:p>
      <w:pPr>
        <w:spacing w:line="520" w:lineRule="exact"/>
        <w:ind w:firstLine="640" w:firstLineChars="200"/>
        <w:rPr>
          <w:rFonts w:hint="eastAsia" w:ascii="仿宋_GB2312" w:eastAsia="仿宋_GB2312"/>
          <w:color w:val="000000"/>
          <w:sz w:val="32"/>
          <w:szCs w:val="32"/>
        </w:rPr>
      </w:pPr>
      <w:r>
        <w:rPr>
          <w:rFonts w:hint="eastAsia" w:ascii="仿宋_GB2312" w:hAnsi="仿宋_GB2312" w:eastAsia="仿宋_GB2312" w:cs="仿宋_GB2312"/>
          <w:color w:val="000000"/>
          <w:sz w:val="32"/>
          <w:szCs w:val="32"/>
        </w:rPr>
        <w:t>（3）</w:t>
      </w:r>
      <w:r>
        <w:rPr>
          <w:rFonts w:hint="eastAsia" w:ascii="仿宋" w:hAnsi="仿宋" w:eastAsia="仿宋" w:cs="Arial"/>
          <w:sz w:val="32"/>
          <w:szCs w:val="32"/>
        </w:rPr>
        <w:t>社会保障和就业支出（类）行政事业单位养老支出（款）机关事业单位基本养老保险缴费支出（项）</w:t>
      </w:r>
      <w:r>
        <w:rPr>
          <w:rFonts w:hint="eastAsia" w:ascii="仿宋_GB2312" w:eastAsia="仿宋_GB2312"/>
          <w:color w:val="000000"/>
          <w:sz w:val="32"/>
          <w:szCs w:val="32"/>
          <w:lang w:val="en-US" w:eastAsia="zh-CN"/>
        </w:rPr>
        <w:t>240.13</w:t>
      </w:r>
      <w:r>
        <w:rPr>
          <w:rFonts w:hint="eastAsia" w:ascii="仿宋_GB2312" w:eastAsia="仿宋_GB2312"/>
          <w:color w:val="000000"/>
          <w:sz w:val="32"/>
          <w:szCs w:val="32"/>
        </w:rPr>
        <w:t xml:space="preserve"> 万元，主要用于教职工单位部分养老保险支出。</w:t>
      </w:r>
    </w:p>
    <w:p>
      <w:pPr>
        <w:pStyle w:val="2"/>
        <w:ind w:firstLine="640"/>
        <w:rPr>
          <w:rFonts w:hint="eastAsia" w:ascii="仿宋_GB2312" w:eastAsia="仿宋_GB2312"/>
          <w:color w:val="000000"/>
          <w:sz w:val="32"/>
          <w:szCs w:val="32"/>
        </w:rPr>
      </w:pPr>
      <w:r>
        <w:rPr>
          <w:rFonts w:hint="eastAsia" w:ascii="仿宋" w:hAnsi="仿宋" w:eastAsia="仿宋" w:cs="Arial"/>
          <w:sz w:val="32"/>
          <w:szCs w:val="32"/>
          <w:lang w:eastAsia="zh-CN"/>
        </w:rPr>
        <w:t>（</w:t>
      </w:r>
      <w:r>
        <w:rPr>
          <w:rFonts w:hint="eastAsia" w:ascii="仿宋" w:hAnsi="仿宋" w:eastAsia="仿宋" w:cs="Arial"/>
          <w:sz w:val="32"/>
          <w:szCs w:val="32"/>
          <w:lang w:val="en-US" w:eastAsia="zh-CN"/>
        </w:rPr>
        <w:t>4</w:t>
      </w:r>
      <w:r>
        <w:rPr>
          <w:rFonts w:hint="eastAsia" w:ascii="仿宋" w:hAnsi="仿宋" w:eastAsia="仿宋" w:cs="Arial"/>
          <w:sz w:val="32"/>
          <w:szCs w:val="32"/>
          <w:lang w:eastAsia="zh-CN"/>
        </w:rPr>
        <w:t>）</w:t>
      </w:r>
      <w:r>
        <w:rPr>
          <w:rFonts w:hint="eastAsia" w:ascii="仿宋" w:hAnsi="仿宋" w:eastAsia="仿宋" w:cs="Arial"/>
          <w:sz w:val="32"/>
          <w:szCs w:val="32"/>
        </w:rPr>
        <w:t>社会保障和就业支出（类）行政事业单位养老支出（款）机关事业单位职业年金缴费支出（项）</w:t>
      </w:r>
      <w:r>
        <w:rPr>
          <w:rFonts w:hint="eastAsia" w:ascii="仿宋_GB2312" w:eastAsia="仿宋_GB2312"/>
          <w:color w:val="000000"/>
          <w:sz w:val="32"/>
          <w:szCs w:val="32"/>
        </w:rPr>
        <w:t xml:space="preserve"> 112.</w:t>
      </w:r>
      <w:r>
        <w:rPr>
          <w:rFonts w:hint="eastAsia" w:ascii="仿宋_GB2312" w:eastAsia="仿宋_GB2312"/>
          <w:color w:val="000000"/>
          <w:sz w:val="32"/>
          <w:szCs w:val="32"/>
          <w:lang w:val="en-US" w:eastAsia="zh-CN"/>
        </w:rPr>
        <w:t>61</w:t>
      </w:r>
      <w:r>
        <w:rPr>
          <w:rFonts w:hint="eastAsia" w:ascii="仿宋_GB2312" w:eastAsia="仿宋_GB2312"/>
          <w:color w:val="000000"/>
          <w:sz w:val="32"/>
          <w:szCs w:val="32"/>
        </w:rPr>
        <w:t>万元，主要用于教职工单位部分职业年金支出。</w:t>
      </w:r>
    </w:p>
    <w:p>
      <w:pPr>
        <w:spacing w:line="276" w:lineRule="auto"/>
        <w:ind w:firstLine="640"/>
        <w:jc w:val="left"/>
      </w:pPr>
      <w:r>
        <w:rPr>
          <w:rFonts w:hint="eastAsia" w:ascii="仿宋_GB2312" w:hAnsi="仿宋_GB2312" w:eastAsia="仿宋_GB2312" w:cs="仿宋_GB2312"/>
          <w:color w:val="000000"/>
          <w:sz w:val="32"/>
          <w:szCs w:val="32"/>
          <w:lang w:val="en-US" w:eastAsia="zh-CN"/>
        </w:rPr>
        <w:t>（5）</w:t>
      </w:r>
      <w:r>
        <w:rPr>
          <w:rFonts w:hint="eastAsia" w:ascii="仿宋" w:hAnsi="仿宋" w:eastAsia="仿宋" w:cs="Arial"/>
          <w:sz w:val="32"/>
          <w:szCs w:val="32"/>
        </w:rPr>
        <w:t>卫生健康支出（类）行政事业单位医疗（款）事业单位医疗（项）</w:t>
      </w:r>
      <w:r>
        <w:rPr>
          <w:rFonts w:hint="eastAsia" w:ascii="仿宋_GB2312" w:eastAsia="仿宋_GB2312"/>
          <w:color w:val="000000"/>
          <w:sz w:val="32"/>
          <w:szCs w:val="32"/>
          <w:lang w:val="en-US" w:eastAsia="zh-CN"/>
        </w:rPr>
        <w:t>304.59</w:t>
      </w:r>
      <w:r>
        <w:rPr>
          <w:rFonts w:hint="eastAsia" w:ascii="仿宋_GB2312" w:eastAsia="仿宋_GB2312"/>
          <w:color w:val="000000"/>
          <w:sz w:val="32"/>
          <w:szCs w:val="32"/>
        </w:rPr>
        <w:t>万元，主要用于教职工单位部分医疗支出。</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（六）关于浙江省德清县第二中学2024年一般公共预算基本支出情况说明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浙江省德清县第二中学2024年一般公共预算基本支出4379.84万元，其中：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4081.61万元，主要包括：基本工资、津贴补贴、奖金、绩效工资、机关事业单位基本养老保险缴费、职业年金缴费、职工基本医疗保险缴费、公务员医疗补助缴费、其他社会保障缴费、住房公积金、其他工资福利支出、退休费、抚恤金、生活补助、助学金、其他对个人和家庭的补助；</w:t>
      </w:r>
    </w:p>
    <w:p>
      <w:pPr>
        <w:spacing w:line="520" w:lineRule="exact"/>
        <w:ind w:firstLine="642"/>
        <w:rPr>
          <w:rFonts w:hint="eastAsia" w:ascii="仿宋_GB2312" w:eastAsia="仿宋_GB2312"/>
          <w:color w:val="000000"/>
          <w:sz w:val="32"/>
          <w:szCs w:val="32"/>
          <w:lang w:eastAsia="zh-CN"/>
        </w:rPr>
      </w:pPr>
      <w:r>
        <w:rPr>
          <w:rFonts w:hint="eastAsia" w:ascii="仿宋_GB2312" w:eastAsia="仿宋_GB2312"/>
          <w:color w:val="000000"/>
          <w:sz w:val="32"/>
          <w:szCs w:val="32"/>
        </w:rPr>
        <w:t>公用经费298.23万元，主要包括：办公费、印刷费、水费、电费、邮电费、物业管理费、差旅费、维修（护）费、租赁费、培训费、公务接待费、专用材料费、劳务费、工会经费、福利费、其他交通费用、其他商品和服务支出</w:t>
      </w:r>
      <w:r>
        <w:rPr>
          <w:rFonts w:hint="eastAsia" w:ascii="仿宋_GB2312" w:eastAsia="仿宋_GB2312"/>
          <w:color w:val="000000"/>
          <w:sz w:val="32"/>
          <w:szCs w:val="32"/>
          <w:lang w:eastAsia="zh-CN"/>
        </w:rPr>
        <w:t>。</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（七）关于浙江省德清县第二中学2024年政府性基金预算支出情况说明</w:t>
      </w:r>
    </w:p>
    <w:p>
      <w:pPr>
        <w:shd w:val="clear" w:fill="FFFFFF" w:themeFill="background1"/>
        <w:spacing w:line="520" w:lineRule="exact"/>
        <w:ind w:firstLine="642"/>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浙江省德清县第二中学2024年没有使用政府性基金预算拨款安排的支出</w:t>
      </w:r>
      <w:r>
        <w:rPr>
          <w:rFonts w:hint="eastAsia" w:ascii="仿宋_GB2312" w:eastAsia="仿宋_GB2312"/>
          <w:color w:val="000000"/>
          <w:sz w:val="32"/>
          <w:szCs w:val="32"/>
        </w:rPr>
        <w:t>，比2023年执行数减少</w:t>
      </w:r>
      <w:r>
        <w:rPr>
          <w:rFonts w:hint="eastAsia" w:ascii="仿宋_GB2312" w:eastAsia="仿宋_GB2312"/>
          <w:color w:val="000000"/>
          <w:sz w:val="32"/>
          <w:szCs w:val="32"/>
          <w:lang w:val="en-US" w:eastAsia="zh-CN"/>
        </w:rPr>
        <w:t>700</w:t>
      </w:r>
      <w:r>
        <w:rPr>
          <w:rFonts w:hint="eastAsia" w:ascii="仿宋_GB2312" w:eastAsia="仿宋_GB2312"/>
          <w:color w:val="000000"/>
          <w:sz w:val="32"/>
          <w:szCs w:val="32"/>
        </w:rPr>
        <w:t>万元</w:t>
      </w:r>
      <w:r>
        <w:rPr>
          <w:rFonts w:hint="eastAsia" w:ascii="仿宋_GB2312" w:hAnsi="仿宋_GB2312" w:eastAsia="仿宋_GB2312" w:cs="仿宋_GB2312"/>
          <w:color w:val="000000"/>
          <w:sz w:val="32"/>
          <w:szCs w:val="32"/>
        </w:rPr>
        <w:t>。</w:t>
      </w:r>
    </w:p>
    <w:p>
      <w:pPr>
        <w:spacing w:line="520" w:lineRule="exact"/>
        <w:ind w:firstLine="642"/>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（八）关于浙江省德清县第二中学国有资本经营预算支出情况说明</w:t>
      </w:r>
    </w:p>
    <w:p>
      <w:pPr>
        <w:shd w:val="clear" w:fill="FFFFFF" w:themeFill="background1"/>
        <w:spacing w:line="520" w:lineRule="exact"/>
        <w:ind w:firstLine="642"/>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浙江省德清县第二中学2024年没有使用国有资本经营预算拨款安排的支出。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（九）关于浙江省德清县第二中学2024年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浙江省德清县第二中学2024年“三公”经费预算数为1.87万元，</w:t>
      </w:r>
      <w:r>
        <w:rPr>
          <w:rFonts w:hint="eastAsia" w:ascii="仿宋_GB2312" w:hAnsi="仿宋_GB2312" w:eastAsia="仿宋_GB2312"/>
          <w:sz w:val="32"/>
          <w:shd w:val="clear" w:color="auto" w:fill="FFFFFF"/>
        </w:rPr>
        <w:t>比上年预算数增加</w:t>
      </w:r>
      <w:r>
        <w:rPr>
          <w:rFonts w:hint="eastAsia" w:ascii="仿宋_GB2312" w:hAnsi="仿宋_GB2312" w:eastAsia="仿宋_GB2312"/>
          <w:sz w:val="32"/>
          <w:lang w:val="en-US" w:eastAsia="zh-CN"/>
        </w:rPr>
        <w:t>0.57</w:t>
      </w:r>
      <w:r>
        <w:rPr>
          <w:rFonts w:hint="eastAsia" w:ascii="仿宋_GB2312" w:hAnsi="仿宋_GB2312" w:eastAsia="仿宋_GB2312"/>
          <w:sz w:val="32"/>
          <w:shd w:val="clear" w:color="auto" w:fill="FFFFFF"/>
        </w:rPr>
        <w:t>万元，增长</w:t>
      </w:r>
      <w:r>
        <w:rPr>
          <w:rFonts w:hint="eastAsia" w:ascii="仿宋_GB2312" w:hAnsi="仿宋_GB2312" w:eastAsia="仿宋_GB2312"/>
          <w:sz w:val="32"/>
          <w:shd w:val="clear" w:color="auto" w:fill="FFFFFF"/>
          <w:lang w:val="en-US" w:eastAsia="zh-CN"/>
        </w:rPr>
        <w:t>43.85</w:t>
      </w:r>
      <w:r>
        <w:rPr>
          <w:rFonts w:hint="eastAsia" w:ascii="仿宋_GB2312" w:hAnsi="仿宋_GB2312" w:eastAsia="仿宋_GB2312"/>
          <w:sz w:val="32"/>
          <w:shd w:val="clear" w:color="auto" w:fill="FFFFFF"/>
        </w:rPr>
        <w:t>%</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根据因公出国计划和实际工作需要，2024年安排因公出国（境）费用预算0.00万元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与上年预算数持平</w:t>
      </w:r>
      <w:r>
        <w:rPr>
          <w:rFonts w:hint="eastAsia" w:ascii="仿宋_GB2312" w:hAnsi="仿宋_GB2312" w:eastAsia="仿宋_GB2312" w:cs="仿宋_GB2312"/>
          <w:sz w:val="32"/>
          <w:szCs w:val="32"/>
        </w:rPr>
        <w:t>。</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2.公务接待费：2024年安排公务接待费预算1.87万元，比上年预算数</w:t>
      </w:r>
      <w:r>
        <w:rPr>
          <w:rFonts w:hint="eastAsia" w:ascii="仿宋_GB2312" w:hAnsi="仿宋_GB2312" w:eastAsia="仿宋_GB2312"/>
          <w:sz w:val="32"/>
          <w:shd w:val="clear" w:color="auto" w:fill="FFFFFF"/>
        </w:rPr>
        <w:t>增加</w:t>
      </w:r>
      <w:r>
        <w:rPr>
          <w:rFonts w:hint="eastAsia" w:ascii="仿宋_GB2312" w:hAnsi="仿宋_GB2312" w:eastAsia="仿宋_GB2312"/>
          <w:sz w:val="32"/>
          <w:lang w:val="en-US" w:eastAsia="zh-CN"/>
        </w:rPr>
        <w:t>0.57</w:t>
      </w:r>
      <w:r>
        <w:rPr>
          <w:rFonts w:hint="eastAsia" w:ascii="仿宋_GB2312" w:hAnsi="仿宋_GB2312" w:eastAsia="仿宋_GB2312"/>
          <w:sz w:val="32"/>
          <w:shd w:val="clear" w:color="auto" w:fill="FFFFFF"/>
        </w:rPr>
        <w:t>万元，</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en-US" w:eastAsia="zh-CN"/>
        </w:rPr>
        <w:t>43.85</w:t>
      </w:r>
      <w:r>
        <w:rPr>
          <w:rFonts w:hint="eastAsia" w:ascii="仿宋_GB2312" w:hAnsi="仿宋_GB2312" w:eastAsia="仿宋_GB2312" w:cs="仿宋_GB2312"/>
          <w:sz w:val="32"/>
          <w:szCs w:val="32"/>
        </w:rPr>
        <w:t>%。主要用于</w:t>
      </w:r>
      <w:r>
        <w:rPr>
          <w:rFonts w:hint="eastAsia" w:ascii="仿宋" w:hAnsi="仿宋" w:eastAsia="仿宋" w:cs="Arial"/>
          <w:sz w:val="32"/>
          <w:szCs w:val="32"/>
        </w:rPr>
        <w:t>接待</w:t>
      </w:r>
      <w:r>
        <w:rPr>
          <w:rFonts w:hint="eastAsia" w:ascii="仿宋" w:hAnsi="仿宋" w:eastAsia="仿宋" w:cs="Arial"/>
          <w:sz w:val="32"/>
          <w:szCs w:val="32"/>
          <w:lang w:eastAsia="zh-CN"/>
        </w:rPr>
        <w:t>缙云大洋</w:t>
      </w:r>
      <w:r>
        <w:rPr>
          <w:rFonts w:hint="eastAsia" w:ascii="仿宋" w:hAnsi="仿宋" w:eastAsia="仿宋" w:cs="Arial"/>
          <w:sz w:val="32"/>
          <w:szCs w:val="32"/>
        </w:rPr>
        <w:t>学校等来我校进行调研、指导、交流等支出</w:t>
      </w:r>
      <w:r>
        <w:rPr>
          <w:rFonts w:hint="eastAsia" w:ascii="仿宋_GB2312" w:hAnsi="仿宋_GB2312" w:eastAsia="仿宋_GB2312" w:cs="仿宋_GB2312"/>
          <w:sz w:val="32"/>
          <w:szCs w:val="32"/>
        </w:rPr>
        <w:t>。增加的主要原因是</w:t>
      </w:r>
      <w:r>
        <w:rPr>
          <w:rFonts w:hint="eastAsia" w:ascii="仿宋_GB2312" w:hAnsi="仿宋_GB2312" w:eastAsia="仿宋_GB2312" w:cs="仿宋_GB2312"/>
          <w:sz w:val="32"/>
          <w:szCs w:val="32"/>
          <w:lang w:eastAsia="zh-CN"/>
        </w:rPr>
        <w:t>交流次数增加</w:t>
      </w:r>
      <w:r>
        <w:rPr>
          <w:rFonts w:hint="eastAsia" w:ascii="仿宋_GB2312" w:hAnsi="仿宋_GB2312" w:eastAsia="仿宋_GB2312" w:cs="仿宋_GB2312"/>
          <w:sz w:val="32"/>
          <w:szCs w:val="32"/>
        </w:rPr>
        <w:t>。</w:t>
      </w:r>
    </w:p>
    <w:p>
      <w:pPr>
        <w:pStyle w:val="14"/>
        <w:shd w:val="clear"/>
        <w:spacing w:line="520" w:lineRule="exact"/>
        <w:ind w:firstLine="640" w:firstLineChars="200"/>
        <w:rPr>
          <w:rFonts w:hint="eastAsia" w:ascii="仿宋_GB2312" w:eastAsia="仿宋_GB2312"/>
          <w:b/>
          <w:bCs/>
          <w:sz w:val="32"/>
          <w:szCs w:val="32"/>
          <w:lang w:eastAsia="zh-CN"/>
        </w:rPr>
      </w:pPr>
      <w:r>
        <w:rPr>
          <w:rFonts w:hint="eastAsia" w:ascii="仿宋_GB2312" w:eastAsia="仿宋_GB2312"/>
          <w:sz w:val="32"/>
          <w:szCs w:val="32"/>
        </w:rPr>
        <w:t>3.公务用车购置及运行维</w:t>
      </w:r>
      <w:r>
        <w:rPr>
          <w:rFonts w:hint="eastAsia" w:ascii="仿宋_GB2312" w:eastAsia="仿宋_GB2312"/>
          <w:sz w:val="32"/>
          <w:szCs w:val="32"/>
          <w:shd w:val="clear"/>
        </w:rPr>
        <w:t>护费：</w:t>
      </w:r>
      <w:r>
        <w:rPr>
          <w:rFonts w:hint="eastAsia" w:ascii="仿宋_GB2312" w:eastAsia="仿宋_GB2312"/>
          <w:sz w:val="32"/>
          <w:szCs w:val="32"/>
        </w:rPr>
        <w:t>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0"/>
          <w:sz w:val="32"/>
          <w:szCs w:val="32"/>
        </w:rPr>
        <w:t>比上年</w:t>
      </w:r>
      <w:r>
        <w:rPr>
          <w:rFonts w:hint="eastAsia" w:ascii="仿宋_GB2312" w:hAnsi="仿宋_GB2312" w:eastAsia="仿宋_GB2312" w:cs="仿宋_GB2312"/>
          <w:color w:val="auto"/>
          <w:kern w:val="0"/>
          <w:sz w:val="32"/>
          <w:szCs w:val="32"/>
          <w:lang w:val="en-US" w:eastAsia="zh-CN"/>
        </w:rPr>
        <w:t>预算</w:t>
      </w:r>
      <w:r>
        <w:rPr>
          <w:rFonts w:hint="eastAsia" w:ascii="仿宋_GB2312" w:hAnsi="仿宋_GB2312" w:eastAsia="仿宋_GB2312" w:cs="仿宋_GB2312"/>
          <w:color w:val="auto"/>
          <w:kern w:val="0"/>
          <w:sz w:val="32"/>
          <w:szCs w:val="32"/>
        </w:rPr>
        <w:t>数增长0 %</w:t>
      </w:r>
      <w:r>
        <w:rPr>
          <w:rFonts w:hint="eastAsia" w:ascii="仿宋_GB2312" w:hAnsi="仿宋_GB2312" w:eastAsia="仿宋_GB2312" w:cs="仿宋_GB2312"/>
          <w:color w:val="auto"/>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辆公务用车，比上年预算数增长</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万元，比上年预算数增长</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p>
    <w:p>
      <w:pPr>
        <w:shd w:val="clea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numPr>
          <w:ilvl w:val="0"/>
          <w:numId w:val="0"/>
        </w:numPr>
        <w:spacing w:line="520" w:lineRule="exact"/>
        <w:ind w:firstLine="643" w:firstLineChars="20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2024年浙江省德清县第二中学</w:t>
      </w:r>
      <w:r>
        <w:rPr>
          <w:rFonts w:hint="eastAsia" w:ascii="仿宋_GB2312" w:eastAsia="仿宋_GB2312"/>
          <w:color w:val="000000"/>
          <w:sz w:val="32"/>
          <w:szCs w:val="32"/>
        </w:rPr>
        <w:t>各单位政府采购预算总额</w:t>
      </w:r>
      <w:r>
        <w:rPr>
          <w:rFonts w:ascii="仿宋_GB2312" w:eastAsia="仿宋_GB2312"/>
          <w:color w:val="000000"/>
          <w:sz w:val="32"/>
          <w:szCs w:val="32"/>
        </w:rPr>
        <w:t>59.74</w:t>
      </w:r>
      <w:r>
        <w:rPr>
          <w:rFonts w:hint="eastAsia" w:ascii="仿宋_GB2312" w:eastAsia="仿宋_GB2312"/>
          <w:color w:val="000000"/>
          <w:sz w:val="32"/>
          <w:szCs w:val="32"/>
        </w:rPr>
        <w:t>万元，其中：政府采购货物预算23.85万元、政府采购工程预算0.00万元、政府采购服务预算</w:t>
      </w:r>
      <w:r>
        <w:rPr>
          <w:rFonts w:ascii="仿宋_GB2312" w:eastAsia="仿宋_GB2312"/>
          <w:color w:val="000000"/>
          <w:sz w:val="32"/>
          <w:szCs w:val="32"/>
        </w:rPr>
        <w:t>35.89</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截至2023年12月31日，所属</w:t>
      </w:r>
      <w:r>
        <w:rPr>
          <w:rFonts w:hint="eastAsia" w:ascii="仿宋_GB2312" w:eastAsia="仿宋_GB2312"/>
          <w:sz w:val="32"/>
          <w:szCs w:val="32"/>
        </w:rPr>
        <w:t>浙江省德清县第二中学</w:t>
      </w:r>
      <w:r>
        <w:rPr>
          <w:rFonts w:hint="eastAsia" w:ascii="仿宋_GB2312" w:hAnsi="仿宋_GB2312" w:eastAsia="仿宋_GB2312" w:cs="仿宋_GB2312"/>
          <w:spacing w:val="6"/>
          <w:sz w:val="32"/>
          <w:szCs w:val="32"/>
        </w:rPr>
        <w:t>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台（套）。 </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单位</w:t>
      </w:r>
      <w:r>
        <w:rPr>
          <w:rFonts w:ascii="仿宋_GB2312" w:hAnsi="仿宋_GB2312" w:eastAsia="仿宋_GB2312" w:cs="仿宋_GB2312"/>
          <w:sz w:val="32"/>
          <w:szCs w:val="32"/>
        </w:rPr>
        <w:t>预算未安排购置车辆、单位价值50万元以上通用设备及单位价值100万元以上专用设备</w:t>
      </w:r>
      <w:r>
        <w:rPr>
          <w:rFonts w:hint="eastAsia" w:ascii="仿宋_GB2312" w:hAnsi="仿宋_GB2312" w:eastAsia="仿宋_GB2312" w:cs="仿宋_GB2312"/>
          <w:sz w:val="32"/>
          <w:szCs w:val="32"/>
        </w:rPr>
        <w:t>。</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4.预算绩效情况说明。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2024年浙江省德清县第二中学其他运转类项目和特定目标类项目均实行绩效目标管理，共计1个一级项目，涉及当年资金133.42万元。同时，将按照相关制度规定开展绩效自评。</w:t>
      </w:r>
    </w:p>
    <w:p>
      <w:pPr>
        <w:pStyle w:val="14"/>
        <w:spacing w:line="520" w:lineRule="exact"/>
        <w:ind w:firstLine="640" w:firstLineChars="200"/>
        <w:rPr>
          <w:rFonts w:ascii="黑体" w:hAnsi="黑体" w:eastAsia="黑体" w:cs="黑体"/>
          <w:bCs/>
          <w:kern w:val="2"/>
          <w:sz w:val="32"/>
          <w:szCs w:val="32"/>
          <w:highlight w:val="yellow"/>
        </w:rPr>
      </w:pPr>
      <w:r>
        <w:rPr>
          <w:rFonts w:hint="eastAsia" w:ascii="黑体" w:hAnsi="黑体" w:eastAsia="黑体" w:cs="黑体"/>
          <w:bCs/>
          <w:kern w:val="2"/>
          <w:sz w:val="32"/>
          <w:szCs w:val="32"/>
          <w:highlight w:val="yellow"/>
        </w:rPr>
        <w:t>三、名词解释</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金，包括一般公共预算财政拨款、政府性基金预算财政拨款</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和国有资本经营预算拨款。</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2.专户资金:教育收费作为本部门的事业收入，纳入财</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政专户管理的资金。</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3.其他收入：预算单位在“一般公共预算”“政府性基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金”“专户资金”“事业收入”“事业单位经营收入”等之</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外取得的各项收入（含上级补助收入和附属单位缴款等收</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入）。</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4.上年结转：指以前年度尚未完成、结转到本年仍按原</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规定用途继续使用的资金。</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5.基本支出：是预算单位为保障其正常运转，完成日常</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工作任务所发生的支出，包括人员支出和日常公用支出。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6.项目支出：是预算单位为完成其特定的行政工作任务</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或事业发展目标所发生的支出。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7.“三公”经费：纳入财政预决算管理的“三公”经费，</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是指部门用一般公共预算财政拨款安排的因公出国（境）费、</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公务用车购置及运行费和公务接待费。其中，因公出国（境）</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费反映单位公务出国（境）的国际旅费、国外城市间交通费、</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住宿费、伙食费、培训费、公杂费等支出，不含教学科研人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员学术交流；公务用车购置及运行费反映单位公务用车车辆</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购置支出（含车辆购置税）及燃料费、维修费、过桥过路费、</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保险费、安全奖励费用等支出；公务接待费反映单位按规定</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开支的各类公务接待（含外宾接待）支出。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8.教育支出（类）普通教育（款）小学教育（项）：</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反映各部门举办的小学教育支出。政府各部门对社会中介组</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织等举办的小学的资助，如捐赠、补贴等，也在本科目中反</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映。</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9.社会保障和就业支出（类）行政事业单位养老支出（款）</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事业单位离退休（项）：指事业单位开支的离退休经费。</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10.社会保障和就业支出（类）行政事业单位养老支出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（款）机关事业单位基本养老保险缴费支出（项）：指机关</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事业单位实施养老保险制度由单位缴纳的基本养老保险费</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11.社会保障和就业支出（类）行政事业单位养老支出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（款）机关事业单位职业年金缴费支出（项）：指机关事业</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单位实施养老保险制度由单位实际缴纳的职业年金支出。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12.卫生健康支出（类）行政事业单位医疗（款）事业</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单位医疗（项）：反映财政部门安排的事业单位基本医疗保</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险缴费经费，未参加医疗保险的事业单位的公费医疗经费，</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按国家规定享受离休人员待遇的医疗经费。</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13.卫生健康支出（类）行政事业单位医疗（款）公务</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员医疗补助（项）：指财政部门安排的公务员医疗补助经费。</w:t>
      </w:r>
    </w:p>
    <w:p>
      <w:pPr>
        <w:pStyle w:val="2"/>
        <w:rPr>
          <w:rFonts w:hint="eastAsia"/>
        </w:rPr>
      </w:pPr>
    </w:p>
    <w:p>
      <w:pPr>
        <w:spacing w:line="520" w:lineRule="exact"/>
        <w:ind w:firstLine="640" w:firstLineChars="200"/>
        <w:rPr>
          <w:rStyle w:val="9"/>
          <w:rFonts w:hint="eastAsia" w:ascii="黑体" w:eastAsia="黑体"/>
          <w:b w:val="0"/>
          <w:color w:val="000000"/>
          <w:sz w:val="32"/>
          <w:szCs w:val="32"/>
        </w:rPr>
      </w:pPr>
      <w:r>
        <w:rPr>
          <w:rStyle w:val="9"/>
          <w:rFonts w:hint="eastAsia" w:ascii="黑体" w:eastAsia="黑体"/>
          <w:b w:val="0"/>
          <w:color w:val="000000"/>
          <w:sz w:val="32"/>
          <w:szCs w:val="32"/>
        </w:rPr>
        <w:t>四、2024年浙江省德清县第二中学单位预算表</w:t>
      </w:r>
    </w:p>
    <w:p>
      <w:pPr>
        <w:pStyle w:val="2"/>
        <w:rPr>
          <w:rStyle w:val="9"/>
          <w:rFonts w:hint="eastAsia" w:ascii="黑体" w:eastAsia="黑体"/>
          <w:b w:val="0"/>
          <w:color w:val="000000"/>
          <w:sz w:val="32"/>
          <w:szCs w:val="32"/>
        </w:rPr>
      </w:pPr>
    </w:p>
    <w:p>
      <w:pPr>
        <w:pStyle w:val="2"/>
        <w:rPr>
          <w:rStyle w:val="9"/>
          <w:rFonts w:hint="eastAsia" w:ascii="黑体" w:eastAsia="黑体"/>
          <w:b w:val="0"/>
          <w:color w:val="000000"/>
          <w:sz w:val="32"/>
          <w:szCs w:val="32"/>
        </w:rPr>
      </w:pPr>
    </w:p>
    <w:p>
      <w:pPr>
        <w:pStyle w:val="2"/>
        <w:rPr>
          <w:rStyle w:val="9"/>
          <w:rFonts w:hint="eastAsia" w:ascii="黑体" w:eastAsia="黑体"/>
          <w:b w:val="0"/>
          <w:color w:val="000000"/>
          <w:sz w:val="32"/>
          <w:szCs w:val="32"/>
        </w:rPr>
      </w:pPr>
      <w:bookmarkStart w:id="0" w:name="_GoBack"/>
      <w:bookmarkEnd w:id="0"/>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lang w:eastAsia="zh-CN"/>
        </w:rPr>
      </w:pPr>
    </w:p>
    <w:p>
      <w:pPr>
        <w:pStyle w:val="2"/>
        <w:rPr>
          <w:rFonts w:hint="eastAsia" w:ascii="仿宋_GB2312" w:hAnsi="仿宋_GB2312" w:eastAsia="仿宋_GB2312" w:cs="仿宋_GB2312"/>
          <w:sz w:val="32"/>
          <w:szCs w:val="32"/>
          <w:lang w:eastAsia="zh-CN"/>
        </w:rPr>
      </w:pPr>
    </w:p>
    <w:tbl>
      <w:tblPr>
        <w:tblStyle w:val="6"/>
        <w:tblW w:w="94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180"/>
        <w:gridCol w:w="1275"/>
        <w:gridCol w:w="3870"/>
        <w:gridCol w:w="11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180"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27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8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17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1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350006-浙江省德清县第二中学</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17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4474.36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3897.85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4474.36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3897.85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3897.85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558.80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252.97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558.80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三、事业收入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四、事业单位经营收入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五、上级补助收入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六、附属单位上缴收入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七、其他收入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23.73</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default" w:ascii="Calibri" w:hAnsi="Calibri" w:cs="Calibri"/>
                <w:i w:val="0"/>
                <w:iCs w:val="0"/>
                <w:color w:val="000000"/>
                <w:sz w:val="22"/>
                <w:szCs w:val="22"/>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1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4751.06</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4761.23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1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10.17</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年终结转结余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180"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1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4761.23</w:t>
            </w:r>
          </w:p>
        </w:tc>
        <w:tc>
          <w:tcPr>
            <w:tcW w:w="3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4761.23</w:t>
            </w:r>
          </w:p>
        </w:tc>
      </w:tr>
    </w:tbl>
    <w:p>
      <w:pPr>
        <w:pStyle w:val="2"/>
        <w:rPr>
          <w:rFonts w:hint="eastAsia" w:ascii="仿宋_GB2312" w:hAnsi="仿宋_GB2312" w:eastAsia="仿宋_GB2312" w:cs="仿宋_GB2312"/>
          <w:sz w:val="32"/>
          <w:szCs w:val="32"/>
        </w:rPr>
        <w:sectPr>
          <w:headerReference r:id="rId3" w:type="default"/>
          <w:pgSz w:w="11906" w:h="16838"/>
          <w:pgMar w:top="1440" w:right="1800" w:bottom="1440" w:left="1800" w:header="851" w:footer="992" w:gutter="0"/>
          <w:pgNumType w:start="6"/>
          <w:cols w:space="425" w:num="1"/>
          <w:docGrid w:type="lines" w:linePitch="312" w:charSpace="0"/>
        </w:sectPr>
      </w:pPr>
    </w:p>
    <w:tbl>
      <w:tblPr>
        <w:tblStyle w:val="6"/>
        <w:tblW w:w="1417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16"/>
        <w:gridCol w:w="916"/>
        <w:gridCol w:w="916"/>
        <w:gridCol w:w="916"/>
        <w:gridCol w:w="416"/>
        <w:gridCol w:w="416"/>
        <w:gridCol w:w="816"/>
        <w:gridCol w:w="416"/>
        <w:gridCol w:w="416"/>
        <w:gridCol w:w="416"/>
        <w:gridCol w:w="555"/>
        <w:gridCol w:w="900"/>
        <w:gridCol w:w="840"/>
        <w:gridCol w:w="870"/>
        <w:gridCol w:w="510"/>
        <w:gridCol w:w="510"/>
        <w:gridCol w:w="510"/>
        <w:gridCol w:w="1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31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0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1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55"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90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84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8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1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1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1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1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0" w:type="auto"/>
            <w:gridSpan w:val="1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2024年单位收入预算总表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350006-浙江省德清县第二中学</w:t>
            </w:r>
          </w:p>
        </w:tc>
        <w:tc>
          <w:tcPr>
            <w:tcW w:w="93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0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1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718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w:t>
            </w:r>
          </w:p>
        </w:tc>
        <w:tc>
          <w:tcPr>
            <w:tcW w:w="375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事业收入</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事业单位经营收入</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附属单位上缴收入</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专户资金结转结余</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4761.23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4474.36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252.97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4761.23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4474.36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252.97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浙江省德清县第二中学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4761.23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4474.36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252.97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ascii="仿宋_GB2312" w:hAnsi="仿宋_GB2312" w:eastAsia="仿宋_GB2312" w:cs="仿宋_GB2312"/>
          <w:sz w:val="32"/>
          <w:szCs w:val="32"/>
        </w:rPr>
        <w:sectPr>
          <w:pgSz w:w="16838" w:h="11906" w:orient="landscape"/>
          <w:pgMar w:top="1800" w:right="1440" w:bottom="1800" w:left="1440" w:header="851" w:footer="992" w:gutter="0"/>
          <w:pgNumType w:start="6"/>
          <w:cols w:space="425" w:num="1"/>
          <w:docGrid w:type="lines" w:linePitch="312" w:charSpace="0"/>
        </w:sectPr>
      </w:pPr>
    </w:p>
    <w:tbl>
      <w:tblPr>
        <w:tblStyle w:val="6"/>
        <w:tblW w:w="123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16"/>
        <w:gridCol w:w="3816"/>
        <w:gridCol w:w="916"/>
        <w:gridCol w:w="916"/>
        <w:gridCol w:w="816"/>
        <w:gridCol w:w="900"/>
        <w:gridCol w:w="750"/>
        <w:gridCol w:w="750"/>
        <w:gridCol w:w="11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86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6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0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3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1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00"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75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75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75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2024年单位支出预算总表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350006-浙江省德清县第二中学</w:t>
            </w:r>
          </w:p>
        </w:tc>
        <w:tc>
          <w:tcPr>
            <w:tcW w:w="376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3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1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2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事业单位经营支出</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4761.23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4328.67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299.15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3897.85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3465.28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299.15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3897.85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3465.28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299.15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3897.85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3465.28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299.15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558.80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558.80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558.80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558.80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ascii="仿宋_GB2312" w:hAnsi="仿宋_GB2312" w:eastAsia="仿宋_GB2312" w:cs="仿宋_GB2312"/>
          <w:sz w:val="32"/>
          <w:szCs w:val="32"/>
        </w:rPr>
        <w:sectPr>
          <w:pgSz w:w="16838" w:h="11906" w:orient="landscape"/>
          <w:pgMar w:top="1800" w:right="1440" w:bottom="1800" w:left="1440" w:header="851" w:footer="992" w:gutter="0"/>
          <w:pgNumType w:start="6"/>
          <w:cols w:space="425" w:num="1"/>
          <w:docGrid w:type="lines" w:linePitch="312" w:charSpace="0"/>
        </w:sectPr>
      </w:pPr>
    </w:p>
    <w:tbl>
      <w:tblPr>
        <w:tblStyle w:val="6"/>
        <w:tblW w:w="89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16"/>
        <w:gridCol w:w="1035"/>
        <w:gridCol w:w="3735"/>
        <w:gridCol w:w="12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880"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03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73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32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5" w:hRule="atLeast"/>
        </w:trPr>
        <w:tc>
          <w:tcPr>
            <w:tcW w:w="28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2024年单位财政拨款收支预算总表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350006-浙江省德清县第二中学</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132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4474.36</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3621.14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4474.36</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3621.14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3621.14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558.80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558.80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4474.36</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10.17</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10.17</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8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4484.53</w:t>
            </w:r>
          </w:p>
        </w:tc>
        <w:tc>
          <w:tcPr>
            <w:tcW w:w="3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4484.53</w:t>
            </w:r>
          </w:p>
        </w:tc>
      </w:tr>
    </w:tbl>
    <w:p>
      <w:pPr>
        <w:pStyle w:val="2"/>
        <w:rPr>
          <w:rFonts w:hint="eastAsia" w:ascii="仿宋_GB2312" w:hAnsi="仿宋_GB2312" w:eastAsia="仿宋_GB2312" w:cs="仿宋_GB2312"/>
          <w:sz w:val="32"/>
          <w:szCs w:val="32"/>
        </w:rPr>
        <w:sectPr>
          <w:pgSz w:w="11906" w:h="16838"/>
          <w:pgMar w:top="1440" w:right="1800" w:bottom="1440" w:left="1800" w:header="851" w:footer="992" w:gutter="0"/>
          <w:pgNumType w:start="6"/>
          <w:cols w:space="425" w:num="1"/>
          <w:docGrid w:type="lines" w:linePitch="312" w:charSpace="0"/>
        </w:sectPr>
      </w:pPr>
    </w:p>
    <w:tbl>
      <w:tblPr>
        <w:tblStyle w:val="6"/>
        <w:tblW w:w="117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916"/>
        <w:gridCol w:w="2700"/>
        <w:gridCol w:w="1320"/>
        <w:gridCol w:w="1183"/>
        <w:gridCol w:w="1217"/>
        <w:gridCol w:w="1150"/>
        <w:gridCol w:w="13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916"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0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18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21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1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30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786"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9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350006-浙江省德清县第二中学</w:t>
            </w:r>
          </w:p>
        </w:tc>
        <w:tc>
          <w:tcPr>
            <w:tcW w:w="270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3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18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21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1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30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9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2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35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3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9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29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7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8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1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2916"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32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4484.53</w:t>
            </w:r>
          </w:p>
        </w:tc>
        <w:tc>
          <w:tcPr>
            <w:tcW w:w="1183"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4379.84</w:t>
            </w:r>
          </w:p>
        </w:tc>
        <w:tc>
          <w:tcPr>
            <w:tcW w:w="12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4081.61</w:t>
            </w:r>
          </w:p>
        </w:tc>
        <w:tc>
          <w:tcPr>
            <w:tcW w:w="115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298.23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29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27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32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3621.14</w:t>
            </w:r>
          </w:p>
        </w:tc>
        <w:tc>
          <w:tcPr>
            <w:tcW w:w="1183"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3516.46</w:t>
            </w:r>
          </w:p>
        </w:tc>
        <w:tc>
          <w:tcPr>
            <w:tcW w:w="12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3218.23</w:t>
            </w:r>
          </w:p>
        </w:tc>
        <w:tc>
          <w:tcPr>
            <w:tcW w:w="115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298.23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29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w:t>
            </w:r>
          </w:p>
        </w:tc>
        <w:tc>
          <w:tcPr>
            <w:tcW w:w="27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132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3621.14</w:t>
            </w:r>
          </w:p>
        </w:tc>
        <w:tc>
          <w:tcPr>
            <w:tcW w:w="1183"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3516.46</w:t>
            </w:r>
          </w:p>
        </w:tc>
        <w:tc>
          <w:tcPr>
            <w:tcW w:w="12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3218.23</w:t>
            </w:r>
          </w:p>
        </w:tc>
        <w:tc>
          <w:tcPr>
            <w:tcW w:w="115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298.23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29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2050203</w:t>
            </w:r>
          </w:p>
        </w:tc>
        <w:tc>
          <w:tcPr>
            <w:tcW w:w="27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132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3621.14</w:t>
            </w:r>
          </w:p>
        </w:tc>
        <w:tc>
          <w:tcPr>
            <w:tcW w:w="1183"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3516.46</w:t>
            </w:r>
          </w:p>
        </w:tc>
        <w:tc>
          <w:tcPr>
            <w:tcW w:w="12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3218.23</w:t>
            </w:r>
          </w:p>
        </w:tc>
        <w:tc>
          <w:tcPr>
            <w:tcW w:w="115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298.23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29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27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32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558.80</w:t>
            </w:r>
          </w:p>
        </w:tc>
        <w:tc>
          <w:tcPr>
            <w:tcW w:w="1183"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558.80</w:t>
            </w:r>
          </w:p>
        </w:tc>
        <w:tc>
          <w:tcPr>
            <w:tcW w:w="12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558.80</w:t>
            </w:r>
          </w:p>
        </w:tc>
        <w:tc>
          <w:tcPr>
            <w:tcW w:w="115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29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27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132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558.80</w:t>
            </w:r>
          </w:p>
        </w:tc>
        <w:tc>
          <w:tcPr>
            <w:tcW w:w="1183"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558.80</w:t>
            </w:r>
          </w:p>
        </w:tc>
        <w:tc>
          <w:tcPr>
            <w:tcW w:w="12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558.80</w:t>
            </w:r>
          </w:p>
        </w:tc>
        <w:tc>
          <w:tcPr>
            <w:tcW w:w="115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29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2080502</w:t>
            </w:r>
          </w:p>
        </w:tc>
        <w:tc>
          <w:tcPr>
            <w:tcW w:w="27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132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198.58</w:t>
            </w:r>
          </w:p>
        </w:tc>
        <w:tc>
          <w:tcPr>
            <w:tcW w:w="1183"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198.58</w:t>
            </w:r>
          </w:p>
        </w:tc>
        <w:tc>
          <w:tcPr>
            <w:tcW w:w="12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198.58</w:t>
            </w:r>
          </w:p>
        </w:tc>
        <w:tc>
          <w:tcPr>
            <w:tcW w:w="115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29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27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132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240.13</w:t>
            </w:r>
          </w:p>
        </w:tc>
        <w:tc>
          <w:tcPr>
            <w:tcW w:w="1183"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240.13</w:t>
            </w:r>
          </w:p>
        </w:tc>
        <w:tc>
          <w:tcPr>
            <w:tcW w:w="12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240.13</w:t>
            </w:r>
          </w:p>
        </w:tc>
        <w:tc>
          <w:tcPr>
            <w:tcW w:w="115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29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27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132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120.09</w:t>
            </w:r>
          </w:p>
        </w:tc>
        <w:tc>
          <w:tcPr>
            <w:tcW w:w="1183"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120.09</w:t>
            </w:r>
          </w:p>
        </w:tc>
        <w:tc>
          <w:tcPr>
            <w:tcW w:w="12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120.09</w:t>
            </w:r>
          </w:p>
        </w:tc>
        <w:tc>
          <w:tcPr>
            <w:tcW w:w="115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29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27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32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c>
          <w:tcPr>
            <w:tcW w:w="1183"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c>
          <w:tcPr>
            <w:tcW w:w="12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c>
          <w:tcPr>
            <w:tcW w:w="115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29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w:t>
            </w:r>
          </w:p>
        </w:tc>
        <w:tc>
          <w:tcPr>
            <w:tcW w:w="27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132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c>
          <w:tcPr>
            <w:tcW w:w="1183"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c>
          <w:tcPr>
            <w:tcW w:w="12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c>
          <w:tcPr>
            <w:tcW w:w="115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291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27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132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c>
          <w:tcPr>
            <w:tcW w:w="1183"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c>
          <w:tcPr>
            <w:tcW w:w="12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304.59</w:t>
            </w:r>
          </w:p>
        </w:tc>
        <w:tc>
          <w:tcPr>
            <w:tcW w:w="115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sectPr>
          <w:pgSz w:w="16838" w:h="11906" w:orient="landscape"/>
          <w:pgMar w:top="1800" w:right="1440" w:bottom="1800" w:left="1440" w:header="851" w:footer="992" w:gutter="0"/>
          <w:pgNumType w:start="6"/>
          <w:cols w:space="425" w:num="1"/>
          <w:docGrid w:type="lines" w:linePitch="312" w:charSpace="0"/>
        </w:sectPr>
      </w:pPr>
    </w:p>
    <w:tbl>
      <w:tblPr>
        <w:tblStyle w:val="6"/>
        <w:tblW w:w="885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43"/>
        <w:gridCol w:w="3384"/>
        <w:gridCol w:w="1140"/>
        <w:gridCol w:w="1249"/>
        <w:gridCol w:w="13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8" w:hRule="atLeast"/>
        </w:trPr>
        <w:tc>
          <w:tcPr>
            <w:tcW w:w="1743"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384"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0"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24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885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28"/>
                <w:szCs w:val="28"/>
                <w:u w:val="none"/>
              </w:rPr>
            </w:pPr>
            <w:r>
              <w:rPr>
                <w:rFonts w:hint="eastAsia" w:ascii="方正小标宋简体" w:hAnsi="方正小标宋简体" w:eastAsia="方正小标宋简体" w:cs="方正小标宋简体"/>
                <w:i w:val="0"/>
                <w:iCs w:val="0"/>
                <w:color w:val="000000"/>
                <w:kern w:val="0"/>
                <w:sz w:val="28"/>
                <w:szCs w:val="28"/>
                <w:u w:val="none"/>
                <w:lang w:val="en-US" w:eastAsia="zh-CN" w:bidi="ar"/>
              </w:rPr>
              <w:t>2024年单位一般公共预算基本支出表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127" w:type="dxa"/>
            <w:gridSpan w:val="2"/>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350006-浙江省德清县第二中学</w:t>
            </w:r>
          </w:p>
        </w:tc>
        <w:tc>
          <w:tcPr>
            <w:tcW w:w="114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4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51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经济分类科目</w:t>
            </w:r>
          </w:p>
        </w:tc>
        <w:tc>
          <w:tcPr>
            <w:tcW w:w="372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1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38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4379.84</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4081.61</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298.23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3819.52</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3819.52</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30101</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基本工资</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765.57</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765.57</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30102</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津贴补贴</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30103</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奖金</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917.40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917.40</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30106</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伙食补助费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111.26</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111.26</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30107</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绩效工资</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747.27</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747.27</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30108</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240.13</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240.13</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30109</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职业年金缴费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120.09</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120.09</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30110</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职工基本医疗保险缴费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126.10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126.10</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30111</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公务员医疗补助缴费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178.49</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178.49</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30112</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其他社会保障缴费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16.51</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16.51</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30113</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350.43</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350.43</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30199</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其他工资福利支出</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244.93</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244.93</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295.53</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295.53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30201</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30202</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印刷费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30205</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水费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30206</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电费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14.51</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30207</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邮电费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30209</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物业管理费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38.72</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30211</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差旅费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30213</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维修(护)费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29.79</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30214</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租赁费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5.47</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30216</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培训费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24.12</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30217</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公务接待费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30218</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专用材料费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30228</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工会经费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27.80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30239</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其他交通费用</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30299</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其他商品和服务支出</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101.85</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262.10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262.10</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30302</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退休费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198.58</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198.58</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30305</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生活补助</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30399</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其他对个人和家庭的补助</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58.30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58.30</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资本性支出</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31099</w:t>
            </w:r>
          </w:p>
        </w:tc>
        <w:tc>
          <w:tcPr>
            <w:tcW w:w="338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其他资本性支出</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w:t>
            </w:r>
          </w:p>
        </w:tc>
      </w:tr>
    </w:tbl>
    <w:p>
      <w:pPr>
        <w:pStyle w:val="2"/>
        <w:sectPr>
          <w:pgSz w:w="11906" w:h="16838"/>
          <w:pgMar w:top="1440" w:right="1800" w:bottom="1440" w:left="1800" w:header="851" w:footer="992" w:gutter="0"/>
          <w:pgNumType w:start="6"/>
          <w:cols w:space="425" w:num="1"/>
          <w:docGrid w:type="lines" w:linePitch="312" w:charSpace="0"/>
        </w:sectPr>
      </w:pPr>
    </w:p>
    <w:tbl>
      <w:tblPr>
        <w:tblStyle w:val="6"/>
        <w:tblW w:w="121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816"/>
        <w:gridCol w:w="1470"/>
        <w:gridCol w:w="1470"/>
        <w:gridCol w:w="1470"/>
        <w:gridCol w:w="1470"/>
        <w:gridCol w:w="1470"/>
        <w:gridCol w:w="1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345"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0" w:type="auto"/>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350006-浙江省德清县第二中学</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3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“三公”经费合计</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3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公务用车运行维护费</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浙江省德清县第二中学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注：不含教学科研人员学术交流因公出国（境）费用</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r>
    </w:tbl>
    <w:p>
      <w:pPr>
        <w:pStyle w:val="2"/>
        <w:rPr>
          <w:rFonts w:hint="eastAsia" w:eastAsia="仿宋_GB2312"/>
          <w:lang w:eastAsia="zh-CN"/>
        </w:rPr>
      </w:pPr>
    </w:p>
    <w:p>
      <w:pPr>
        <w:pStyle w:val="2"/>
        <w:rPr>
          <w:rFonts w:hint="eastAsia" w:eastAsia="仿宋_GB2312"/>
          <w:lang w:eastAsia="zh-CN"/>
        </w:rPr>
      </w:pPr>
    </w:p>
    <w:p>
      <w:pPr>
        <w:pStyle w:val="2"/>
        <w:rPr>
          <w:rFonts w:hint="eastAsia" w:eastAsia="仿宋_GB2312"/>
          <w:lang w:eastAsia="zh-CN"/>
        </w:rPr>
      </w:pPr>
    </w:p>
    <w:p>
      <w:pPr>
        <w:pStyle w:val="2"/>
        <w:rPr>
          <w:rFonts w:hint="eastAsia" w:eastAsia="仿宋_GB2312"/>
          <w:lang w:eastAsia="zh-CN"/>
        </w:rPr>
      </w:pPr>
    </w:p>
    <w:p>
      <w:pPr>
        <w:pStyle w:val="2"/>
        <w:rPr>
          <w:rFonts w:hint="eastAsia" w:eastAsia="仿宋_GB2312"/>
          <w:lang w:eastAsia="zh-CN"/>
        </w:rPr>
      </w:pPr>
    </w:p>
    <w:p>
      <w:pPr>
        <w:pStyle w:val="2"/>
        <w:rPr>
          <w:rFonts w:hint="eastAsia" w:eastAsia="仿宋_GB2312"/>
          <w:lang w:eastAsia="zh-CN"/>
        </w:rPr>
      </w:pPr>
    </w:p>
    <w:p>
      <w:pPr>
        <w:pStyle w:val="2"/>
        <w:rPr>
          <w:rFonts w:hint="eastAsia" w:eastAsia="仿宋_GB2312"/>
          <w:lang w:eastAsia="zh-CN"/>
        </w:rPr>
      </w:pPr>
    </w:p>
    <w:p>
      <w:pPr>
        <w:pStyle w:val="2"/>
        <w:rPr>
          <w:rFonts w:hint="eastAsia" w:eastAsia="仿宋_GB2312"/>
          <w:lang w:eastAsia="zh-CN"/>
        </w:rPr>
      </w:pPr>
    </w:p>
    <w:p>
      <w:pPr>
        <w:pStyle w:val="2"/>
        <w:rPr>
          <w:rFonts w:hint="eastAsia" w:eastAsia="仿宋_GB2312"/>
          <w:lang w:eastAsia="zh-CN"/>
        </w:rPr>
      </w:pPr>
    </w:p>
    <w:p>
      <w:pPr>
        <w:pStyle w:val="2"/>
        <w:rPr>
          <w:rFonts w:hint="eastAsia" w:eastAsia="仿宋_GB2312"/>
          <w:lang w:eastAsia="zh-CN"/>
        </w:rPr>
      </w:pPr>
    </w:p>
    <w:p>
      <w:pPr>
        <w:pStyle w:val="2"/>
        <w:rPr>
          <w:rFonts w:hint="eastAsia" w:eastAsia="仿宋_GB2312"/>
          <w:lang w:eastAsia="zh-CN"/>
        </w:rPr>
      </w:pPr>
    </w:p>
    <w:p>
      <w:pPr>
        <w:pStyle w:val="2"/>
        <w:rPr>
          <w:rFonts w:hint="eastAsia" w:eastAsia="仿宋_GB2312"/>
          <w:lang w:eastAsia="zh-CN"/>
        </w:rPr>
      </w:pPr>
    </w:p>
    <w:tbl>
      <w:tblPr>
        <w:tblStyle w:val="6"/>
        <w:tblW w:w="133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16"/>
        <w:gridCol w:w="2176"/>
        <w:gridCol w:w="2616"/>
        <w:gridCol w:w="2616"/>
        <w:gridCol w:w="29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995" w:type="dxa"/>
            <w:tcBorders>
              <w:top w:val="nil"/>
              <w:left w:val="nil"/>
              <w:bottom w:val="nil"/>
              <w:right w:val="nil"/>
            </w:tcBorders>
            <w:shd w:val="clear" w:color="auto" w:fill="auto"/>
            <w:vAlign w:val="center"/>
          </w:tcPr>
          <w:p>
            <w:pPr>
              <w:jc w:val="center"/>
              <w:rPr>
                <w:rFonts w:hint="eastAsia" w:ascii="方正小标宋简体" w:hAnsi="方正小标宋简体" w:eastAsia="方正小标宋简体" w:cs="方正小标宋简体"/>
                <w:i w:val="0"/>
                <w:iCs w:val="0"/>
                <w:color w:val="000000"/>
                <w:sz w:val="20"/>
                <w:szCs w:val="20"/>
                <w:u w:val="none"/>
              </w:rPr>
            </w:pPr>
          </w:p>
        </w:tc>
        <w:tc>
          <w:tcPr>
            <w:tcW w:w="238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8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16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350006-浙江省德清县第二中学</w:t>
            </w:r>
          </w:p>
        </w:tc>
        <w:tc>
          <w:tcPr>
            <w:tcW w:w="2385"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8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8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23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89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3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3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lang w:eastAsia="zh-CN"/>
        </w:rPr>
      </w:pPr>
      <w:r>
        <w:rPr>
          <w:rFonts w:hint="eastAsia"/>
          <w:lang w:eastAsia="zh-CN"/>
        </w:rPr>
        <w:t>浙江省德清县第二中学当年没有政府性基金预算拨款安排的支出</w:t>
      </w: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tbl>
      <w:tblPr>
        <w:tblStyle w:val="6"/>
        <w:tblW w:w="1273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00"/>
        <w:gridCol w:w="4725"/>
        <w:gridCol w:w="4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30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72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710"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350006-浙江省德清县第二中学</w:t>
            </w:r>
          </w:p>
        </w:tc>
        <w:tc>
          <w:tcPr>
            <w:tcW w:w="0" w:type="auto"/>
            <w:tcBorders>
              <w:top w:val="nil"/>
              <w:left w:val="nil"/>
              <w:bottom w:val="single" w:color="000000" w:sz="4" w:space="0"/>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lang w:eastAsia="zh-CN"/>
        </w:rPr>
      </w:pPr>
      <w:r>
        <w:rPr>
          <w:rFonts w:hint="eastAsia"/>
          <w:lang w:eastAsia="zh-CN"/>
        </w:rPr>
        <w:t>浙江省德清县第二中学当年没有国有资本经营预算拨款安排的支出</w:t>
      </w: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tbl>
      <w:tblPr>
        <w:tblStyle w:val="6"/>
        <w:tblW w:w="125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16"/>
        <w:gridCol w:w="1710"/>
        <w:gridCol w:w="990"/>
        <w:gridCol w:w="1755"/>
        <w:gridCol w:w="1335"/>
        <w:gridCol w:w="1335"/>
        <w:gridCol w:w="1335"/>
        <w:gridCol w:w="13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7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71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99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75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350006-浙江省德清县第二中学</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17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7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浙江省德清县第二中学</w:t>
            </w:r>
          </w:p>
        </w:tc>
        <w:tc>
          <w:tcPr>
            <w:tcW w:w="17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义务教育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23.73</w:t>
            </w:r>
          </w:p>
        </w:tc>
      </w:tr>
    </w:tbl>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tbl>
      <w:tblPr>
        <w:tblStyle w:val="6"/>
        <w:tblW w:w="146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90"/>
        <w:gridCol w:w="2760"/>
        <w:gridCol w:w="1519"/>
        <w:gridCol w:w="1784"/>
        <w:gridCol w:w="1366"/>
        <w:gridCol w:w="1421"/>
        <w:gridCol w:w="1335"/>
        <w:gridCol w:w="13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09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276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519"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784"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6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421"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461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09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350006-浙江省德清县第二中学</w:t>
            </w:r>
          </w:p>
        </w:tc>
        <w:tc>
          <w:tcPr>
            <w:tcW w:w="276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519"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784"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36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421"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33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0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27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5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1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14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0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0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7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1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8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6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2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090" w:type="dxa"/>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7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133.42</w:t>
            </w:r>
          </w:p>
        </w:tc>
        <w:tc>
          <w:tcPr>
            <w:tcW w:w="1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104.69</w:t>
            </w:r>
          </w:p>
        </w:tc>
        <w:tc>
          <w:tcPr>
            <w:tcW w:w="13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09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浙江省德清县第二中学</w:t>
            </w:r>
          </w:p>
        </w:tc>
        <w:tc>
          <w:tcPr>
            <w:tcW w:w="27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学生资助</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6.59</w:t>
            </w:r>
          </w:p>
        </w:tc>
        <w:tc>
          <w:tcPr>
            <w:tcW w:w="1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6.59</w:t>
            </w:r>
          </w:p>
        </w:tc>
        <w:tc>
          <w:tcPr>
            <w:tcW w:w="13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09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浙江省德清县第二中学</w:t>
            </w:r>
          </w:p>
        </w:tc>
        <w:tc>
          <w:tcPr>
            <w:tcW w:w="27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中小学校(园)校舍维修</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28.00</w:t>
            </w:r>
          </w:p>
        </w:tc>
        <w:tc>
          <w:tcPr>
            <w:tcW w:w="1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28.00</w:t>
            </w:r>
          </w:p>
        </w:tc>
        <w:tc>
          <w:tcPr>
            <w:tcW w:w="13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09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浙江省德清县第二中学</w:t>
            </w:r>
          </w:p>
        </w:tc>
        <w:tc>
          <w:tcPr>
            <w:tcW w:w="27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中小学校教育装备采购</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26.15</w:t>
            </w:r>
          </w:p>
        </w:tc>
        <w:tc>
          <w:tcPr>
            <w:tcW w:w="1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26.15</w:t>
            </w:r>
          </w:p>
        </w:tc>
        <w:tc>
          <w:tcPr>
            <w:tcW w:w="13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09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浙江省德清县第二中学</w:t>
            </w:r>
          </w:p>
        </w:tc>
        <w:tc>
          <w:tcPr>
            <w:tcW w:w="27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教学业务费</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42.23</w:t>
            </w:r>
          </w:p>
        </w:tc>
        <w:tc>
          <w:tcPr>
            <w:tcW w:w="1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13.50</w:t>
            </w:r>
          </w:p>
        </w:tc>
        <w:tc>
          <w:tcPr>
            <w:tcW w:w="13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09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浙江省德清县第二中学</w:t>
            </w:r>
          </w:p>
        </w:tc>
        <w:tc>
          <w:tcPr>
            <w:tcW w:w="27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省教育发展专项资金</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10.17</w:t>
            </w:r>
          </w:p>
        </w:tc>
        <w:tc>
          <w:tcPr>
            <w:tcW w:w="1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10.17</w:t>
            </w:r>
          </w:p>
        </w:tc>
        <w:tc>
          <w:tcPr>
            <w:tcW w:w="13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09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浙江省德清县第二中学</w:t>
            </w:r>
          </w:p>
        </w:tc>
        <w:tc>
          <w:tcPr>
            <w:tcW w:w="27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家庭经济困难学生生活补助</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2.38</w:t>
            </w:r>
          </w:p>
        </w:tc>
        <w:tc>
          <w:tcPr>
            <w:tcW w:w="1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2.38</w:t>
            </w:r>
          </w:p>
        </w:tc>
        <w:tc>
          <w:tcPr>
            <w:tcW w:w="13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09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浙江省德清县第二中学</w:t>
            </w:r>
          </w:p>
        </w:tc>
        <w:tc>
          <w:tcPr>
            <w:tcW w:w="27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教师教育培训经费</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17.90</w:t>
            </w:r>
          </w:p>
        </w:tc>
        <w:tc>
          <w:tcPr>
            <w:tcW w:w="1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17.90</w:t>
            </w:r>
          </w:p>
        </w:tc>
        <w:tc>
          <w:tcPr>
            <w:tcW w:w="13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sectPr>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2ZkODllMGRlYmM3MGZmZmViMjY4NDRmMDFjMzJhMjAifQ=="/>
  </w:docVars>
  <w:rsids>
    <w:rsidRoot w:val="0018453C"/>
    <w:rsid w:val="00031881"/>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5041B"/>
    <w:rsid w:val="00352D79"/>
    <w:rsid w:val="003533AA"/>
    <w:rsid w:val="00372A55"/>
    <w:rsid w:val="003A54FF"/>
    <w:rsid w:val="003E68CE"/>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6362"/>
    <w:rsid w:val="00A86842"/>
    <w:rsid w:val="00AB2741"/>
    <w:rsid w:val="00B109C2"/>
    <w:rsid w:val="00B85FDA"/>
    <w:rsid w:val="00BA6311"/>
    <w:rsid w:val="00C35F38"/>
    <w:rsid w:val="00C35FDD"/>
    <w:rsid w:val="00C47BB8"/>
    <w:rsid w:val="00C50353"/>
    <w:rsid w:val="00C52D1F"/>
    <w:rsid w:val="00CC1B9F"/>
    <w:rsid w:val="00CE3F52"/>
    <w:rsid w:val="00D7617F"/>
    <w:rsid w:val="00D81B35"/>
    <w:rsid w:val="00DA6F5B"/>
    <w:rsid w:val="00DA7F84"/>
    <w:rsid w:val="00DB6CB1"/>
    <w:rsid w:val="00DF6358"/>
    <w:rsid w:val="00E16F71"/>
    <w:rsid w:val="00E20FB4"/>
    <w:rsid w:val="00E40834"/>
    <w:rsid w:val="00E429D8"/>
    <w:rsid w:val="00E44C58"/>
    <w:rsid w:val="00E61E40"/>
    <w:rsid w:val="00E925CD"/>
    <w:rsid w:val="00E95C9E"/>
    <w:rsid w:val="00ED0384"/>
    <w:rsid w:val="00F23B56"/>
    <w:rsid w:val="00F56A05"/>
    <w:rsid w:val="00F7116F"/>
    <w:rsid w:val="01405C62"/>
    <w:rsid w:val="01F263DB"/>
    <w:rsid w:val="01F648EB"/>
    <w:rsid w:val="022416AA"/>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6A70C30"/>
    <w:rsid w:val="07487AC1"/>
    <w:rsid w:val="07623DA7"/>
    <w:rsid w:val="081119C7"/>
    <w:rsid w:val="083A3139"/>
    <w:rsid w:val="08DE4DFD"/>
    <w:rsid w:val="0A1D1E06"/>
    <w:rsid w:val="0A4C7CCD"/>
    <w:rsid w:val="0B203FA7"/>
    <w:rsid w:val="0B486D9D"/>
    <w:rsid w:val="0B4F52A1"/>
    <w:rsid w:val="0B652DFD"/>
    <w:rsid w:val="0B654246"/>
    <w:rsid w:val="0BD178F3"/>
    <w:rsid w:val="0BD448F3"/>
    <w:rsid w:val="0C7B7749"/>
    <w:rsid w:val="0CE2397A"/>
    <w:rsid w:val="0CEE5818"/>
    <w:rsid w:val="0DDF3EA9"/>
    <w:rsid w:val="0DE4456C"/>
    <w:rsid w:val="0E1033EB"/>
    <w:rsid w:val="0F0A0BC6"/>
    <w:rsid w:val="0F216C64"/>
    <w:rsid w:val="0F3E23E2"/>
    <w:rsid w:val="0F5C4EB1"/>
    <w:rsid w:val="0F760C96"/>
    <w:rsid w:val="0F8B51E9"/>
    <w:rsid w:val="0FD568D3"/>
    <w:rsid w:val="106B2554"/>
    <w:rsid w:val="1085571C"/>
    <w:rsid w:val="12970A77"/>
    <w:rsid w:val="12D300E7"/>
    <w:rsid w:val="136B79EF"/>
    <w:rsid w:val="13811EEE"/>
    <w:rsid w:val="13880D17"/>
    <w:rsid w:val="13FF3975"/>
    <w:rsid w:val="14331971"/>
    <w:rsid w:val="147D0B06"/>
    <w:rsid w:val="14861683"/>
    <w:rsid w:val="14887B46"/>
    <w:rsid w:val="14C03686"/>
    <w:rsid w:val="14ED5117"/>
    <w:rsid w:val="14EF3497"/>
    <w:rsid w:val="153C45B3"/>
    <w:rsid w:val="157947AC"/>
    <w:rsid w:val="15DB09EF"/>
    <w:rsid w:val="1650535C"/>
    <w:rsid w:val="167553FD"/>
    <w:rsid w:val="16B4359E"/>
    <w:rsid w:val="16B75B8F"/>
    <w:rsid w:val="16FE1938"/>
    <w:rsid w:val="170C3948"/>
    <w:rsid w:val="17EC7FC1"/>
    <w:rsid w:val="17F81734"/>
    <w:rsid w:val="180061CB"/>
    <w:rsid w:val="18154C5A"/>
    <w:rsid w:val="18EF3804"/>
    <w:rsid w:val="195C3A7E"/>
    <w:rsid w:val="19946E8F"/>
    <w:rsid w:val="1A2375F0"/>
    <w:rsid w:val="1AC0275A"/>
    <w:rsid w:val="1AE500E3"/>
    <w:rsid w:val="1B1D1342"/>
    <w:rsid w:val="1B2A6629"/>
    <w:rsid w:val="1B835AC5"/>
    <w:rsid w:val="1BBC2184"/>
    <w:rsid w:val="1C103D2D"/>
    <w:rsid w:val="1C1965EC"/>
    <w:rsid w:val="1C7701B9"/>
    <w:rsid w:val="1CEA3F89"/>
    <w:rsid w:val="1CF73295"/>
    <w:rsid w:val="1D451326"/>
    <w:rsid w:val="1D5F4748"/>
    <w:rsid w:val="1D99665F"/>
    <w:rsid w:val="1E0B4767"/>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4FB6014"/>
    <w:rsid w:val="252A0A7B"/>
    <w:rsid w:val="257B506C"/>
    <w:rsid w:val="25AF42DB"/>
    <w:rsid w:val="25B348BA"/>
    <w:rsid w:val="25DE1005"/>
    <w:rsid w:val="25FD2566"/>
    <w:rsid w:val="26816946"/>
    <w:rsid w:val="26DB7398"/>
    <w:rsid w:val="27033FBD"/>
    <w:rsid w:val="2705728B"/>
    <w:rsid w:val="27417BF8"/>
    <w:rsid w:val="27693B45"/>
    <w:rsid w:val="283A129B"/>
    <w:rsid w:val="28DB0637"/>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776F7"/>
    <w:rsid w:val="2D391980"/>
    <w:rsid w:val="2D7C6F9A"/>
    <w:rsid w:val="2E6A3E61"/>
    <w:rsid w:val="2ED263DE"/>
    <w:rsid w:val="2F312BD6"/>
    <w:rsid w:val="2F4F315F"/>
    <w:rsid w:val="2F5260FE"/>
    <w:rsid w:val="2F78760A"/>
    <w:rsid w:val="2FD65AF7"/>
    <w:rsid w:val="2FED29FE"/>
    <w:rsid w:val="30780EC9"/>
    <w:rsid w:val="31651329"/>
    <w:rsid w:val="316D4D90"/>
    <w:rsid w:val="31C46552"/>
    <w:rsid w:val="31EC7268"/>
    <w:rsid w:val="32691E0F"/>
    <w:rsid w:val="32FB021A"/>
    <w:rsid w:val="33506EA6"/>
    <w:rsid w:val="33722AF4"/>
    <w:rsid w:val="339F6CDD"/>
    <w:rsid w:val="344952F9"/>
    <w:rsid w:val="345E211C"/>
    <w:rsid w:val="34F20284"/>
    <w:rsid w:val="35084443"/>
    <w:rsid w:val="3619346A"/>
    <w:rsid w:val="366152C5"/>
    <w:rsid w:val="375A4E1C"/>
    <w:rsid w:val="37DD34EA"/>
    <w:rsid w:val="3859649B"/>
    <w:rsid w:val="386D2696"/>
    <w:rsid w:val="38AA5930"/>
    <w:rsid w:val="38CA384A"/>
    <w:rsid w:val="39227B1B"/>
    <w:rsid w:val="39406911"/>
    <w:rsid w:val="39850296"/>
    <w:rsid w:val="39C26750"/>
    <w:rsid w:val="3A7F1D43"/>
    <w:rsid w:val="3A8D223E"/>
    <w:rsid w:val="3B291386"/>
    <w:rsid w:val="3B563038"/>
    <w:rsid w:val="3B7A306D"/>
    <w:rsid w:val="3B80307E"/>
    <w:rsid w:val="3BCA7BD7"/>
    <w:rsid w:val="3C6C37E2"/>
    <w:rsid w:val="3C7D1C3F"/>
    <w:rsid w:val="3CB667F9"/>
    <w:rsid w:val="3CEA3E5A"/>
    <w:rsid w:val="3CFD6A0C"/>
    <w:rsid w:val="3DDA1E4D"/>
    <w:rsid w:val="3E3603A2"/>
    <w:rsid w:val="400943B7"/>
    <w:rsid w:val="40143523"/>
    <w:rsid w:val="406B2735"/>
    <w:rsid w:val="4171469C"/>
    <w:rsid w:val="426A2D3E"/>
    <w:rsid w:val="42C454C8"/>
    <w:rsid w:val="43482ADF"/>
    <w:rsid w:val="43497E11"/>
    <w:rsid w:val="438C52D1"/>
    <w:rsid w:val="43AF1DC7"/>
    <w:rsid w:val="442360D8"/>
    <w:rsid w:val="44A40B8C"/>
    <w:rsid w:val="450B3104"/>
    <w:rsid w:val="45374F70"/>
    <w:rsid w:val="45A32D85"/>
    <w:rsid w:val="45E922E2"/>
    <w:rsid w:val="46181B9F"/>
    <w:rsid w:val="46571BE0"/>
    <w:rsid w:val="46B73DB3"/>
    <w:rsid w:val="46B85A12"/>
    <w:rsid w:val="46C20ABF"/>
    <w:rsid w:val="471C5409"/>
    <w:rsid w:val="475E76EE"/>
    <w:rsid w:val="479F4560"/>
    <w:rsid w:val="47B54AE2"/>
    <w:rsid w:val="484652C3"/>
    <w:rsid w:val="489E735B"/>
    <w:rsid w:val="48EF215B"/>
    <w:rsid w:val="490746D8"/>
    <w:rsid w:val="49547ADE"/>
    <w:rsid w:val="499358EA"/>
    <w:rsid w:val="49A70025"/>
    <w:rsid w:val="4A9518DB"/>
    <w:rsid w:val="4AB935E6"/>
    <w:rsid w:val="4B1F601E"/>
    <w:rsid w:val="4B65339C"/>
    <w:rsid w:val="4B687345"/>
    <w:rsid w:val="4BE2220E"/>
    <w:rsid w:val="4CBF2857"/>
    <w:rsid w:val="4CF82AE4"/>
    <w:rsid w:val="4D097364"/>
    <w:rsid w:val="4D667BB3"/>
    <w:rsid w:val="4D7808AB"/>
    <w:rsid w:val="4DC87963"/>
    <w:rsid w:val="4E0626FD"/>
    <w:rsid w:val="4EA45B39"/>
    <w:rsid w:val="4EED2017"/>
    <w:rsid w:val="4F2E2211"/>
    <w:rsid w:val="4F3A737A"/>
    <w:rsid w:val="4F4E78CD"/>
    <w:rsid w:val="4FA62E1E"/>
    <w:rsid w:val="4FAC0AB2"/>
    <w:rsid w:val="4FC809F8"/>
    <w:rsid w:val="4FE85961"/>
    <w:rsid w:val="50072C4D"/>
    <w:rsid w:val="50341189"/>
    <w:rsid w:val="50837233"/>
    <w:rsid w:val="513F5357"/>
    <w:rsid w:val="514C5668"/>
    <w:rsid w:val="51513799"/>
    <w:rsid w:val="518C29B6"/>
    <w:rsid w:val="51FA134B"/>
    <w:rsid w:val="52170DB7"/>
    <w:rsid w:val="52AA23A8"/>
    <w:rsid w:val="52B7187A"/>
    <w:rsid w:val="52BF3A93"/>
    <w:rsid w:val="53A5465B"/>
    <w:rsid w:val="53B6028C"/>
    <w:rsid w:val="541A79B6"/>
    <w:rsid w:val="54392B16"/>
    <w:rsid w:val="54442E65"/>
    <w:rsid w:val="545B2AA1"/>
    <w:rsid w:val="549B5701"/>
    <w:rsid w:val="54A9277D"/>
    <w:rsid w:val="55182E77"/>
    <w:rsid w:val="553F16B7"/>
    <w:rsid w:val="558856A9"/>
    <w:rsid w:val="55A77520"/>
    <w:rsid w:val="55CA2A9E"/>
    <w:rsid w:val="55CA3B80"/>
    <w:rsid w:val="55E50F1B"/>
    <w:rsid w:val="565F6886"/>
    <w:rsid w:val="56BC237C"/>
    <w:rsid w:val="56CD4B4D"/>
    <w:rsid w:val="575C7815"/>
    <w:rsid w:val="5798381B"/>
    <w:rsid w:val="57A67AF9"/>
    <w:rsid w:val="57D4447A"/>
    <w:rsid w:val="57F759F2"/>
    <w:rsid w:val="58533496"/>
    <w:rsid w:val="585447AE"/>
    <w:rsid w:val="58817B73"/>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433822"/>
    <w:rsid w:val="5C932202"/>
    <w:rsid w:val="5CC87E6F"/>
    <w:rsid w:val="5CD918EA"/>
    <w:rsid w:val="5D247D3D"/>
    <w:rsid w:val="5DAE1AC9"/>
    <w:rsid w:val="5E153AF5"/>
    <w:rsid w:val="5E5F4FE7"/>
    <w:rsid w:val="5F0B0627"/>
    <w:rsid w:val="5F0E1E7F"/>
    <w:rsid w:val="5F112305"/>
    <w:rsid w:val="5F2767B3"/>
    <w:rsid w:val="5FE31F70"/>
    <w:rsid w:val="60045498"/>
    <w:rsid w:val="600C6EE4"/>
    <w:rsid w:val="60567FC7"/>
    <w:rsid w:val="614C1844"/>
    <w:rsid w:val="617A6C2D"/>
    <w:rsid w:val="618968F0"/>
    <w:rsid w:val="619E6355"/>
    <w:rsid w:val="61BD64DA"/>
    <w:rsid w:val="6215384D"/>
    <w:rsid w:val="627460EE"/>
    <w:rsid w:val="62AC06BC"/>
    <w:rsid w:val="633B4987"/>
    <w:rsid w:val="63525D55"/>
    <w:rsid w:val="63557D8C"/>
    <w:rsid w:val="63F321C7"/>
    <w:rsid w:val="64C20A08"/>
    <w:rsid w:val="64F06443"/>
    <w:rsid w:val="65737FB9"/>
    <w:rsid w:val="65DF5ECF"/>
    <w:rsid w:val="661D7FD4"/>
    <w:rsid w:val="665A45AE"/>
    <w:rsid w:val="66A662C4"/>
    <w:rsid w:val="66DE2D4E"/>
    <w:rsid w:val="67222B8A"/>
    <w:rsid w:val="679D182D"/>
    <w:rsid w:val="67A05FCC"/>
    <w:rsid w:val="67BB6396"/>
    <w:rsid w:val="686133CA"/>
    <w:rsid w:val="68794E30"/>
    <w:rsid w:val="687B5327"/>
    <w:rsid w:val="688621C1"/>
    <w:rsid w:val="68C15BDE"/>
    <w:rsid w:val="69806565"/>
    <w:rsid w:val="6AD23ACD"/>
    <w:rsid w:val="6AE706B2"/>
    <w:rsid w:val="6B103823"/>
    <w:rsid w:val="6B315A81"/>
    <w:rsid w:val="6B89530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22B13"/>
    <w:rsid w:val="756B70AB"/>
    <w:rsid w:val="762D45E7"/>
    <w:rsid w:val="76432C97"/>
    <w:rsid w:val="76472E5B"/>
    <w:rsid w:val="76622032"/>
    <w:rsid w:val="76DA2B8D"/>
    <w:rsid w:val="773F1B2E"/>
    <w:rsid w:val="776141C0"/>
    <w:rsid w:val="77E71EE7"/>
    <w:rsid w:val="781520BE"/>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15</Pages>
  <Words>1123</Words>
  <Characters>6406</Characters>
  <Lines>53</Lines>
  <Paragraphs>15</Paragraphs>
  <TotalTime>7</TotalTime>
  <ScaleCrop>false</ScaleCrop>
  <LinksUpToDate>false</LinksUpToDate>
  <CharactersWithSpaces>7514</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2024-02-28T02:49:00Z</dcterms:created>
  <dc:creator>dsx</dc:creator>
  <cp:lastModifiedBy>admin</cp:lastModifiedBy>
  <dcterms:modified xsi:type="dcterms:W3CDTF">2024-03-12T00:49:59Z</dcterms:modified>
  <dc:title>关于2019年部门预算的批复</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EDOID">
    <vt:r8>5838458</vt:r8>
  </property>
  <property fmtid="{D5CDD505-2E9C-101B-9397-08002B2CF9AE}" pid="4" name="ICV">
    <vt:lpwstr>E7E435903E954F16B3A6550F30CE4D1E</vt:lpwstr>
  </property>
</Properties>
</file>