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F6F" w:rsidRDefault="00D41D30" w:rsidP="00E50F6F">
      <w:pPr>
        <w:keepNext/>
        <w:keepLines/>
        <w:autoSpaceDE w:val="0"/>
        <w:autoSpaceDN w:val="0"/>
        <w:adjustRightInd w:val="0"/>
        <w:spacing w:line="560" w:lineRule="exact"/>
        <w:jc w:val="right"/>
        <w:rPr>
          <w:rFonts w:ascii="仿宋_GB2312"/>
          <w:spacing w:val="-30"/>
          <w:sz w:val="32"/>
          <w:szCs w:val="32"/>
        </w:rPr>
      </w:pPr>
      <w:r>
        <w:rPr>
          <w:rFonts w:ascii="仿宋_GB2312" w:hint="eastAsia"/>
          <w:spacing w:val="-30"/>
          <w:sz w:val="32"/>
          <w:szCs w:val="32"/>
        </w:rPr>
        <w:t>EAJD00-2023-0004</w:t>
      </w:r>
    </w:p>
    <w:p w:rsidR="00E50F6F" w:rsidRPr="000E6FDD" w:rsidRDefault="000E6FDD" w:rsidP="00E50F6F">
      <w:pPr>
        <w:keepNext/>
        <w:keepLines/>
        <w:autoSpaceDE w:val="0"/>
        <w:autoSpaceDN w:val="0"/>
        <w:adjustRightInd w:val="0"/>
        <w:spacing w:before="360" w:line="1140" w:lineRule="exact"/>
        <w:jc w:val="center"/>
        <w:rPr>
          <w:rFonts w:ascii="方正小标宋简体" w:eastAsia="方正小标宋简体" w:hAnsi="华文中宋"/>
          <w:color w:val="FF0000"/>
          <w:w w:val="90"/>
          <w:sz w:val="84"/>
          <w:szCs w:val="84"/>
        </w:rPr>
      </w:pPr>
      <w:r w:rsidRPr="000E6FDD">
        <w:rPr>
          <w:rFonts w:ascii="方正小标宋简体" w:eastAsia="方正小标宋简体" w:hAnsi="华文中宋" w:hint="eastAsia"/>
          <w:color w:val="FF0000"/>
          <w:spacing w:val="60"/>
          <w:w w:val="90"/>
          <w:sz w:val="84"/>
          <w:szCs w:val="84"/>
        </w:rPr>
        <w:t>安吉县人民政府文</w:t>
      </w:r>
      <w:r w:rsidRPr="000E6FDD">
        <w:rPr>
          <w:rFonts w:ascii="方正小标宋简体" w:eastAsia="方正小标宋简体" w:hAnsi="华文中宋" w:hint="eastAsia"/>
          <w:color w:val="FF0000"/>
          <w:w w:val="90"/>
          <w:sz w:val="84"/>
          <w:szCs w:val="84"/>
        </w:rPr>
        <w:t>件</w:t>
      </w:r>
    </w:p>
    <w:p w:rsidR="00E50F6F" w:rsidRDefault="00E50F6F" w:rsidP="00E50F6F">
      <w:pPr>
        <w:keepNext/>
        <w:keepLines/>
        <w:autoSpaceDE w:val="0"/>
        <w:autoSpaceDN w:val="0"/>
        <w:adjustRightInd w:val="0"/>
        <w:spacing w:line="1200" w:lineRule="exact"/>
        <w:rPr>
          <w:rFonts w:ascii="金山简标宋" w:eastAsia="金山简标宋"/>
          <w:spacing w:val="32"/>
          <w:w w:val="90"/>
          <w:sz w:val="100"/>
        </w:rPr>
      </w:pPr>
    </w:p>
    <w:p w:rsidR="00E50F6F" w:rsidRDefault="00E50F6F" w:rsidP="00E50F6F">
      <w:pPr>
        <w:autoSpaceDE w:val="0"/>
        <w:autoSpaceDN w:val="0"/>
        <w:adjustRightInd w:val="0"/>
        <w:spacing w:line="240" w:lineRule="atLeast"/>
        <w:jc w:val="center"/>
        <w:rPr>
          <w:rFonts w:ascii="仿宋_GB2312" w:eastAsia="仿宋_GB2312"/>
          <w:spacing w:val="8"/>
          <w:sz w:val="32"/>
          <w:szCs w:val="32"/>
        </w:rPr>
      </w:pPr>
      <w:r>
        <w:rPr>
          <w:rFonts w:ascii="仿宋_GB2312" w:eastAsia="仿宋_GB2312" w:hint="eastAsia"/>
          <w:spacing w:val="8"/>
          <w:sz w:val="32"/>
          <w:szCs w:val="32"/>
        </w:rPr>
        <w:t>安政发〔2023〕</w:t>
      </w:r>
      <w:r w:rsidR="00D41D30">
        <w:rPr>
          <w:rFonts w:ascii="仿宋_GB2312" w:eastAsia="仿宋_GB2312" w:hint="eastAsia"/>
          <w:spacing w:val="8"/>
          <w:sz w:val="32"/>
          <w:szCs w:val="32"/>
        </w:rPr>
        <w:t>7</w:t>
      </w:r>
      <w:r>
        <w:rPr>
          <w:rFonts w:ascii="仿宋_GB2312" w:eastAsia="仿宋_GB2312" w:hint="eastAsia"/>
          <w:spacing w:val="8"/>
          <w:sz w:val="32"/>
          <w:szCs w:val="32"/>
        </w:rPr>
        <w:t>号</w:t>
      </w:r>
    </w:p>
    <w:p w:rsidR="00E50F6F" w:rsidRDefault="000E6FDD" w:rsidP="00E50F6F">
      <w:pPr>
        <w:autoSpaceDE w:val="0"/>
        <w:autoSpaceDN w:val="0"/>
        <w:adjustRightInd w:val="0"/>
        <w:spacing w:line="840" w:lineRule="exact"/>
        <w:jc w:val="center"/>
        <w:rPr>
          <w:rFonts w:ascii="金山简标宋" w:eastAsia="金山简标宋"/>
          <w:b/>
          <w:u w:val="single"/>
        </w:rPr>
      </w:pPr>
      <w:r>
        <w:rPr>
          <w:rFonts w:ascii="金山简标宋" w:eastAsia="金山简标宋"/>
          <w:b/>
          <w:noProof/>
          <w:u w:val="single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7CD9FB8C" wp14:editId="51942917">
                <wp:simplePos x="0" y="0"/>
                <wp:positionH relativeFrom="column">
                  <wp:posOffset>-52070</wp:posOffset>
                </wp:positionH>
                <wp:positionV relativeFrom="paragraph">
                  <wp:posOffset>85090</wp:posOffset>
                </wp:positionV>
                <wp:extent cx="5715000" cy="0"/>
                <wp:effectExtent l="0" t="19050" r="0" b="1905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.1pt,6.7pt" to="445.9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JYpMAIAADQEAAAOAAAAZHJzL2Uyb0RvYy54bWysU82O0zAQviPxDpbvbZLSdLtR0xVqWi4L&#10;VNrlAVzbaSwc27LdphXiFXgBJG5w4sidt2F5DMbuj7ZwQYjLeGzPfP5m5vPkZtdKtOXWCa1KnPVT&#10;jLiimgm1LvGb+0VvjJHzRDEiteIl3nOHb6ZPn0w6U/CBbrRk3CIAUa7oTIkb702RJI42vCWurw1X&#10;cFlr2xIPW7tOmCUdoLcyGaTpKOm0ZcZqyp2D0+pwiacRv6459a/r2nGPZImBm4/WRrsKNplOSLG2&#10;xDSCHmmQf2DREqHg0TNURTxBGyv+gGoFtdrp2vepbhNd14LyWANUk6W/VXPXEMNjLdAcZ85tcv8P&#10;lr7aLi0SrMQ5Roq0MKKHj99+fPj88/snsA9fv6A8NKkzroDYmVraUCbdqTtzq+lbh5SeNUSteSR7&#10;vzeAkIWM5CIlbJyBp1bdS80ghmy8jh3b1bYNkNALtIuD2Z8Hw3ceUTjMr7I8TWF+9HSXkOKUaKzz&#10;L7huUXBKLIUKPSMF2d46H4iQ4hQSjpVeCCnj3KVCXYkH4/wqjxlOS8HCbYhzdr2aSYu2BKSzWMDz&#10;US2AdhFm9UaxiNZwwuZH3xMhDz7ESxXwoBbgc/QO2nh3nV7Px/PxsDccjOa9YVpVveeL2bA3WmRX&#10;efWsms2q7H2glg2LRjDGVWB30mk2/DsdHH/MQWFnpZ77kFyix4YB2dMaScdhhvkdlLDSbL+0pyGD&#10;NGPw8RsF7T/eg//4s09/AQAA//8DAFBLAwQUAAYACAAAACEA2CrWj9wAAAAIAQAADwAAAGRycy9k&#10;b3ducmV2LnhtbEyPzU7DMBCE70i8g7VI3FqnAaEQ4lQFwQ0JEX56deMljhqvo9hN3bdnEQc47sxo&#10;9ptqndwgZpxC70nBapmBQGq96alT8P72tChAhKjJ6METKjhhgHV9flbp0vgjveLcxE5wCYVSK7Ax&#10;jqWUobXodFj6EYm9Lz85HfmcOmkmfeRyN8g8y26k0z3xB6tHfLDY7puDU5A+i43dPsf7R//xYvdp&#10;27g5Pyl1eZE2dyAipvgXhh98RoeamXb+QCaIQcGiyDnJ+tU1CPaL2xVP2f0Ksq7k/wH1NwAAAP//&#10;AwBQSwECLQAUAAYACAAAACEAtoM4kv4AAADhAQAAEwAAAAAAAAAAAAAAAAAAAAAAW0NvbnRlbnRf&#10;VHlwZXNdLnhtbFBLAQItABQABgAIAAAAIQA4/SH/1gAAAJQBAAALAAAAAAAAAAAAAAAAAC8BAABf&#10;cmVscy8ucmVsc1BLAQItABQABgAIAAAAIQBNzJYpMAIAADQEAAAOAAAAAAAAAAAAAAAAAC4CAABk&#10;cnMvZTJvRG9jLnhtbFBLAQItABQABgAIAAAAIQDYKtaP3AAAAAgBAAAPAAAAAAAAAAAAAAAAAIoE&#10;AABkcnMvZG93bnJldi54bWxQSwUGAAAAAAQABADzAAAAkwUAAAAA&#10;" strokecolor="red" strokeweight="2.25pt"/>
            </w:pict>
          </mc:Fallback>
        </mc:AlternateContent>
      </w:r>
    </w:p>
    <w:p w:rsidR="00D41D30" w:rsidRDefault="00D41D30" w:rsidP="00D41D30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安吉县人民政府关于推进</w:t>
      </w:r>
    </w:p>
    <w:p w:rsidR="00D41D30" w:rsidRDefault="00D41D30" w:rsidP="00D41D30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安吉县毛竹专业合作社规范发展的指导意见</w:t>
      </w:r>
    </w:p>
    <w:p w:rsidR="00D41D30" w:rsidRDefault="00D41D30" w:rsidP="00D41D30">
      <w:pPr>
        <w:pStyle w:val="BodyText1I"/>
        <w:ind w:firstLine="280"/>
      </w:pPr>
    </w:p>
    <w:p w:rsidR="00D41D30" w:rsidRDefault="00D41D30" w:rsidP="00D41D30">
      <w:pPr>
        <w:pStyle w:val="BodyText1I"/>
        <w:spacing w:line="560" w:lineRule="exact"/>
        <w:ind w:firstLineChars="0" w:firstLine="0"/>
        <w:rPr>
          <w:rFonts w:ascii="仿宋_GB2312" w:eastAsia="仿宋_GB2312" w:hAnsi="仿宋_GB2312" w:cs="仿宋_GB2312"/>
          <w:color w:val="000000"/>
          <w:sz w:val="32"/>
          <w:szCs w:val="32"/>
          <w:lang w:val="en-US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/>
        </w:rPr>
        <w:t>各乡镇人民政府（街道办），县政府各部门，县直各单位：</w:t>
      </w:r>
    </w:p>
    <w:p w:rsidR="00D41D30" w:rsidRDefault="00D41D30" w:rsidP="00D41D3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为了进一步规范我县毛竹专业合作社经营行为，提升合作社经营管理能力水平，保障竹林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碳汇项目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有序推进，根据《中华人民共和国农民专业合作社法》、《浙江省农业厅等11部门关于引导和促进农民专业合作社规范发展的意见》（浙农经发〔2016〕12号）、《安吉县人民政府关于加快推动安吉县竹产业振兴发展的实施意见》（安政发〔2022〕17号）等有关政策精神，现结合我县实际，提出如下指导意见：</w:t>
      </w:r>
    </w:p>
    <w:p w:rsidR="00D41D30" w:rsidRDefault="00D41D30" w:rsidP="00D41D30">
      <w:pPr>
        <w:pStyle w:val="11"/>
        <w:spacing w:line="560" w:lineRule="exact"/>
        <w:ind w:left="640" w:firstLineChars="0" w:firstLine="0"/>
        <w:rPr>
          <w:rFonts w:ascii="黑体" w:eastAsia="黑体" w:hAnsi="黑体" w:cs="仿宋_GB2312"/>
          <w:sz w:val="32"/>
          <w:szCs w:val="32"/>
          <w:shd w:val="clear" w:color="auto" w:fill="FFFFFF"/>
        </w:rPr>
      </w:pPr>
      <w:r>
        <w:rPr>
          <w:rFonts w:ascii="黑体" w:eastAsia="黑体" w:hAnsi="黑体" w:cs="仿宋_GB2312" w:hint="eastAsia"/>
          <w:sz w:val="32"/>
          <w:szCs w:val="32"/>
          <w:shd w:val="clear" w:color="auto" w:fill="FFFFFF"/>
        </w:rPr>
        <w:t>一、指导思想</w:t>
      </w:r>
    </w:p>
    <w:p w:rsidR="00D41D30" w:rsidRDefault="00D41D30" w:rsidP="00D41D30">
      <w:pPr>
        <w:spacing w:line="560" w:lineRule="exact"/>
        <w:ind w:firstLineChars="200" w:firstLine="640"/>
        <w:rPr>
          <w:rFonts w:ascii="Times New Roman" w:eastAsia="仿宋_GB2312" w:hAnsi="仿宋_GB2312"/>
          <w:color w:val="000000"/>
          <w:sz w:val="32"/>
          <w:szCs w:val="32"/>
        </w:rPr>
      </w:pPr>
      <w:r>
        <w:rPr>
          <w:rFonts w:ascii="Times New Roman" w:eastAsia="仿宋_GB2312" w:hAnsi="仿宋_GB2312" w:hint="eastAsia"/>
          <w:color w:val="000000"/>
          <w:sz w:val="32"/>
          <w:szCs w:val="32"/>
        </w:rPr>
        <w:t>以习近平新时代中国特色社会主义思想为指导，深入贯彻党</w:t>
      </w:r>
      <w:r>
        <w:rPr>
          <w:rFonts w:ascii="Times New Roman" w:eastAsia="仿宋_GB2312" w:hAnsi="仿宋_GB2312" w:hint="eastAsia"/>
          <w:color w:val="000000"/>
          <w:sz w:val="32"/>
          <w:szCs w:val="32"/>
        </w:rPr>
        <w:lastRenderedPageBreak/>
        <w:t>的二十大和上级关于深化集体林权制度改革精神，聚焦推动共同富裕和</w:t>
      </w:r>
      <w:proofErr w:type="gramStart"/>
      <w:r>
        <w:rPr>
          <w:rFonts w:ascii="Times New Roman" w:eastAsia="仿宋_GB2312" w:hAnsi="仿宋_GB2312" w:hint="eastAsia"/>
          <w:color w:val="000000"/>
          <w:sz w:val="32"/>
          <w:szCs w:val="32"/>
        </w:rPr>
        <w:t>碳达峰碳</w:t>
      </w:r>
      <w:proofErr w:type="gramEnd"/>
      <w:r>
        <w:rPr>
          <w:rFonts w:ascii="Times New Roman" w:eastAsia="仿宋_GB2312" w:hAnsi="仿宋_GB2312" w:hint="eastAsia"/>
          <w:color w:val="000000"/>
          <w:sz w:val="32"/>
          <w:szCs w:val="32"/>
        </w:rPr>
        <w:t>中和等重大战略部署，忠实</w:t>
      </w:r>
      <w:proofErr w:type="gramStart"/>
      <w:r>
        <w:rPr>
          <w:rFonts w:ascii="Times New Roman" w:eastAsia="仿宋_GB2312" w:hAnsi="仿宋_GB2312" w:hint="eastAsia"/>
          <w:color w:val="000000"/>
          <w:sz w:val="32"/>
          <w:szCs w:val="32"/>
        </w:rPr>
        <w:t>践行</w:t>
      </w:r>
      <w:proofErr w:type="gramEnd"/>
      <w:r>
        <w:rPr>
          <w:rFonts w:ascii="Times New Roman" w:eastAsia="仿宋_GB2312" w:hAnsi="仿宋_GB2312" w:hint="eastAsia"/>
          <w:color w:val="000000"/>
          <w:sz w:val="32"/>
          <w:szCs w:val="32"/>
        </w:rPr>
        <w:t>绿水青山就是金山银山理念，加快生态产品价值实现，推动林业产业绿色低碳创新发展，为高质量建设国际化绿色山水美好城市、勇当绿色低碳共富样板地模范</w:t>
      </w:r>
      <w:proofErr w:type="gramStart"/>
      <w:r>
        <w:rPr>
          <w:rFonts w:ascii="Times New Roman" w:eastAsia="仿宋_GB2312" w:hAnsi="仿宋_GB2312" w:hint="eastAsia"/>
          <w:color w:val="000000"/>
          <w:sz w:val="32"/>
          <w:szCs w:val="32"/>
        </w:rPr>
        <w:t>生贡献</w:t>
      </w:r>
      <w:proofErr w:type="gramEnd"/>
      <w:r>
        <w:rPr>
          <w:rFonts w:ascii="Times New Roman" w:eastAsia="仿宋_GB2312" w:hAnsi="仿宋_GB2312" w:hint="eastAsia"/>
          <w:color w:val="000000"/>
          <w:sz w:val="32"/>
          <w:szCs w:val="32"/>
        </w:rPr>
        <w:t>力量、提供示范。</w:t>
      </w:r>
    </w:p>
    <w:p w:rsidR="00D41D30" w:rsidRDefault="00D41D30" w:rsidP="00D41D30">
      <w:pPr>
        <w:pStyle w:val="11"/>
        <w:spacing w:line="560" w:lineRule="exact"/>
        <w:ind w:left="640" w:firstLineChars="0" w:firstLine="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二、基本原则</w:t>
      </w:r>
    </w:p>
    <w:p w:rsidR="00D41D30" w:rsidRDefault="00D41D30" w:rsidP="00D41D30">
      <w:pPr>
        <w:spacing w:line="560" w:lineRule="exact"/>
        <w:ind w:firstLineChars="200" w:firstLine="640"/>
        <w:rPr>
          <w:rFonts w:ascii="Times New Roman" w:eastAsia="仿宋_GB2312" w:hAnsi="仿宋_GB2312"/>
          <w:color w:val="000000"/>
          <w:sz w:val="32"/>
          <w:szCs w:val="32"/>
        </w:rPr>
      </w:pPr>
      <w:r>
        <w:rPr>
          <w:rFonts w:ascii="Times New Roman" w:eastAsia="仿宋_GB2312" w:hAnsi="仿宋_GB2312" w:hint="eastAsia"/>
          <w:color w:val="000000"/>
          <w:sz w:val="32"/>
          <w:szCs w:val="32"/>
        </w:rPr>
        <w:t>坚持市场主导，政府引导的原则。坚持依据章程运行管理，维护农民主体地位的原则。坚持统一经营、按</w:t>
      </w:r>
      <w:proofErr w:type="gramStart"/>
      <w:r>
        <w:rPr>
          <w:rFonts w:ascii="Times New Roman" w:eastAsia="仿宋_GB2312" w:hAnsi="仿宋_GB2312" w:hint="eastAsia"/>
          <w:color w:val="000000"/>
          <w:sz w:val="32"/>
          <w:szCs w:val="32"/>
        </w:rPr>
        <w:t>股分</w:t>
      </w:r>
      <w:proofErr w:type="gramEnd"/>
      <w:r>
        <w:rPr>
          <w:rFonts w:ascii="Times New Roman" w:eastAsia="仿宋_GB2312" w:hAnsi="仿宋_GB2312" w:hint="eastAsia"/>
          <w:color w:val="000000"/>
          <w:sz w:val="32"/>
          <w:szCs w:val="32"/>
        </w:rPr>
        <w:t>红、利益共享、风险共担的原则。坚持综合开发利用，增强自我造血功能的原则。坚持生态与经济正向循环，维护林区和谐稳定的原则。</w:t>
      </w:r>
    </w:p>
    <w:p w:rsidR="00D41D30" w:rsidRDefault="00D41D30" w:rsidP="00D41D30">
      <w:pPr>
        <w:pStyle w:val="11"/>
        <w:spacing w:line="560" w:lineRule="exact"/>
        <w:ind w:left="640" w:firstLineChars="0" w:firstLine="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三、主要目标</w:t>
      </w:r>
    </w:p>
    <w:p w:rsidR="00D41D30" w:rsidRDefault="00D41D30" w:rsidP="00D41D3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到2023年底，实现全县毛竹专业合作社（以下简称“合作社”）管理制度健全完善，组织机构运转有效，经营能力稳步提升，综合效益逐步显现。</w:t>
      </w:r>
    </w:p>
    <w:p w:rsidR="00D41D30" w:rsidRDefault="00D41D30" w:rsidP="00D41D30">
      <w:pPr>
        <w:spacing w:line="560" w:lineRule="exact"/>
        <w:ind w:firstLineChars="200" w:firstLine="640"/>
        <w:rPr>
          <w:rFonts w:ascii="Times New Roman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到2025年底，实现合作社管理制度化、制度流程化、流程标准化、标准数字化，培育示范性合作社20家，形成可复制可推广的深化集体林权制度改革“安吉方案”，成为我省高质量发展建设共同富裕示范区的创新模式、重要成果和特色品牌。</w:t>
      </w:r>
    </w:p>
    <w:p w:rsidR="00D41D30" w:rsidRDefault="00D41D30" w:rsidP="00D41D30">
      <w:pPr>
        <w:pStyle w:val="11"/>
        <w:spacing w:line="560" w:lineRule="exact"/>
        <w:ind w:left="640" w:firstLineChars="0" w:firstLine="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四、主要内容</w:t>
      </w:r>
    </w:p>
    <w:p w:rsidR="00D41D30" w:rsidRPr="00D41D30" w:rsidRDefault="00D41D30" w:rsidP="00D41D30">
      <w:pPr>
        <w:spacing w:line="560" w:lineRule="exact"/>
        <w:ind w:firstLineChars="200" w:firstLine="640"/>
        <w:rPr>
          <w:rFonts w:ascii="楷体_GB2312" w:eastAsia="楷体_GB2312" w:hAnsi="黑体"/>
          <w:bCs/>
          <w:sz w:val="32"/>
          <w:szCs w:val="32"/>
        </w:rPr>
      </w:pPr>
      <w:r w:rsidRPr="00D41D30">
        <w:rPr>
          <w:rFonts w:ascii="楷体_GB2312" w:eastAsia="楷体_GB2312" w:hAnsi="黑体" w:hint="eastAsia"/>
          <w:bCs/>
          <w:sz w:val="32"/>
          <w:szCs w:val="32"/>
        </w:rPr>
        <w:t>（一）加强规范化建设</w:t>
      </w:r>
      <w:r>
        <w:rPr>
          <w:rFonts w:ascii="楷体_GB2312" w:eastAsia="楷体_GB2312" w:hAnsi="黑体" w:hint="eastAsia"/>
          <w:bCs/>
          <w:sz w:val="32"/>
          <w:szCs w:val="32"/>
        </w:rPr>
        <w:t>。</w:t>
      </w:r>
    </w:p>
    <w:p w:rsidR="00D41D30" w:rsidRDefault="00D41D30" w:rsidP="00B34497">
      <w:pPr>
        <w:spacing w:line="54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41D30">
        <w:rPr>
          <w:rFonts w:ascii="仿宋_GB2312" w:eastAsia="仿宋_GB2312" w:hAnsi="仿宋_GB2312" w:cs="仿宋_GB2312" w:hint="eastAsia"/>
          <w:bCs/>
          <w:sz w:val="32"/>
          <w:szCs w:val="32"/>
        </w:rPr>
        <w:t>1.建立健全内部运行机制。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依据法律和章程的规定，制定民主管理、岗位管理、生产管理、财务管理、档案管理等各项规章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制度。合作社成员（代表）大会、理事会和监事会等组织机构要明确职能及其工作人员职责，协调配合，有序运转。按照</w:t>
      </w:r>
      <w:bookmarkStart w:id="0" w:name="_GoBack"/>
      <w:r w:rsidR="00142975" w:rsidRPr="0014297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《中华人民共和国市场主体登记管理条例》</w:t>
      </w:r>
      <w:bookmarkEnd w:id="0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规定，按时完成年报公示、信息变更登记。实行财务公开制度，重大事项决策民主，表决规范。设立固定的办公场所，配备满足日常生产经营所需的设施设备。（牵头单位：林业局，配合单位：城投集团、各乡镇〈街道〉、农业农村局、市场监管局）</w:t>
      </w:r>
    </w:p>
    <w:p w:rsidR="00D41D30" w:rsidRDefault="00D41D30" w:rsidP="00B34497">
      <w:pPr>
        <w:spacing w:line="540" w:lineRule="exact"/>
        <w:ind w:firstLine="643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41D30">
        <w:rPr>
          <w:rFonts w:ascii="仿宋_GB2312" w:eastAsia="仿宋_GB2312" w:hAnsi="仿宋_GB2312" w:cs="仿宋_GB2312" w:hint="eastAsia"/>
          <w:bCs/>
          <w:sz w:val="32"/>
          <w:szCs w:val="32"/>
        </w:rPr>
        <w:t>2.制定生产经营流程标准。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根据土质、海拔、气候、出笋量等因素或农作物种植特性，围绕笋用、材用、笋竹两用、竹阔混交、退化林修复、林下经济等方面制定辖区竹林经营发展规划。建立规范的农业投入品采购和使用制度。制定农产品生产标准、操作规程、质量安全标准，作业前对施工人员进行必要的技术辅导和培训，实施标准化生产，提升产品品质和产量。探索农资、设备、劳务等生产投入集中采购，降低生产成本。（牵头单位：城投集团，配合单位：各乡镇〈街道〉、林业局）</w:t>
      </w:r>
    </w:p>
    <w:p w:rsidR="00D41D30" w:rsidRDefault="00D41D30" w:rsidP="00B34497">
      <w:pPr>
        <w:spacing w:line="54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41D30">
        <w:rPr>
          <w:rFonts w:ascii="仿宋_GB2312" w:eastAsia="仿宋_GB2312" w:hAnsi="仿宋_GB2312" w:cs="仿宋_GB2312" w:hint="eastAsia"/>
          <w:bCs/>
          <w:sz w:val="32"/>
          <w:szCs w:val="32"/>
        </w:rPr>
        <w:t>3.严格执行财务管理制度。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依照有关法律法规、政府有关主管部门和章程的规定，建立健全财务会计制度，设立成员账户规范记载相关内容，配备必要的会计人员或委托其他组织和机构代理记账、核算。监事会负责对本社财务进行内部审计，审计结果报成员（代表）大会。（牵头单位：各乡镇〈街道〉，配合单位：城投集团、各乡镇〈街道〉、林业局）</w:t>
      </w:r>
    </w:p>
    <w:p w:rsidR="00D41D30" w:rsidRPr="00D41D30" w:rsidRDefault="00D41D30" w:rsidP="00B34497">
      <w:pPr>
        <w:spacing w:line="540" w:lineRule="exact"/>
        <w:ind w:firstLineChars="200" w:firstLine="640"/>
        <w:rPr>
          <w:rFonts w:ascii="楷体_GB2312" w:eastAsia="楷体_GB2312" w:hAnsi="黑体"/>
          <w:bCs/>
          <w:sz w:val="32"/>
          <w:szCs w:val="32"/>
        </w:rPr>
      </w:pPr>
      <w:r w:rsidRPr="00D41D30">
        <w:rPr>
          <w:rFonts w:ascii="楷体_GB2312" w:eastAsia="楷体_GB2312" w:hAnsi="黑体" w:hint="eastAsia"/>
          <w:bCs/>
          <w:sz w:val="32"/>
          <w:szCs w:val="32"/>
        </w:rPr>
        <w:t>（二）加强高效化经营。</w:t>
      </w:r>
    </w:p>
    <w:p w:rsidR="00D41D30" w:rsidRDefault="00D41D30" w:rsidP="00B34497">
      <w:pPr>
        <w:overflowPunct w:val="0"/>
        <w:spacing w:line="540" w:lineRule="exact"/>
        <w:ind w:firstLine="641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41D3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4.持续提升生产基础条件。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统筹完善林区生产作业道路、灌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溉设施、轨道索道、生产管护、通量塔、监测样地等基础设施提升建设。加快推进竹材分解点建设，与精深加工企业建立“订单林业”合作机制，强化“企业+平台公司+合作社+农户”共富发展模式。利用先进设备开展竹材、毛料、笋干、林下药菌等农副产品初加工，提高林产品附加值。（牵头单位：城投集团，配合单位：各乡镇〈街道〉、资源规划局、交通局、林业局）</w:t>
      </w:r>
    </w:p>
    <w:p w:rsidR="00D41D30" w:rsidRDefault="00D41D30" w:rsidP="00B34497">
      <w:pPr>
        <w:overflowPunct w:val="0"/>
        <w:spacing w:line="540" w:lineRule="exact"/>
        <w:ind w:firstLine="641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41D3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5.集成应用先进林业技术。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加强与高等院校、科研院所紧密合作，开展林业科研攻关和成果应用。引进采伐锯、割灌机、植保无人机等低能耗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绿色林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机装备，鼓励开展宜机化改造试验示范，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实现机艺融合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根据国土空间管控要求，结合立地条件、发展方向等，开展分类经营和定向培育，在不影响生态功能和减少土壤扰动的前提下，积极推广使用笋竹丰产、竹下种养、减肥减药等方面的先进林业技术。（牵头单位：林业局，配合单位：城投集团、各乡镇〈街道〉、科技局、农业农村局）</w:t>
      </w:r>
    </w:p>
    <w:p w:rsidR="00D41D30" w:rsidRDefault="00D41D30" w:rsidP="00B34497">
      <w:pPr>
        <w:overflowPunct w:val="0"/>
        <w:spacing w:line="540" w:lineRule="exact"/>
        <w:ind w:firstLine="641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D41D3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6.大力推进产业融合发展。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利用竹林资源开发生态旅游业，依托资源集中集聚优势加大招商力度推进竹文化、竹体验、竹创意产业发展。深度挖掘竹林培育、林下采集、产品加工过程中的教育与体验价值，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推动康养基地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、生态科普基地、自然教育基地等产业融合体建设。强化林产品质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量安全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和品牌意识，开展“三品一标”和森林认证，充分借助“安吉优品汇”“安心吉鲜”区域公用品牌自主平台和其他农产品销售平台开展销售。（牵头单位：林业局，配合单位：城投集团、农高新集团、各乡镇〈街道〉、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融媒体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中心、农业农村局、文体旅游局、投资促进中心）</w:t>
      </w:r>
    </w:p>
    <w:p w:rsidR="00D41D30" w:rsidRDefault="00D41D30" w:rsidP="00B34497">
      <w:pPr>
        <w:overflowPunct w:val="0"/>
        <w:spacing w:line="560" w:lineRule="exact"/>
        <w:ind w:firstLine="641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41D3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7.加快培育经营管理队伍。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根据合作社规模及发展需要设立相关业务部门，管理人员数量由乡镇（街道）根据合作社业务需要指导确定。营造良好创业就业环境，吸引大学生、乡贤等高素质人才成为合作社经营管理人员，探索开展职业经理人培育计划。结合新型职业农民培养，培养一批乡土专家和职业林农。加强技术支撑，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深化省市县林技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推广专家联村、联户、联基地、联企（合作社）“四联”结对机制。按照主体多元、形式多样、服务专业、竞争充分的要求，加快引导培育专业服务公司、农民合作社、服务专业户等各类社会化服务主体。（牵头单位：林业局，配合单位：城投集团、各乡镇〈街道〉、农业农村局）</w:t>
      </w:r>
    </w:p>
    <w:p w:rsidR="00D41D30" w:rsidRPr="00D41D30" w:rsidRDefault="00D41D30" w:rsidP="00D41D30">
      <w:pPr>
        <w:spacing w:line="560" w:lineRule="exact"/>
        <w:ind w:firstLineChars="200" w:firstLine="640"/>
        <w:rPr>
          <w:rFonts w:ascii="楷体_GB2312" w:eastAsia="楷体_GB2312" w:hAnsi="黑体"/>
          <w:bCs/>
          <w:sz w:val="32"/>
          <w:szCs w:val="32"/>
        </w:rPr>
      </w:pPr>
      <w:r w:rsidRPr="00D41D30">
        <w:rPr>
          <w:rFonts w:ascii="楷体_GB2312" w:eastAsia="楷体_GB2312" w:hAnsi="黑体" w:hint="eastAsia"/>
          <w:bCs/>
          <w:sz w:val="32"/>
          <w:szCs w:val="32"/>
        </w:rPr>
        <w:t>（三）加强常态化监管。</w:t>
      </w:r>
    </w:p>
    <w:p w:rsidR="00D41D30" w:rsidRDefault="00D41D30" w:rsidP="00D41D30">
      <w:pPr>
        <w:spacing w:line="560" w:lineRule="exact"/>
        <w:ind w:firstLine="643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41D30">
        <w:rPr>
          <w:rFonts w:ascii="仿宋_GB2312" w:eastAsia="仿宋_GB2312" w:hAnsi="仿宋_GB2312" w:cs="仿宋_GB2312" w:hint="eastAsia"/>
          <w:bCs/>
          <w:sz w:val="32"/>
          <w:szCs w:val="32"/>
        </w:rPr>
        <w:t>8.加强对日常运营的监管。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乡镇（街道）要加强对合作社组织机构运行、</w:t>
      </w:r>
      <w:r>
        <w:rPr>
          <w:rFonts w:ascii="仿宋_GB2312" w:eastAsia="仿宋_GB2312" w:hAnsi="仿宋_GB2312" w:cs="仿宋_GB2312" w:hint="eastAsia"/>
          <w:sz w:val="32"/>
          <w:szCs w:val="32"/>
        </w:rPr>
        <w:t>生产任务落实、民主议事、收益分配等行为的指导和监督。发挥林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长制作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用，压实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基层林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长、基层护林员主体责任，加强竹林资源的保护管理工作，开展日常巡查，发现问题及时处理。深化合作社信用监管机制，指导合作社通过企业信用信息公示系统按时如实报送年度报告，参加信用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等级评定。（牵头单位：各乡镇</w:t>
      </w:r>
      <w:r w:rsidR="00B3449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街道</w:t>
      </w:r>
      <w:r w:rsidR="00B3449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，配合单位：城投集团、公安局、资源规划局、农业农村局、林业局、市场监管局）</w:t>
      </w:r>
    </w:p>
    <w:p w:rsidR="00D41D30" w:rsidRDefault="00D41D30" w:rsidP="00D41D30">
      <w:pPr>
        <w:spacing w:line="560" w:lineRule="exact"/>
        <w:ind w:firstLine="643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B34497">
        <w:rPr>
          <w:rFonts w:ascii="仿宋_GB2312" w:eastAsia="仿宋_GB2312" w:hAnsi="仿宋_GB2312" w:cs="仿宋_GB2312" w:hint="eastAsia"/>
          <w:bCs/>
          <w:sz w:val="32"/>
          <w:szCs w:val="32"/>
        </w:rPr>
        <w:t>9.加强对</w:t>
      </w:r>
      <w:proofErr w:type="gramStart"/>
      <w:r w:rsidRPr="00B34497">
        <w:rPr>
          <w:rFonts w:ascii="仿宋_GB2312" w:eastAsia="仿宋_GB2312" w:hAnsi="仿宋_GB2312" w:cs="仿宋_GB2312" w:hint="eastAsia"/>
          <w:bCs/>
          <w:sz w:val="32"/>
          <w:szCs w:val="32"/>
        </w:rPr>
        <w:t>碳汇项目</w:t>
      </w:r>
      <w:proofErr w:type="gramEnd"/>
      <w:r w:rsidRPr="00B34497">
        <w:rPr>
          <w:rFonts w:ascii="仿宋_GB2312" w:eastAsia="仿宋_GB2312" w:hAnsi="仿宋_GB2312" w:cs="仿宋_GB2312" w:hint="eastAsia"/>
          <w:bCs/>
          <w:sz w:val="32"/>
          <w:szCs w:val="32"/>
        </w:rPr>
        <w:t>的监管。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强化委托经营管理与绩效考评，相关职能单位按照各自职责行使竹林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碳汇项目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监管职能。对照《竹林经营碳汇项目方法学》和项目设计文本等要求指导合作社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开展竹林经营，利用数字化等手段对竹林增汇工作开展和完成情况进行检查、验收及考核。（牵头单位：城投集团，配合单位：各乡镇</w:t>
      </w:r>
      <w:r w:rsidR="00B3449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街道</w:t>
      </w:r>
      <w:r w:rsidR="00B3449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、林业局）</w:t>
      </w:r>
    </w:p>
    <w:p w:rsidR="00D41D30" w:rsidRDefault="00D41D30" w:rsidP="00D41D30">
      <w:pPr>
        <w:spacing w:line="560" w:lineRule="exact"/>
        <w:ind w:firstLine="643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B34497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10.加强对财务管理的监管。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指导合作社财务规范化管理，督促合作社严格执行会计核算、票据管理等规定，可采用第三方审计方式监管合作社财务。根据国家、省市有关农民专业合作社示范评定与监测办法规定，抓好我县示范社认定与监测工作，扩大结果运用，接受社会监督，对发现合作社违法违规、失信违约等情况，一经查实，按规定取消示范性合作社称号。合作社按规定接受纪检监察组织的监督和县委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巡察办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的延伸巡察。（牵头单位：农业农村局，配合单位：城投集团、各乡镇</w:t>
      </w:r>
      <w:r w:rsidR="00B3449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街道</w:t>
      </w:r>
      <w:r w:rsidR="00B3449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、金融发展服务中心）</w:t>
      </w:r>
    </w:p>
    <w:p w:rsidR="00D41D30" w:rsidRDefault="00D41D30" w:rsidP="00D41D30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五、保障措施</w:t>
      </w:r>
    </w:p>
    <w:p w:rsidR="00D41D30" w:rsidRDefault="00D41D30" w:rsidP="00D41D30">
      <w:pPr>
        <w:spacing w:line="560" w:lineRule="exact"/>
        <w:ind w:firstLine="643"/>
        <w:rPr>
          <w:rFonts w:ascii="Times New Roman" w:eastAsia="仿宋_GB2312" w:hAnsi="仿宋_GB2312"/>
          <w:color w:val="000000"/>
          <w:sz w:val="32"/>
          <w:szCs w:val="32"/>
        </w:rPr>
      </w:pPr>
      <w:r w:rsidRPr="00B34497">
        <w:rPr>
          <w:rFonts w:ascii="楷体_GB2312" w:eastAsia="楷体_GB2312" w:hAnsi="黑体" w:cstheme="minorBidi" w:hint="eastAsia"/>
          <w:bCs/>
          <w:sz w:val="32"/>
          <w:szCs w:val="32"/>
        </w:rPr>
        <w:t>（一）加强组织保障。</w:t>
      </w:r>
      <w:r>
        <w:rPr>
          <w:rFonts w:ascii="Times New Roman" w:eastAsia="仿宋_GB2312" w:hAnsi="仿宋_GB2312" w:hint="eastAsia"/>
          <w:color w:val="000000"/>
          <w:sz w:val="32"/>
          <w:szCs w:val="32"/>
        </w:rPr>
        <w:t>建立合作社规范发展领导小组，由分管</w:t>
      </w:r>
      <w:proofErr w:type="gramStart"/>
      <w:r>
        <w:rPr>
          <w:rFonts w:ascii="Times New Roman" w:eastAsia="仿宋_GB2312" w:hAnsi="仿宋_GB2312" w:hint="eastAsia"/>
          <w:color w:val="000000"/>
          <w:sz w:val="32"/>
          <w:szCs w:val="32"/>
        </w:rPr>
        <w:t>林业县</w:t>
      </w:r>
      <w:proofErr w:type="gramEnd"/>
      <w:r>
        <w:rPr>
          <w:rFonts w:ascii="Times New Roman" w:eastAsia="仿宋_GB2312" w:hAnsi="仿宋_GB2312" w:hint="eastAsia"/>
          <w:color w:val="000000"/>
          <w:sz w:val="32"/>
          <w:szCs w:val="32"/>
        </w:rPr>
        <w:t>领导任组长，乡镇（街道）、县级有关部门和单位负责人为成员。领导小组下设办公室，林业局主要负责人兼任办公室主任。各乡镇（街道）作为合作社规范发展工作的责任主体，要按照本指导意见要求，加强领导、规范程序、加快推进。</w:t>
      </w:r>
    </w:p>
    <w:p w:rsidR="00D41D30" w:rsidRDefault="00D41D30" w:rsidP="00D41D30">
      <w:pPr>
        <w:spacing w:line="560" w:lineRule="exact"/>
        <w:ind w:firstLine="643"/>
        <w:rPr>
          <w:rFonts w:ascii="Times New Roman" w:eastAsia="仿宋_GB2312" w:hAnsi="仿宋_GB2312"/>
          <w:color w:val="000000"/>
          <w:sz w:val="32"/>
          <w:szCs w:val="32"/>
        </w:rPr>
      </w:pPr>
      <w:r w:rsidRPr="00B34497">
        <w:rPr>
          <w:rFonts w:ascii="楷体_GB2312" w:eastAsia="楷体_GB2312" w:hAnsi="黑体" w:cstheme="minorBidi" w:hint="eastAsia"/>
          <w:bCs/>
          <w:sz w:val="32"/>
          <w:szCs w:val="32"/>
        </w:rPr>
        <w:t>（二）加大政策扶持。</w:t>
      </w:r>
      <w:r>
        <w:rPr>
          <w:rFonts w:ascii="Times New Roman" w:eastAsia="仿宋_GB2312" w:hAnsi="仿宋_GB2312" w:hint="eastAsia"/>
          <w:color w:val="000000"/>
          <w:sz w:val="32"/>
          <w:szCs w:val="32"/>
        </w:rPr>
        <w:t>县级有关部门要积极为合作社向上争取政策、资金、项目，加大各</w:t>
      </w:r>
      <w:proofErr w:type="gramStart"/>
      <w:r>
        <w:rPr>
          <w:rFonts w:ascii="Times New Roman" w:eastAsia="仿宋_GB2312" w:hAnsi="仿宋_GB2312" w:hint="eastAsia"/>
          <w:color w:val="000000"/>
          <w:sz w:val="32"/>
          <w:szCs w:val="32"/>
        </w:rPr>
        <w:t>类财政</w:t>
      </w:r>
      <w:proofErr w:type="gramEnd"/>
      <w:r>
        <w:rPr>
          <w:rFonts w:ascii="Times New Roman" w:eastAsia="仿宋_GB2312" w:hAnsi="仿宋_GB2312" w:hint="eastAsia"/>
          <w:color w:val="000000"/>
          <w:sz w:val="32"/>
          <w:szCs w:val="32"/>
        </w:rPr>
        <w:t>支农项目交由符合条件合作社承接和实施的力度。统筹现有农业保险、科技、人才支持等优惠政策，支持合作社发展。积极引导合作社做</w:t>
      </w:r>
      <w:proofErr w:type="gramStart"/>
      <w:r>
        <w:rPr>
          <w:rFonts w:ascii="Times New Roman" w:eastAsia="仿宋_GB2312" w:hAnsi="仿宋_GB2312" w:hint="eastAsia"/>
          <w:color w:val="000000"/>
          <w:sz w:val="32"/>
          <w:szCs w:val="32"/>
        </w:rPr>
        <w:t>强做</w:t>
      </w:r>
      <w:proofErr w:type="gramEnd"/>
      <w:r>
        <w:rPr>
          <w:rFonts w:ascii="Times New Roman" w:eastAsia="仿宋_GB2312" w:hAnsi="仿宋_GB2312" w:hint="eastAsia"/>
          <w:color w:val="000000"/>
          <w:sz w:val="32"/>
          <w:szCs w:val="32"/>
        </w:rPr>
        <w:t>大，挖掘推广</w:t>
      </w:r>
      <w:r>
        <w:rPr>
          <w:rFonts w:ascii="Times New Roman" w:eastAsia="仿宋_GB2312" w:hAnsi="仿宋_GB2312" w:hint="eastAsia"/>
          <w:color w:val="000000"/>
          <w:sz w:val="32"/>
          <w:szCs w:val="32"/>
        </w:rPr>
        <w:lastRenderedPageBreak/>
        <w:t>一批具有示范意义的典型，加大宣传力度，形成全社会支持合作社发展的良好氛围。</w:t>
      </w:r>
    </w:p>
    <w:p w:rsidR="00D41D30" w:rsidRDefault="00D41D30" w:rsidP="00B34497">
      <w:pPr>
        <w:overflowPunct w:val="0"/>
        <w:spacing w:line="560" w:lineRule="exact"/>
        <w:ind w:firstLine="643"/>
        <w:rPr>
          <w:rFonts w:ascii="Times New Roman" w:eastAsia="仿宋_GB2312" w:hAnsi="仿宋_GB2312"/>
          <w:color w:val="000000"/>
          <w:sz w:val="32"/>
          <w:szCs w:val="32"/>
        </w:rPr>
      </w:pPr>
      <w:r w:rsidRPr="00B34497">
        <w:rPr>
          <w:rFonts w:ascii="楷体_GB2312" w:eastAsia="楷体_GB2312" w:hAnsi="黑体" w:cstheme="minorBidi" w:hint="eastAsia"/>
          <w:bCs/>
          <w:sz w:val="32"/>
          <w:szCs w:val="32"/>
        </w:rPr>
        <w:t>（三）强化考核激励。</w:t>
      </w:r>
      <w:r>
        <w:rPr>
          <w:rFonts w:ascii="Times New Roman" w:eastAsia="仿宋_GB2312" w:hAnsi="仿宋_GB2312" w:hint="eastAsia"/>
          <w:color w:val="000000"/>
          <w:sz w:val="32"/>
          <w:szCs w:val="32"/>
        </w:rPr>
        <w:t>各项任务牵头单位和配合单位要各负其责，密切沟通协作，定期研究解决问题，依法履行对合作社的指导、协调和服务工作，形成工作合力，全力抓好工作落实。强化督查考核，将合作社规范化发展落实情况纳入县对乡镇（街道）的考核。发挥绩效考核指挥棒作用，考核结果按一定比例折算后纳入林长</w:t>
      </w:r>
      <w:proofErr w:type="gramStart"/>
      <w:r>
        <w:rPr>
          <w:rFonts w:ascii="Times New Roman" w:eastAsia="仿宋_GB2312" w:hAnsi="仿宋_GB2312" w:hint="eastAsia"/>
          <w:color w:val="000000"/>
          <w:sz w:val="32"/>
          <w:szCs w:val="32"/>
        </w:rPr>
        <w:t>制考核</w:t>
      </w:r>
      <w:proofErr w:type="gramEnd"/>
      <w:r>
        <w:rPr>
          <w:rFonts w:ascii="Times New Roman" w:eastAsia="仿宋_GB2312" w:hAnsi="仿宋_GB2312" w:hint="eastAsia"/>
          <w:color w:val="000000"/>
          <w:sz w:val="32"/>
          <w:szCs w:val="32"/>
        </w:rPr>
        <w:t>以及应用于城投集团对合作社的考核，相关职能部门（单位）按照规定落实对合作社的奖惩措施。</w:t>
      </w:r>
    </w:p>
    <w:p w:rsidR="00D41D30" w:rsidRDefault="00D41D30" w:rsidP="00B34497">
      <w:pPr>
        <w:overflowPunct w:val="0"/>
        <w:spacing w:line="560" w:lineRule="exact"/>
        <w:ind w:firstLine="643"/>
        <w:rPr>
          <w:rFonts w:ascii="Times New Roman" w:eastAsia="仿宋_GB2312" w:hAnsi="仿宋_GB2312"/>
          <w:color w:val="000000"/>
          <w:sz w:val="32"/>
          <w:szCs w:val="32"/>
        </w:rPr>
      </w:pPr>
      <w:r>
        <w:rPr>
          <w:rFonts w:ascii="Times New Roman" w:eastAsia="仿宋_GB2312" w:hAnsi="仿宋_GB2312" w:hint="eastAsia"/>
          <w:color w:val="000000"/>
          <w:sz w:val="32"/>
          <w:szCs w:val="32"/>
        </w:rPr>
        <w:t>本指导意见适用于我县参与竹林</w:t>
      </w:r>
      <w:proofErr w:type="gramStart"/>
      <w:r>
        <w:rPr>
          <w:rFonts w:ascii="Times New Roman" w:eastAsia="仿宋_GB2312" w:hAnsi="仿宋_GB2312" w:hint="eastAsia"/>
          <w:color w:val="000000"/>
          <w:sz w:val="32"/>
          <w:szCs w:val="32"/>
        </w:rPr>
        <w:t>碳汇项目</w:t>
      </w:r>
      <w:proofErr w:type="gramEnd"/>
      <w:r>
        <w:rPr>
          <w:rFonts w:ascii="Times New Roman" w:eastAsia="仿宋_GB2312" w:hAnsi="仿宋_GB2312" w:hint="eastAsia"/>
          <w:color w:val="000000"/>
          <w:sz w:val="32"/>
          <w:szCs w:val="32"/>
        </w:rPr>
        <w:t>的毛竹专业合作社，</w:t>
      </w:r>
      <w:r>
        <w:rPr>
          <w:rFonts w:ascii="仿宋_GB2312" w:eastAsia="仿宋_GB2312" w:hAnsi="Times New Roman"/>
          <w:sz w:val="32"/>
          <w:szCs w:val="32"/>
        </w:rPr>
        <w:t>自</w:t>
      </w:r>
      <w:r w:rsidR="00B34497">
        <w:rPr>
          <w:rFonts w:ascii="Times New Roman" w:hAnsi="Times New Roman" w:hint="eastAsia"/>
          <w:color w:val="000000"/>
          <w:kern w:val="0"/>
          <w:sz w:val="32"/>
          <w:szCs w:val="32"/>
        </w:rPr>
        <w:t>2023</w:t>
      </w:r>
      <w:r>
        <w:rPr>
          <w:rFonts w:ascii="仿宋_GB2312" w:eastAsia="仿宋_GB2312" w:hAnsi="Times New Roman"/>
          <w:sz w:val="32"/>
          <w:szCs w:val="32"/>
        </w:rPr>
        <w:t>年</w:t>
      </w:r>
      <w:r w:rsidR="00B34497">
        <w:rPr>
          <w:rFonts w:ascii="Times New Roman" w:hAnsi="Times New Roman" w:hint="eastAsia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Times New Roman"/>
          <w:sz w:val="32"/>
          <w:szCs w:val="32"/>
        </w:rPr>
        <w:t>月</w:t>
      </w:r>
      <w:r w:rsidR="00B34497">
        <w:rPr>
          <w:rFonts w:ascii="Times New Roman" w:hAnsi="Times New Roman" w:hint="eastAsia"/>
          <w:color w:val="000000"/>
          <w:kern w:val="0"/>
          <w:sz w:val="32"/>
          <w:szCs w:val="32"/>
        </w:rPr>
        <w:t>15</w:t>
      </w:r>
      <w:r>
        <w:rPr>
          <w:rFonts w:ascii="仿宋_GB2312" w:eastAsia="仿宋_GB2312" w:hAnsi="Times New Roman"/>
          <w:sz w:val="32"/>
          <w:szCs w:val="32"/>
        </w:rPr>
        <w:t>日</w:t>
      </w:r>
      <w:r>
        <w:rPr>
          <w:rFonts w:ascii="仿宋_GB2312" w:eastAsia="仿宋_GB2312" w:hAnsi="Times New Roman" w:hint="eastAsia"/>
          <w:sz w:val="32"/>
          <w:szCs w:val="32"/>
        </w:rPr>
        <w:t>起</w:t>
      </w:r>
      <w:r>
        <w:rPr>
          <w:rFonts w:ascii="仿宋_GB2312" w:eastAsia="仿宋_GB2312" w:hAnsi="Times New Roman"/>
          <w:sz w:val="32"/>
          <w:szCs w:val="32"/>
        </w:rPr>
        <w:t>施行，</w:t>
      </w:r>
      <w:r>
        <w:rPr>
          <w:rFonts w:ascii="Times New Roman" w:eastAsia="仿宋_GB2312" w:hAnsi="仿宋_GB2312" w:hint="eastAsia"/>
          <w:color w:val="000000"/>
          <w:sz w:val="32"/>
          <w:szCs w:val="32"/>
        </w:rPr>
        <w:t>具体由安吉县人民政府负责解释。</w:t>
      </w:r>
    </w:p>
    <w:p w:rsidR="00D41D30" w:rsidRDefault="00D41D30" w:rsidP="00B34497">
      <w:pPr>
        <w:pStyle w:val="BodyText1I"/>
        <w:overflowPunct w:val="0"/>
        <w:spacing w:line="560" w:lineRule="exact"/>
        <w:ind w:firstLineChars="0" w:firstLine="0"/>
        <w:rPr>
          <w:rFonts w:ascii="Times New Roman" w:eastAsia="仿宋_GB2312" w:hAnsi="仿宋_GB2312"/>
          <w:color w:val="000000"/>
          <w:sz w:val="32"/>
          <w:szCs w:val="32"/>
          <w:lang w:val="en-US"/>
        </w:rPr>
      </w:pPr>
    </w:p>
    <w:p w:rsidR="00D41D30" w:rsidRDefault="00D41D30" w:rsidP="00B34497">
      <w:pPr>
        <w:pStyle w:val="a7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附件：1.安吉县毛竹专业合作社规范发展领导小组</w:t>
      </w:r>
    </w:p>
    <w:p w:rsidR="00D41D30" w:rsidRDefault="00D41D30" w:rsidP="00B34497">
      <w:pPr>
        <w:pStyle w:val="a7"/>
        <w:spacing w:before="0" w:beforeAutospacing="0" w:after="0" w:afterAutospacing="0" w:line="56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 w:rsidRPr="00B34497">
        <w:rPr>
          <w:rFonts w:ascii="仿宋_GB2312" w:eastAsia="仿宋_GB2312" w:hAnsi="仿宋_GB2312" w:cs="仿宋_GB2312" w:hint="eastAsia"/>
          <w:spacing w:val="-6"/>
          <w:sz w:val="32"/>
          <w:szCs w:val="32"/>
        </w:rPr>
        <w:t>安吉县毛竹专业合作社规范发展重点任务责任表</w:t>
      </w:r>
    </w:p>
    <w:p w:rsidR="00D41D30" w:rsidRDefault="00D41D30" w:rsidP="00B34497">
      <w:pPr>
        <w:pStyle w:val="a7"/>
        <w:spacing w:before="0" w:beforeAutospacing="0" w:after="0" w:afterAutospacing="0" w:line="56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3.安吉县毛竹专业合作社考核评分细则</w:t>
      </w:r>
    </w:p>
    <w:p w:rsidR="00D41D30" w:rsidRDefault="00D41D30" w:rsidP="00D41D30">
      <w:pPr>
        <w:spacing w:line="640" w:lineRule="exact"/>
        <w:rPr>
          <w:rFonts w:ascii="黑体" w:eastAsia="黑体" w:hAnsi="黑体"/>
          <w:sz w:val="32"/>
          <w:szCs w:val="32"/>
        </w:rPr>
      </w:pPr>
    </w:p>
    <w:p w:rsidR="00D41D30" w:rsidRDefault="00D41D30" w:rsidP="00D41D30">
      <w:pPr>
        <w:spacing w:line="640" w:lineRule="exact"/>
        <w:rPr>
          <w:rFonts w:ascii="黑体" w:eastAsia="黑体" w:hAnsi="黑体"/>
          <w:sz w:val="32"/>
          <w:szCs w:val="32"/>
        </w:rPr>
      </w:pPr>
    </w:p>
    <w:p w:rsidR="00D41D30" w:rsidRDefault="00D41D30" w:rsidP="00B34497">
      <w:pPr>
        <w:spacing w:line="640" w:lineRule="exact"/>
        <w:ind w:right="320"/>
        <w:jc w:val="righ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安吉县人民政府</w:t>
      </w:r>
    </w:p>
    <w:p w:rsidR="00D41D30" w:rsidRDefault="00D41D30" w:rsidP="00B34497">
      <w:pPr>
        <w:pStyle w:val="BodyText1I"/>
        <w:ind w:right="160" w:firstLine="320"/>
        <w:jc w:val="right"/>
        <w:rPr>
          <w:rFonts w:ascii="仿宋_GB2312" w:eastAsia="仿宋_GB2312" w:hAnsi="仿宋_GB2312" w:cs="仿宋_GB2312"/>
          <w:kern w:val="0"/>
          <w:sz w:val="32"/>
          <w:szCs w:val="32"/>
          <w:lang w:val="en-US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en-US"/>
        </w:rPr>
        <w:t>2023年4月</w:t>
      </w:r>
      <w:r w:rsidR="00B34497">
        <w:rPr>
          <w:rFonts w:ascii="仿宋_GB2312" w:eastAsia="仿宋_GB2312" w:hAnsi="仿宋_GB2312" w:cs="仿宋_GB2312" w:hint="eastAsia"/>
          <w:kern w:val="0"/>
          <w:sz w:val="32"/>
          <w:szCs w:val="32"/>
          <w:lang w:val="en-US"/>
        </w:rPr>
        <w:t>14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en-US"/>
        </w:rPr>
        <w:t>日</w:t>
      </w:r>
    </w:p>
    <w:p w:rsidR="00B34497" w:rsidRDefault="00B34497" w:rsidP="00D41D30">
      <w:pPr>
        <w:spacing w:line="640" w:lineRule="exact"/>
        <w:rPr>
          <w:rFonts w:ascii="黑体" w:eastAsia="黑体" w:hAnsi="黑体"/>
          <w:sz w:val="32"/>
          <w:szCs w:val="32"/>
        </w:rPr>
      </w:pPr>
    </w:p>
    <w:p w:rsidR="00D41D30" w:rsidRDefault="00D41D30" w:rsidP="00D41D30">
      <w:pPr>
        <w:spacing w:line="6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D41D30" w:rsidRPr="00B34497" w:rsidRDefault="00D41D30" w:rsidP="00B3449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pacing w:val="-6"/>
          <w:kern w:val="0"/>
          <w:sz w:val="44"/>
          <w:szCs w:val="44"/>
        </w:rPr>
      </w:pPr>
      <w:r w:rsidRPr="00B34497">
        <w:rPr>
          <w:rFonts w:ascii="方正小标宋简体" w:eastAsia="方正小标宋简体" w:hAnsi="方正小标宋简体" w:cs="方正小标宋简体"/>
          <w:bCs/>
          <w:spacing w:val="-6"/>
          <w:kern w:val="0"/>
          <w:sz w:val="44"/>
          <w:szCs w:val="44"/>
        </w:rPr>
        <w:t>安吉</w:t>
      </w:r>
      <w:r w:rsidRPr="00B34497">
        <w:rPr>
          <w:rFonts w:ascii="方正小标宋简体" w:eastAsia="方正小标宋简体" w:hAnsi="方正小标宋简体" w:cs="方正小标宋简体" w:hint="eastAsia"/>
          <w:bCs/>
          <w:spacing w:val="-6"/>
          <w:kern w:val="0"/>
          <w:sz w:val="44"/>
          <w:szCs w:val="44"/>
        </w:rPr>
        <w:t>县毛竹专业合作社规范发展</w:t>
      </w:r>
      <w:r w:rsidRPr="00B34497">
        <w:rPr>
          <w:rFonts w:ascii="方正小标宋简体" w:eastAsia="方正小标宋简体" w:hAnsi="方正小标宋简体" w:cs="方正小标宋简体"/>
          <w:bCs/>
          <w:spacing w:val="-6"/>
          <w:kern w:val="0"/>
          <w:sz w:val="44"/>
          <w:szCs w:val="44"/>
        </w:rPr>
        <w:t>工作领导小组</w:t>
      </w:r>
    </w:p>
    <w:p w:rsidR="00B34497" w:rsidRDefault="00B34497" w:rsidP="00D41D30">
      <w:pPr>
        <w:spacing w:line="560" w:lineRule="exact"/>
        <w:ind w:firstLine="643"/>
        <w:rPr>
          <w:rFonts w:ascii="黑体" w:eastAsia="黑体" w:hAnsi="黑体" w:cs="黑体"/>
          <w:sz w:val="32"/>
          <w:szCs w:val="32"/>
        </w:rPr>
      </w:pPr>
    </w:p>
    <w:p w:rsidR="00D41D30" w:rsidRDefault="00D41D30" w:rsidP="00D41D30">
      <w:pPr>
        <w:spacing w:line="560" w:lineRule="exact"/>
        <w:ind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 xml:space="preserve">组 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ascii="黑体" w:eastAsia="黑体" w:hAnsi="黑体" w:cs="黑体"/>
          <w:sz w:val="32"/>
          <w:szCs w:val="32"/>
        </w:rPr>
        <w:t>长：</w:t>
      </w:r>
      <w:r>
        <w:rPr>
          <w:rFonts w:ascii="Times New Roman" w:eastAsia="仿宋_GB2312" w:hAnsi="Times New Roman" w:hint="eastAsia"/>
          <w:sz w:val="32"/>
          <w:szCs w:val="32"/>
        </w:rPr>
        <w:t>肖家青</w:t>
      </w:r>
    </w:p>
    <w:p w:rsidR="00D41D30" w:rsidRDefault="00D41D30" w:rsidP="00D41D30">
      <w:pPr>
        <w:spacing w:line="560" w:lineRule="exact"/>
        <w:ind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副组长：</w:t>
      </w:r>
      <w:r>
        <w:rPr>
          <w:rFonts w:ascii="Times New Roman" w:eastAsia="仿宋_GB2312" w:hAnsi="Times New Roman" w:hint="eastAsia"/>
          <w:sz w:val="32"/>
          <w:szCs w:val="32"/>
        </w:rPr>
        <w:t>江道海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孙传国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强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</w:p>
    <w:p w:rsidR="00D41D30" w:rsidRDefault="00D41D30" w:rsidP="00D41D30">
      <w:pPr>
        <w:spacing w:line="560" w:lineRule="exact"/>
        <w:ind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成</w:t>
      </w:r>
      <w:r w:rsidR="00B34497">
        <w:rPr>
          <w:rFonts w:ascii="黑体" w:eastAsia="黑体" w:hAnsi="黑体" w:cs="黑体" w:hint="eastAsia"/>
          <w:sz w:val="32"/>
          <w:szCs w:val="32"/>
        </w:rPr>
        <w:t xml:space="preserve">  </w:t>
      </w:r>
      <w:r>
        <w:rPr>
          <w:rFonts w:ascii="黑体" w:eastAsia="黑体" w:hAnsi="黑体" w:cs="黑体"/>
          <w:sz w:val="32"/>
          <w:szCs w:val="32"/>
        </w:rPr>
        <w:t>员：</w:t>
      </w:r>
      <w:r>
        <w:rPr>
          <w:rFonts w:ascii="Times New Roman" w:eastAsia="仿宋_GB2312" w:hAnsi="Times New Roman" w:hint="eastAsia"/>
          <w:sz w:val="32"/>
          <w:szCs w:val="32"/>
        </w:rPr>
        <w:t>计林龙</w:t>
      </w: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城投集团</w:t>
      </w:r>
      <w:r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 xml:space="preserve">  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郭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峰（农高新集团）</w:t>
      </w:r>
    </w:p>
    <w:p w:rsidR="00D41D30" w:rsidRDefault="00D41D30" w:rsidP="00D41D30">
      <w:pPr>
        <w:spacing w:line="560" w:lineRule="exact"/>
        <w:ind w:firstLineChars="605" w:firstLine="193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张安东</w:t>
      </w:r>
      <w:r>
        <w:rPr>
          <w:rFonts w:ascii="Times New Roman" w:eastAsia="仿宋_GB2312" w:hAnsi="Times New Roman"/>
          <w:sz w:val="32"/>
          <w:szCs w:val="32"/>
        </w:rPr>
        <w:t>（</w:t>
      </w:r>
      <w:proofErr w:type="gramStart"/>
      <w:r>
        <w:rPr>
          <w:rFonts w:ascii="Times New Roman" w:eastAsia="仿宋_GB2312" w:hAnsi="Times New Roman"/>
          <w:sz w:val="32"/>
          <w:szCs w:val="32"/>
        </w:rPr>
        <w:t>融媒体</w:t>
      </w:r>
      <w:proofErr w:type="gramEnd"/>
      <w:r>
        <w:rPr>
          <w:rFonts w:ascii="Times New Roman" w:eastAsia="仿宋_GB2312" w:hAnsi="Times New Roman"/>
          <w:sz w:val="32"/>
          <w:szCs w:val="32"/>
        </w:rPr>
        <w:t>中心）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朱清清（科技局）</w:t>
      </w:r>
    </w:p>
    <w:p w:rsidR="00D41D30" w:rsidRDefault="00D41D30" w:rsidP="00D41D30">
      <w:pPr>
        <w:spacing w:line="560" w:lineRule="exact"/>
        <w:ind w:firstLineChars="605" w:firstLine="1936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章旭辉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（公安局）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</w:t>
      </w:r>
      <w:r>
        <w:rPr>
          <w:rFonts w:ascii="Times New Roman" w:eastAsia="仿宋_GB2312" w:hAnsi="Times New Roman" w:hint="eastAsia"/>
          <w:sz w:val="32"/>
          <w:szCs w:val="32"/>
        </w:rPr>
        <w:t>张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镔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（资源规划局）</w:t>
      </w:r>
    </w:p>
    <w:p w:rsidR="00D41D30" w:rsidRDefault="00D41D30" w:rsidP="00D41D30">
      <w:pPr>
        <w:spacing w:line="560" w:lineRule="exact"/>
        <w:ind w:firstLineChars="605" w:firstLine="193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杨爱禾（交通局）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</w:t>
      </w:r>
      <w:r>
        <w:rPr>
          <w:rFonts w:ascii="Times New Roman" w:eastAsia="仿宋_GB2312" w:hAnsi="Times New Roman" w:hint="eastAsia"/>
          <w:sz w:val="32"/>
          <w:szCs w:val="32"/>
        </w:rPr>
        <w:t>马道青</w:t>
      </w:r>
      <w:r>
        <w:rPr>
          <w:rFonts w:ascii="Times New Roman" w:eastAsia="仿宋_GB2312" w:hAnsi="Times New Roman"/>
          <w:sz w:val="32"/>
          <w:szCs w:val="32"/>
        </w:rPr>
        <w:t>（农业农村局）</w:t>
      </w:r>
    </w:p>
    <w:p w:rsidR="00D41D30" w:rsidRDefault="00D41D30" w:rsidP="00D41D30">
      <w:pPr>
        <w:spacing w:line="560" w:lineRule="exact"/>
        <w:ind w:firstLineChars="605" w:firstLine="193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洁</w:t>
      </w:r>
      <w:r>
        <w:rPr>
          <w:rFonts w:ascii="Times New Roman" w:eastAsia="仿宋_GB2312" w:hAnsi="Times New Roman"/>
          <w:sz w:val="32"/>
          <w:szCs w:val="32"/>
        </w:rPr>
        <w:t>（林业局）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</w:t>
      </w:r>
      <w:r>
        <w:rPr>
          <w:rFonts w:ascii="Times New Roman" w:eastAsia="仿宋_GB2312" w:hAnsi="Times New Roman" w:hint="eastAsia"/>
          <w:sz w:val="32"/>
          <w:szCs w:val="32"/>
        </w:rPr>
        <w:t>叶明珠</w:t>
      </w:r>
      <w:r>
        <w:rPr>
          <w:rFonts w:ascii="Times New Roman" w:eastAsia="仿宋_GB2312" w:hAnsi="Times New Roman"/>
          <w:sz w:val="32"/>
          <w:szCs w:val="32"/>
        </w:rPr>
        <w:t>（文体旅游局）</w:t>
      </w:r>
    </w:p>
    <w:p w:rsidR="00D41D30" w:rsidRDefault="00D41D30" w:rsidP="00D41D30">
      <w:pPr>
        <w:spacing w:line="560" w:lineRule="exact"/>
        <w:ind w:firstLineChars="605" w:firstLine="1936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周汪明</w:t>
      </w:r>
      <w:proofErr w:type="gramEnd"/>
      <w:r>
        <w:rPr>
          <w:rFonts w:ascii="Times New Roman" w:eastAsia="仿宋_GB2312" w:hAnsi="Times New Roman"/>
          <w:sz w:val="32"/>
          <w:szCs w:val="32"/>
        </w:rPr>
        <w:t>（市场监管局）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辉（</w:t>
      </w:r>
      <w:r w:rsidRPr="007B3666">
        <w:rPr>
          <w:rFonts w:ascii="Times New Roman" w:eastAsia="仿宋_GB2312" w:hAnsi="Times New Roman" w:hint="eastAsia"/>
          <w:spacing w:val="-36"/>
          <w:w w:val="98"/>
          <w:sz w:val="32"/>
          <w:szCs w:val="32"/>
        </w:rPr>
        <w:t>金融发展服务中心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</w:p>
    <w:p w:rsidR="00D41D30" w:rsidRDefault="00D41D30" w:rsidP="00D41D30">
      <w:pPr>
        <w:spacing w:line="560" w:lineRule="exact"/>
        <w:ind w:firstLineChars="605" w:firstLine="193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阎莘颖（</w:t>
      </w:r>
      <w:r w:rsidRPr="007B3666">
        <w:rPr>
          <w:rFonts w:ascii="Times New Roman" w:eastAsia="仿宋_GB2312" w:hAnsi="Times New Roman" w:hint="eastAsia"/>
          <w:spacing w:val="-14"/>
          <w:sz w:val="32"/>
          <w:szCs w:val="32"/>
        </w:rPr>
        <w:t>投资促进中心</w:t>
      </w:r>
      <w:r>
        <w:rPr>
          <w:rFonts w:ascii="Times New Roman" w:eastAsia="仿宋_GB2312" w:hAnsi="Times New Roman" w:hint="eastAsia"/>
          <w:sz w:val="32"/>
          <w:szCs w:val="32"/>
        </w:rPr>
        <w:t>）何向华（昌硕街道）</w:t>
      </w:r>
    </w:p>
    <w:p w:rsidR="00D41D30" w:rsidRDefault="00D41D30" w:rsidP="00D41D30">
      <w:pPr>
        <w:spacing w:line="560" w:lineRule="exact"/>
        <w:ind w:firstLineChars="605" w:firstLine="193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刘向葵（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递铺街道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hint="eastAsia"/>
          <w:sz w:val="32"/>
          <w:szCs w:val="32"/>
        </w:rPr>
        <w:t>任元心（灵峰街道）</w:t>
      </w:r>
    </w:p>
    <w:p w:rsidR="00D41D30" w:rsidRDefault="00D41D30" w:rsidP="00D41D30">
      <w:pPr>
        <w:spacing w:line="560" w:lineRule="exact"/>
        <w:ind w:firstLineChars="605" w:firstLine="193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世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根（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孝源街道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hint="eastAsia"/>
          <w:sz w:val="32"/>
          <w:szCs w:val="32"/>
        </w:rPr>
        <w:t>胡迎春（天荒坪镇）</w:t>
      </w:r>
    </w:p>
    <w:p w:rsidR="00D41D30" w:rsidRDefault="00D41D30" w:rsidP="00D41D30">
      <w:pPr>
        <w:spacing w:line="560" w:lineRule="exact"/>
        <w:ind w:firstLineChars="605" w:firstLine="193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马立海（孝丰镇）</w:t>
      </w:r>
      <w:r>
        <w:rPr>
          <w:rFonts w:ascii="Times New Roman" w:eastAsia="仿宋_GB2312" w:hAnsi="Times New Roman" w:hint="eastAsia"/>
          <w:color w:val="FF0000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郑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浩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（梅溪镇）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</w:p>
    <w:p w:rsidR="00D41D30" w:rsidRPr="000953B4" w:rsidRDefault="00D41D30" w:rsidP="000953B4">
      <w:pPr>
        <w:spacing w:line="560" w:lineRule="exact"/>
        <w:ind w:firstLineChars="605" w:firstLine="193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吴清泉（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天子湖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镇）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0953B4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0953B4" w:rsidRPr="000953B4">
        <w:rPr>
          <w:rFonts w:ascii="Times New Roman" w:eastAsia="仿宋_GB2312" w:hAnsi="Times New Roman" w:hint="eastAsia"/>
          <w:sz w:val="32"/>
          <w:szCs w:val="32"/>
        </w:rPr>
        <w:t>张</w:t>
      </w:r>
      <w:r w:rsidR="000953B4" w:rsidRPr="000953B4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="000953B4" w:rsidRPr="000953B4">
        <w:rPr>
          <w:rFonts w:ascii="Times New Roman" w:eastAsia="仿宋_GB2312" w:hAnsi="Times New Roman" w:hint="eastAsia"/>
          <w:sz w:val="32"/>
          <w:szCs w:val="32"/>
        </w:rPr>
        <w:t>贤</w:t>
      </w:r>
      <w:r w:rsidRPr="000953B4">
        <w:rPr>
          <w:rFonts w:ascii="Times New Roman" w:eastAsia="仿宋_GB2312" w:hAnsi="Times New Roman" w:hint="eastAsia"/>
          <w:sz w:val="32"/>
          <w:szCs w:val="32"/>
        </w:rPr>
        <w:t>（溪龙乡）</w:t>
      </w:r>
    </w:p>
    <w:p w:rsidR="00D41D30" w:rsidRDefault="00D41D30" w:rsidP="00D41D30">
      <w:pPr>
        <w:spacing w:line="560" w:lineRule="exact"/>
        <w:ind w:firstLineChars="605" w:firstLine="193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姚尚平（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鄣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吴镇）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姚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铖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（杭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垓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镇）</w:t>
      </w:r>
    </w:p>
    <w:p w:rsidR="00D41D30" w:rsidRDefault="00D41D30" w:rsidP="00D41D30">
      <w:pPr>
        <w:spacing w:line="560" w:lineRule="exact"/>
        <w:ind w:firstLineChars="605" w:firstLine="193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周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颖（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报福镇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邱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伟（章村镇）</w:t>
      </w:r>
    </w:p>
    <w:p w:rsidR="00D41D30" w:rsidRDefault="00D41D30" w:rsidP="00D41D30">
      <w:pPr>
        <w:spacing w:line="560" w:lineRule="exact"/>
        <w:ind w:firstLineChars="605" w:firstLine="193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朱峰辰（上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墅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乡）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</w:t>
      </w:r>
      <w:r>
        <w:rPr>
          <w:rFonts w:ascii="Times New Roman" w:eastAsia="仿宋_GB2312" w:hAnsi="Times New Roman" w:hint="eastAsia"/>
          <w:sz w:val="32"/>
          <w:szCs w:val="32"/>
        </w:rPr>
        <w:t>诸海波（山川乡）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</w:p>
    <w:p w:rsidR="00D41D30" w:rsidRDefault="00D41D30" w:rsidP="00D41D3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领导小组下设办公室，办公室设在县林业局，盛强同志兼任领导小组办公室主任。</w:t>
      </w:r>
    </w:p>
    <w:p w:rsidR="00D41D30" w:rsidRDefault="00D41D30" w:rsidP="00D41D30">
      <w:pPr>
        <w:spacing w:line="640" w:lineRule="exact"/>
        <w:rPr>
          <w:rFonts w:ascii="黑体" w:eastAsia="黑体" w:hAnsi="黑体"/>
          <w:sz w:val="32"/>
          <w:szCs w:val="32"/>
        </w:rPr>
      </w:pPr>
    </w:p>
    <w:p w:rsidR="00D41D30" w:rsidRDefault="00D41D30" w:rsidP="00D41D30">
      <w:pPr>
        <w:spacing w:line="6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D41D30" w:rsidRDefault="00D41D30" w:rsidP="00D41D30">
      <w:pPr>
        <w:spacing w:line="560" w:lineRule="exact"/>
        <w:ind w:firstLine="643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  <w:t>安吉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县毛竹专业合作社规范发展</w:t>
      </w:r>
    </w:p>
    <w:p w:rsidR="00D41D30" w:rsidRDefault="00D41D30" w:rsidP="00B34497">
      <w:pPr>
        <w:spacing w:afterLines="30" w:after="93"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重点任务</w:t>
      </w:r>
      <w:r>
        <w:rPr>
          <w:rFonts w:ascii="Times New Roman" w:eastAsia="方正小标宋简体" w:hAnsi="Times New Roman" w:hint="eastAsia"/>
          <w:sz w:val="44"/>
          <w:szCs w:val="44"/>
        </w:rPr>
        <w:t>责任表</w:t>
      </w:r>
    </w:p>
    <w:tbl>
      <w:tblPr>
        <w:tblStyle w:val="aa"/>
        <w:tblW w:w="8900" w:type="dxa"/>
        <w:tblLayout w:type="fixed"/>
        <w:tblLook w:val="04A0" w:firstRow="1" w:lastRow="0" w:firstColumn="1" w:lastColumn="0" w:noHBand="0" w:noVBand="1"/>
      </w:tblPr>
      <w:tblGrid>
        <w:gridCol w:w="841"/>
        <w:gridCol w:w="6039"/>
        <w:gridCol w:w="2020"/>
      </w:tblGrid>
      <w:tr w:rsidR="00D41D30" w:rsidTr="00B34497">
        <w:trPr>
          <w:trHeight w:val="637"/>
        </w:trPr>
        <w:tc>
          <w:tcPr>
            <w:tcW w:w="841" w:type="dxa"/>
            <w:vAlign w:val="center"/>
          </w:tcPr>
          <w:p w:rsidR="00D41D30" w:rsidRDefault="00D41D30" w:rsidP="00A44E07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039" w:type="dxa"/>
            <w:vAlign w:val="center"/>
          </w:tcPr>
          <w:p w:rsidR="00D41D30" w:rsidRDefault="00D41D30" w:rsidP="00A44E07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任务事项</w:t>
            </w:r>
          </w:p>
        </w:tc>
        <w:tc>
          <w:tcPr>
            <w:tcW w:w="2020" w:type="dxa"/>
            <w:vAlign w:val="center"/>
          </w:tcPr>
          <w:p w:rsidR="00D41D30" w:rsidRDefault="00D41D30" w:rsidP="00A44E07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责任单位</w:t>
            </w:r>
          </w:p>
        </w:tc>
      </w:tr>
      <w:tr w:rsidR="00D41D30" w:rsidTr="00A44E07">
        <w:trPr>
          <w:trHeight w:val="741"/>
        </w:trPr>
        <w:tc>
          <w:tcPr>
            <w:tcW w:w="841" w:type="dxa"/>
            <w:vAlign w:val="center"/>
          </w:tcPr>
          <w:p w:rsidR="00D41D30" w:rsidRDefault="00D41D30" w:rsidP="00A44E0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39" w:type="dxa"/>
            <w:vAlign w:val="center"/>
          </w:tcPr>
          <w:p w:rsidR="00D41D30" w:rsidRDefault="00D41D30" w:rsidP="00A44E07">
            <w:pPr>
              <w:widowControl/>
              <w:spacing w:line="300" w:lineRule="exac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指导合作社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制定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民主管理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岗位管理、生产管理、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财务管理、档案管理等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规章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制度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  <w:tc>
          <w:tcPr>
            <w:tcW w:w="2020" w:type="dxa"/>
            <w:vAlign w:val="center"/>
          </w:tcPr>
          <w:p w:rsidR="00D41D30" w:rsidRDefault="00D41D30" w:rsidP="00A44E0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*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林业局</w:t>
            </w:r>
          </w:p>
        </w:tc>
      </w:tr>
      <w:tr w:rsidR="00D41D30" w:rsidTr="00B34497">
        <w:trPr>
          <w:trHeight w:val="983"/>
        </w:trPr>
        <w:tc>
          <w:tcPr>
            <w:tcW w:w="841" w:type="dxa"/>
            <w:vAlign w:val="center"/>
          </w:tcPr>
          <w:p w:rsidR="00D41D30" w:rsidRDefault="00D41D30" w:rsidP="00A44E0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039" w:type="dxa"/>
            <w:vAlign w:val="center"/>
          </w:tcPr>
          <w:p w:rsidR="00D41D30" w:rsidRDefault="00D41D30" w:rsidP="00A44E07">
            <w:pPr>
              <w:widowControl/>
              <w:spacing w:line="300" w:lineRule="exac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依托竹林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碳汇数智应用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系统，组织开展标准化生产。探索农资、设备、劳务集中采购，降低生产成本。探索开展职业经理人培育计划。</w:t>
            </w:r>
          </w:p>
        </w:tc>
        <w:tc>
          <w:tcPr>
            <w:tcW w:w="2020" w:type="dxa"/>
            <w:vAlign w:val="center"/>
          </w:tcPr>
          <w:p w:rsidR="00D41D30" w:rsidRDefault="00D41D30" w:rsidP="00A44E0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*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城投集团、林业局</w:t>
            </w:r>
          </w:p>
        </w:tc>
      </w:tr>
      <w:tr w:rsidR="00D41D30" w:rsidTr="00B34497">
        <w:trPr>
          <w:trHeight w:val="969"/>
        </w:trPr>
        <w:tc>
          <w:tcPr>
            <w:tcW w:w="841" w:type="dxa"/>
            <w:vAlign w:val="center"/>
          </w:tcPr>
          <w:p w:rsidR="00D41D30" w:rsidRDefault="00D41D30" w:rsidP="00A44E0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039" w:type="dxa"/>
            <w:vAlign w:val="center"/>
          </w:tcPr>
          <w:p w:rsidR="00D41D30" w:rsidRDefault="00D41D30" w:rsidP="00A44E07">
            <w:pPr>
              <w:widowControl/>
              <w:spacing w:line="300" w:lineRule="exac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完善生产道路、轨道索道、水电通讯、生产管护等基础设施建设。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年完成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新建碳汇通量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塔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个，布设监测样地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200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个，实施增汇工程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18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万亩，完成退化竹林修复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2.5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万亩。</w:t>
            </w:r>
          </w:p>
        </w:tc>
        <w:tc>
          <w:tcPr>
            <w:tcW w:w="2020" w:type="dxa"/>
            <w:vAlign w:val="center"/>
          </w:tcPr>
          <w:p w:rsidR="00D41D30" w:rsidRDefault="00D41D30" w:rsidP="00A44E0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*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林业局、城投集团</w:t>
            </w:r>
          </w:p>
        </w:tc>
      </w:tr>
      <w:tr w:rsidR="00D41D30" w:rsidTr="00A44E07">
        <w:trPr>
          <w:trHeight w:val="741"/>
        </w:trPr>
        <w:tc>
          <w:tcPr>
            <w:tcW w:w="841" w:type="dxa"/>
            <w:vAlign w:val="center"/>
          </w:tcPr>
          <w:p w:rsidR="00D41D30" w:rsidRDefault="00D41D30" w:rsidP="00A44E0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039" w:type="dxa"/>
            <w:vAlign w:val="center"/>
          </w:tcPr>
          <w:p w:rsidR="00D41D30" w:rsidRDefault="00D41D30" w:rsidP="00A44E07">
            <w:pPr>
              <w:widowControl/>
              <w:spacing w:line="300" w:lineRule="exac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加快推进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竹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材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分解点建设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，强化用途管理。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年投运竹材分解点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100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个。</w:t>
            </w:r>
          </w:p>
        </w:tc>
        <w:tc>
          <w:tcPr>
            <w:tcW w:w="2020" w:type="dxa"/>
            <w:vAlign w:val="center"/>
          </w:tcPr>
          <w:p w:rsidR="00D41D30" w:rsidRDefault="00D41D30" w:rsidP="00A44E0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*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城投集团、林业局</w:t>
            </w:r>
          </w:p>
        </w:tc>
      </w:tr>
      <w:tr w:rsidR="00D41D30" w:rsidTr="00B34497">
        <w:trPr>
          <w:trHeight w:val="984"/>
        </w:trPr>
        <w:tc>
          <w:tcPr>
            <w:tcW w:w="841" w:type="dxa"/>
            <w:vAlign w:val="center"/>
          </w:tcPr>
          <w:p w:rsidR="00D41D30" w:rsidRDefault="00D41D30" w:rsidP="00A44E0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039" w:type="dxa"/>
            <w:vAlign w:val="center"/>
          </w:tcPr>
          <w:p w:rsidR="00D41D30" w:rsidRDefault="00D41D30" w:rsidP="00A44E07">
            <w:pPr>
              <w:widowControl/>
              <w:spacing w:line="300" w:lineRule="exac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开展林业科研攻关和成果应用，引进推广低能耗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绿色林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机装备。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年科技研发项目立项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个，建成省级“千村万元”林下经济增收帮扶工程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个，发展林下经济基地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1000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亩。</w:t>
            </w:r>
          </w:p>
        </w:tc>
        <w:tc>
          <w:tcPr>
            <w:tcW w:w="2020" w:type="dxa"/>
            <w:vAlign w:val="center"/>
          </w:tcPr>
          <w:p w:rsidR="00D41D30" w:rsidRDefault="00D41D30" w:rsidP="00A44E0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*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林业局、科技局</w:t>
            </w:r>
          </w:p>
        </w:tc>
      </w:tr>
      <w:tr w:rsidR="00D41D30" w:rsidTr="00A44E07">
        <w:trPr>
          <w:trHeight w:val="741"/>
        </w:trPr>
        <w:tc>
          <w:tcPr>
            <w:tcW w:w="841" w:type="dxa"/>
            <w:vAlign w:val="center"/>
          </w:tcPr>
          <w:p w:rsidR="00D41D30" w:rsidRDefault="00D41D30" w:rsidP="00A44E0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039" w:type="dxa"/>
            <w:vAlign w:val="center"/>
          </w:tcPr>
          <w:p w:rsidR="00D41D30" w:rsidRDefault="00D41D30" w:rsidP="00A44E07">
            <w:pPr>
              <w:widowControl/>
              <w:spacing w:line="300" w:lineRule="exac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强化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林产品质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量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安全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和品牌意识，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开展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“三品一标”和森林认证。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年完成产地环境和产品抽检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100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批次。</w:t>
            </w:r>
          </w:p>
        </w:tc>
        <w:tc>
          <w:tcPr>
            <w:tcW w:w="2020" w:type="dxa"/>
            <w:vAlign w:val="center"/>
          </w:tcPr>
          <w:p w:rsidR="00D41D30" w:rsidRDefault="00D41D30" w:rsidP="00A44E0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*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林业局、农业农村局</w:t>
            </w:r>
          </w:p>
        </w:tc>
      </w:tr>
      <w:tr w:rsidR="00D41D30" w:rsidTr="00A44E07">
        <w:trPr>
          <w:trHeight w:val="741"/>
        </w:trPr>
        <w:tc>
          <w:tcPr>
            <w:tcW w:w="841" w:type="dxa"/>
            <w:vAlign w:val="center"/>
          </w:tcPr>
          <w:p w:rsidR="00D41D30" w:rsidRDefault="00D41D30" w:rsidP="00A44E0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6039" w:type="dxa"/>
            <w:vAlign w:val="center"/>
          </w:tcPr>
          <w:p w:rsidR="00D41D30" w:rsidRDefault="00163A66" w:rsidP="00A44E07">
            <w:pPr>
              <w:widowControl/>
              <w:spacing w:line="300" w:lineRule="exac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用好“安吉优品汇”</w:t>
            </w:r>
            <w:r w:rsidR="00D41D30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“安心吉鲜”区域公用品牌和专业性展会等平台开展笋竹产品宣传、推广、销售。</w:t>
            </w:r>
          </w:p>
        </w:tc>
        <w:tc>
          <w:tcPr>
            <w:tcW w:w="2020" w:type="dxa"/>
            <w:vAlign w:val="center"/>
          </w:tcPr>
          <w:p w:rsidR="00D41D30" w:rsidRDefault="00D41D30" w:rsidP="00A44E0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*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林业局</w:t>
            </w:r>
          </w:p>
        </w:tc>
      </w:tr>
      <w:tr w:rsidR="00D41D30" w:rsidTr="00B34497">
        <w:trPr>
          <w:trHeight w:val="935"/>
        </w:trPr>
        <w:tc>
          <w:tcPr>
            <w:tcW w:w="841" w:type="dxa"/>
            <w:vAlign w:val="center"/>
          </w:tcPr>
          <w:p w:rsidR="00D41D30" w:rsidRDefault="00D41D30" w:rsidP="00A44E0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039" w:type="dxa"/>
            <w:vAlign w:val="center"/>
          </w:tcPr>
          <w:p w:rsidR="00D41D30" w:rsidRDefault="00D41D30" w:rsidP="00A44E07">
            <w:pPr>
              <w:widowControl/>
              <w:spacing w:line="300" w:lineRule="exac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深化省市县林技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推广专家“四联”结对机制，结合新型职业农民培养开展合作社管理人员、职业林农培训。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年完成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300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人次培训。</w:t>
            </w:r>
          </w:p>
        </w:tc>
        <w:tc>
          <w:tcPr>
            <w:tcW w:w="2020" w:type="dxa"/>
            <w:vAlign w:val="center"/>
          </w:tcPr>
          <w:p w:rsidR="00D41D30" w:rsidRDefault="00D41D30" w:rsidP="00A44E0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*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林业局</w:t>
            </w:r>
          </w:p>
        </w:tc>
      </w:tr>
      <w:tr w:rsidR="00D41D30" w:rsidTr="00B34497">
        <w:trPr>
          <w:trHeight w:val="978"/>
        </w:trPr>
        <w:tc>
          <w:tcPr>
            <w:tcW w:w="841" w:type="dxa"/>
            <w:vAlign w:val="center"/>
          </w:tcPr>
          <w:p w:rsidR="00D41D30" w:rsidRDefault="00D41D30" w:rsidP="00A44E0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6039" w:type="dxa"/>
            <w:vAlign w:val="center"/>
          </w:tcPr>
          <w:p w:rsidR="00D41D30" w:rsidRDefault="00D41D30" w:rsidP="00A44E07">
            <w:pPr>
              <w:widowControl/>
              <w:spacing w:line="300" w:lineRule="exac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加强对组织机构运行、生产任务落实、民主议事、收益分配等行为的指导和监督。发挥林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长制作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用，压实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基层林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长、护林员责任，加强竹林资源的保护管理工作。</w:t>
            </w:r>
          </w:p>
        </w:tc>
        <w:tc>
          <w:tcPr>
            <w:tcW w:w="2020" w:type="dxa"/>
            <w:vAlign w:val="center"/>
          </w:tcPr>
          <w:p w:rsidR="00D41D30" w:rsidRDefault="00D41D30" w:rsidP="00A44E0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*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各乡镇（街道）、公安局、资源规划局</w:t>
            </w:r>
          </w:p>
        </w:tc>
      </w:tr>
      <w:tr w:rsidR="00D41D30" w:rsidTr="00A44E07">
        <w:trPr>
          <w:trHeight w:val="386"/>
        </w:trPr>
        <w:tc>
          <w:tcPr>
            <w:tcW w:w="841" w:type="dxa"/>
            <w:vAlign w:val="center"/>
          </w:tcPr>
          <w:p w:rsidR="00D41D30" w:rsidRDefault="00D41D30" w:rsidP="00A44E0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039" w:type="dxa"/>
            <w:vAlign w:val="center"/>
          </w:tcPr>
          <w:p w:rsidR="00D41D30" w:rsidRDefault="00D41D30" w:rsidP="00A44E07">
            <w:pPr>
              <w:widowControl/>
              <w:spacing w:line="300" w:lineRule="exac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指导合作社通过企业信用信息公示系统按时如实报送年度报告。</w:t>
            </w:r>
          </w:p>
        </w:tc>
        <w:tc>
          <w:tcPr>
            <w:tcW w:w="2020" w:type="dxa"/>
            <w:vAlign w:val="center"/>
          </w:tcPr>
          <w:p w:rsidR="00D41D30" w:rsidRDefault="00D41D30" w:rsidP="00A44E0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*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市场监管局</w:t>
            </w:r>
          </w:p>
        </w:tc>
      </w:tr>
      <w:tr w:rsidR="00D41D30" w:rsidTr="00A44E07">
        <w:trPr>
          <w:trHeight w:val="386"/>
        </w:trPr>
        <w:tc>
          <w:tcPr>
            <w:tcW w:w="841" w:type="dxa"/>
            <w:vAlign w:val="center"/>
          </w:tcPr>
          <w:p w:rsidR="00D41D30" w:rsidRDefault="00D41D30" w:rsidP="00A44E0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6039" w:type="dxa"/>
            <w:vAlign w:val="center"/>
          </w:tcPr>
          <w:p w:rsidR="00D41D30" w:rsidRDefault="00D41D30" w:rsidP="00A44E07">
            <w:pPr>
              <w:widowControl/>
              <w:spacing w:line="300" w:lineRule="exac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制定林地委托经营管理与绩效考核办法、资金使用管理办法。</w:t>
            </w:r>
          </w:p>
        </w:tc>
        <w:tc>
          <w:tcPr>
            <w:tcW w:w="2020" w:type="dxa"/>
            <w:vAlign w:val="center"/>
          </w:tcPr>
          <w:p w:rsidR="00D41D30" w:rsidRDefault="00D41D30" w:rsidP="00A44E0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*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城投集团</w:t>
            </w:r>
          </w:p>
        </w:tc>
      </w:tr>
      <w:tr w:rsidR="00D41D30" w:rsidTr="00A44E07">
        <w:trPr>
          <w:trHeight w:val="772"/>
        </w:trPr>
        <w:tc>
          <w:tcPr>
            <w:tcW w:w="841" w:type="dxa"/>
            <w:vAlign w:val="center"/>
          </w:tcPr>
          <w:p w:rsidR="00D41D30" w:rsidRDefault="00D41D30" w:rsidP="00A44E0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6039" w:type="dxa"/>
            <w:vAlign w:val="center"/>
          </w:tcPr>
          <w:p w:rsidR="00D41D30" w:rsidRDefault="00D41D30" w:rsidP="00A44E07">
            <w:pPr>
              <w:widowControl/>
              <w:spacing w:line="300" w:lineRule="exact"/>
              <w:textAlignment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指导乡镇（街道）做好合作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社账户纳入乡镇（街道）“三资”监督管理办公室管理工作。</w:t>
            </w:r>
          </w:p>
        </w:tc>
        <w:tc>
          <w:tcPr>
            <w:tcW w:w="2020" w:type="dxa"/>
            <w:vAlign w:val="center"/>
          </w:tcPr>
          <w:p w:rsidR="00D41D30" w:rsidRDefault="00D41D30" w:rsidP="00A44E0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*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农业农村局</w:t>
            </w:r>
          </w:p>
        </w:tc>
      </w:tr>
    </w:tbl>
    <w:p w:rsidR="00D41D30" w:rsidRPr="00B34497" w:rsidRDefault="00D41D30" w:rsidP="00B34497">
      <w:pPr>
        <w:pStyle w:val="BodyText1I"/>
        <w:spacing w:beforeLines="20" w:before="62"/>
        <w:ind w:firstLineChars="0" w:firstLine="0"/>
        <w:rPr>
          <w:rFonts w:asciiTheme="minorEastAsia" w:eastAsiaTheme="minorEastAsia" w:hAnsiTheme="minorEastAsia"/>
          <w:sz w:val="24"/>
          <w:szCs w:val="24"/>
          <w:lang w:val="en-US"/>
        </w:rPr>
        <w:sectPr w:rsidR="00D41D30" w:rsidRPr="00B34497" w:rsidSect="00B34497">
          <w:footerReference w:type="default" r:id="rId10"/>
          <w:pgSz w:w="11906" w:h="16838"/>
          <w:pgMar w:top="2155" w:right="1474" w:bottom="1928" w:left="1588" w:header="851" w:footer="992" w:gutter="0"/>
          <w:cols w:space="425"/>
          <w:docGrid w:type="linesAndChars" w:linePitch="312"/>
        </w:sectPr>
      </w:pPr>
      <w:r w:rsidRPr="00B34497">
        <w:rPr>
          <w:rFonts w:asciiTheme="minorEastAsia" w:eastAsiaTheme="minorEastAsia" w:hAnsiTheme="minorEastAsia" w:hint="eastAsia"/>
          <w:sz w:val="24"/>
          <w:szCs w:val="24"/>
          <w:lang w:val="en-US"/>
        </w:rPr>
        <w:t>注：*为牵头单位</w:t>
      </w:r>
    </w:p>
    <w:p w:rsidR="00D41D30" w:rsidRDefault="00D41D30" w:rsidP="00D41D30">
      <w:pPr>
        <w:spacing w:line="6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附件3</w:t>
      </w:r>
    </w:p>
    <w:p w:rsidR="00D41D30" w:rsidRDefault="00D41D30" w:rsidP="00D41D30">
      <w:pPr>
        <w:adjustRightInd w:val="0"/>
        <w:snapToGrid w:val="0"/>
        <w:spacing w:after="200"/>
        <w:ind w:firstLineChars="200" w:firstLine="880"/>
        <w:jc w:val="center"/>
        <w:rPr>
          <w:rFonts w:ascii="方正小标宋简体" w:eastAsia="方正小标宋简体" w:hAnsi="Tahoma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安吉县毛竹专业合作社考核评分</w:t>
      </w:r>
      <w:r>
        <w:rPr>
          <w:rFonts w:ascii="方正小标宋简体" w:eastAsia="方正小标宋简体" w:hAnsi="Tahoma" w:hint="eastAsia"/>
          <w:kern w:val="0"/>
          <w:sz w:val="44"/>
          <w:szCs w:val="44"/>
        </w:rPr>
        <w:t>细则</w:t>
      </w:r>
    </w:p>
    <w:tbl>
      <w:tblPr>
        <w:tblStyle w:val="12"/>
        <w:tblW w:w="14230" w:type="dxa"/>
        <w:jc w:val="center"/>
        <w:tblLayout w:type="fixed"/>
        <w:tblLook w:val="04A0" w:firstRow="1" w:lastRow="0" w:firstColumn="1" w:lastColumn="0" w:noHBand="0" w:noVBand="1"/>
      </w:tblPr>
      <w:tblGrid>
        <w:gridCol w:w="965"/>
        <w:gridCol w:w="992"/>
        <w:gridCol w:w="1193"/>
        <w:gridCol w:w="1040"/>
        <w:gridCol w:w="6272"/>
        <w:gridCol w:w="1559"/>
        <w:gridCol w:w="1104"/>
        <w:gridCol w:w="1105"/>
      </w:tblGrid>
      <w:tr w:rsidR="00880419" w:rsidRPr="00B34497" w:rsidTr="00163A66">
        <w:trPr>
          <w:trHeight w:val="872"/>
          <w:tblHeader/>
          <w:jc w:val="center"/>
        </w:trPr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D30" w:rsidRPr="00B34497" w:rsidRDefault="00D41D30" w:rsidP="00880419">
            <w:pPr>
              <w:adjustRightInd w:val="0"/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 w:rsidRPr="00B34497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D30" w:rsidRPr="00B34497" w:rsidRDefault="00D41D30" w:rsidP="00880419">
            <w:pPr>
              <w:adjustRightInd w:val="0"/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 w:rsidRPr="00B34497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考核内容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D30" w:rsidRPr="00B34497" w:rsidRDefault="00D41D30" w:rsidP="00880419">
            <w:pPr>
              <w:adjustRightInd w:val="0"/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 w:rsidRPr="00B34497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牵头单位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D30" w:rsidRPr="00B34497" w:rsidRDefault="00D41D30" w:rsidP="00880419">
            <w:pPr>
              <w:adjustRightInd w:val="0"/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 w:rsidRPr="00B34497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标准分</w:t>
            </w:r>
          </w:p>
        </w:tc>
        <w:tc>
          <w:tcPr>
            <w:tcW w:w="6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D30" w:rsidRPr="00B34497" w:rsidRDefault="00D41D30" w:rsidP="00880419">
            <w:pPr>
              <w:adjustRightInd w:val="0"/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proofErr w:type="gramStart"/>
            <w:r w:rsidRPr="00B34497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赋分原则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D30" w:rsidRPr="00B34497" w:rsidRDefault="00D41D30" w:rsidP="00880419">
            <w:pPr>
              <w:adjustRightInd w:val="0"/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proofErr w:type="gramStart"/>
            <w:r w:rsidRPr="00B34497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赋分依据</w:t>
            </w:r>
            <w:proofErr w:type="gramEnd"/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D30" w:rsidRPr="00B34497" w:rsidRDefault="00D41D30" w:rsidP="00B3449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 w:rsidRPr="00B34497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自评分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D30" w:rsidRPr="00B34497" w:rsidRDefault="00D41D30" w:rsidP="00B3449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 w:rsidRPr="00B34497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考核分</w:t>
            </w:r>
          </w:p>
        </w:tc>
      </w:tr>
      <w:tr w:rsidR="00880419" w:rsidRPr="00B34497" w:rsidTr="00163A66">
        <w:trPr>
          <w:trHeight w:val="1239"/>
          <w:tblHeader/>
          <w:jc w:val="center"/>
        </w:trPr>
        <w:tc>
          <w:tcPr>
            <w:tcW w:w="9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D30" w:rsidRPr="00B34497" w:rsidRDefault="00D41D30" w:rsidP="00880419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34497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基础</w:t>
            </w:r>
          </w:p>
          <w:p w:rsidR="00D41D30" w:rsidRPr="00B34497" w:rsidRDefault="00D41D30" w:rsidP="00880419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34497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建设</w:t>
            </w:r>
          </w:p>
          <w:p w:rsidR="00D41D30" w:rsidRPr="00B34497" w:rsidRDefault="00D41D30" w:rsidP="00880419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34497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(4</w:t>
            </w:r>
            <w:r w:rsidRPr="00B34497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0</w:t>
            </w:r>
            <w:r w:rsidRPr="00B34497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分)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D30" w:rsidRPr="00B34497" w:rsidRDefault="00D41D30" w:rsidP="00880419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34497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基本</w:t>
            </w:r>
          </w:p>
          <w:p w:rsidR="00D41D30" w:rsidRPr="00B34497" w:rsidRDefault="00D41D30" w:rsidP="00880419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34497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条件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D30" w:rsidRPr="00B34497" w:rsidRDefault="00D41D30" w:rsidP="00880419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34497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林业局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D30" w:rsidRPr="00B34497" w:rsidRDefault="00D41D30" w:rsidP="00880419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34497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D30" w:rsidRPr="00B34497" w:rsidRDefault="00D41D30" w:rsidP="00880419">
            <w:pPr>
              <w:widowControl/>
              <w:spacing w:line="380" w:lineRule="exact"/>
              <w:ind w:leftChars="20" w:left="42" w:rightChars="20" w:right="42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B34497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具有固定办公场所、管理制度规范健全、配备管理人员、按期如实报送年度报告等。其中一项未落实的，不得分。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419" w:rsidRDefault="00D41D30" w:rsidP="00880419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34497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现场抽查或</w:t>
            </w:r>
          </w:p>
          <w:p w:rsidR="00D41D30" w:rsidRPr="00B34497" w:rsidRDefault="00D41D30" w:rsidP="00880419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34497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工作台帐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D30" w:rsidRPr="00B34497" w:rsidRDefault="00D41D30" w:rsidP="00B34497">
            <w:pPr>
              <w:widowControl/>
              <w:spacing w:line="300" w:lineRule="exact"/>
              <w:ind w:firstLine="44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D30" w:rsidRPr="00B34497" w:rsidRDefault="00D41D30" w:rsidP="00B34497">
            <w:pPr>
              <w:widowControl/>
              <w:spacing w:line="300" w:lineRule="exact"/>
              <w:ind w:firstLine="44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880419" w:rsidRPr="00B34497" w:rsidTr="00163A66">
        <w:trPr>
          <w:trHeight w:val="1411"/>
          <w:tblHeader/>
          <w:jc w:val="center"/>
        </w:trPr>
        <w:tc>
          <w:tcPr>
            <w:tcW w:w="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D30" w:rsidRPr="00B34497" w:rsidRDefault="00D41D30" w:rsidP="00880419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D30" w:rsidRPr="00B34497" w:rsidRDefault="00D41D30" w:rsidP="00880419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34497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机构</w:t>
            </w:r>
          </w:p>
          <w:p w:rsidR="00D41D30" w:rsidRPr="00B34497" w:rsidRDefault="00D41D30" w:rsidP="00880419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34497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运行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D30" w:rsidRPr="00B34497" w:rsidRDefault="00D41D30" w:rsidP="00880419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34497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林业局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D30" w:rsidRPr="00B34497" w:rsidRDefault="00D41D30" w:rsidP="00880419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34497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D30" w:rsidRPr="00B34497" w:rsidRDefault="00D41D30" w:rsidP="00880419">
            <w:pPr>
              <w:widowControl/>
              <w:spacing w:line="380" w:lineRule="exact"/>
              <w:ind w:leftChars="20" w:left="42" w:rightChars="20" w:right="42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34497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成员（代表）大会、理事会、监事会等组织机构健全且活动正常，实行社务公开制度，重大事项决策民主、表决规范。未落实的，每项扣3分，落实不到位酌情扣分。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D30" w:rsidRPr="00B34497" w:rsidRDefault="00D41D30" w:rsidP="00880419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34497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工作台帐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D30" w:rsidRPr="00B34497" w:rsidRDefault="00D41D30" w:rsidP="00B34497">
            <w:pPr>
              <w:widowControl/>
              <w:spacing w:line="300" w:lineRule="exact"/>
              <w:ind w:firstLine="44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D30" w:rsidRPr="00B34497" w:rsidRDefault="00D41D30" w:rsidP="00B34497">
            <w:pPr>
              <w:widowControl/>
              <w:spacing w:line="300" w:lineRule="exact"/>
              <w:ind w:firstLine="44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880419" w:rsidRPr="00B34497" w:rsidTr="00163A66">
        <w:trPr>
          <w:trHeight w:val="1665"/>
          <w:tblHeader/>
          <w:jc w:val="center"/>
        </w:trPr>
        <w:tc>
          <w:tcPr>
            <w:tcW w:w="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D30" w:rsidRPr="00B34497" w:rsidRDefault="00D41D30" w:rsidP="00880419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D30" w:rsidRPr="00B34497" w:rsidRDefault="00D41D30" w:rsidP="00880419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34497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财务</w:t>
            </w:r>
          </w:p>
          <w:p w:rsidR="00D41D30" w:rsidRPr="00B34497" w:rsidRDefault="00D41D30" w:rsidP="00880419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34497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D30" w:rsidRPr="00B34497" w:rsidRDefault="00D41D30" w:rsidP="00880419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34497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农业农村局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D30" w:rsidRPr="00B34497" w:rsidRDefault="00D41D30" w:rsidP="00880419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34497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6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D30" w:rsidRPr="00B34497" w:rsidRDefault="00D41D30" w:rsidP="00880419">
            <w:pPr>
              <w:widowControl/>
              <w:spacing w:line="380" w:lineRule="exact"/>
              <w:ind w:leftChars="20" w:left="42" w:rightChars="20" w:right="42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34497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有独立的银行账户和会计账簿，配备会计人员或委托其他组织和机构代理记账、核算，资金使用和管理规范。其中一项未落实的，不得分。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419" w:rsidRDefault="00D41D30" w:rsidP="00880419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34497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现场抽查或</w:t>
            </w:r>
          </w:p>
          <w:p w:rsidR="00D41D30" w:rsidRPr="00B34497" w:rsidRDefault="00D41D30" w:rsidP="00880419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34497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工作台帐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D30" w:rsidRPr="00B34497" w:rsidRDefault="00D41D30" w:rsidP="00B34497">
            <w:pPr>
              <w:widowControl/>
              <w:spacing w:line="300" w:lineRule="exact"/>
              <w:ind w:firstLine="44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D30" w:rsidRPr="00B34497" w:rsidRDefault="00D41D30" w:rsidP="00B34497">
            <w:pPr>
              <w:widowControl/>
              <w:spacing w:line="300" w:lineRule="exact"/>
              <w:ind w:firstLine="44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880419" w:rsidRPr="00B34497" w:rsidTr="00163A66">
        <w:trPr>
          <w:trHeight w:val="1441"/>
          <w:tblHeader/>
          <w:jc w:val="center"/>
        </w:trPr>
        <w:tc>
          <w:tcPr>
            <w:tcW w:w="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D30" w:rsidRPr="00B34497" w:rsidRDefault="00D41D30" w:rsidP="00880419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D30" w:rsidRPr="00B34497" w:rsidRDefault="00D41D30" w:rsidP="00880419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34497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质量</w:t>
            </w:r>
          </w:p>
          <w:p w:rsidR="00D41D30" w:rsidRPr="00B34497" w:rsidRDefault="00D41D30" w:rsidP="00880419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34497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安全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D30" w:rsidRPr="00B34497" w:rsidRDefault="00D41D30" w:rsidP="00880419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34497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林业局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D30" w:rsidRPr="00B34497" w:rsidRDefault="00D41D30" w:rsidP="00880419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34497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2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D30" w:rsidRPr="00B34497" w:rsidRDefault="00D41D30" w:rsidP="00880419">
            <w:pPr>
              <w:widowControl/>
              <w:spacing w:line="380" w:lineRule="exact"/>
              <w:ind w:leftChars="20" w:left="42" w:rightChars="20" w:right="42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34497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有统一的林产品质量安全标准，建立规范的农业投入品采购和使用制度，有完整的农产品生产记录。未落实的，每项扣3分，落实不到位酌情扣分。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D30" w:rsidRPr="00B34497" w:rsidRDefault="00D41D30" w:rsidP="00880419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34497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工作台帐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D30" w:rsidRPr="00B34497" w:rsidRDefault="00D41D30" w:rsidP="00D41D30">
            <w:pPr>
              <w:widowControl/>
              <w:spacing w:line="300" w:lineRule="exact"/>
              <w:ind w:firstLine="44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D30" w:rsidRPr="00B34497" w:rsidRDefault="00D41D30" w:rsidP="00D41D30">
            <w:pPr>
              <w:widowControl/>
              <w:spacing w:line="300" w:lineRule="exact"/>
              <w:ind w:firstLine="44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880419" w:rsidRPr="00B34497" w:rsidTr="00163A66">
        <w:trPr>
          <w:trHeight w:val="965"/>
          <w:tblHeader/>
          <w:jc w:val="center"/>
        </w:trPr>
        <w:tc>
          <w:tcPr>
            <w:tcW w:w="96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D30" w:rsidRPr="00B34497" w:rsidRDefault="00D41D30" w:rsidP="00880419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34497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lastRenderedPageBreak/>
              <w:t>经营</w:t>
            </w:r>
          </w:p>
          <w:p w:rsidR="00D41D30" w:rsidRPr="00B34497" w:rsidRDefault="00D41D30" w:rsidP="00880419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34497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管理</w:t>
            </w:r>
          </w:p>
          <w:p w:rsidR="00D41D30" w:rsidRPr="00B34497" w:rsidRDefault="00D41D30" w:rsidP="00880419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34497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D30" w:rsidRPr="00B34497" w:rsidRDefault="00D41D30" w:rsidP="00880419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34497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经营</w:t>
            </w:r>
          </w:p>
          <w:p w:rsidR="00D41D30" w:rsidRPr="00B34497" w:rsidRDefault="00D41D30" w:rsidP="00880419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34497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面积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D30" w:rsidRPr="00B34497" w:rsidRDefault="00D41D30" w:rsidP="00880419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34497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林业局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D30" w:rsidRPr="00B34497" w:rsidRDefault="00D41D30" w:rsidP="00880419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34497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D30" w:rsidRPr="00B34497" w:rsidRDefault="00D41D30" w:rsidP="00880419">
            <w:pPr>
              <w:widowControl/>
              <w:spacing w:line="300" w:lineRule="exact"/>
              <w:ind w:leftChars="20" w:left="42" w:rightChars="20" w:right="42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34497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按照合作社经营面积分A、B、C三类，10000亩以上为A类，5000-10000亩B类，5000亩以下为C类。分别</w:t>
            </w:r>
            <w:proofErr w:type="gramStart"/>
            <w:r w:rsidRPr="00B34497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赋分为</w:t>
            </w:r>
            <w:proofErr w:type="gramEnd"/>
            <w:r w:rsidRPr="00B34497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5、4、3分。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D30" w:rsidRPr="00B34497" w:rsidRDefault="00D41D30" w:rsidP="00880419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34497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系统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D30" w:rsidRPr="00B34497" w:rsidRDefault="00D41D30" w:rsidP="00D41D30">
            <w:pPr>
              <w:widowControl/>
              <w:spacing w:line="300" w:lineRule="exact"/>
              <w:ind w:firstLine="44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D30" w:rsidRPr="00B34497" w:rsidRDefault="00D41D30" w:rsidP="00D41D30">
            <w:pPr>
              <w:widowControl/>
              <w:spacing w:line="300" w:lineRule="exact"/>
              <w:ind w:firstLine="44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880419" w:rsidRPr="00B34497" w:rsidTr="00163A66">
        <w:trPr>
          <w:trHeight w:val="846"/>
          <w:tblHeader/>
          <w:jc w:val="center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D30" w:rsidRPr="00B34497" w:rsidRDefault="00D41D30" w:rsidP="00880419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D30" w:rsidRPr="00B34497" w:rsidRDefault="00D41D30" w:rsidP="00880419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34497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队伍</w:t>
            </w:r>
          </w:p>
          <w:p w:rsidR="00D41D30" w:rsidRPr="00B34497" w:rsidRDefault="00D41D30" w:rsidP="00880419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34497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建设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D30" w:rsidRPr="00B34497" w:rsidRDefault="00D41D30" w:rsidP="00880419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34497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林业局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D30" w:rsidRPr="00B34497" w:rsidRDefault="00D41D30" w:rsidP="00880419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34497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D30" w:rsidRPr="00B34497" w:rsidRDefault="00D41D30" w:rsidP="00880419">
            <w:pPr>
              <w:widowControl/>
              <w:spacing w:line="300" w:lineRule="exact"/>
              <w:ind w:leftChars="20" w:left="42" w:rightChars="20" w:right="42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34497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至少配备1名专门的经营管理者以及1支专业队伍（自己组建或委托均可）。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D30" w:rsidRPr="00B34497" w:rsidRDefault="00D41D30" w:rsidP="00880419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34497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系统</w:t>
            </w:r>
          </w:p>
        </w:tc>
        <w:tc>
          <w:tcPr>
            <w:tcW w:w="110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D30" w:rsidRPr="00B34497" w:rsidRDefault="00D41D30" w:rsidP="00D41D30">
            <w:pPr>
              <w:widowControl/>
              <w:spacing w:line="300" w:lineRule="exact"/>
              <w:ind w:firstLine="44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D30" w:rsidRPr="00B34497" w:rsidRDefault="00D41D30" w:rsidP="00D41D30">
            <w:pPr>
              <w:widowControl/>
              <w:spacing w:line="300" w:lineRule="exact"/>
              <w:ind w:firstLine="44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880419" w:rsidRPr="00B34497" w:rsidTr="00163A66">
        <w:trPr>
          <w:trHeight w:val="1127"/>
          <w:tblHeader/>
          <w:jc w:val="center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D30" w:rsidRPr="00B34497" w:rsidRDefault="00D41D30" w:rsidP="00880419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419" w:rsidRDefault="00D41D30" w:rsidP="00880419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34497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经营</w:t>
            </w:r>
          </w:p>
          <w:p w:rsidR="00D41D30" w:rsidRPr="00B34497" w:rsidRDefault="00D41D30" w:rsidP="00880419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34497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规范性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D30" w:rsidRPr="00B34497" w:rsidRDefault="00D41D30" w:rsidP="00163A66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34497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城投集团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D30" w:rsidRPr="00B34497" w:rsidRDefault="00D41D30" w:rsidP="00880419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34497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D30" w:rsidRPr="00B34497" w:rsidRDefault="00D41D30" w:rsidP="00880419">
            <w:pPr>
              <w:widowControl/>
              <w:spacing w:line="300" w:lineRule="exact"/>
              <w:ind w:leftChars="20" w:left="42" w:rightChars="20" w:right="42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34497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按照系统下发任务及时完成的，正常完成的得满分；</w:t>
            </w:r>
            <w:r w:rsidRPr="00B34497">
              <w:rPr>
                <w:rFonts w:asciiTheme="minorEastAsia" w:eastAsiaTheme="minorEastAsia" w:hAnsiTheme="minorEastAsia" w:hint="eastAsia"/>
                <w:kern w:val="0"/>
                <w:szCs w:val="21"/>
              </w:rPr>
              <w:t>滞后完成</w:t>
            </w:r>
            <w:r w:rsidRPr="00B34497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的每项扣3分，扣完为止；超期完成的每项扣10分，扣完为止（因天气等特殊情况的除外）。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D30" w:rsidRPr="00B34497" w:rsidRDefault="00D41D30" w:rsidP="00880419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34497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系统</w:t>
            </w:r>
          </w:p>
        </w:tc>
        <w:tc>
          <w:tcPr>
            <w:tcW w:w="110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D30" w:rsidRPr="00B34497" w:rsidRDefault="00D41D30" w:rsidP="00D41D30">
            <w:pPr>
              <w:widowControl/>
              <w:spacing w:line="300" w:lineRule="exact"/>
              <w:ind w:firstLine="44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D30" w:rsidRPr="00B34497" w:rsidRDefault="00D41D30" w:rsidP="00D41D30">
            <w:pPr>
              <w:widowControl/>
              <w:spacing w:line="300" w:lineRule="exact"/>
              <w:ind w:firstLine="44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880419" w:rsidRPr="00B34497" w:rsidTr="00163A66">
        <w:trPr>
          <w:trHeight w:val="1002"/>
          <w:tblHeader/>
          <w:jc w:val="center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D30" w:rsidRPr="00B34497" w:rsidRDefault="00D41D30" w:rsidP="00880419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D30" w:rsidRPr="00B34497" w:rsidRDefault="00D41D30" w:rsidP="00880419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34497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备案</w:t>
            </w:r>
          </w:p>
          <w:p w:rsidR="00D41D30" w:rsidRPr="00B34497" w:rsidRDefault="00D41D30" w:rsidP="00880419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34497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D30" w:rsidRPr="00B34497" w:rsidRDefault="00D41D30" w:rsidP="00880419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34497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林业局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D30" w:rsidRPr="00B34497" w:rsidRDefault="00D41D30" w:rsidP="00880419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34497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D30" w:rsidRPr="00B34497" w:rsidRDefault="00D41D30" w:rsidP="00880419">
            <w:pPr>
              <w:widowControl/>
              <w:spacing w:line="300" w:lineRule="exact"/>
              <w:ind w:leftChars="20" w:left="42" w:rightChars="20" w:right="42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34497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经营情况系统备案完整性，完整的得满分，不完整的酌情扣分。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D30" w:rsidRPr="00B34497" w:rsidRDefault="00D41D30" w:rsidP="00880419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34497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系统</w:t>
            </w:r>
          </w:p>
        </w:tc>
        <w:tc>
          <w:tcPr>
            <w:tcW w:w="110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D30" w:rsidRPr="00B34497" w:rsidRDefault="00D41D30" w:rsidP="00D41D30">
            <w:pPr>
              <w:widowControl/>
              <w:spacing w:line="300" w:lineRule="exact"/>
              <w:ind w:firstLine="44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D30" w:rsidRPr="00B34497" w:rsidRDefault="00D41D30" w:rsidP="00D41D30">
            <w:pPr>
              <w:widowControl/>
              <w:spacing w:line="300" w:lineRule="exact"/>
              <w:ind w:firstLine="44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880419" w:rsidRPr="00B34497" w:rsidTr="00163A66">
        <w:trPr>
          <w:trHeight w:val="974"/>
          <w:tblHeader/>
          <w:jc w:val="center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D30" w:rsidRPr="00B34497" w:rsidRDefault="00D41D30" w:rsidP="00880419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D30" w:rsidRPr="00B34497" w:rsidRDefault="00D41D30" w:rsidP="00880419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34497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经营</w:t>
            </w:r>
          </w:p>
          <w:p w:rsidR="00D41D30" w:rsidRPr="00B34497" w:rsidRDefault="00D41D30" w:rsidP="00880419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34497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收益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D30" w:rsidRPr="00B34497" w:rsidRDefault="00D41D30" w:rsidP="00163A66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34497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城投集团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D30" w:rsidRPr="00B34497" w:rsidRDefault="00D41D30" w:rsidP="00880419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34497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D30" w:rsidRPr="00880419" w:rsidRDefault="00D41D30" w:rsidP="00880419">
            <w:pPr>
              <w:widowControl/>
              <w:spacing w:line="300" w:lineRule="exact"/>
              <w:ind w:leftChars="20" w:left="42" w:rightChars="20" w:right="42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34497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基础分5分，亩均收益高于全县平均水平的得5分，并按照排名加分，最高得10分；低于平均水平的</w:t>
            </w:r>
            <w:proofErr w:type="gramStart"/>
            <w:r w:rsidRPr="00B34497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按排</w:t>
            </w:r>
            <w:proofErr w:type="gramEnd"/>
            <w:r w:rsidRPr="00B34497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名扣分。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D30" w:rsidRPr="00B34497" w:rsidRDefault="00D41D30" w:rsidP="00880419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34497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系统</w:t>
            </w:r>
          </w:p>
        </w:tc>
        <w:tc>
          <w:tcPr>
            <w:tcW w:w="110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D30" w:rsidRPr="00B34497" w:rsidRDefault="00D41D30" w:rsidP="00D41D30">
            <w:pPr>
              <w:widowControl/>
              <w:spacing w:line="300" w:lineRule="exact"/>
              <w:ind w:firstLine="44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D30" w:rsidRPr="00B34497" w:rsidRDefault="00D41D30" w:rsidP="00D41D30">
            <w:pPr>
              <w:widowControl/>
              <w:spacing w:line="300" w:lineRule="exact"/>
              <w:ind w:firstLine="44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880419" w:rsidRPr="00B34497" w:rsidTr="00163A66">
        <w:trPr>
          <w:trHeight w:val="1115"/>
          <w:tblHeader/>
          <w:jc w:val="center"/>
        </w:trPr>
        <w:tc>
          <w:tcPr>
            <w:tcW w:w="9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D30" w:rsidRPr="00B34497" w:rsidRDefault="00D41D30" w:rsidP="00880419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34497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个性</w:t>
            </w:r>
          </w:p>
          <w:p w:rsidR="00D41D30" w:rsidRPr="00B34497" w:rsidRDefault="00D41D30" w:rsidP="00880419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34497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指标</w:t>
            </w:r>
          </w:p>
          <w:p w:rsidR="00D41D30" w:rsidRPr="00B34497" w:rsidRDefault="00D41D30" w:rsidP="00880419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34497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(10分)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D30" w:rsidRPr="00B34497" w:rsidRDefault="00D41D30" w:rsidP="00880419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34497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自主</w:t>
            </w:r>
          </w:p>
          <w:p w:rsidR="00D41D30" w:rsidRPr="00B34497" w:rsidRDefault="00D41D30" w:rsidP="00880419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34497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创新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D30" w:rsidRPr="00B34497" w:rsidRDefault="00D41D30" w:rsidP="00880419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34497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林业局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D30" w:rsidRPr="00B34497" w:rsidRDefault="00D41D30" w:rsidP="00880419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34497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D30" w:rsidRPr="00B34497" w:rsidRDefault="00D41D30" w:rsidP="00880419">
            <w:pPr>
              <w:widowControl/>
              <w:spacing w:line="300" w:lineRule="exact"/>
              <w:ind w:leftChars="20" w:left="42" w:rightChars="20" w:right="42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34497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除上述以外的各类县级以上示范推广、科技创新、品牌建设、宣传引领、领导批示等，根据提供的材料，每项记2分，满分10分止。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D30" w:rsidRPr="00B34497" w:rsidRDefault="00D41D30" w:rsidP="00880419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34497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提供材料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D30" w:rsidRPr="00B34497" w:rsidRDefault="00D41D30" w:rsidP="00D41D30">
            <w:pPr>
              <w:widowControl/>
              <w:spacing w:line="300" w:lineRule="exact"/>
              <w:ind w:firstLine="44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D30" w:rsidRPr="00B34497" w:rsidRDefault="00D41D30" w:rsidP="00D41D30">
            <w:pPr>
              <w:widowControl/>
              <w:spacing w:line="300" w:lineRule="exact"/>
              <w:ind w:firstLine="44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880419" w:rsidRPr="00B34497" w:rsidTr="00163A66">
        <w:trPr>
          <w:trHeight w:val="1063"/>
          <w:tblHeader/>
          <w:jc w:val="center"/>
        </w:trPr>
        <w:tc>
          <w:tcPr>
            <w:tcW w:w="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D30" w:rsidRPr="00B34497" w:rsidRDefault="00D41D30" w:rsidP="00880419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34497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总分</w:t>
            </w:r>
          </w:p>
          <w:p w:rsidR="00D41D30" w:rsidRPr="00B34497" w:rsidRDefault="00D41D30" w:rsidP="00880419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34497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（100分）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D30" w:rsidRPr="00B34497" w:rsidRDefault="00D41D30" w:rsidP="00880419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D30" w:rsidRPr="00B34497" w:rsidRDefault="00D41D30" w:rsidP="00880419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D30" w:rsidRPr="00B34497" w:rsidRDefault="00D41D30" w:rsidP="00880419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62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D30" w:rsidRPr="00B34497" w:rsidRDefault="00D41D30" w:rsidP="00880419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D30" w:rsidRPr="00B34497" w:rsidRDefault="00D41D30" w:rsidP="00880419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D30" w:rsidRPr="00B34497" w:rsidRDefault="00D41D30" w:rsidP="00D41D30">
            <w:pPr>
              <w:widowControl/>
              <w:spacing w:line="300" w:lineRule="exact"/>
              <w:ind w:firstLine="44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D30" w:rsidRPr="00B34497" w:rsidRDefault="00D41D30" w:rsidP="00D41D30">
            <w:pPr>
              <w:widowControl/>
              <w:spacing w:line="300" w:lineRule="exact"/>
              <w:ind w:firstLine="44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</w:tbl>
    <w:p w:rsidR="00D41D30" w:rsidRDefault="00D41D30" w:rsidP="00D41D30"/>
    <w:p w:rsidR="004F4599" w:rsidRDefault="004F4599" w:rsidP="004F4599">
      <w:pPr>
        <w:pStyle w:val="10"/>
      </w:pPr>
    </w:p>
    <w:p w:rsidR="004F4599" w:rsidRDefault="004F4599" w:rsidP="004F4599"/>
    <w:p w:rsidR="004F4599" w:rsidRDefault="004F4599" w:rsidP="004F4599">
      <w:pPr>
        <w:pStyle w:val="10"/>
      </w:pPr>
    </w:p>
    <w:p w:rsidR="00880419" w:rsidRDefault="00880419" w:rsidP="004F4599">
      <w:pPr>
        <w:sectPr w:rsidR="00880419" w:rsidSect="00B34497">
          <w:footerReference w:type="default" r:id="rId11"/>
          <w:pgSz w:w="16838" w:h="11906" w:orient="landscape"/>
          <w:pgMar w:top="1644" w:right="1418" w:bottom="1474" w:left="1418" w:header="851" w:footer="992" w:gutter="0"/>
          <w:cols w:space="720"/>
          <w:docGrid w:type="lines" w:linePitch="312"/>
        </w:sectPr>
      </w:pPr>
    </w:p>
    <w:p w:rsidR="004F4599" w:rsidRDefault="004F4599" w:rsidP="004F4599"/>
    <w:p w:rsidR="004F4599" w:rsidRDefault="004F4599" w:rsidP="004F4599">
      <w:pPr>
        <w:pStyle w:val="10"/>
      </w:pPr>
    </w:p>
    <w:p w:rsidR="004F4599" w:rsidRDefault="004F4599" w:rsidP="004F4599"/>
    <w:p w:rsidR="004F4599" w:rsidRDefault="004F4599" w:rsidP="004F4599">
      <w:pPr>
        <w:pStyle w:val="10"/>
      </w:pPr>
    </w:p>
    <w:p w:rsidR="004F4599" w:rsidRDefault="004F4599" w:rsidP="004F4599"/>
    <w:p w:rsidR="004F4599" w:rsidRDefault="004F4599" w:rsidP="004F4599"/>
    <w:p w:rsidR="002C739F" w:rsidRDefault="002C739F" w:rsidP="002C739F"/>
    <w:p w:rsidR="002C739F" w:rsidRDefault="002C739F" w:rsidP="002C739F"/>
    <w:p w:rsidR="002C739F" w:rsidRDefault="002C739F" w:rsidP="002C739F">
      <w:pPr>
        <w:pStyle w:val="10"/>
      </w:pPr>
    </w:p>
    <w:p w:rsidR="00880419" w:rsidRDefault="00880419" w:rsidP="00880419"/>
    <w:p w:rsidR="00880419" w:rsidRDefault="00880419" w:rsidP="00880419">
      <w:pPr>
        <w:pStyle w:val="10"/>
      </w:pPr>
    </w:p>
    <w:p w:rsidR="00880419" w:rsidRDefault="00880419" w:rsidP="00880419"/>
    <w:p w:rsidR="00880419" w:rsidRDefault="00880419" w:rsidP="00880419">
      <w:pPr>
        <w:pStyle w:val="10"/>
      </w:pPr>
    </w:p>
    <w:p w:rsidR="00880419" w:rsidRDefault="00880419" w:rsidP="00880419"/>
    <w:p w:rsidR="00880419" w:rsidRDefault="00880419" w:rsidP="00880419">
      <w:pPr>
        <w:pStyle w:val="10"/>
      </w:pPr>
    </w:p>
    <w:p w:rsidR="00880419" w:rsidRDefault="00880419" w:rsidP="00880419"/>
    <w:p w:rsidR="00880419" w:rsidRDefault="00880419" w:rsidP="00880419">
      <w:pPr>
        <w:pStyle w:val="10"/>
      </w:pPr>
    </w:p>
    <w:p w:rsidR="00880419" w:rsidRDefault="00880419" w:rsidP="00880419"/>
    <w:p w:rsidR="00880419" w:rsidRDefault="00880419" w:rsidP="00880419">
      <w:pPr>
        <w:pStyle w:val="10"/>
      </w:pPr>
    </w:p>
    <w:p w:rsidR="00880419" w:rsidRDefault="00880419" w:rsidP="00880419"/>
    <w:p w:rsidR="00880419" w:rsidRDefault="00880419" w:rsidP="00880419">
      <w:pPr>
        <w:pStyle w:val="10"/>
      </w:pPr>
    </w:p>
    <w:p w:rsidR="00880419" w:rsidRDefault="00880419" w:rsidP="00880419"/>
    <w:p w:rsidR="00880419" w:rsidRDefault="00880419" w:rsidP="00880419">
      <w:pPr>
        <w:pStyle w:val="10"/>
      </w:pPr>
    </w:p>
    <w:p w:rsidR="00880419" w:rsidRDefault="00880419" w:rsidP="00880419"/>
    <w:p w:rsidR="00880419" w:rsidRDefault="00880419" w:rsidP="00880419">
      <w:pPr>
        <w:pStyle w:val="10"/>
      </w:pPr>
    </w:p>
    <w:p w:rsidR="00880419" w:rsidRDefault="00880419" w:rsidP="00880419"/>
    <w:p w:rsidR="00880419" w:rsidRDefault="00880419" w:rsidP="00880419">
      <w:pPr>
        <w:pStyle w:val="10"/>
      </w:pPr>
    </w:p>
    <w:p w:rsidR="00880419" w:rsidRDefault="00880419" w:rsidP="00880419"/>
    <w:p w:rsidR="00880419" w:rsidRDefault="00880419" w:rsidP="00880419">
      <w:pPr>
        <w:pStyle w:val="10"/>
      </w:pPr>
    </w:p>
    <w:p w:rsidR="00880419" w:rsidRDefault="00880419" w:rsidP="00880419"/>
    <w:p w:rsidR="00880419" w:rsidRDefault="00880419" w:rsidP="00880419">
      <w:pPr>
        <w:pStyle w:val="10"/>
      </w:pPr>
    </w:p>
    <w:p w:rsidR="00880419" w:rsidRPr="00880419" w:rsidRDefault="00880419" w:rsidP="00880419"/>
    <w:p w:rsidR="002C739F" w:rsidRDefault="002C739F" w:rsidP="002C739F"/>
    <w:p w:rsidR="004F4599" w:rsidRDefault="004F4599" w:rsidP="004F4599"/>
    <w:p w:rsidR="004F4599" w:rsidRDefault="004F4599" w:rsidP="004F4599">
      <w:pPr>
        <w:pStyle w:val="10"/>
      </w:pPr>
    </w:p>
    <w:p w:rsidR="004F4599" w:rsidRDefault="00762DC9" w:rsidP="004F4599">
      <w:pPr>
        <w:spacing w:line="500" w:lineRule="exact"/>
        <w:ind w:firstLineChars="50" w:firstLine="1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88EC8" wp14:editId="58EA6918">
                <wp:simplePos x="0" y="0"/>
                <wp:positionH relativeFrom="column">
                  <wp:posOffset>0</wp:posOffset>
                </wp:positionH>
                <wp:positionV relativeFrom="paragraph">
                  <wp:posOffset>38735</wp:posOffset>
                </wp:positionV>
                <wp:extent cx="5715000" cy="0"/>
                <wp:effectExtent l="9525" t="10160" r="9525" b="18415"/>
                <wp:wrapNone/>
                <wp:docPr id="4" name="直线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线 20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05pt" to="450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DcNIgIAACwEAAAOAAAAZHJzL2Uyb0RvYy54bWysU8GO2jAQvVfqP1i+QxIaWIgIq4pAL9sW&#10;abcfYGyHWHVsyzYEVPVL+hs99dLP2d/o2BDEtpeqag7O2DN+fvNmZn5/bCU6cOuEViXOhilGXFHN&#10;hNqV+NPTejDFyHmiGJFa8RKfuMP3i9ev5p0p+Eg3WjJuEYAoV3SmxI33pkgSRxveEjfUhitw1tq2&#10;xMPW7hJmSQforUxGaTpJOm2ZsZpy5+C0OjvxIuLXNaf+Y1077pEsMXDzcbVx3YY1WcxJsbPENIJe&#10;aJB/YNESoeDRK1RFPEF7K/6AagW12unaD6luE13XgvKYA2STpb9l89gQw2MuII4zV5nc/4OlHw4b&#10;iwQrcY6RIi2U6Pnb9+cfP9EoitMZV0DMUm1sSI8e1aN50PSzQ0ovG6J2PJJ8Ohm4mQU5kxdXwsYZ&#10;eGLbvdcMYsje66jUsbZtgAQN0DEW5HQtCD96ROFwfJeN0xTqRntfQor+orHOv+O6RcEosRQqaEUK&#10;cnhwPhAhRR8SjpVeCyljvaVCHbCdpeM03nBaCha8Ic7Z3XYpLTqQ0DLxi2mB5zbM6r1iEa3hhK0u&#10;tidCnm14XaqAB7kAn4t17okvs3S2mq6m+SAfTVaDPK2qwdv1Mh9M1tnduHpTLZdV9jVQy/KiEYxx&#10;Fdj1/Znlf1f/y6ScO+vaoVcdkpfoUTAg2/8j6VjMUL8wUK7Yanba2L7I0JIx+DI+oedv92DfDvni&#10;FwAAAP//AwBQSwMEFAAGAAgAAAAhAFNx9/fXAAAABAEAAA8AAABkcnMvZG93bnJldi54bWxMj8FO&#10;wzAQRO9I/IO1SNyoXQRVmsapoBKX3ggVcHTjbRJhr6PYTZO/Z+ECx9Gs3rwttpN3YsQhdoE0LBcK&#10;BFIdbEeNhsPby10GIiZD1rhAqGHGCNvy+qowuQ0XesWxSo1gCMXcaGhT6nMpY92iN3EReiTuTmHw&#10;JnEcGmkHc2G4d/JeqZX0piNeaE2Puxbrr+rsmfL4kT3vTXaYZ1d9rh927/uRvNa3N9PTBkTCKf0d&#10;w48+q0PJTsdwJhuF08CPJA2rJQgu10pxPv5mWRbyv3z5DQAA//8DAFBLAQItABQABgAIAAAAIQC2&#10;gziS/gAAAOEBAAATAAAAAAAAAAAAAAAAAAAAAABbQ29udGVudF9UeXBlc10ueG1sUEsBAi0AFAAG&#10;AAgAAAAhADj9If/WAAAAlAEAAAsAAAAAAAAAAAAAAAAALwEAAF9yZWxzLy5yZWxzUEsBAi0AFAAG&#10;AAgAAAAhAJHYNw0iAgAALAQAAA4AAAAAAAAAAAAAAAAALgIAAGRycy9lMm9Eb2MueG1sUEsBAi0A&#10;FAAGAAgAAAAhAFNx9/fXAAAABAEAAA8AAAAAAAAAAAAAAAAAfAQAAGRycy9kb3ducmV2LnhtbFBL&#10;BQYAAAAABAAEAPMAAACABQAAAAA=&#10;" strokeweight="1.5pt"/>
            </w:pict>
          </mc:Fallback>
        </mc:AlternateContent>
      </w:r>
      <w:r w:rsidR="004F4599">
        <w:rPr>
          <w:rFonts w:ascii="仿宋_GB2312" w:eastAsia="仿宋_GB2312" w:hint="eastAsia"/>
          <w:sz w:val="28"/>
          <w:szCs w:val="28"/>
        </w:rPr>
        <w:t>抄送：</w:t>
      </w:r>
      <w:bookmarkStart w:id="1" w:name="抄送单位"/>
      <w:r w:rsidR="004F4599">
        <w:rPr>
          <w:rFonts w:ascii="仿宋_GB2312" w:eastAsia="仿宋_GB2312" w:hint="eastAsia"/>
          <w:sz w:val="28"/>
          <w:szCs w:val="28"/>
        </w:rPr>
        <w:t>县委各部门，县人大常委会、县政协办公室，县纪委、县监委，</w:t>
      </w:r>
    </w:p>
    <w:p w:rsidR="004F4599" w:rsidRDefault="004F4599" w:rsidP="004F4599">
      <w:pPr>
        <w:spacing w:line="500" w:lineRule="exact"/>
        <w:ind w:firstLineChars="350" w:firstLine="9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县人武部，县法院，县检察院，各群众团体</w:t>
      </w:r>
      <w:r>
        <w:rPr>
          <w:rFonts w:ascii="仿宋_GB2312" w:eastAsia="仿宋_GB2312" w:hint="eastAsia"/>
          <w:sz w:val="28"/>
          <w:szCs w:val="28"/>
        </w:rPr>
        <w:fldChar w:fldCharType="begin">
          <w:ffData>
            <w:name w:val="抄送单位"/>
            <w:enabled/>
            <w:calcOnExit w:val="0"/>
            <w:textInput/>
          </w:ffData>
        </w:fldChar>
      </w:r>
      <w:r>
        <w:rPr>
          <w:rFonts w:ascii="仿宋_GB2312" w:eastAsia="仿宋_GB2312" w:hint="eastAsia"/>
          <w:sz w:val="28"/>
          <w:szCs w:val="28"/>
        </w:rPr>
        <w:instrText xml:space="preserve"> FORMTEXT </w:instrText>
      </w:r>
      <w:r>
        <w:rPr>
          <w:rFonts w:ascii="仿宋_GB2312" w:eastAsia="仿宋_GB2312" w:hint="eastAsia"/>
          <w:sz w:val="28"/>
          <w:szCs w:val="28"/>
        </w:rPr>
      </w:r>
      <w:r>
        <w:rPr>
          <w:rFonts w:ascii="仿宋_GB2312" w:eastAsia="仿宋_GB2312" w:hint="eastAsia"/>
          <w:sz w:val="28"/>
          <w:szCs w:val="28"/>
        </w:rPr>
        <w:fldChar w:fldCharType="end"/>
      </w:r>
      <w:bookmarkEnd w:id="1"/>
      <w:r>
        <w:rPr>
          <w:rFonts w:ascii="仿宋_GB2312" w:eastAsia="仿宋_GB2312" w:hint="eastAsia"/>
          <w:sz w:val="28"/>
          <w:szCs w:val="28"/>
        </w:rPr>
        <w:t>。</w:t>
      </w:r>
    </w:p>
    <w:p w:rsidR="004F4599" w:rsidRPr="004F4599" w:rsidRDefault="00762DC9" w:rsidP="004F4599">
      <w:pPr>
        <w:spacing w:line="500" w:lineRule="exact"/>
        <w:ind w:firstLineChars="50" w:firstLine="140"/>
      </w:pPr>
      <w:r>
        <w:rPr>
          <w:rFonts w:ascii="仿宋_GB2312"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CEA0C6" wp14:editId="18FAAAB7">
                <wp:simplePos x="0" y="0"/>
                <wp:positionH relativeFrom="column">
                  <wp:posOffset>0</wp:posOffset>
                </wp:positionH>
                <wp:positionV relativeFrom="paragraph">
                  <wp:posOffset>386715</wp:posOffset>
                </wp:positionV>
                <wp:extent cx="5715000" cy="0"/>
                <wp:effectExtent l="0" t="0" r="19050" b="19050"/>
                <wp:wrapNone/>
                <wp:docPr id="3" name="直线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线 2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0.45pt" to="450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cIJIwIAACwEAAAOAAAAZHJzL2Uyb0RvYy54bWysU8uO0zAU3SPxD5b3bZJOOtNGTUcoadkM&#10;UGmGD3Btp7FwbMt2m1aIL+E3WM2Gz5nf4Np9QGGDEFk4fpx7fO6517P7fSfRjlsntCpxNkwx4opq&#10;JtSmxB+floMJRs4TxYjUipf4wB2+n79+NetNwUe61ZJxi4BEuaI3JW69N0WSONryjrihNlzBYaNt&#10;Rzws7SZhlvTA3slklKa3Sa8tM1ZT7hzs1sdDPI/8TcOp/9A0jnskSwzafBxtHNdhTOYzUmwsMa2g&#10;JxnkH1R0RCi49EJVE0/Q1oo/qDpBrXa68UOqu0Q3jaA85gDZZOlv2Ty2xPCYC5jjzMUm9/9o6fvd&#10;yiLBSnyDkSIdlOjl67eX5+9olAVzeuMKwFRqZUN6dK8ezYOmnxxSumqJ2vAo8ulgIDJGJFchYeEM&#10;XLHu32kGGLL1Ojq1b2wXKMEDtI8FOVwKwvceUdgc32XjNIW60fNZQopzoLHOv+W6Q2FSYilU8IoU&#10;ZPfgPEgH6BkStpVeCiljvaVCPaidpuM0RjgtBQunAefsZl1Ji3YktEz8ghHAdgWzeqtYZGs5YYvT&#10;3BMhj3PASxX4IBfQc5ode+LzNJ0uJotJPshHt4tBntb14M2yyge3y+xuXN/UVVVnX4K0LC9awRhX&#10;Qd25P7P87+p/einHzrp06MWH5Jo9pghiz/8oOhYz1O/YCWvNDisb3Ah1hZaM4NPzCT3/6zqifj7y&#10;+Q8AAAD//wMAUEsDBBQABgAIAAAAIQBq8K2h2AAAAAYBAAAPAAAAZHJzL2Rvd25yZXYueG1sTI/B&#10;TsMwDIbvSLxDZCRuLAHB1JamE0zishtlAo5eE9qKxKmarGvfHiMO7Oj/tz5/Ljezd2KyY+wDabhd&#10;KRCWmmB6ajXs315uMhAxIRl0gayGxUbYVJcXJRYmnOjVTnVqBUMoFqihS2kopIxNZz3GVRgscfcV&#10;Ro+Jx7GVZsQTw72Td0qtpcee+EKHg912tvmuj54pDx/Z8w6z/bK4+jO/377vJvJaX1/NT48gkp3T&#10;/zL86rM6VOx0CEcyUTgN/EjSsFY5CG5zpTg4/AWyKuW5fvUDAAD//wMAUEsBAi0AFAAGAAgAAAAh&#10;ALaDOJL+AAAA4QEAABMAAAAAAAAAAAAAAAAAAAAAAFtDb250ZW50X1R5cGVzXS54bWxQSwECLQAU&#10;AAYACAAAACEAOP0h/9YAAACUAQAACwAAAAAAAAAAAAAAAAAvAQAAX3JlbHMvLnJlbHNQSwECLQAU&#10;AAYACAAAACEAPTHCCSMCAAAsBAAADgAAAAAAAAAAAAAAAAAuAgAAZHJzL2Uyb0RvYy54bWxQSwEC&#10;LQAUAAYACAAAACEAavCtodgAAAAGAQAADwAAAAAAAAAAAAAAAAB9BAAAZHJzL2Rvd25yZXYueG1s&#10;UEsFBgAAAAAEAAQA8wAAAIIFAAAAAA==&#10;" strokeweight="1.5pt"/>
            </w:pict>
          </mc:Fallback>
        </mc:AlternateContent>
      </w:r>
      <w:r>
        <w:rPr>
          <w:rFonts w:ascii="仿宋_GB2312"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73FFB3" wp14:editId="74257255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715000" cy="0"/>
                <wp:effectExtent l="9525" t="9525" r="9525" b="9525"/>
                <wp:wrapNone/>
                <wp:docPr id="2" name="直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线 2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5pt" to="450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I3IHwIAACwEAAAOAAAAZHJzL2Uyb0RvYy54bWysU0tu2zAQ3RfoHQjtbX0qfyJYDgrJ7iZt&#10;DSQ9AE1SFlGKJEjaslH0JL1GV9n0OLlGh7RlJOmmKKoFNeTMPL6ZN1zcHjuBDsxYrmQZpeMkQkwS&#10;RbncldGXh/VoHiHrsKRYKMnK6MRsdLt8+2bR64JlqlWCMoMARNqi12XUOqeLOLakZR22Y6WZBGej&#10;TIcdbM0upgb3gN6JOEuSadwrQ7VRhFkLp/XZGS0DftMw4j43jWUOiTICbi6sJqxbv8bLBS52BuuW&#10;kwsN/A8sOswlXHqFqrHDaG/4H1AdJ0ZZ1bgxUV2smoYTFmqAatLkVTX3LdYs1ALNsfraJvv/YMmn&#10;w8YgTssoi5DEHUj09OPn0+MvlGW+Ob22BcRUcmN8eeQo7/WdIl8tkqpqsdyxQPLhpCEz9RnxixS/&#10;sRqu2PYfFYUYvHcqdOrYmM5DQg/QMQhyugrCjg4ROJzM0kmSgG5k8MW4GBK1se4DUx3yRhkJLn2v&#10;cIEPd9Z5IrgYQvyxVGsuRNBbSNQD22wG0N5lleDUe8PG7LaVMOiA/ciEL5T1KsyovaQBrWWYri62&#10;w1ycbbhdSI8HtQCfi3WeiW83yc1qvprnozybrkZ5Utej9+sqH03X6WxSv6urqk6/e2ppXrScUiY9&#10;u2E+0/zv9L+8lPNkXSf02of4JXpoGJAd/oF0ENPrd56EraKnjRlEhpEMwZfn42f++R7s5498+RsA&#10;AP//AwBQSwMEFAAGAAgAAAAhACiztSnaAAAABAEAAA8AAABkcnMvZG93bnJldi54bWxMj0FPwzAM&#10;he9I/IfISNxYwpCgdE0nBJomEJdtSFy91msKjdM12Vb+PYYLnOynZz1/r5iPvlNHGmIb2ML1xIAi&#10;rkLdcmPhbbO4ykDFhFxjF5gsfFGEeXl+VmBehxOv6LhOjZIQjjlacCn1udaxcuQxTkJPLN4uDB6T&#10;yKHR9YAnCfednhpzqz22LB8c9vToqPpcH7wFfFqu0ns2fblrn93rx2axX7psb+3lxfgwA5VoTH/H&#10;8IMv6FAK0zYcuI6qsyBFkoUbGWLeGyPL9lfrstD/4ctvAAAA//8DAFBLAQItABQABgAIAAAAIQC2&#10;gziS/gAAAOEBAAATAAAAAAAAAAAAAAAAAAAAAABbQ29udGVudF9UeXBlc10ueG1sUEsBAi0AFAAG&#10;AAgAAAAhADj9If/WAAAAlAEAAAsAAAAAAAAAAAAAAAAALwEAAF9yZWxzLy5yZWxzUEsBAi0AFAAG&#10;AAgAAAAhABiAjcgfAgAALAQAAA4AAAAAAAAAAAAAAAAALgIAAGRycy9lMm9Eb2MueG1sUEsBAi0A&#10;FAAGAAgAAAAhACiztSnaAAAABAEAAA8AAAAAAAAAAAAAAAAAeQQAAGRycy9kb3ducmV2LnhtbFBL&#10;BQYAAAAABAAEAPMAAACABQAAAAA=&#10;" strokeweight="1pt"/>
            </w:pict>
          </mc:Fallback>
        </mc:AlternateContent>
      </w:r>
      <w:r w:rsidR="004F4599">
        <w:rPr>
          <w:rFonts w:ascii="仿宋_GB2312" w:eastAsia="仿宋_GB2312" w:hint="eastAsia"/>
          <w:sz w:val="28"/>
          <w:szCs w:val="28"/>
        </w:rPr>
        <w:t>安吉县人民政府办公室</w:t>
      </w:r>
      <w:r w:rsidR="005F449A">
        <w:rPr>
          <w:rFonts w:ascii="仿宋_GB2312" w:eastAsia="仿宋_GB2312" w:hint="eastAsia"/>
          <w:sz w:val="28"/>
          <w:szCs w:val="28"/>
        </w:rPr>
        <w:t xml:space="preserve">                    2023</w:t>
      </w:r>
      <w:r w:rsidR="004F4599">
        <w:rPr>
          <w:rFonts w:ascii="仿宋_GB2312" w:eastAsia="仿宋_GB2312" w:hint="eastAsia"/>
          <w:sz w:val="28"/>
          <w:szCs w:val="28"/>
        </w:rPr>
        <w:t>年</w:t>
      </w:r>
      <w:r w:rsidR="009E7FA9">
        <w:rPr>
          <w:rFonts w:ascii="仿宋_GB2312" w:eastAsia="仿宋_GB2312" w:hint="eastAsia"/>
          <w:sz w:val="28"/>
          <w:szCs w:val="28"/>
        </w:rPr>
        <w:t>4</w:t>
      </w:r>
      <w:r w:rsidR="004F4599">
        <w:rPr>
          <w:rFonts w:ascii="仿宋_GB2312" w:eastAsia="仿宋_GB2312" w:hint="eastAsia"/>
          <w:sz w:val="28"/>
          <w:szCs w:val="28"/>
        </w:rPr>
        <w:t>月</w:t>
      </w:r>
      <w:r w:rsidR="009E7FA9">
        <w:rPr>
          <w:rFonts w:ascii="仿宋_GB2312" w:eastAsia="仿宋_GB2312" w:hint="eastAsia"/>
          <w:sz w:val="28"/>
          <w:szCs w:val="28"/>
        </w:rPr>
        <w:t>1</w:t>
      </w:r>
      <w:r w:rsidR="00880419">
        <w:rPr>
          <w:rFonts w:ascii="仿宋_GB2312" w:eastAsia="仿宋_GB2312" w:hint="eastAsia"/>
          <w:sz w:val="28"/>
          <w:szCs w:val="28"/>
        </w:rPr>
        <w:t>4</w:t>
      </w:r>
      <w:r w:rsidR="004F4599">
        <w:rPr>
          <w:rFonts w:ascii="仿宋_GB2312" w:eastAsia="仿宋_GB2312" w:hint="eastAsia"/>
          <w:sz w:val="28"/>
          <w:szCs w:val="28"/>
        </w:rPr>
        <w:t>日</w:t>
      </w:r>
      <w:r w:rsidR="004F4599">
        <w:rPr>
          <w:rFonts w:ascii="仿宋_GB2312" w:eastAsia="仿宋_GB2312" w:hint="eastAsia"/>
          <w:sz w:val="28"/>
          <w:szCs w:val="28"/>
        </w:rPr>
        <w:fldChar w:fldCharType="begin">
          <w:ffData>
            <w:name w:val="印发日期"/>
            <w:enabled/>
            <w:calcOnExit w:val="0"/>
            <w:textInput/>
          </w:ffData>
        </w:fldChar>
      </w:r>
      <w:r w:rsidR="004F4599">
        <w:rPr>
          <w:rFonts w:ascii="仿宋_GB2312" w:eastAsia="仿宋_GB2312" w:hint="eastAsia"/>
          <w:sz w:val="28"/>
          <w:szCs w:val="28"/>
        </w:rPr>
        <w:instrText xml:space="preserve"> FORMTEXT </w:instrText>
      </w:r>
      <w:r w:rsidR="004F4599">
        <w:rPr>
          <w:rFonts w:ascii="仿宋_GB2312" w:eastAsia="仿宋_GB2312" w:hint="eastAsia"/>
          <w:sz w:val="28"/>
          <w:szCs w:val="28"/>
        </w:rPr>
      </w:r>
      <w:r w:rsidR="004F4599">
        <w:rPr>
          <w:rFonts w:ascii="仿宋_GB2312" w:eastAsia="仿宋_GB2312" w:hint="eastAsia"/>
          <w:sz w:val="28"/>
          <w:szCs w:val="28"/>
        </w:rPr>
        <w:fldChar w:fldCharType="end"/>
      </w:r>
      <w:r w:rsidR="004F4599">
        <w:rPr>
          <w:rFonts w:ascii="仿宋_GB2312" w:eastAsia="仿宋_GB2312" w:hint="eastAsia"/>
          <w:sz w:val="28"/>
          <w:szCs w:val="28"/>
        </w:rPr>
        <w:t>印发</w:t>
      </w:r>
    </w:p>
    <w:sectPr w:rsidR="004F4599" w:rsidRPr="004F4599" w:rsidSect="00880419">
      <w:pgSz w:w="11906" w:h="16838"/>
      <w:pgMar w:top="2155" w:right="1474" w:bottom="1928" w:left="1588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58C" w:rsidRDefault="003E358C">
      <w:r>
        <w:separator/>
      </w:r>
    </w:p>
  </w:endnote>
  <w:endnote w:type="continuationSeparator" w:id="0">
    <w:p w:rsidR="003E358C" w:rsidRDefault="003E3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金山简标宋">
    <w:altName w:val="新宋体"/>
    <w:charset w:val="86"/>
    <w:family w:val="modern"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D30" w:rsidRDefault="00D41D3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9B0727" wp14:editId="696E1FC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D41D30" w:rsidRPr="000E6FDD" w:rsidRDefault="00D41D30">
                          <w:pPr>
                            <w:pStyle w:val="a5"/>
                            <w:rPr>
                              <w:rFonts w:ascii="仿宋_GB2312" w:eastAsia="仿宋_GB2312"/>
                              <w:sz w:val="21"/>
                              <w:szCs w:val="21"/>
                            </w:rPr>
                          </w:pPr>
                          <w:r w:rsidRPr="000E6FDD">
                            <w:rPr>
                              <w:rFonts w:ascii="仿宋_GB2312" w:eastAsia="仿宋_GB2312" w:hint="eastAsia"/>
                              <w:sz w:val="21"/>
                              <w:szCs w:val="21"/>
                            </w:rPr>
                            <w:fldChar w:fldCharType="begin"/>
                          </w:r>
                          <w:r w:rsidRPr="000E6FDD">
                            <w:rPr>
                              <w:rFonts w:ascii="仿宋_GB2312" w:eastAsia="仿宋_GB2312" w:hint="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 w:rsidRPr="000E6FDD">
                            <w:rPr>
                              <w:rFonts w:ascii="仿宋_GB2312" w:eastAsia="仿宋_GB2312" w:hint="eastAsia"/>
                              <w:sz w:val="21"/>
                              <w:szCs w:val="21"/>
                            </w:rPr>
                            <w:fldChar w:fldCharType="separate"/>
                          </w:r>
                          <w:r w:rsidR="00142975">
                            <w:rPr>
                              <w:rFonts w:ascii="仿宋_GB2312" w:eastAsia="仿宋_GB2312"/>
                              <w:noProof/>
                              <w:sz w:val="21"/>
                              <w:szCs w:val="21"/>
                            </w:rPr>
                            <w:t>3</w:t>
                          </w:r>
                          <w:r w:rsidRPr="000E6FDD">
                            <w:rPr>
                              <w:rFonts w:ascii="仿宋_GB2312" w:eastAsia="仿宋_GB2312" w:hint="eastAsia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X2kygEAAG0DAAAOAAAAZHJzL2Uyb0RvYy54bWysU8GO0zAQvSPxD9bcabKVtipR3RWwWoSE&#10;AGnhA1zHaSzZHsv2NikfAH/AiQt3vqvfwdhpughuiIsz9sy8eW9msrkZrWEHFaJGx+FqUQNTTmKr&#10;3Z7Dp493z9bAYhKuFQad4nBUEW62T59sBt+oJfZoWhUYgbjYDJ5Dn5JvqirKXlkRF+iVI2eHwYpE&#10;17Cv2iAGQremWtb1qhowtD6gVDHS6+3khG3B7zol0/uuiyoxw4G4pXKGcu7yWW03otkH4XstzzTE&#10;P7CwQjsqeoG6FUmwh6D/grJaBozYpYVEW2HXaamKBlJzVf+h5r4XXhUt1JzoL22K/w9Wvjt8CEy3&#10;HFbAnLA0otO3r6fvP08/vrBVbs/gY0NR957i0vgSRxrz/B7pMaseu2Dzl/Qw8lOjj5fmqjExmZPW&#10;y/W6Jpck33wh/Oox3YeYXiu0LBscAk2vNFUc3sY0hc4huZrDO21MmaBxbODw/Hp5XRIuHgI3jmpk&#10;ERPZbKVxN56V7bA9kjDaYCrYY/gMbKBt4OBoXYGZN46anRdnNsJs7GZDOEmJHBKwyXyVyoJlitG/&#10;eEhEs7DPpad6Z0Y006L/vH95aX6/l6jHv2T7CwAA//8DAFBLAwQUAAYACAAAACEADErw7tYAAAAF&#10;AQAADwAAAGRycy9kb3ducmV2LnhtbEyPQWvDMAyF74P+B6PCbqvTHraQxSml0Etv68ZgNzdW4zBb&#10;DrabJv9+2hhsF6HHE0/fq7eTd2LEmPpACtarAgRSG0xPnYK318NDCSJlTUa7QKhgxgTbZnFX68qE&#10;G73geMqd4BBKlVZgcx4qKVNr0eu0CgMSe5cQvc4sYydN1DcO905uiuJRet0Tf7B6wL3F9vN09Qqe&#10;pveAQ8I9flzGNtp+Lt1xVup+Oe2eQWSc8t8xfOMzOjTMdA5XMkk4BVwk/0z2NmXJ8vy7yKaW/+mb&#10;LwAAAP//AwBQSwECLQAUAAYACAAAACEAtoM4kv4AAADhAQAAEwAAAAAAAAAAAAAAAAAAAAAAW0Nv&#10;bnRlbnRfVHlwZXNdLnhtbFBLAQItABQABgAIAAAAIQA4/SH/1gAAAJQBAAALAAAAAAAAAAAAAAAA&#10;AC8BAABfcmVscy8ucmVsc1BLAQItABQABgAIAAAAIQDCOX2kygEAAG0DAAAOAAAAAAAAAAAAAAAA&#10;AC4CAABkcnMvZTJvRG9jLnhtbFBLAQItABQABgAIAAAAIQAMSvDu1gAAAAUBAAAPAAAAAAAAAAAA&#10;AAAAACQEAABkcnMvZG93bnJldi54bWxQSwUGAAAAAAQABADzAAAAJwUAAAAA&#10;" filled="f" stroked="f">
              <v:textbox style="mso-fit-shape-to-text:t" inset="0,0,0,0">
                <w:txbxContent>
                  <w:p w:rsidR="00D41D30" w:rsidRPr="000E6FDD" w:rsidRDefault="00D41D30">
                    <w:pPr>
                      <w:pStyle w:val="a5"/>
                      <w:rPr>
                        <w:rFonts w:ascii="仿宋_GB2312" w:eastAsia="仿宋_GB2312"/>
                        <w:sz w:val="21"/>
                        <w:szCs w:val="21"/>
                      </w:rPr>
                    </w:pPr>
                    <w:r w:rsidRPr="000E6FDD">
                      <w:rPr>
                        <w:rFonts w:ascii="仿宋_GB2312" w:eastAsia="仿宋_GB2312" w:hint="eastAsia"/>
                        <w:sz w:val="21"/>
                        <w:szCs w:val="21"/>
                      </w:rPr>
                      <w:fldChar w:fldCharType="begin"/>
                    </w:r>
                    <w:r w:rsidRPr="000E6FDD">
                      <w:rPr>
                        <w:rFonts w:ascii="仿宋_GB2312" w:eastAsia="仿宋_GB2312" w:hint="eastAsia"/>
                        <w:sz w:val="21"/>
                        <w:szCs w:val="21"/>
                      </w:rPr>
                      <w:instrText xml:space="preserve"> PAGE  \* MERGEFORMAT </w:instrText>
                    </w:r>
                    <w:r w:rsidRPr="000E6FDD">
                      <w:rPr>
                        <w:rFonts w:ascii="仿宋_GB2312" w:eastAsia="仿宋_GB2312" w:hint="eastAsia"/>
                        <w:sz w:val="21"/>
                        <w:szCs w:val="21"/>
                      </w:rPr>
                      <w:fldChar w:fldCharType="separate"/>
                    </w:r>
                    <w:r w:rsidR="00142975">
                      <w:rPr>
                        <w:rFonts w:ascii="仿宋_GB2312" w:eastAsia="仿宋_GB2312"/>
                        <w:noProof/>
                        <w:sz w:val="21"/>
                        <w:szCs w:val="21"/>
                      </w:rPr>
                      <w:t>3</w:t>
                    </w:r>
                    <w:r w:rsidRPr="000E6FDD">
                      <w:rPr>
                        <w:rFonts w:ascii="仿宋_GB2312" w:eastAsia="仿宋_GB2312" w:hint="eastAsia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9F9" w:rsidRDefault="00762DC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32267F" wp14:editId="63FB7BF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16510" b="444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509F9" w:rsidRPr="000E6FDD" w:rsidRDefault="00D509F9">
                          <w:pPr>
                            <w:pStyle w:val="a5"/>
                            <w:rPr>
                              <w:rFonts w:ascii="仿宋_GB2312" w:eastAsia="仿宋_GB2312"/>
                              <w:szCs w:val="18"/>
                            </w:rPr>
                          </w:pPr>
                          <w:r w:rsidRPr="000E6FDD">
                            <w:rPr>
                              <w:rFonts w:ascii="仿宋_GB2312" w:eastAsia="仿宋_GB2312" w:hint="eastAsia"/>
                              <w:szCs w:val="18"/>
                            </w:rPr>
                            <w:fldChar w:fldCharType="begin"/>
                          </w:r>
                          <w:r w:rsidRPr="000E6FDD">
                            <w:rPr>
                              <w:rFonts w:ascii="仿宋_GB2312" w:eastAsia="仿宋_GB2312" w:hint="eastAsia"/>
                              <w:szCs w:val="18"/>
                            </w:rPr>
                            <w:instrText xml:space="preserve"> PAGE  \* MERGEFORMAT </w:instrText>
                          </w:r>
                          <w:r w:rsidRPr="000E6FDD">
                            <w:rPr>
                              <w:rFonts w:ascii="仿宋_GB2312" w:eastAsia="仿宋_GB2312" w:hint="eastAsia"/>
                              <w:szCs w:val="18"/>
                            </w:rPr>
                            <w:fldChar w:fldCharType="separate"/>
                          </w:r>
                          <w:r w:rsidR="00142975">
                            <w:rPr>
                              <w:rFonts w:ascii="仿宋_GB2312" w:eastAsia="仿宋_GB2312"/>
                              <w:noProof/>
                              <w:szCs w:val="18"/>
                            </w:rPr>
                            <w:t>12</w:t>
                          </w:r>
                          <w:r w:rsidRPr="000E6FDD">
                            <w:rPr>
                              <w:rFonts w:ascii="仿宋_GB2312" w:eastAsia="仿宋_GB2312" w:hint="eastAsia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2in;height:2in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6jhugEAAF8DAAAOAAAAZHJzL2Uyb0RvYy54bWysU82O0zAQviPxDpbvNGkPqypqutrVatFK&#10;K0BaeADXsRsL22N5vE36AvAGnLhw57n6HIzdtF3ghrg49sw333zzk9X16CzbqYgGfMvns5oz5SV0&#10;xm9b/unj/ZslZ5iE74QFr1q+V8iv169frYbQqAX0YDsVGZF4bIbQ8j6l0FQVyl45gTMIypNTQ3Qi&#10;0TNuqy6KgdidrRZ1fVUNELsQQSpEst4dnXxd+LVWMr3XGlVituWkLZUzlnOTz2q9Es02itAbOckQ&#10;/6DCCeMp6ZnqTiTBnqP5i8oZGQFBp5kEV4HWRqpSA1Uzr/+o5qkXQZVaqDkYzm3C/0cr3+0+RGY6&#10;mh1nXjga0eHb18P3n4cfX9g8t2cI2BDqKRAujbcwZmguFcMjyM9IkOoF5hiAhM6YUUeXv1Qoo0Ca&#10;wP7cdTUmJjPbcrFc1uSS5Ds9MuslPERMbxU4li8tjzTWIkHsHjEdoSdIzubh3lhLdtFY/5uBOLOl&#10;CD5qzNLTuBmnHlBQtmyg21O9Ay1Gyz1tLmf2wVPf8w6dLvF02UyXnArDzXOi/EXWhWrKSVMshU0b&#10;l9fk5bugLv/F+hcAAAD//wMAUEsDBBQABgAIAAAAIQCLhZCT2QAAAAUBAAAPAAAAZHJzL2Rvd25y&#10;ZXYueG1sTI9BT8MwDIXvSPyHyEjcWMoOo5Sm08S0CyABgwPc3Ma0hcSpmmwr/x6DkOBi+elZz98r&#10;l5N3ak9j7AMbOJ9loIibYHtuDTw/bc5yUDEhW3SBycAnRVhWx0clFjYc+JH229QqCeFYoIEupaHQ&#10;OjYdeYyzMBCL9xZGj0nk2Go74kHCvdPzLFtojz3Lhw4Huu6o+djuvIENL1ztbvKL2/v16qF+vVzf&#10;vfC7Macn0+oKVKIp/R3DN76gQyVMddixjcoZkCLpZ4o3z3OR9e+iq1L/p6++AAAA//8DAFBLAQIt&#10;ABQABgAIAAAAIQC2gziS/gAAAOEBAAATAAAAAAAAAAAAAAAAAAAAAABbQ29udGVudF9UeXBlc10u&#10;eG1sUEsBAi0AFAAGAAgAAAAhADj9If/WAAAAlAEAAAsAAAAAAAAAAAAAAAAALwEAAF9yZWxzLy5y&#10;ZWxzUEsBAi0AFAAGAAgAAAAhAHuzqOG6AQAAXwMAAA4AAAAAAAAAAAAAAAAALgIAAGRycy9lMm9E&#10;b2MueG1sUEsBAi0AFAAGAAgAAAAhAIuFkJPZAAAABQEAAA8AAAAAAAAAAAAAAAAAFAQAAGRycy9k&#10;b3ducmV2LnhtbFBLBQYAAAAABAAEAPMAAAAaBQAAAAA=&#10;" filled="f" stroked="f">
              <v:path arrowok="t"/>
              <v:textbox style="mso-fit-shape-to-text:t" inset="0,0,0,0">
                <w:txbxContent>
                  <w:p w:rsidR="00D509F9" w:rsidRPr="000E6FDD" w:rsidRDefault="00D509F9">
                    <w:pPr>
                      <w:pStyle w:val="a5"/>
                      <w:rPr>
                        <w:rFonts w:ascii="仿宋_GB2312" w:eastAsia="仿宋_GB2312"/>
                        <w:szCs w:val="18"/>
                      </w:rPr>
                    </w:pPr>
                    <w:r w:rsidRPr="000E6FDD">
                      <w:rPr>
                        <w:rFonts w:ascii="仿宋_GB2312" w:eastAsia="仿宋_GB2312" w:hint="eastAsia"/>
                        <w:szCs w:val="18"/>
                      </w:rPr>
                      <w:fldChar w:fldCharType="begin"/>
                    </w:r>
                    <w:r w:rsidRPr="000E6FDD">
                      <w:rPr>
                        <w:rFonts w:ascii="仿宋_GB2312" w:eastAsia="仿宋_GB2312" w:hint="eastAsia"/>
                        <w:szCs w:val="18"/>
                      </w:rPr>
                      <w:instrText xml:space="preserve"> PAGE  \* MERGEFORMAT </w:instrText>
                    </w:r>
                    <w:r w:rsidRPr="000E6FDD">
                      <w:rPr>
                        <w:rFonts w:ascii="仿宋_GB2312" w:eastAsia="仿宋_GB2312" w:hint="eastAsia"/>
                        <w:szCs w:val="18"/>
                      </w:rPr>
                      <w:fldChar w:fldCharType="separate"/>
                    </w:r>
                    <w:r w:rsidR="00142975">
                      <w:rPr>
                        <w:rFonts w:ascii="仿宋_GB2312" w:eastAsia="仿宋_GB2312"/>
                        <w:noProof/>
                        <w:szCs w:val="18"/>
                      </w:rPr>
                      <w:t>12</w:t>
                    </w:r>
                    <w:r w:rsidRPr="000E6FDD">
                      <w:rPr>
                        <w:rFonts w:ascii="仿宋_GB2312" w:eastAsia="仿宋_GB2312" w:hint="eastAsia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58C" w:rsidRDefault="003E358C">
      <w:r>
        <w:separator/>
      </w:r>
    </w:p>
  </w:footnote>
  <w:footnote w:type="continuationSeparator" w:id="0">
    <w:p w:rsidR="003E358C" w:rsidRDefault="003E3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F4029"/>
    <w:multiLevelType w:val="multilevel"/>
    <w:tmpl w:val="4FAF4029"/>
    <w:lvl w:ilvl="0">
      <w:start w:val="1"/>
      <w:numFmt w:val="chineseCountingThousand"/>
      <w:pStyle w:val="1"/>
      <w:suff w:val="nothing"/>
      <w:lvlText w:val="%1、"/>
      <w:lvlJc w:val="left"/>
      <w:pPr>
        <w:ind w:left="472" w:firstLine="96"/>
      </w:pPr>
      <w:rPr>
        <w:rFonts w:ascii="黑体" w:eastAsia="黑体" w:hAnsi="黑体" w:cs="黑体" w:hint="eastAsia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chineseCountingThousand"/>
      <w:suff w:val="nothing"/>
      <w:lvlText w:val="（%2）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suff w:val="space"/>
      <w:lvlText w:val="%3."/>
      <w:lvlJc w:val="left"/>
      <w:pPr>
        <w:ind w:left="66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541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3108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817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384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951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659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lZTYxNDgxNjg0ZDUzNjU0MTMyODg3MjhhZDMxOGMifQ=="/>
  </w:docVars>
  <w:rsids>
    <w:rsidRoot w:val="0034627A"/>
    <w:rsid w:val="000953B4"/>
    <w:rsid w:val="000B13A8"/>
    <w:rsid w:val="000B760D"/>
    <w:rsid w:val="000E6FDD"/>
    <w:rsid w:val="00142975"/>
    <w:rsid w:val="001456FA"/>
    <w:rsid w:val="00163A66"/>
    <w:rsid w:val="00195574"/>
    <w:rsid w:val="00197671"/>
    <w:rsid w:val="00215416"/>
    <w:rsid w:val="00286D9D"/>
    <w:rsid w:val="002C739F"/>
    <w:rsid w:val="002D4DFD"/>
    <w:rsid w:val="00343AAA"/>
    <w:rsid w:val="0034627A"/>
    <w:rsid w:val="00346A74"/>
    <w:rsid w:val="003E358C"/>
    <w:rsid w:val="003E69B4"/>
    <w:rsid w:val="0047290C"/>
    <w:rsid w:val="004F4599"/>
    <w:rsid w:val="005229E4"/>
    <w:rsid w:val="00577894"/>
    <w:rsid w:val="00592E6C"/>
    <w:rsid w:val="005F449A"/>
    <w:rsid w:val="00635199"/>
    <w:rsid w:val="00762DC9"/>
    <w:rsid w:val="007B3666"/>
    <w:rsid w:val="007D1AE2"/>
    <w:rsid w:val="00815AAB"/>
    <w:rsid w:val="008767C0"/>
    <w:rsid w:val="00880419"/>
    <w:rsid w:val="008B35EC"/>
    <w:rsid w:val="00993D61"/>
    <w:rsid w:val="009B5D3B"/>
    <w:rsid w:val="009D58C7"/>
    <w:rsid w:val="009E7FA9"/>
    <w:rsid w:val="00A01977"/>
    <w:rsid w:val="00A04E58"/>
    <w:rsid w:val="00A32B55"/>
    <w:rsid w:val="00A74C2F"/>
    <w:rsid w:val="00AF208A"/>
    <w:rsid w:val="00B02923"/>
    <w:rsid w:val="00B34497"/>
    <w:rsid w:val="00B5076F"/>
    <w:rsid w:val="00B51934"/>
    <w:rsid w:val="00B65AA8"/>
    <w:rsid w:val="00B75BFE"/>
    <w:rsid w:val="00BD61D1"/>
    <w:rsid w:val="00C1676F"/>
    <w:rsid w:val="00CD156C"/>
    <w:rsid w:val="00D41D30"/>
    <w:rsid w:val="00D509F9"/>
    <w:rsid w:val="00D56761"/>
    <w:rsid w:val="00D763F1"/>
    <w:rsid w:val="00D80D58"/>
    <w:rsid w:val="00D976C4"/>
    <w:rsid w:val="00DD42C6"/>
    <w:rsid w:val="00E00AD2"/>
    <w:rsid w:val="00E21DD8"/>
    <w:rsid w:val="00E50F6F"/>
    <w:rsid w:val="00F86202"/>
    <w:rsid w:val="00F901A9"/>
    <w:rsid w:val="06D44959"/>
    <w:rsid w:val="088A1B31"/>
    <w:rsid w:val="0FA4224E"/>
    <w:rsid w:val="2D667EC4"/>
    <w:rsid w:val="39E8426B"/>
    <w:rsid w:val="40E141B9"/>
    <w:rsid w:val="4BDC6EAE"/>
    <w:rsid w:val="50210095"/>
    <w:rsid w:val="5385394C"/>
    <w:rsid w:val="5B046CCA"/>
    <w:rsid w:val="5F3E4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Normal Indent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Body Text First Indent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next w:val="-"/>
    <w:uiPriority w:val="9"/>
    <w:qFormat/>
    <w:pPr>
      <w:keepNext/>
      <w:keepLines/>
      <w:numPr>
        <w:numId w:val="1"/>
      </w:numPr>
      <w:spacing w:beforeLines="50" w:afterLines="50" w:line="580" w:lineRule="exact"/>
      <w:ind w:rightChars="100" w:right="100"/>
      <w:jc w:val="both"/>
      <w:outlineLvl w:val="0"/>
    </w:pPr>
    <w:rPr>
      <w:rFonts w:ascii="Times New Roman" w:eastAsia="黑体" w:hAnsi="Times New Roman" w:cs="Times New Roman"/>
      <w:b/>
      <w:kern w:val="44"/>
      <w:sz w:val="32"/>
      <w:szCs w:val="44"/>
      <w:lang w:val="zh-CN" w:bidi="zh-CN"/>
    </w:rPr>
  </w:style>
  <w:style w:type="paragraph" w:styleId="2">
    <w:name w:val="heading 2"/>
    <w:basedOn w:val="a0"/>
    <w:next w:val="-"/>
    <w:qFormat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10">
    <w:name w:val="toc 1"/>
    <w:basedOn w:val="a"/>
    <w:next w:val="a"/>
    <w:qFormat/>
  </w:style>
  <w:style w:type="paragraph" w:customStyle="1" w:styleId="-">
    <w:name w:val="正文-文本"/>
    <w:qFormat/>
    <w:pPr>
      <w:spacing w:line="580" w:lineRule="exact"/>
      <w:ind w:firstLineChars="200" w:firstLine="200"/>
      <w:jc w:val="both"/>
    </w:pPr>
    <w:rPr>
      <w:rFonts w:ascii="Times New Roman" w:eastAsia="仿宋_GB2312" w:hAnsi="Times New Roman" w:cs="Times New Roman"/>
      <w:bCs/>
      <w:kern w:val="2"/>
      <w:sz w:val="32"/>
      <w:szCs w:val="32"/>
    </w:rPr>
  </w:style>
  <w:style w:type="paragraph" w:styleId="a0">
    <w:name w:val="Body Text First Indent"/>
    <w:basedOn w:val="a"/>
    <w:qFormat/>
    <w:pPr>
      <w:ind w:firstLineChars="100" w:firstLine="420"/>
    </w:pPr>
  </w:style>
  <w:style w:type="paragraph" w:styleId="a4">
    <w:name w:val="Normal Indent"/>
    <w:basedOn w:val="a"/>
    <w:unhideWhenUsed/>
    <w:qFormat/>
    <w:pPr>
      <w:ind w:firstLineChars="200" w:firstLine="420"/>
    </w:p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pPr>
      <w:spacing w:before="100" w:beforeAutospacing="1" w:after="100" w:afterAutospacing="1"/>
    </w:pPr>
    <w:rPr>
      <w:rFonts w:ascii="宋体" w:hAnsi="宋体" w:cs="宋体"/>
      <w:sz w:val="24"/>
    </w:rPr>
  </w:style>
  <w:style w:type="paragraph" w:styleId="a8">
    <w:name w:val="Title"/>
    <w:basedOn w:val="a"/>
    <w:next w:val="a"/>
    <w:link w:val="Char1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customStyle="1" w:styleId="3">
    <w:name w:val="正文3"/>
    <w:basedOn w:val="a"/>
    <w:qFormat/>
    <w:pPr>
      <w:widowControl/>
    </w:pPr>
    <w:rPr>
      <w:rFonts w:cs="Calibri"/>
    </w:rPr>
  </w:style>
  <w:style w:type="character" w:customStyle="1" w:styleId="Char0">
    <w:name w:val="页眉 Char"/>
    <w:basedOn w:val="a1"/>
    <w:link w:val="a6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1">
    <w:name w:val="标题 Char"/>
    <w:basedOn w:val="a1"/>
    <w:link w:val="a8"/>
    <w:rPr>
      <w:rFonts w:asciiTheme="majorHAnsi" w:eastAsia="宋体" w:hAnsiTheme="majorHAnsi" w:cstheme="majorBidi"/>
      <w:b/>
      <w:bCs/>
      <w:kern w:val="2"/>
      <w:sz w:val="32"/>
      <w:szCs w:val="32"/>
    </w:rPr>
  </w:style>
  <w:style w:type="paragraph" w:styleId="a9">
    <w:name w:val="Balloon Text"/>
    <w:basedOn w:val="a"/>
    <w:link w:val="Char2"/>
    <w:rsid w:val="00D56761"/>
    <w:rPr>
      <w:sz w:val="18"/>
      <w:szCs w:val="18"/>
    </w:rPr>
  </w:style>
  <w:style w:type="character" w:customStyle="1" w:styleId="Char2">
    <w:name w:val="批注框文本 Char"/>
    <w:basedOn w:val="a1"/>
    <w:link w:val="a9"/>
    <w:rsid w:val="00D56761"/>
    <w:rPr>
      <w:rFonts w:ascii="Calibri" w:eastAsia="宋体" w:hAnsi="Calibri" w:cs="Times New Roman"/>
      <w:kern w:val="2"/>
      <w:sz w:val="18"/>
      <w:szCs w:val="18"/>
    </w:rPr>
  </w:style>
  <w:style w:type="table" w:styleId="aa">
    <w:name w:val="Table Grid"/>
    <w:basedOn w:val="a2"/>
    <w:uiPriority w:val="59"/>
    <w:qFormat/>
    <w:rsid w:val="00286D9D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qFormat/>
    <w:rsid w:val="00286D9D"/>
    <w:pPr>
      <w:widowControl/>
      <w:jc w:val="left"/>
    </w:pPr>
    <w:rPr>
      <w:rFonts w:ascii="Times New Roman" w:hAnsi="Times New Roman"/>
      <w:kern w:val="0"/>
      <w:sz w:val="32"/>
      <w:szCs w:val="32"/>
    </w:rPr>
  </w:style>
  <w:style w:type="paragraph" w:styleId="ab">
    <w:name w:val="Plain Text"/>
    <w:basedOn w:val="a"/>
    <w:link w:val="Char3"/>
    <w:qFormat/>
    <w:rsid w:val="00286D9D"/>
    <w:rPr>
      <w:rFonts w:ascii="宋体" w:eastAsia="仿宋_GB2312" w:hAnsi="Courier New"/>
      <w:kern w:val="0"/>
      <w:sz w:val="32"/>
    </w:rPr>
  </w:style>
  <w:style w:type="character" w:customStyle="1" w:styleId="Char3">
    <w:name w:val="纯文本 Char"/>
    <w:basedOn w:val="a1"/>
    <w:link w:val="ab"/>
    <w:rsid w:val="00286D9D"/>
    <w:rPr>
      <w:rFonts w:ascii="宋体" w:eastAsia="仿宋_GB2312" w:hAnsi="Courier New" w:cs="Times New Roman"/>
      <w:sz w:val="32"/>
      <w:szCs w:val="24"/>
    </w:rPr>
  </w:style>
  <w:style w:type="paragraph" w:styleId="ac">
    <w:name w:val="Date"/>
    <w:basedOn w:val="a"/>
    <w:next w:val="a"/>
    <w:link w:val="Char4"/>
    <w:rsid w:val="00286D9D"/>
    <w:pPr>
      <w:ind w:leftChars="2500" w:left="100"/>
    </w:pPr>
  </w:style>
  <w:style w:type="character" w:customStyle="1" w:styleId="Char4">
    <w:name w:val="日期 Char"/>
    <w:basedOn w:val="a1"/>
    <w:link w:val="ac"/>
    <w:rsid w:val="00286D9D"/>
    <w:rPr>
      <w:rFonts w:ascii="Calibri" w:eastAsia="宋体" w:hAnsi="Calibri" w:cs="Times New Roman"/>
      <w:kern w:val="2"/>
      <w:sz w:val="21"/>
      <w:szCs w:val="24"/>
    </w:rPr>
  </w:style>
  <w:style w:type="character" w:customStyle="1" w:styleId="Char">
    <w:name w:val="页脚 Char"/>
    <w:basedOn w:val="a1"/>
    <w:link w:val="a5"/>
    <w:uiPriority w:val="99"/>
    <w:qFormat/>
    <w:rsid w:val="00286D9D"/>
    <w:rPr>
      <w:rFonts w:ascii="Calibri" w:eastAsia="宋体" w:hAnsi="Calibri" w:cs="Times New Roman"/>
      <w:kern w:val="2"/>
      <w:sz w:val="18"/>
      <w:szCs w:val="24"/>
    </w:rPr>
  </w:style>
  <w:style w:type="paragraph" w:styleId="ad">
    <w:name w:val="Body Text"/>
    <w:basedOn w:val="a"/>
    <w:link w:val="Char5"/>
    <w:rsid w:val="002C739F"/>
    <w:pPr>
      <w:spacing w:after="120"/>
    </w:pPr>
  </w:style>
  <w:style w:type="character" w:customStyle="1" w:styleId="Char5">
    <w:name w:val="正文文本 Char"/>
    <w:basedOn w:val="a1"/>
    <w:link w:val="ad"/>
    <w:rsid w:val="002C739F"/>
    <w:rPr>
      <w:rFonts w:ascii="Calibri" w:eastAsia="宋体" w:hAnsi="Calibri" w:cs="Times New Roman"/>
      <w:kern w:val="2"/>
      <w:sz w:val="21"/>
      <w:szCs w:val="24"/>
    </w:rPr>
  </w:style>
  <w:style w:type="paragraph" w:customStyle="1" w:styleId="BodyText1I">
    <w:name w:val="BodyText1I"/>
    <w:basedOn w:val="a"/>
    <w:uiPriority w:val="99"/>
    <w:qFormat/>
    <w:rsid w:val="00D41D30"/>
    <w:pPr>
      <w:ind w:firstLineChars="100" w:firstLine="420"/>
    </w:pPr>
    <w:rPr>
      <w:rFonts w:ascii="宋体" w:eastAsia="仿宋" w:hAnsi="宋体"/>
      <w:sz w:val="28"/>
      <w:szCs w:val="28"/>
      <w:lang w:val="zh-CN"/>
    </w:rPr>
  </w:style>
  <w:style w:type="paragraph" w:customStyle="1" w:styleId="11">
    <w:name w:val="列出段落1"/>
    <w:basedOn w:val="a"/>
    <w:uiPriority w:val="34"/>
    <w:qFormat/>
    <w:rsid w:val="00D41D3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customStyle="1" w:styleId="12">
    <w:name w:val="网格型1"/>
    <w:basedOn w:val="a2"/>
    <w:uiPriority w:val="59"/>
    <w:qFormat/>
    <w:rsid w:val="00D41D30"/>
    <w:rPr>
      <w:rFonts w:ascii="Times New Roman" w:eastAsia="微软雅黑" w:hAnsi="Times New Roman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Normal Indent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Body Text First Indent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next w:val="-"/>
    <w:uiPriority w:val="9"/>
    <w:qFormat/>
    <w:pPr>
      <w:keepNext/>
      <w:keepLines/>
      <w:numPr>
        <w:numId w:val="1"/>
      </w:numPr>
      <w:spacing w:beforeLines="50" w:afterLines="50" w:line="580" w:lineRule="exact"/>
      <w:ind w:rightChars="100" w:right="100"/>
      <w:jc w:val="both"/>
      <w:outlineLvl w:val="0"/>
    </w:pPr>
    <w:rPr>
      <w:rFonts w:ascii="Times New Roman" w:eastAsia="黑体" w:hAnsi="Times New Roman" w:cs="Times New Roman"/>
      <w:b/>
      <w:kern w:val="44"/>
      <w:sz w:val="32"/>
      <w:szCs w:val="44"/>
      <w:lang w:val="zh-CN" w:bidi="zh-CN"/>
    </w:rPr>
  </w:style>
  <w:style w:type="paragraph" w:styleId="2">
    <w:name w:val="heading 2"/>
    <w:basedOn w:val="a0"/>
    <w:next w:val="-"/>
    <w:qFormat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10">
    <w:name w:val="toc 1"/>
    <w:basedOn w:val="a"/>
    <w:next w:val="a"/>
    <w:qFormat/>
  </w:style>
  <w:style w:type="paragraph" w:customStyle="1" w:styleId="-">
    <w:name w:val="正文-文本"/>
    <w:qFormat/>
    <w:pPr>
      <w:spacing w:line="580" w:lineRule="exact"/>
      <w:ind w:firstLineChars="200" w:firstLine="200"/>
      <w:jc w:val="both"/>
    </w:pPr>
    <w:rPr>
      <w:rFonts w:ascii="Times New Roman" w:eastAsia="仿宋_GB2312" w:hAnsi="Times New Roman" w:cs="Times New Roman"/>
      <w:bCs/>
      <w:kern w:val="2"/>
      <w:sz w:val="32"/>
      <w:szCs w:val="32"/>
    </w:rPr>
  </w:style>
  <w:style w:type="paragraph" w:styleId="a0">
    <w:name w:val="Body Text First Indent"/>
    <w:basedOn w:val="a"/>
    <w:qFormat/>
    <w:pPr>
      <w:ind w:firstLineChars="100" w:firstLine="420"/>
    </w:pPr>
  </w:style>
  <w:style w:type="paragraph" w:styleId="a4">
    <w:name w:val="Normal Indent"/>
    <w:basedOn w:val="a"/>
    <w:unhideWhenUsed/>
    <w:qFormat/>
    <w:pPr>
      <w:ind w:firstLineChars="200" w:firstLine="420"/>
    </w:p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pPr>
      <w:spacing w:before="100" w:beforeAutospacing="1" w:after="100" w:afterAutospacing="1"/>
    </w:pPr>
    <w:rPr>
      <w:rFonts w:ascii="宋体" w:hAnsi="宋体" w:cs="宋体"/>
      <w:sz w:val="24"/>
    </w:rPr>
  </w:style>
  <w:style w:type="paragraph" w:styleId="a8">
    <w:name w:val="Title"/>
    <w:basedOn w:val="a"/>
    <w:next w:val="a"/>
    <w:link w:val="Char1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customStyle="1" w:styleId="3">
    <w:name w:val="正文3"/>
    <w:basedOn w:val="a"/>
    <w:qFormat/>
    <w:pPr>
      <w:widowControl/>
    </w:pPr>
    <w:rPr>
      <w:rFonts w:cs="Calibri"/>
    </w:rPr>
  </w:style>
  <w:style w:type="character" w:customStyle="1" w:styleId="Char0">
    <w:name w:val="页眉 Char"/>
    <w:basedOn w:val="a1"/>
    <w:link w:val="a6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1">
    <w:name w:val="标题 Char"/>
    <w:basedOn w:val="a1"/>
    <w:link w:val="a8"/>
    <w:rPr>
      <w:rFonts w:asciiTheme="majorHAnsi" w:eastAsia="宋体" w:hAnsiTheme="majorHAnsi" w:cstheme="majorBidi"/>
      <w:b/>
      <w:bCs/>
      <w:kern w:val="2"/>
      <w:sz w:val="32"/>
      <w:szCs w:val="32"/>
    </w:rPr>
  </w:style>
  <w:style w:type="paragraph" w:styleId="a9">
    <w:name w:val="Balloon Text"/>
    <w:basedOn w:val="a"/>
    <w:link w:val="Char2"/>
    <w:rsid w:val="00D56761"/>
    <w:rPr>
      <w:sz w:val="18"/>
      <w:szCs w:val="18"/>
    </w:rPr>
  </w:style>
  <w:style w:type="character" w:customStyle="1" w:styleId="Char2">
    <w:name w:val="批注框文本 Char"/>
    <w:basedOn w:val="a1"/>
    <w:link w:val="a9"/>
    <w:rsid w:val="00D56761"/>
    <w:rPr>
      <w:rFonts w:ascii="Calibri" w:eastAsia="宋体" w:hAnsi="Calibri" w:cs="Times New Roman"/>
      <w:kern w:val="2"/>
      <w:sz w:val="18"/>
      <w:szCs w:val="18"/>
    </w:rPr>
  </w:style>
  <w:style w:type="table" w:styleId="aa">
    <w:name w:val="Table Grid"/>
    <w:basedOn w:val="a2"/>
    <w:uiPriority w:val="59"/>
    <w:qFormat/>
    <w:rsid w:val="00286D9D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qFormat/>
    <w:rsid w:val="00286D9D"/>
    <w:pPr>
      <w:widowControl/>
      <w:jc w:val="left"/>
    </w:pPr>
    <w:rPr>
      <w:rFonts w:ascii="Times New Roman" w:hAnsi="Times New Roman"/>
      <w:kern w:val="0"/>
      <w:sz w:val="32"/>
      <w:szCs w:val="32"/>
    </w:rPr>
  </w:style>
  <w:style w:type="paragraph" w:styleId="ab">
    <w:name w:val="Plain Text"/>
    <w:basedOn w:val="a"/>
    <w:link w:val="Char3"/>
    <w:qFormat/>
    <w:rsid w:val="00286D9D"/>
    <w:rPr>
      <w:rFonts w:ascii="宋体" w:eastAsia="仿宋_GB2312" w:hAnsi="Courier New"/>
      <w:kern w:val="0"/>
      <w:sz w:val="32"/>
    </w:rPr>
  </w:style>
  <w:style w:type="character" w:customStyle="1" w:styleId="Char3">
    <w:name w:val="纯文本 Char"/>
    <w:basedOn w:val="a1"/>
    <w:link w:val="ab"/>
    <w:rsid w:val="00286D9D"/>
    <w:rPr>
      <w:rFonts w:ascii="宋体" w:eastAsia="仿宋_GB2312" w:hAnsi="Courier New" w:cs="Times New Roman"/>
      <w:sz w:val="32"/>
      <w:szCs w:val="24"/>
    </w:rPr>
  </w:style>
  <w:style w:type="paragraph" w:styleId="ac">
    <w:name w:val="Date"/>
    <w:basedOn w:val="a"/>
    <w:next w:val="a"/>
    <w:link w:val="Char4"/>
    <w:rsid w:val="00286D9D"/>
    <w:pPr>
      <w:ind w:leftChars="2500" w:left="100"/>
    </w:pPr>
  </w:style>
  <w:style w:type="character" w:customStyle="1" w:styleId="Char4">
    <w:name w:val="日期 Char"/>
    <w:basedOn w:val="a1"/>
    <w:link w:val="ac"/>
    <w:rsid w:val="00286D9D"/>
    <w:rPr>
      <w:rFonts w:ascii="Calibri" w:eastAsia="宋体" w:hAnsi="Calibri" w:cs="Times New Roman"/>
      <w:kern w:val="2"/>
      <w:sz w:val="21"/>
      <w:szCs w:val="24"/>
    </w:rPr>
  </w:style>
  <w:style w:type="character" w:customStyle="1" w:styleId="Char">
    <w:name w:val="页脚 Char"/>
    <w:basedOn w:val="a1"/>
    <w:link w:val="a5"/>
    <w:uiPriority w:val="99"/>
    <w:qFormat/>
    <w:rsid w:val="00286D9D"/>
    <w:rPr>
      <w:rFonts w:ascii="Calibri" w:eastAsia="宋体" w:hAnsi="Calibri" w:cs="Times New Roman"/>
      <w:kern w:val="2"/>
      <w:sz w:val="18"/>
      <w:szCs w:val="24"/>
    </w:rPr>
  </w:style>
  <w:style w:type="paragraph" w:styleId="ad">
    <w:name w:val="Body Text"/>
    <w:basedOn w:val="a"/>
    <w:link w:val="Char5"/>
    <w:rsid w:val="002C739F"/>
    <w:pPr>
      <w:spacing w:after="120"/>
    </w:pPr>
  </w:style>
  <w:style w:type="character" w:customStyle="1" w:styleId="Char5">
    <w:name w:val="正文文本 Char"/>
    <w:basedOn w:val="a1"/>
    <w:link w:val="ad"/>
    <w:rsid w:val="002C739F"/>
    <w:rPr>
      <w:rFonts w:ascii="Calibri" w:eastAsia="宋体" w:hAnsi="Calibri" w:cs="Times New Roman"/>
      <w:kern w:val="2"/>
      <w:sz w:val="21"/>
      <w:szCs w:val="24"/>
    </w:rPr>
  </w:style>
  <w:style w:type="paragraph" w:customStyle="1" w:styleId="BodyText1I">
    <w:name w:val="BodyText1I"/>
    <w:basedOn w:val="a"/>
    <w:uiPriority w:val="99"/>
    <w:qFormat/>
    <w:rsid w:val="00D41D30"/>
    <w:pPr>
      <w:ind w:firstLineChars="100" w:firstLine="420"/>
    </w:pPr>
    <w:rPr>
      <w:rFonts w:ascii="宋体" w:eastAsia="仿宋" w:hAnsi="宋体"/>
      <w:sz w:val="28"/>
      <w:szCs w:val="28"/>
      <w:lang w:val="zh-CN"/>
    </w:rPr>
  </w:style>
  <w:style w:type="paragraph" w:customStyle="1" w:styleId="11">
    <w:name w:val="列出段落1"/>
    <w:basedOn w:val="a"/>
    <w:uiPriority w:val="34"/>
    <w:qFormat/>
    <w:rsid w:val="00D41D3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customStyle="1" w:styleId="12">
    <w:name w:val="网格型1"/>
    <w:basedOn w:val="a2"/>
    <w:uiPriority w:val="59"/>
    <w:qFormat/>
    <w:rsid w:val="00D41D30"/>
    <w:rPr>
      <w:rFonts w:ascii="Times New Roman" w:eastAsia="微软雅黑" w:hAnsi="Times New Roman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er" Target="footer1.xml"/>
  <Relationship Id="rId11" Type="http://schemas.openxmlformats.org/officeDocument/2006/relationships/footer" Target="footer2.xml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numbering" Target="numbering.xml"/>
  <Relationship Id="rId4" Type="http://schemas.openxmlformats.org/officeDocument/2006/relationships/styles" Target="styles.xml"/>
  <Relationship Id="rId5" Type="http://schemas.microsoft.com/office/2007/relationships/stylesWithEffects" Target="stylesWithEffects.xml"/>
  <Relationship Id="rId6" Type="http://schemas.openxmlformats.org/officeDocument/2006/relationships/settings" Target="settings.xml"/>
  <Relationship Id="rId7" Type="http://schemas.openxmlformats.org/officeDocument/2006/relationships/webSettings" Target="webSettings.xml"/>
  <Relationship Id="rId8" Type="http://schemas.openxmlformats.org/officeDocument/2006/relationships/footnotes" Target="footnotes.xml"/>
  <Relationship Id="rId9" Type="http://schemas.openxmlformats.org/officeDocument/2006/relationships/endnotes" Target="endnotes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954B21-9D24-434F-8740-F3FE03B96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12</Pages>
  <Words>878</Words>
  <Characters>5005</Characters>
  <Application>Microsoft Office Word</Application>
  <DocSecurity>0</DocSecurity>
  <Lines>41</Lines>
  <Paragraphs>11</Paragraphs>
  <ScaleCrop>false</ScaleCrop>
  <Company>Microsoft</Company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2023-04-14T01:16:00Z</dcterms:created>
  <dc:creator>Administrator</dc:creator>
  <lastModifiedBy>Microsoft</lastModifiedBy>
  <lastPrinted>2023-04-14T06:15:00Z</lastPrinted>
  <dcterms:modified xsi:type="dcterms:W3CDTF">2023-04-14T06:44:00Z</dcterms:modified>
  <revision>11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08223F658A2E4885A5F542FDEFC3AF2F</vt:lpwstr>
  </property>
</Properties>
</file>