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16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2022年度浙江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省</w:t>
      </w:r>
      <w:r>
        <w:rPr>
          <w:rFonts w:hint="eastAsia" w:eastAsia="方正小标宋简体"/>
          <w:color w:val="000000"/>
          <w:sz w:val="44"/>
          <w:szCs w:val="44"/>
        </w:rPr>
        <w:t>知识产权奖提名情况汇总表</w:t>
      </w:r>
    </w:p>
    <w:p>
      <w:pPr>
        <w:adjustRightInd w:val="0"/>
        <w:snapToGrid w:val="0"/>
        <w:spacing w:line="580" w:lineRule="exact"/>
        <w:ind w:right="16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>汇总</w:t>
      </w:r>
      <w:r>
        <w:rPr>
          <w:rFonts w:eastAsia="仿宋_GB2312"/>
          <w:color w:val="000000"/>
          <w:sz w:val="28"/>
          <w:szCs w:val="28"/>
        </w:rPr>
        <w:t>单位：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湖州市市场监督管理局（知识产权局）</w:t>
      </w:r>
      <w:r>
        <w:rPr>
          <w:rFonts w:eastAsia="仿宋_GB2312"/>
          <w:color w:val="000000"/>
          <w:sz w:val="28"/>
          <w:szCs w:val="28"/>
        </w:rPr>
        <w:t xml:space="preserve">       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联系人：郑汝梅</w:t>
      </w:r>
    </w:p>
    <w:p>
      <w:pPr>
        <w:adjustRightInd w:val="0"/>
        <w:snapToGrid w:val="0"/>
        <w:spacing w:line="580" w:lineRule="exact"/>
        <w:ind w:right="160"/>
        <w:rPr>
          <w:rFonts w:hint="default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sz w:val="28"/>
          <w:szCs w:val="28"/>
          <w:lang w:val="en-US" w:eastAsia="zh-CN"/>
        </w:rPr>
        <w:t>组织机构代码：11330500307485073G</w:t>
      </w:r>
      <w:r>
        <w:rPr>
          <w:rFonts w:eastAsia="仿宋_GB2312"/>
          <w:color w:val="000000"/>
          <w:sz w:val="28"/>
          <w:szCs w:val="28"/>
        </w:rPr>
        <w:t xml:space="preserve">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                               联系号码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0572-2159315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670"/>
        <w:gridCol w:w="1846"/>
        <w:gridCol w:w="1320"/>
        <w:gridCol w:w="1915"/>
        <w:gridCol w:w="2870"/>
        <w:gridCol w:w="120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2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提名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奖项类别</w:t>
            </w:r>
          </w:p>
        </w:tc>
        <w:tc>
          <w:tcPr>
            <w:tcW w:w="4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提名等级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被提名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（个人姓名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名称）</w:t>
            </w:r>
          </w:p>
        </w:tc>
        <w:tc>
          <w:tcPr>
            <w:tcW w:w="10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</w:rPr>
              <w:t>被提名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者（个人身份证号码或单位统一社会信用代码/组织机构代码）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被提名者联系人</w:t>
            </w: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被提名者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pacing w:val="-1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天能</w:t>
            </w:r>
          </w:p>
        </w:tc>
        <w:tc>
          <w:tcPr>
            <w:tcW w:w="6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浙江知识产权大奖</w:t>
            </w:r>
          </w:p>
        </w:tc>
        <w:tc>
          <w:tcPr>
            <w:tcW w:w="4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不分等级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天能控股集团有限公司</w:t>
            </w:r>
          </w:p>
        </w:tc>
        <w:tc>
          <w:tcPr>
            <w:tcW w:w="10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91330522MA2B5WXM5G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宋文龙</w:t>
            </w:r>
          </w:p>
        </w:tc>
        <w:tc>
          <w:tcPr>
            <w:tcW w:w="6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19857251797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一种环保生态板的制备方法（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201510687287.4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）</w:t>
            </w:r>
          </w:p>
        </w:tc>
        <w:tc>
          <w:tcPr>
            <w:tcW w:w="6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德华兔宝宝装饰新材股份有限公司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913300006095805007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佳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18267737997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一种长寿命铅蓄电池及其制备方法（ZL201810934738.3）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天能电池集团股份有限公司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913305007490121183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陈羽婷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19857258019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一种托盘校准装置及方法（ZL202010829725 .7）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诺力智能装备股份有限公司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91330000717628655G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周晓静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13567233025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55600"/>
                  <wp:effectExtent l="0" t="0" r="0" b="0"/>
                  <wp:wrapNone/>
                  <wp:docPr id="3" name="Host_Control_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st_Control_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6435" cy="355600"/>
                  <wp:effectExtent l="0" t="0" r="0" b="0"/>
                  <wp:wrapNone/>
                  <wp:docPr id="4" name="Host_Control__6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st_Control__6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一种碳复合镍锌软磁铁氧体材料及其制备方法（ZL202010282497.6）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和也健康科技有限公司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913305235596618622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18257273168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一种电驱动道岔换向装置的功能测试仪及测试方法（ZL201310711386.2）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德马科技集团股份有限公司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913305007284642118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张卫东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13857258612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一种悬挂式钢管喷漆流水线（ZL201510214855.9）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浙江金洲管道科技股份有限公司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913300001469757672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钟雪泉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13868259932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一种柔性多波段光吸收BOPET薄膜及其制备方法（ZL201910705610.4）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浙江和顺新材料有限公司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91330521350144645U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13505821832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一种聚烯烃绝缘料及其制备方法（ZL201310380495.0）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浙江太湖远大新材料股份有限公司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91330522759061095R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郑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颜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15157239779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一种可拆卸环保滤清器（ZL201610756983.0）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浙江威泰汽配有限公司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913305227955910344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邓青林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15857222070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一种耐热奥氏体不锈钢及其制备方法（ZL202010142450.X）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湖州盛特隆金属制品有限公司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91330503050132810A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朱青青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15957267685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一种无机房电梯（ZL201510798344.6）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森赫电梯股份有公司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913305006691654997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程芳芳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13666516853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一种芳香族聚酰胺多孔膜、制备方法及锂二次电池（ZL201710800901.2）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微宏动力系统（湖州）有限公司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91330500796474198A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尹国雨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15067209762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一种电池热管理装置和电动车辆（ZL201922245305X）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专利奖（实用新型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</w:t>
            </w: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微宏动力系统（湖州）有限公司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91330500796474198A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尹国雨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15067209762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凳子（H-1721）（ZL201930087350.X）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外观设计专利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恒林家居股份有限公司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913305007044702971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姚林强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18267226188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旅居车（3）（ZL202030278392.4）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b w:val="0"/>
                <w:bCs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专利奖（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外观设计专利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浙江锐野专用车辆股份有限公司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913305226866767098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李宗懋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13295393887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天能文字商标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一等奖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天能电池集团股份有限公司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913305007490121183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施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璐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19857251805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超威；CHILWEE文字商标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超威电源集团有限公司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913305007044631852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18057261360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欧诗漫图文商标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欧诗漫生物股份有限公司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9133 0500 5890 0774 99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沈鑫忠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13867243621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“兔宝宝”系列商标注册、使用和保护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德华兔宝宝装饰新材股份有限公司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913300006095805007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丁观芬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0572-8407285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久立；Jiuli文字商标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浙江久立特材科技股份有限公司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91330000758062811X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越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15157226269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莫干山图文商标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浙江升华云峰新材股份有限公司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91330000720033572E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吕荣金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13957265818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佐力图文商标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浙江佐力药业股份有限公司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91330000147115443M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18905828909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栋梁图文商标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奖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栋梁铝业有限公司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913305027613344945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13355820486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安吉白茶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地理标志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一等奖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安吉农业农村局茶叶站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12330523E95526356E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张亚雄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18367251625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国遥农村土地承包经营权调查软件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软件著作权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浙江国遥地理信息技术有限公司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913305210528186487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施妍慧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15968222794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《奇妙环游记》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艺术作品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二等奖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湖州市漫格动漫有限公司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91330502MA2D1WKW43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董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琦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18857200091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浙江爱诺生物药业股份有限公司商业秘密保护基地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商业秘密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浙江爱诺生物药业股份有限公司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9133050075304602XG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章建红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13867273938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浙江睿高新材料股份有限公司商业秘密示范点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商业秘密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浙江睿高新材料股份有限公司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9133050305687863XC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邱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峰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15868228168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湖州桑基塘鱼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地理标志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湖州市桑基鱼塘产业协会、浙江省 农业科学院、湖州荻港徐缘生态旅游开发有限公司（荻港渔庄）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51330500MJ942401XY</w:t>
            </w: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沈国新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15867173416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7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蓄电池全自动包片机控制软件v1.0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版权及其他知识产权（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软件著作权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4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>三等奖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浙江创为智能装备股份有限公司</w:t>
            </w:r>
          </w:p>
        </w:tc>
        <w:tc>
          <w:tcPr>
            <w:tcW w:w="10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9133050071762737XE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魏发荣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13656727789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0E31C0FA-9D44-4036-AB4F-0748D1FC56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94A4A1-9A44-452E-87BC-3832A90DB8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ZmNWY1ZGQ1NzAwMTQzNmQ3ZGVkOWM4ZWRmYzQifQ=="/>
  </w:docVars>
  <w:rsids>
    <w:rsidRoot w:val="542A717F"/>
    <w:rsid w:val="01B3307C"/>
    <w:rsid w:val="077C0B9E"/>
    <w:rsid w:val="09A23014"/>
    <w:rsid w:val="0C8931E6"/>
    <w:rsid w:val="11D450C9"/>
    <w:rsid w:val="11E15093"/>
    <w:rsid w:val="154659AA"/>
    <w:rsid w:val="19A632CB"/>
    <w:rsid w:val="1C8A227B"/>
    <w:rsid w:val="1D31606E"/>
    <w:rsid w:val="1DE142D6"/>
    <w:rsid w:val="1E144D27"/>
    <w:rsid w:val="253A0F6A"/>
    <w:rsid w:val="27547F20"/>
    <w:rsid w:val="28960B79"/>
    <w:rsid w:val="28CD08C2"/>
    <w:rsid w:val="2A8B1403"/>
    <w:rsid w:val="2AB67DB5"/>
    <w:rsid w:val="2B13365C"/>
    <w:rsid w:val="2B185406"/>
    <w:rsid w:val="2B764D69"/>
    <w:rsid w:val="2B8E0C16"/>
    <w:rsid w:val="2BE729E6"/>
    <w:rsid w:val="2C6B1FB9"/>
    <w:rsid w:val="340B0299"/>
    <w:rsid w:val="36B63CAF"/>
    <w:rsid w:val="37971DE2"/>
    <w:rsid w:val="3D1B48E9"/>
    <w:rsid w:val="41636F3F"/>
    <w:rsid w:val="464D3E46"/>
    <w:rsid w:val="47960018"/>
    <w:rsid w:val="486E1C8C"/>
    <w:rsid w:val="4C3C0B3D"/>
    <w:rsid w:val="4D671CDD"/>
    <w:rsid w:val="4EB93DBF"/>
    <w:rsid w:val="4F730029"/>
    <w:rsid w:val="50137E81"/>
    <w:rsid w:val="52B8601F"/>
    <w:rsid w:val="53C33C79"/>
    <w:rsid w:val="542A717F"/>
    <w:rsid w:val="548867DE"/>
    <w:rsid w:val="5653624B"/>
    <w:rsid w:val="57E74513"/>
    <w:rsid w:val="58E06C29"/>
    <w:rsid w:val="59BF34FA"/>
    <w:rsid w:val="5B48404E"/>
    <w:rsid w:val="5D8D396A"/>
    <w:rsid w:val="61A822ED"/>
    <w:rsid w:val="69691155"/>
    <w:rsid w:val="6B742FF2"/>
    <w:rsid w:val="6C7357C7"/>
    <w:rsid w:val="6E2E144E"/>
    <w:rsid w:val="6EB242E5"/>
    <w:rsid w:val="6F9E74B9"/>
    <w:rsid w:val="71CA147A"/>
    <w:rsid w:val="72AA4C95"/>
    <w:rsid w:val="730143EB"/>
    <w:rsid w:val="74EA16A4"/>
    <w:rsid w:val="7503417C"/>
    <w:rsid w:val="77F479A6"/>
    <w:rsid w:val="79A57CFD"/>
    <w:rsid w:val="7AB64F81"/>
    <w:rsid w:val="7BD40AE3"/>
    <w:rsid w:val="7D7B550E"/>
    <w:rsid w:val="7F065C54"/>
    <w:rsid w:val="DAEED626"/>
    <w:rsid w:val="EEF6F22A"/>
    <w:rsid w:val="FF1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楷体_GB2312"/>
    </w:rPr>
  </w:style>
  <w:style w:type="paragraph" w:styleId="3">
    <w:name w:val="Title"/>
    <w:basedOn w:val="1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Body Text First Indent"/>
    <w:basedOn w:val="2"/>
    <w:qFormat/>
    <w:uiPriority w:val="0"/>
    <w:pPr>
      <w:spacing w:line="500" w:lineRule="exact"/>
      <w:ind w:firstLine="420"/>
    </w:pPr>
    <w:rPr>
      <w:rFonts w:eastAsia="宋体"/>
      <w:sz w:val="32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21"/>
    <w:basedOn w:val="8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1509</Words>
  <Characters>2639</Characters>
  <Lines>0</Lines>
  <Paragraphs>0</Paragraphs>
  <TotalTime>0</TotalTime>
  <ScaleCrop>false</ScaleCrop>
  <LinksUpToDate>false</LinksUpToDate>
  <CharactersWithSpaces>2745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2022-10-21T06:22:00Z</dcterms:created>
  <dc:creator>井的男朋友</dc:creator>
  <cp:lastModifiedBy>斯基普°</cp:lastModifiedBy>
  <cp:lastPrinted>2022-11-14T01:27:00Z</cp:lastPrinted>
  <dcterms:modified xsi:type="dcterms:W3CDTF">2022-12-24T09:01:03Z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5B9A7325A6E1452689F674EA95875624</vt:lpwstr>
  </property>
</Properties>
</file>