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left"/>
        <w:rPr>
          <w:rFonts w:ascii="仿宋" w:hAnsi="宋体" w:eastAsia="仿宋"/>
          <w:color w:val="333333"/>
          <w:sz w:val="28"/>
          <w:szCs w:val="28"/>
        </w:rPr>
      </w:pPr>
      <w:r>
        <w:rPr>
          <w:rFonts w:hint="eastAsia" w:ascii="仿宋" w:hAnsi="宋体" w:eastAsia="仿宋"/>
          <w:color w:val="333333"/>
          <w:sz w:val="28"/>
          <w:szCs w:val="28"/>
        </w:rPr>
        <w:t>附件1</w:t>
      </w:r>
    </w:p>
    <w:p>
      <w:pPr>
        <w:jc w:val="center"/>
        <w:rPr>
          <w:rFonts w:ascii="方正小标宋简体" w:eastAsia="方正小标宋简体"/>
          <w:sz w:val="52"/>
          <w:szCs w:val="52"/>
        </w:rPr>
      </w:pPr>
    </w:p>
    <w:p>
      <w:pPr>
        <w:jc w:val="center"/>
        <w:rPr>
          <w:rFonts w:ascii="方正小标宋简体" w:eastAsia="方正小标宋简体"/>
          <w:sz w:val="52"/>
          <w:szCs w:val="52"/>
        </w:rPr>
      </w:pPr>
      <w:r>
        <w:rPr>
          <w:rFonts w:hint="eastAsia" w:ascii="方正小标宋简体" w:eastAsia="方正小标宋简体"/>
          <w:sz w:val="52"/>
          <w:szCs w:val="52"/>
        </w:rPr>
        <w:t>医疗保险定点医疗机构</w:t>
      </w:r>
      <w:bookmarkStart w:id="0" w:name="_GoBack"/>
      <w:bookmarkEnd w:id="0"/>
    </w:p>
    <w:p>
      <w:pPr>
        <w:jc w:val="center"/>
        <w:rPr>
          <w:rFonts w:ascii="方正小标宋简体" w:eastAsia="方正小标宋简体"/>
          <w:sz w:val="52"/>
          <w:szCs w:val="52"/>
        </w:rPr>
      </w:pPr>
      <w:r>
        <w:rPr>
          <w:rFonts w:hint="eastAsia" w:ascii="方正小标宋简体" w:eastAsia="方正小标宋简体"/>
          <w:sz w:val="52"/>
          <w:szCs w:val="52"/>
        </w:rPr>
        <w:t>协议管理申请书</w:t>
      </w: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sz w:val="44"/>
          <w:szCs w:val="44"/>
        </w:rPr>
      </w:pPr>
    </w:p>
    <w:p>
      <w:pPr>
        <w:spacing w:line="520" w:lineRule="exact"/>
        <w:jc w:val="center"/>
        <w:rPr>
          <w:rFonts w:ascii="Times New Roman"/>
          <w:sz w:val="44"/>
          <w:szCs w:val="44"/>
        </w:rPr>
      </w:pPr>
    </w:p>
    <w:p>
      <w:pPr>
        <w:spacing w:line="520" w:lineRule="exact"/>
        <w:jc w:val="center"/>
        <w:rPr>
          <w:rFonts w:ascii="Times New Roman"/>
          <w:sz w:val="44"/>
          <w:szCs w:val="44"/>
        </w:rPr>
      </w:pPr>
    </w:p>
    <w:p>
      <w:pPr>
        <w:spacing w:line="460" w:lineRule="exact"/>
        <w:jc w:val="center"/>
        <w:rPr>
          <w:rFonts w:ascii="Times New Roman" w:eastAsia="黑体"/>
        </w:rPr>
      </w:pPr>
      <w:r>
        <w:rPr>
          <w:rFonts w:ascii="Times New Roman"/>
        </w:rPr>
        <w:t>申请单位：</w:t>
      </w:r>
      <w:r>
        <w:rPr>
          <w:rFonts w:ascii="Times New Roman" w:eastAsia="黑体"/>
        </w:rPr>
        <w:t>___________________</w:t>
      </w:r>
    </w:p>
    <w:p>
      <w:pPr>
        <w:spacing w:line="460" w:lineRule="exact"/>
        <w:jc w:val="center"/>
        <w:rPr>
          <w:rFonts w:ascii="Times New Roman" w:eastAsia="黑体"/>
          <w:u w:val="thick"/>
        </w:rPr>
      </w:pPr>
    </w:p>
    <w:p>
      <w:pPr>
        <w:spacing w:line="460" w:lineRule="exact"/>
        <w:jc w:val="center"/>
        <w:rPr>
          <w:rFonts w:ascii="Times New Roman" w:eastAsia="黑体"/>
          <w:u w:val="thick"/>
        </w:rPr>
      </w:pPr>
      <w:r>
        <w:rPr>
          <w:rFonts w:ascii="Times New Roman"/>
        </w:rPr>
        <w:t>申请时间：</w:t>
      </w:r>
      <w:r>
        <w:rPr>
          <w:rFonts w:ascii="Times New Roman" w:eastAsia="黑体"/>
        </w:rPr>
        <w:t>___________________</w:t>
      </w: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tbl>
      <w:tblPr>
        <w:tblStyle w:val="5"/>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476"/>
        <w:gridCol w:w="295"/>
        <w:gridCol w:w="511"/>
        <w:gridCol w:w="55"/>
        <w:gridCol w:w="571"/>
        <w:gridCol w:w="1518"/>
        <w:gridCol w:w="99"/>
        <w:gridCol w:w="1373"/>
        <w:gridCol w:w="945"/>
        <w:gridCol w:w="527"/>
        <w:gridCol w:w="14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医疗机构名称</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医疗机构</w:t>
            </w:r>
          </w:p>
          <w:p>
            <w:pPr>
              <w:jc w:val="center"/>
              <w:rPr>
                <w:rFonts w:ascii="Times New Roman" w:eastAsia="宋体"/>
                <w:sz w:val="24"/>
              </w:rPr>
            </w:pPr>
            <w:r>
              <w:rPr>
                <w:rFonts w:ascii="Times New Roman" w:eastAsia="宋体"/>
                <w:sz w:val="24"/>
              </w:rPr>
              <w:t>其他名称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所有制形式</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法定代表人姓名</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身份证号码</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联系电话</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医院等级</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邮政编码</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是否分支机构</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上级医疗</w:t>
            </w:r>
          </w:p>
          <w:p>
            <w:pPr>
              <w:jc w:val="center"/>
              <w:rPr>
                <w:rFonts w:ascii="Times New Roman" w:eastAsia="宋体"/>
                <w:sz w:val="24"/>
              </w:rPr>
            </w:pPr>
            <w:r>
              <w:rPr>
                <w:rFonts w:ascii="Times New Roman" w:eastAsia="宋体"/>
                <w:sz w:val="24"/>
              </w:rPr>
              <w:t>机构名称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经营性质</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开业时间</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单位用房性质</w:t>
            </w:r>
          </w:p>
          <w:p>
            <w:pPr>
              <w:jc w:val="center"/>
              <w:rPr>
                <w:rFonts w:ascii="Times New Roman" w:eastAsia="宋体"/>
                <w:sz w:val="24"/>
              </w:rPr>
            </w:pPr>
            <w:r>
              <w:rPr>
                <w:rFonts w:ascii="Times New Roman" w:eastAsia="宋体"/>
                <w:sz w:val="24"/>
              </w:rPr>
              <w:t>（自有/租赁）</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单位用房租赁合同</w:t>
            </w:r>
          </w:p>
          <w:p>
            <w:pPr>
              <w:jc w:val="center"/>
              <w:rPr>
                <w:rFonts w:ascii="Times New Roman" w:eastAsia="宋体"/>
                <w:sz w:val="24"/>
              </w:rPr>
            </w:pPr>
            <w:r>
              <w:rPr>
                <w:rFonts w:ascii="Times New Roman" w:eastAsia="宋体"/>
                <w:sz w:val="24"/>
              </w:rPr>
              <w:t>剩余有效期限</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建筑面积</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hint="eastAsia" w:ascii="Times New Roman" w:eastAsia="宋体"/>
                <w:sz w:val="24"/>
              </w:rPr>
              <w:t>与同类定点医疗机构之间最近的道路距离</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单位地址</w:t>
            </w:r>
          </w:p>
        </w:tc>
        <w:tc>
          <w:tcPr>
            <w:tcW w:w="6508" w:type="dxa"/>
            <w:gridSpan w:val="7"/>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单位经办人</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联系电话</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vMerge w:val="restart"/>
            <w:noWrap/>
            <w:vAlign w:val="center"/>
          </w:tcPr>
          <w:p>
            <w:pPr>
              <w:jc w:val="center"/>
              <w:rPr>
                <w:rFonts w:ascii="Times New Roman" w:eastAsia="宋体"/>
                <w:sz w:val="24"/>
              </w:rPr>
            </w:pPr>
            <w:r>
              <w:rPr>
                <w:rFonts w:ascii="Times New Roman" w:eastAsia="宋体"/>
                <w:sz w:val="24"/>
              </w:rPr>
              <w:t>医疗机构执业</w:t>
            </w:r>
          </w:p>
          <w:p>
            <w:pPr>
              <w:jc w:val="center"/>
              <w:rPr>
                <w:rFonts w:ascii="Times New Roman" w:eastAsia="宋体"/>
                <w:sz w:val="24"/>
              </w:rPr>
            </w:pPr>
            <w:r>
              <w:rPr>
                <w:rFonts w:ascii="Times New Roman" w:eastAsia="宋体"/>
                <w:sz w:val="24"/>
              </w:rPr>
              <w:t>许可证号</w:t>
            </w:r>
          </w:p>
        </w:tc>
        <w:tc>
          <w:tcPr>
            <w:tcW w:w="2188" w:type="dxa"/>
            <w:gridSpan w:val="3"/>
            <w:vMerge w:val="restart"/>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执业许可时间</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vMerge w:val="continue"/>
            <w:noWrap/>
            <w:vAlign w:val="center"/>
          </w:tcPr>
          <w:p/>
        </w:tc>
        <w:tc>
          <w:tcPr>
            <w:tcW w:w="2188" w:type="dxa"/>
            <w:gridSpan w:val="3"/>
            <w:vMerge w:val="continue"/>
            <w:noWrap/>
            <w:vAlign w:val="center"/>
          </w:tcPr>
          <w:p/>
        </w:tc>
        <w:tc>
          <w:tcPr>
            <w:tcW w:w="2318" w:type="dxa"/>
            <w:gridSpan w:val="2"/>
            <w:noWrap/>
            <w:vAlign w:val="center"/>
          </w:tcPr>
          <w:p>
            <w:pPr>
              <w:jc w:val="center"/>
              <w:rPr>
                <w:rFonts w:ascii="Times New Roman" w:eastAsia="宋体"/>
                <w:sz w:val="24"/>
              </w:rPr>
            </w:pPr>
            <w:r>
              <w:rPr>
                <w:rFonts w:ascii="Times New Roman" w:eastAsia="宋体"/>
                <w:sz w:val="24"/>
              </w:rPr>
              <w:t>变更记录</w:t>
            </w:r>
          </w:p>
          <w:p>
            <w:pPr>
              <w:jc w:val="center"/>
              <w:rPr>
                <w:rFonts w:ascii="Times New Roman" w:eastAsia="宋体"/>
                <w:sz w:val="24"/>
              </w:rPr>
            </w:pPr>
            <w:r>
              <w:rPr>
                <w:rFonts w:ascii="Times New Roman" w:eastAsia="宋体"/>
                <w:sz w:val="24"/>
              </w:rPr>
              <w:t>（近三年）</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统一社会</w:t>
            </w:r>
          </w:p>
          <w:p>
            <w:pPr>
              <w:jc w:val="center"/>
              <w:rPr>
                <w:rFonts w:ascii="Times New Roman" w:eastAsia="宋体"/>
                <w:sz w:val="24"/>
              </w:rPr>
            </w:pPr>
            <w:r>
              <w:rPr>
                <w:rFonts w:ascii="Times New Roman" w:eastAsia="宋体"/>
                <w:sz w:val="24"/>
              </w:rPr>
              <w:t>信用代码</w:t>
            </w:r>
          </w:p>
        </w:tc>
        <w:tc>
          <w:tcPr>
            <w:tcW w:w="2188" w:type="dxa"/>
            <w:gridSpan w:val="3"/>
            <w:noWrap/>
            <w:vAlign w:val="center"/>
          </w:tcPr>
          <w:p>
            <w:pPr>
              <w:jc w:val="center"/>
              <w:rPr>
                <w:rFonts w:ascii="Times New Roman" w:eastAsia="宋体"/>
                <w:sz w:val="24"/>
              </w:rPr>
            </w:pPr>
          </w:p>
        </w:tc>
        <w:tc>
          <w:tcPr>
            <w:tcW w:w="2318" w:type="dxa"/>
            <w:gridSpan w:val="2"/>
            <w:noWrap/>
            <w:vAlign w:val="center"/>
          </w:tcPr>
          <w:p>
            <w:pPr>
              <w:jc w:val="center"/>
              <w:rPr>
                <w:rFonts w:ascii="Times New Roman" w:eastAsia="宋体"/>
                <w:sz w:val="24"/>
              </w:rPr>
            </w:pPr>
            <w:r>
              <w:rPr>
                <w:rFonts w:ascii="Times New Roman" w:eastAsia="宋体"/>
                <w:sz w:val="24"/>
              </w:rPr>
              <w:t>民办非企业单位</w:t>
            </w:r>
          </w:p>
          <w:p>
            <w:pPr>
              <w:jc w:val="center"/>
              <w:rPr>
                <w:rFonts w:ascii="Times New Roman" w:eastAsia="宋体"/>
                <w:sz w:val="24"/>
              </w:rPr>
            </w:pPr>
            <w:r>
              <w:rPr>
                <w:rFonts w:ascii="Times New Roman" w:eastAsia="宋体"/>
                <w:sz w:val="24"/>
              </w:rPr>
              <w:t>登记证号</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23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诊疗科目</w:t>
            </w:r>
          </w:p>
        </w:tc>
        <w:tc>
          <w:tcPr>
            <w:tcW w:w="6508" w:type="dxa"/>
            <w:gridSpan w:val="7"/>
            <w:noWrap/>
            <w:vAlign w:val="center"/>
          </w:tcPr>
          <w:p>
            <w:pPr>
              <w:jc w:val="center"/>
              <w:rPr>
                <w:rFonts w:ascii="Times New Roman" w:eastAsia="宋体"/>
                <w:sz w:val="24"/>
              </w:rPr>
            </w:pPr>
          </w:p>
          <w:p>
            <w:pPr>
              <w:jc w:val="center"/>
              <w:rPr>
                <w:rFonts w:ascii="Times New Roman" w:eastAsia="宋体"/>
                <w:sz w:val="24"/>
              </w:rPr>
            </w:pPr>
          </w:p>
          <w:p>
            <w:pPr>
              <w:jc w:val="center"/>
              <w:rPr>
                <w:rFonts w:ascii="Times New Roman" w:eastAsia="宋体"/>
                <w:sz w:val="24"/>
              </w:rPr>
            </w:pPr>
          </w:p>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2335" w:type="dxa"/>
            <w:gridSpan w:val="4"/>
            <w:noWrap/>
            <w:vAlign w:val="center"/>
          </w:tcPr>
          <w:p>
            <w:pPr>
              <w:jc w:val="center"/>
              <w:rPr>
                <w:rFonts w:ascii="Times New Roman" w:eastAsia="宋体"/>
                <w:sz w:val="24"/>
              </w:rPr>
            </w:pPr>
            <w:r>
              <w:rPr>
                <w:rFonts w:hint="eastAsia" w:ascii="Times New Roman" w:eastAsia="宋体"/>
                <w:sz w:val="24"/>
              </w:rPr>
              <w:t>临床科室数量</w:t>
            </w:r>
          </w:p>
        </w:tc>
        <w:tc>
          <w:tcPr>
            <w:tcW w:w="6508" w:type="dxa"/>
            <w:gridSpan w:val="7"/>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人员构成</w:t>
            </w:r>
          </w:p>
        </w:tc>
        <w:tc>
          <w:tcPr>
            <w:tcW w:w="1137" w:type="dxa"/>
            <w:gridSpan w:val="3"/>
            <w:noWrap/>
            <w:vAlign w:val="center"/>
          </w:tcPr>
          <w:p>
            <w:pPr>
              <w:jc w:val="center"/>
              <w:rPr>
                <w:rFonts w:ascii="Times New Roman" w:eastAsia="宋体"/>
                <w:sz w:val="24"/>
              </w:rPr>
            </w:pPr>
            <w:r>
              <w:rPr>
                <w:rFonts w:ascii="Times New Roman" w:eastAsia="宋体"/>
                <w:sz w:val="24"/>
              </w:rPr>
              <w:t>人数</w:t>
            </w:r>
          </w:p>
        </w:tc>
        <w:tc>
          <w:tcPr>
            <w:tcW w:w="1518" w:type="dxa"/>
            <w:noWrap/>
            <w:vAlign w:val="center"/>
          </w:tcPr>
          <w:p>
            <w:pPr>
              <w:jc w:val="center"/>
              <w:rPr>
                <w:rFonts w:ascii="Times New Roman" w:eastAsia="宋体"/>
                <w:sz w:val="24"/>
              </w:rPr>
            </w:pPr>
            <w:r>
              <w:rPr>
                <w:rFonts w:ascii="Times New Roman" w:eastAsia="宋体"/>
                <w:sz w:val="24"/>
              </w:rPr>
              <w:t>高级职称</w:t>
            </w:r>
          </w:p>
        </w:tc>
        <w:tc>
          <w:tcPr>
            <w:tcW w:w="1472" w:type="dxa"/>
            <w:gridSpan w:val="2"/>
            <w:noWrap/>
            <w:vAlign w:val="center"/>
          </w:tcPr>
          <w:p>
            <w:pPr>
              <w:jc w:val="center"/>
              <w:rPr>
                <w:rFonts w:ascii="Times New Roman" w:eastAsia="宋体"/>
                <w:sz w:val="24"/>
              </w:rPr>
            </w:pPr>
            <w:r>
              <w:rPr>
                <w:rFonts w:ascii="Times New Roman" w:eastAsia="宋体"/>
                <w:sz w:val="24"/>
              </w:rPr>
              <w:t>中级职称</w:t>
            </w:r>
          </w:p>
        </w:tc>
        <w:tc>
          <w:tcPr>
            <w:tcW w:w="1472" w:type="dxa"/>
            <w:gridSpan w:val="2"/>
            <w:noWrap/>
            <w:vAlign w:val="center"/>
          </w:tcPr>
          <w:p>
            <w:pPr>
              <w:jc w:val="center"/>
              <w:rPr>
                <w:rFonts w:ascii="Times New Roman" w:eastAsia="宋体"/>
                <w:sz w:val="24"/>
              </w:rPr>
            </w:pPr>
            <w:r>
              <w:rPr>
                <w:rFonts w:ascii="Times New Roman" w:eastAsia="宋体"/>
                <w:sz w:val="24"/>
              </w:rPr>
              <w:t>初级职称</w:t>
            </w:r>
          </w:p>
        </w:tc>
        <w:tc>
          <w:tcPr>
            <w:tcW w:w="1475" w:type="dxa"/>
            <w:noWrap/>
            <w:vAlign w:val="center"/>
          </w:tcPr>
          <w:p>
            <w:pPr>
              <w:jc w:val="center"/>
              <w:rPr>
                <w:rFonts w:ascii="Times New Roman" w:eastAsia="宋体"/>
                <w:sz w:val="24"/>
              </w:rPr>
            </w:pPr>
            <w:r>
              <w:rPr>
                <w:rFonts w:ascii="Times New Roman" w:eastAsia="宋体"/>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医师</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其中：第一执业点医师</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护士</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医技人员</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药学人员</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其他人员</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69" w:type="dxa"/>
            <w:gridSpan w:val="2"/>
            <w:noWrap/>
            <w:vAlign w:val="center"/>
          </w:tcPr>
          <w:p>
            <w:pPr>
              <w:jc w:val="center"/>
              <w:rPr>
                <w:rFonts w:ascii="Times New Roman" w:eastAsia="宋体"/>
                <w:sz w:val="24"/>
              </w:rPr>
            </w:pPr>
            <w:r>
              <w:rPr>
                <w:rFonts w:ascii="Times New Roman" w:eastAsia="宋体"/>
                <w:sz w:val="24"/>
              </w:rPr>
              <w:t>合计</w:t>
            </w:r>
          </w:p>
        </w:tc>
        <w:tc>
          <w:tcPr>
            <w:tcW w:w="1137" w:type="dxa"/>
            <w:gridSpan w:val="3"/>
            <w:noWrap/>
            <w:vAlign w:val="center"/>
          </w:tcPr>
          <w:p>
            <w:pPr>
              <w:jc w:val="center"/>
              <w:rPr>
                <w:rFonts w:ascii="Times New Roman" w:eastAsia="宋体"/>
                <w:sz w:val="24"/>
              </w:rPr>
            </w:pPr>
          </w:p>
        </w:tc>
        <w:tc>
          <w:tcPr>
            <w:tcW w:w="1518" w:type="dxa"/>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2" w:type="dxa"/>
            <w:gridSpan w:val="2"/>
            <w:noWrap/>
            <w:vAlign w:val="center"/>
          </w:tcPr>
          <w:p>
            <w:pPr>
              <w:jc w:val="center"/>
              <w:rPr>
                <w:rFonts w:ascii="Times New Roman" w:eastAsia="宋体"/>
                <w:sz w:val="24"/>
              </w:rPr>
            </w:pPr>
          </w:p>
        </w:tc>
        <w:tc>
          <w:tcPr>
            <w:tcW w:w="1475" w:type="dxa"/>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0" w:hRule="atLeast"/>
          <w:jc w:val="center"/>
        </w:trPr>
        <w:tc>
          <w:tcPr>
            <w:tcW w:w="2280" w:type="dxa"/>
            <w:gridSpan w:val="3"/>
            <w:noWrap/>
            <w:vAlign w:val="center"/>
          </w:tcPr>
          <w:p>
            <w:pPr>
              <w:jc w:val="center"/>
              <w:rPr>
                <w:rFonts w:ascii="Times New Roman" w:eastAsia="宋体"/>
                <w:sz w:val="24"/>
              </w:rPr>
            </w:pPr>
            <w:r>
              <w:rPr>
                <w:rFonts w:hint="eastAsia" w:ascii="Times New Roman" w:eastAsia="宋体"/>
                <w:sz w:val="24"/>
              </w:rPr>
              <w:t>3个月</w:t>
            </w:r>
            <w:r>
              <w:rPr>
                <w:rFonts w:ascii="Times New Roman" w:eastAsia="宋体"/>
                <w:sz w:val="24"/>
              </w:rPr>
              <w:t>以上稳定工作</w:t>
            </w:r>
          </w:p>
          <w:p>
            <w:pPr>
              <w:jc w:val="center"/>
              <w:rPr>
                <w:rFonts w:ascii="Times New Roman" w:eastAsia="宋体"/>
                <w:sz w:val="24"/>
              </w:rPr>
            </w:pPr>
            <w:r>
              <w:rPr>
                <w:rFonts w:ascii="Times New Roman" w:eastAsia="宋体"/>
                <w:sz w:val="24"/>
              </w:rPr>
              <w:t>关系人数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参加社会保险人数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8"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核定床位数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实际开放床位数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40"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配备药品种数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其中医保</w:t>
            </w:r>
          </w:p>
          <w:p>
            <w:pPr>
              <w:jc w:val="center"/>
              <w:rPr>
                <w:rFonts w:ascii="Times New Roman" w:eastAsia="宋体"/>
                <w:sz w:val="24"/>
              </w:rPr>
            </w:pPr>
            <w:r>
              <w:rPr>
                <w:rFonts w:ascii="Times New Roman" w:eastAsia="宋体"/>
                <w:sz w:val="24"/>
              </w:rPr>
              <w:t>药品种数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0" w:hRule="atLeast"/>
          <w:jc w:val="center"/>
        </w:trPr>
        <w:tc>
          <w:tcPr>
            <w:tcW w:w="2280" w:type="dxa"/>
            <w:gridSpan w:val="3"/>
            <w:noWrap/>
            <w:vAlign w:val="center"/>
          </w:tcPr>
          <w:p>
            <w:pPr>
              <w:jc w:val="center"/>
              <w:rPr>
                <w:rFonts w:ascii="Times New Roman" w:eastAsia="宋体"/>
                <w:sz w:val="24"/>
              </w:rPr>
            </w:pPr>
            <w:r>
              <w:rPr>
                <w:rFonts w:hint="eastAsia" w:ascii="Times New Roman" w:eastAsia="宋体"/>
                <w:sz w:val="24"/>
              </w:rPr>
              <w:t>经营药品、器材是否有进、销、存台账</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hint="eastAsia" w:ascii="Times New Roman" w:eastAsia="宋体"/>
                <w:sz w:val="24"/>
              </w:rPr>
              <w:t>是否按规定进行</w:t>
            </w:r>
          </w:p>
          <w:p>
            <w:pPr>
              <w:jc w:val="center"/>
              <w:rPr>
                <w:rFonts w:ascii="Times New Roman" w:eastAsia="宋体"/>
                <w:sz w:val="24"/>
              </w:rPr>
            </w:pPr>
            <w:r>
              <w:rPr>
                <w:rFonts w:hint="eastAsia" w:ascii="Times New Roman" w:eastAsia="宋体"/>
                <w:sz w:val="24"/>
              </w:rPr>
              <w:t>信息化管理</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已开展医疗服务</w:t>
            </w:r>
          </w:p>
          <w:p>
            <w:pPr>
              <w:jc w:val="center"/>
              <w:rPr>
                <w:rFonts w:ascii="Times New Roman" w:eastAsia="宋体"/>
                <w:sz w:val="24"/>
              </w:rPr>
            </w:pPr>
            <w:r>
              <w:rPr>
                <w:rFonts w:ascii="Times New Roman" w:eastAsia="宋体"/>
                <w:sz w:val="24"/>
              </w:rPr>
              <w:t>项目数</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其中医保范围内医疗服务项目数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50万元以上大型医用仪器设备数量</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50万元以上大型医用仪器设备名称</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2280" w:type="dxa"/>
            <w:gridSpan w:val="3"/>
            <w:noWrap/>
            <w:vAlign w:val="center"/>
          </w:tcPr>
          <w:p>
            <w:pPr>
              <w:jc w:val="center"/>
              <w:rPr>
                <w:rFonts w:ascii="Times New Roman" w:eastAsia="宋体"/>
                <w:sz w:val="24"/>
              </w:rPr>
            </w:pPr>
            <w:r>
              <w:rPr>
                <w:rFonts w:ascii="Times New Roman" w:eastAsia="宋体"/>
                <w:sz w:val="24"/>
              </w:rPr>
              <w:t>近</w:t>
            </w:r>
            <w:r>
              <w:rPr>
                <w:rFonts w:hint="eastAsia" w:ascii="Times New Roman" w:eastAsia="宋体"/>
                <w:sz w:val="24"/>
              </w:rPr>
              <w:t>一年</w:t>
            </w:r>
            <w:r>
              <w:rPr>
                <w:rFonts w:ascii="Times New Roman" w:eastAsia="宋体"/>
                <w:sz w:val="24"/>
              </w:rPr>
              <w:t>内有无行政处罚记录</w:t>
            </w:r>
            <w:r>
              <w:rPr>
                <w:rFonts w:hint="eastAsia" w:ascii="Times New Roman" w:eastAsia="宋体"/>
                <w:sz w:val="24"/>
              </w:rPr>
              <w:t>、近一年内</w:t>
            </w:r>
            <w:r>
              <w:rPr>
                <w:rFonts w:ascii="Times New Roman" w:eastAsia="宋体"/>
                <w:sz w:val="24"/>
              </w:rPr>
              <w:t>有无重大医疗事故</w:t>
            </w:r>
          </w:p>
        </w:tc>
        <w:tc>
          <w:tcPr>
            <w:tcW w:w="2144" w:type="dxa"/>
            <w:gridSpan w:val="3"/>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hint="eastAsia" w:ascii="Times New Roman" w:eastAsia="宋体"/>
                <w:sz w:val="24"/>
              </w:rPr>
              <w:t>信用平台等级</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6841" w:type="dxa"/>
            <w:gridSpan w:val="9"/>
            <w:noWrap/>
            <w:vAlign w:val="center"/>
          </w:tcPr>
          <w:p>
            <w:pPr>
              <w:ind w:firstLine="480" w:firstLineChars="200"/>
              <w:rPr>
                <w:rFonts w:ascii="Times New Roman" w:eastAsia="宋体"/>
                <w:sz w:val="24"/>
              </w:rPr>
            </w:pPr>
            <w:r>
              <w:rPr>
                <w:rFonts w:ascii="Times New Roman" w:eastAsia="宋体"/>
                <w:sz w:val="24"/>
              </w:rPr>
              <w:t>同一法人主体（投资主体）的相关定点医药机构，1年内有无因违规被暂停、解除或终止医保服务协议和正在接受经办机构调查处理等情况的记录</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2335" w:type="dxa"/>
            <w:gridSpan w:val="4"/>
            <w:noWrap/>
            <w:vAlign w:val="center"/>
          </w:tcPr>
          <w:p>
            <w:pPr>
              <w:jc w:val="center"/>
              <w:rPr>
                <w:rFonts w:ascii="Times New Roman" w:eastAsia="宋体"/>
                <w:sz w:val="24"/>
              </w:rPr>
            </w:pPr>
            <w:r>
              <w:rPr>
                <w:rFonts w:ascii="Times New Roman" w:eastAsia="宋体"/>
                <w:sz w:val="24"/>
              </w:rPr>
              <w:t>是否已安装医疗</w:t>
            </w:r>
          </w:p>
          <w:p>
            <w:pPr>
              <w:jc w:val="center"/>
              <w:rPr>
                <w:rFonts w:ascii="Times New Roman" w:eastAsia="宋体"/>
                <w:sz w:val="24"/>
              </w:rPr>
            </w:pPr>
            <w:r>
              <w:rPr>
                <w:rFonts w:ascii="Times New Roman" w:eastAsia="宋体"/>
                <w:sz w:val="24"/>
              </w:rPr>
              <w:t>结算</w:t>
            </w:r>
            <w:r>
              <w:rPr>
                <w:rFonts w:hint="eastAsia" w:ascii="Times New Roman" w:eastAsia="宋体"/>
                <w:sz w:val="24"/>
              </w:rPr>
              <w:t>监控</w:t>
            </w:r>
            <w:r>
              <w:rPr>
                <w:rFonts w:ascii="Times New Roman" w:eastAsia="宋体"/>
                <w:sz w:val="24"/>
              </w:rPr>
              <w:t>设备</w:t>
            </w:r>
          </w:p>
        </w:tc>
        <w:tc>
          <w:tcPr>
            <w:tcW w:w="2089" w:type="dxa"/>
            <w:gridSpan w:val="2"/>
            <w:noWrap/>
            <w:vAlign w:val="center"/>
          </w:tcPr>
          <w:p>
            <w:pPr>
              <w:jc w:val="center"/>
              <w:rPr>
                <w:rFonts w:ascii="Times New Roman" w:eastAsia="宋体"/>
                <w:sz w:val="24"/>
              </w:rPr>
            </w:pPr>
          </w:p>
        </w:tc>
        <w:tc>
          <w:tcPr>
            <w:tcW w:w="2417" w:type="dxa"/>
            <w:gridSpan w:val="3"/>
            <w:noWrap/>
            <w:vAlign w:val="center"/>
          </w:tcPr>
          <w:p>
            <w:pPr>
              <w:jc w:val="center"/>
              <w:rPr>
                <w:rFonts w:ascii="Times New Roman" w:eastAsia="宋体"/>
                <w:sz w:val="24"/>
              </w:rPr>
            </w:pPr>
            <w:r>
              <w:rPr>
                <w:rFonts w:ascii="Times New Roman" w:eastAsia="宋体"/>
                <w:sz w:val="24"/>
              </w:rPr>
              <w:t>是否承诺提供医疗</w:t>
            </w:r>
          </w:p>
          <w:p>
            <w:pPr>
              <w:jc w:val="center"/>
              <w:rPr>
                <w:rFonts w:ascii="Times New Roman" w:eastAsia="宋体"/>
                <w:sz w:val="24"/>
              </w:rPr>
            </w:pPr>
            <w:r>
              <w:rPr>
                <w:rFonts w:ascii="Times New Roman" w:eastAsia="宋体"/>
                <w:sz w:val="24"/>
              </w:rPr>
              <w:t>结算</w:t>
            </w:r>
            <w:r>
              <w:rPr>
                <w:rFonts w:hint="eastAsia" w:ascii="Times New Roman" w:eastAsia="宋体"/>
                <w:sz w:val="24"/>
              </w:rPr>
              <w:t>监控</w:t>
            </w:r>
            <w:r>
              <w:rPr>
                <w:rFonts w:ascii="Times New Roman" w:eastAsia="宋体"/>
                <w:sz w:val="24"/>
              </w:rPr>
              <w:t>信息</w:t>
            </w:r>
          </w:p>
        </w:tc>
        <w:tc>
          <w:tcPr>
            <w:tcW w:w="2002" w:type="dxa"/>
            <w:gridSpan w:val="2"/>
            <w:noWrap/>
            <w:vAlign w:val="center"/>
          </w:tcPr>
          <w:p>
            <w:pPr>
              <w:jc w:val="center"/>
              <w:rPr>
                <w:rFonts w:ascii="Times New Roman" w:eastAsia="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1475" w:type="dxa"/>
            <w:noWrap/>
            <w:vAlign w:val="center"/>
          </w:tcPr>
          <w:p>
            <w:pPr>
              <w:jc w:val="center"/>
              <w:rPr>
                <w:rFonts w:ascii="Times New Roman" w:eastAsia="宋体"/>
                <w:sz w:val="24"/>
              </w:rPr>
            </w:pPr>
            <w:r>
              <w:rPr>
                <w:rFonts w:ascii="Times New Roman" w:eastAsia="宋体"/>
                <w:sz w:val="24"/>
              </w:rPr>
              <w:t>申请</w:t>
            </w:r>
          </w:p>
          <w:p>
            <w:pPr>
              <w:jc w:val="center"/>
              <w:rPr>
                <w:rFonts w:ascii="Times New Roman" w:eastAsia="宋体"/>
                <w:sz w:val="24"/>
              </w:rPr>
            </w:pPr>
            <w:r>
              <w:rPr>
                <w:rFonts w:ascii="Times New Roman" w:eastAsia="宋体"/>
                <w:sz w:val="24"/>
              </w:rPr>
              <w:t>单位</w:t>
            </w:r>
          </w:p>
          <w:p>
            <w:pPr>
              <w:jc w:val="center"/>
              <w:rPr>
                <w:rFonts w:ascii="Times New Roman" w:eastAsia="宋体"/>
                <w:sz w:val="24"/>
              </w:rPr>
            </w:pPr>
            <w:r>
              <w:rPr>
                <w:rFonts w:ascii="Times New Roman" w:eastAsia="宋体"/>
                <w:sz w:val="24"/>
              </w:rPr>
              <w:t>意见</w:t>
            </w:r>
          </w:p>
        </w:tc>
        <w:tc>
          <w:tcPr>
            <w:tcW w:w="7368" w:type="dxa"/>
            <w:gridSpan w:val="10"/>
            <w:noWrap/>
            <w:vAlign w:val="center"/>
          </w:tcPr>
          <w:p>
            <w:pPr>
              <w:spacing w:after="120"/>
              <w:ind w:firstLine="480" w:firstLineChars="200"/>
              <w:rPr>
                <w:rFonts w:ascii="Times New Roman" w:eastAsia="宋体"/>
                <w:sz w:val="24"/>
              </w:rPr>
            </w:pPr>
            <w:r>
              <w:rPr>
                <w:rFonts w:ascii="Times New Roman" w:eastAsia="宋体"/>
                <w:sz w:val="24"/>
              </w:rPr>
              <w:t>自愿承担     基本医疗保险服务，申请成为医疗保险定点医疗机构，并承诺所填写的信息、证明材料真实有效。如与事实不符，将承担提供虚假材料所造成的一切后果。</w:t>
            </w:r>
          </w:p>
          <w:p>
            <w:pPr>
              <w:spacing w:after="120"/>
              <w:rPr>
                <w:rFonts w:ascii="Times New Roman" w:eastAsia="宋体"/>
                <w:sz w:val="24"/>
              </w:rPr>
            </w:pPr>
          </w:p>
          <w:p>
            <w:pPr>
              <w:ind w:firstLine="2400" w:firstLineChars="1000"/>
              <w:jc w:val="center"/>
              <w:rPr>
                <w:rFonts w:ascii="Times New Roman" w:eastAsia="宋体"/>
                <w:sz w:val="24"/>
              </w:rPr>
            </w:pPr>
            <w:r>
              <w:rPr>
                <w:rFonts w:hint="eastAsia" w:ascii="Times New Roman" w:eastAsia="宋体"/>
                <w:sz w:val="24"/>
              </w:rPr>
              <w:t>法定代表人签字：</w:t>
            </w:r>
          </w:p>
          <w:p>
            <w:pPr>
              <w:ind w:firstLine="2400" w:firstLineChars="1000"/>
              <w:jc w:val="center"/>
              <w:rPr>
                <w:rFonts w:ascii="Times New Roman" w:eastAsia="宋体"/>
                <w:sz w:val="24"/>
              </w:rPr>
            </w:pPr>
            <w:r>
              <w:rPr>
                <w:rFonts w:ascii="Times New Roman" w:eastAsia="宋体"/>
                <w:sz w:val="24"/>
              </w:rPr>
              <w:t xml:space="preserve">          单位</w:t>
            </w:r>
          </w:p>
          <w:p>
            <w:pPr>
              <w:ind w:firstLine="2400" w:firstLineChars="1000"/>
              <w:jc w:val="center"/>
              <w:rPr>
                <w:rFonts w:ascii="Times New Roman" w:eastAsia="宋体"/>
                <w:sz w:val="24"/>
              </w:rPr>
            </w:pPr>
            <w:r>
              <w:rPr>
                <w:rFonts w:ascii="Times New Roman" w:eastAsia="宋体"/>
                <w:sz w:val="24"/>
              </w:rPr>
              <w:t xml:space="preserve">          （盖章）</w:t>
            </w:r>
          </w:p>
          <w:p>
            <w:pPr>
              <w:ind w:firstLine="3600" w:firstLineChars="1500"/>
              <w:jc w:val="center"/>
              <w:rPr>
                <w:rFonts w:ascii="Times New Roman" w:eastAsia="宋体"/>
                <w:sz w:val="24"/>
              </w:rPr>
            </w:pPr>
            <w:r>
              <w:rPr>
                <w:rFonts w:ascii="Times New Roman" w:eastAsia="宋体"/>
                <w:sz w:val="24"/>
              </w:rPr>
              <w:t>年   月   日</w:t>
            </w:r>
          </w:p>
        </w:tc>
      </w:tr>
    </w:tbl>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附件2</w:t>
      </w:r>
    </w:p>
    <w:p>
      <w:pPr>
        <w:jc w:val="center"/>
        <w:rPr>
          <w:rFonts w:ascii="方正小标宋简体" w:eastAsia="方正小标宋简体"/>
          <w:sz w:val="52"/>
          <w:szCs w:val="52"/>
        </w:rPr>
      </w:pPr>
      <w:r>
        <w:rPr>
          <w:rFonts w:hint="eastAsia" w:ascii="方正小标宋简体" w:eastAsia="方正小标宋简体"/>
          <w:sz w:val="52"/>
          <w:szCs w:val="52"/>
        </w:rPr>
        <w:t>医疗保险定点零售药店</w:t>
      </w:r>
    </w:p>
    <w:p>
      <w:pPr>
        <w:jc w:val="center"/>
        <w:rPr>
          <w:rFonts w:ascii="方正小标宋简体" w:eastAsia="方正小标宋简体"/>
          <w:sz w:val="52"/>
          <w:szCs w:val="52"/>
        </w:rPr>
      </w:pPr>
      <w:r>
        <w:rPr>
          <w:rFonts w:hint="eastAsia" w:ascii="方正小标宋简体" w:eastAsia="方正小标宋简体"/>
          <w:sz w:val="52"/>
          <w:szCs w:val="52"/>
        </w:rPr>
        <w:t>协议管理申请书</w:t>
      </w: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rPr>
      </w:pPr>
    </w:p>
    <w:p>
      <w:pPr>
        <w:spacing w:line="520" w:lineRule="exact"/>
        <w:jc w:val="center"/>
        <w:rPr>
          <w:rFonts w:ascii="Times New Roman"/>
          <w:sz w:val="44"/>
          <w:szCs w:val="44"/>
        </w:rPr>
      </w:pPr>
    </w:p>
    <w:p>
      <w:pPr>
        <w:spacing w:line="520" w:lineRule="exact"/>
        <w:jc w:val="center"/>
        <w:rPr>
          <w:rFonts w:ascii="Times New Roman"/>
          <w:sz w:val="44"/>
          <w:szCs w:val="44"/>
        </w:rPr>
      </w:pPr>
    </w:p>
    <w:p>
      <w:pPr>
        <w:spacing w:line="480" w:lineRule="exact"/>
        <w:jc w:val="center"/>
        <w:rPr>
          <w:rFonts w:ascii="Times New Roman" w:eastAsia="黑体"/>
          <w:u w:val="thick"/>
        </w:rPr>
      </w:pPr>
      <w:r>
        <w:rPr>
          <w:rFonts w:ascii="Times New Roman"/>
        </w:rPr>
        <w:t>申请单位：</w:t>
      </w:r>
      <w:r>
        <w:rPr>
          <w:rFonts w:ascii="Times New Roman" w:eastAsia="黑体"/>
        </w:rPr>
        <w:t>___________________</w:t>
      </w:r>
    </w:p>
    <w:p>
      <w:pPr>
        <w:spacing w:line="480" w:lineRule="exact"/>
        <w:ind w:firstLine="315" w:firstLineChars="150"/>
        <w:jc w:val="center"/>
        <w:rPr>
          <w:rFonts w:ascii="Times New Roman"/>
        </w:rPr>
      </w:pPr>
    </w:p>
    <w:p>
      <w:pPr>
        <w:spacing w:line="480" w:lineRule="exact"/>
        <w:jc w:val="center"/>
        <w:rPr>
          <w:rFonts w:ascii="Times New Roman" w:eastAsia="黑体"/>
          <w:u w:val="thick"/>
        </w:rPr>
      </w:pPr>
      <w:r>
        <w:rPr>
          <w:rFonts w:ascii="Times New Roman"/>
        </w:rPr>
        <w:t>申请时间：</w:t>
      </w:r>
      <w:r>
        <w:rPr>
          <w:rFonts w:ascii="Times New Roman" w:eastAsia="黑体"/>
        </w:rPr>
        <w:t>___________________</w:t>
      </w:r>
    </w:p>
    <w:p>
      <w:pPr>
        <w:spacing w:line="40" w:lineRule="exact"/>
        <w:rPr>
          <w:rFonts w:ascii="Times New Roman"/>
          <w:sz w:val="28"/>
          <w:szCs w:val="28"/>
        </w:rPr>
      </w:pPr>
      <w:r>
        <w:rPr>
          <w:rFonts w:ascii="Times New Roman"/>
        </w:rPr>
        <w:br w:type="column"/>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479"/>
        <w:gridCol w:w="855"/>
        <w:gridCol w:w="719"/>
        <w:gridCol w:w="256"/>
        <w:gridCol w:w="1160"/>
        <w:gridCol w:w="780"/>
        <w:gridCol w:w="915"/>
        <w:gridCol w:w="892"/>
        <w:gridCol w:w="821"/>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零售药店名称</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法定代表人姓名</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身份证号码</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法定代表人</w:t>
            </w:r>
          </w:p>
          <w:p>
            <w:pPr>
              <w:jc w:val="center"/>
              <w:rPr>
                <w:rFonts w:ascii="Times New Roman" w:eastAsia="宋体"/>
                <w:sz w:val="24"/>
              </w:rPr>
            </w:pPr>
            <w:r>
              <w:rPr>
                <w:rFonts w:ascii="Times New Roman" w:eastAsia="宋体"/>
                <w:sz w:val="24"/>
              </w:rPr>
              <w:t>联系电话</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tcBorders>
              <w:bottom w:val="single" w:color="auto" w:sz="4" w:space="0"/>
            </w:tcBorders>
            <w:noWrap/>
            <w:vAlign w:val="center"/>
          </w:tcPr>
          <w:p>
            <w:pPr>
              <w:jc w:val="center"/>
              <w:rPr>
                <w:rFonts w:ascii="Times New Roman" w:eastAsia="宋体"/>
                <w:sz w:val="24"/>
              </w:rPr>
            </w:pPr>
            <w:r>
              <w:rPr>
                <w:rFonts w:ascii="Times New Roman" w:eastAsia="宋体"/>
                <w:sz w:val="24"/>
              </w:rPr>
              <w:t>经营方式</w:t>
            </w:r>
          </w:p>
        </w:tc>
        <w:tc>
          <w:tcPr>
            <w:tcW w:w="6511" w:type="dxa"/>
            <w:gridSpan w:val="8"/>
            <w:tcBorders>
              <w:bottom w:val="single" w:color="auto" w:sz="4" w:space="0"/>
            </w:tcBorders>
            <w:noWrap/>
            <w:vAlign w:val="center"/>
          </w:tcPr>
          <w:p>
            <w:pPr>
              <w:ind w:firstLine="240" w:firstLineChars="100"/>
              <w:rPr>
                <w:rFonts w:ascii="宋体" w:eastAsia="宋体"/>
                <w:sz w:val="24"/>
              </w:rPr>
            </w:pPr>
            <w:r>
              <w:rPr>
                <w:rFonts w:hint="eastAsia" w:ascii="宋体" w:eastAsia="宋体"/>
                <w:sz w:val="24"/>
              </w:rPr>
              <w:t>□ 连锁企业直营门店</w:t>
            </w:r>
          </w:p>
          <w:p>
            <w:pPr>
              <w:ind w:firstLine="240" w:firstLineChars="100"/>
              <w:rPr>
                <w:rFonts w:ascii="宋体" w:eastAsia="宋体"/>
                <w:sz w:val="24"/>
              </w:rPr>
            </w:pPr>
            <w:r>
              <w:rPr>
                <w:rFonts w:hint="eastAsia" w:ascii="宋体" w:eastAsia="宋体"/>
                <w:sz w:val="24"/>
              </w:rPr>
              <w:t>□ 加盟店</w:t>
            </w:r>
          </w:p>
          <w:p>
            <w:pPr>
              <w:ind w:firstLine="240" w:firstLineChars="100"/>
              <w:rPr>
                <w:rFonts w:ascii="宋体" w:eastAsia="宋体"/>
                <w:sz w:val="24"/>
              </w:rPr>
            </w:pPr>
            <w:r>
              <w:rPr>
                <w:rFonts w:hint="eastAsia" w:ascii="宋体" w:eastAsia="宋体"/>
                <w:sz w:val="24"/>
              </w:rPr>
              <w:t>□ 单体店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tcBorders>
              <w:top w:val="single" w:color="auto" w:sz="4" w:space="0"/>
            </w:tcBorders>
            <w:noWrap/>
            <w:vAlign w:val="center"/>
          </w:tcPr>
          <w:p>
            <w:pPr>
              <w:jc w:val="center"/>
              <w:rPr>
                <w:rFonts w:ascii="Times New Roman" w:eastAsia="宋体"/>
                <w:sz w:val="24"/>
              </w:rPr>
            </w:pPr>
            <w:r>
              <w:rPr>
                <w:rFonts w:ascii="Times New Roman" w:eastAsia="宋体"/>
                <w:sz w:val="24"/>
              </w:rPr>
              <w:t>总店名称</w:t>
            </w:r>
          </w:p>
        </w:tc>
        <w:tc>
          <w:tcPr>
            <w:tcW w:w="6511" w:type="dxa"/>
            <w:gridSpan w:val="8"/>
            <w:tcBorders>
              <w:top w:val="single" w:color="auto" w:sz="4" w:space="0"/>
            </w:tcBorders>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开业时间</w:t>
            </w:r>
          </w:p>
        </w:tc>
        <w:tc>
          <w:tcPr>
            <w:tcW w:w="6511" w:type="dxa"/>
            <w:gridSpan w:val="8"/>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单位地址</w:t>
            </w:r>
          </w:p>
        </w:tc>
        <w:tc>
          <w:tcPr>
            <w:tcW w:w="6511" w:type="dxa"/>
            <w:gridSpan w:val="8"/>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药店用房性质</w:t>
            </w:r>
          </w:p>
          <w:p>
            <w:pPr>
              <w:jc w:val="center"/>
              <w:rPr>
                <w:rFonts w:ascii="Times New Roman" w:eastAsia="宋体"/>
                <w:sz w:val="24"/>
              </w:rPr>
            </w:pPr>
            <w:r>
              <w:rPr>
                <w:rFonts w:ascii="Times New Roman" w:eastAsia="宋体"/>
                <w:sz w:val="24"/>
              </w:rPr>
              <w:t>（自有/租赁）</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药店用房租赁合同</w:t>
            </w:r>
          </w:p>
          <w:p>
            <w:pPr>
              <w:jc w:val="center"/>
              <w:rPr>
                <w:rFonts w:ascii="Times New Roman" w:eastAsia="宋体"/>
                <w:sz w:val="24"/>
              </w:rPr>
            </w:pPr>
            <w:r>
              <w:rPr>
                <w:rFonts w:ascii="Times New Roman" w:eastAsia="宋体"/>
                <w:sz w:val="24"/>
              </w:rPr>
              <w:t>剩余有效期限</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营业场所</w:t>
            </w:r>
          </w:p>
          <w:p>
            <w:pPr>
              <w:jc w:val="center"/>
              <w:rPr>
                <w:rFonts w:ascii="Times New Roman" w:eastAsia="宋体"/>
                <w:sz w:val="24"/>
              </w:rPr>
            </w:pPr>
            <w:r>
              <w:rPr>
                <w:rFonts w:ascii="Times New Roman" w:eastAsia="宋体"/>
                <w:sz w:val="24"/>
              </w:rPr>
              <w:t>建筑面积</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300米内有无其他</w:t>
            </w:r>
          </w:p>
          <w:p>
            <w:pPr>
              <w:jc w:val="center"/>
              <w:rPr>
                <w:rFonts w:ascii="Times New Roman" w:eastAsia="宋体"/>
                <w:sz w:val="24"/>
              </w:rPr>
            </w:pPr>
            <w:r>
              <w:rPr>
                <w:rFonts w:ascii="Times New Roman" w:eastAsia="宋体"/>
                <w:sz w:val="24"/>
              </w:rPr>
              <w:t>定点零售药店</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单位经办人</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联系电话</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2334" w:type="dxa"/>
            <w:gridSpan w:val="2"/>
            <w:vMerge w:val="restart"/>
            <w:noWrap/>
            <w:vAlign w:val="center"/>
          </w:tcPr>
          <w:p>
            <w:pPr>
              <w:jc w:val="center"/>
              <w:rPr>
                <w:rFonts w:ascii="Times New Roman" w:eastAsia="宋体"/>
                <w:sz w:val="24"/>
              </w:rPr>
            </w:pPr>
            <w:r>
              <w:rPr>
                <w:rFonts w:ascii="Times New Roman" w:eastAsia="宋体"/>
                <w:sz w:val="24"/>
              </w:rPr>
              <w:t>药品经营许可证号</w:t>
            </w:r>
          </w:p>
        </w:tc>
        <w:tc>
          <w:tcPr>
            <w:tcW w:w="2135" w:type="dxa"/>
            <w:gridSpan w:val="3"/>
            <w:vMerge w:val="restart"/>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许可证取得时间</w:t>
            </w:r>
          </w:p>
        </w:tc>
        <w:tc>
          <w:tcPr>
            <w:tcW w:w="1789" w:type="dxa"/>
            <w:gridSpan w:val="2"/>
            <w:vMerge w:val="restart"/>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2334" w:type="dxa"/>
            <w:gridSpan w:val="2"/>
            <w:vMerge w:val="continue"/>
            <w:noWrap/>
            <w:vAlign w:val="center"/>
          </w:tcPr>
          <w:p/>
        </w:tc>
        <w:tc>
          <w:tcPr>
            <w:tcW w:w="2135" w:type="dxa"/>
            <w:gridSpan w:val="3"/>
            <w:vMerge w:val="continue"/>
            <w:noWrap/>
            <w:vAlign w:val="center"/>
          </w:tcPr>
          <w:p/>
        </w:tc>
        <w:tc>
          <w:tcPr>
            <w:tcW w:w="2587" w:type="dxa"/>
            <w:gridSpan w:val="3"/>
            <w:noWrap/>
            <w:vAlign w:val="center"/>
          </w:tcPr>
          <w:p>
            <w:pPr>
              <w:jc w:val="center"/>
              <w:rPr>
                <w:rFonts w:ascii="Times New Roman" w:eastAsia="宋体"/>
                <w:sz w:val="24"/>
              </w:rPr>
            </w:pPr>
            <w:r>
              <w:rPr>
                <w:rFonts w:hint="eastAsia" w:ascii="Times New Roman" w:eastAsia="宋体"/>
                <w:sz w:val="24"/>
              </w:rPr>
              <w:t>变更记录（近三年）</w:t>
            </w:r>
          </w:p>
        </w:tc>
        <w:tc>
          <w:tcPr>
            <w:tcW w:w="1789" w:type="dxa"/>
            <w:gridSpan w:val="2"/>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统一社会信用代码</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营业执照</w:t>
            </w:r>
          </w:p>
          <w:p>
            <w:pPr>
              <w:jc w:val="center"/>
              <w:rPr>
                <w:rFonts w:ascii="Times New Roman" w:eastAsia="宋体"/>
                <w:sz w:val="24"/>
              </w:rPr>
            </w:pPr>
            <w:r>
              <w:rPr>
                <w:rFonts w:ascii="Times New Roman" w:eastAsia="宋体"/>
                <w:sz w:val="24"/>
              </w:rPr>
              <w:t>取得时间</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4469" w:type="dxa"/>
            <w:gridSpan w:val="5"/>
            <w:noWrap/>
            <w:vAlign w:val="center"/>
          </w:tcPr>
          <w:p>
            <w:pPr>
              <w:jc w:val="center"/>
              <w:rPr>
                <w:rFonts w:ascii="Times New Roman" w:eastAsia="宋体"/>
                <w:sz w:val="24"/>
              </w:rPr>
            </w:pPr>
            <w:r>
              <w:rPr>
                <w:rFonts w:ascii="Times New Roman" w:eastAsia="宋体"/>
                <w:sz w:val="24"/>
              </w:rPr>
              <w:t>药品经营质量管理规范认证号</w:t>
            </w:r>
          </w:p>
        </w:tc>
        <w:tc>
          <w:tcPr>
            <w:tcW w:w="4376" w:type="dxa"/>
            <w:gridSpan w:val="5"/>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4469" w:type="dxa"/>
            <w:gridSpan w:val="5"/>
            <w:noWrap/>
            <w:vAlign w:val="center"/>
          </w:tcPr>
          <w:p>
            <w:pPr>
              <w:jc w:val="center"/>
              <w:rPr>
                <w:rFonts w:ascii="Times New Roman" w:eastAsia="宋体"/>
                <w:sz w:val="24"/>
              </w:rPr>
            </w:pPr>
            <w:r>
              <w:rPr>
                <w:rFonts w:ascii="Times New Roman" w:eastAsia="宋体"/>
                <w:sz w:val="24"/>
              </w:rPr>
              <w:t>是否提供远程药学服务</w:t>
            </w:r>
          </w:p>
        </w:tc>
        <w:tc>
          <w:tcPr>
            <w:tcW w:w="4376" w:type="dxa"/>
            <w:gridSpan w:val="5"/>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是否已安装医疗结算</w:t>
            </w:r>
            <w:r>
              <w:rPr>
                <w:rFonts w:hint="eastAsia" w:ascii="Times New Roman" w:eastAsia="宋体"/>
                <w:sz w:val="24"/>
              </w:rPr>
              <w:t>监控</w:t>
            </w:r>
            <w:r>
              <w:rPr>
                <w:rFonts w:ascii="Times New Roman" w:eastAsia="宋体"/>
                <w:sz w:val="24"/>
              </w:rPr>
              <w:t>设备</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是否承诺提供医疗</w:t>
            </w:r>
          </w:p>
          <w:p>
            <w:pPr>
              <w:jc w:val="center"/>
              <w:rPr>
                <w:rFonts w:ascii="Times New Roman" w:eastAsia="宋体"/>
                <w:sz w:val="24"/>
              </w:rPr>
            </w:pPr>
            <w:r>
              <w:rPr>
                <w:rFonts w:ascii="Times New Roman" w:eastAsia="宋体"/>
                <w:sz w:val="24"/>
              </w:rPr>
              <w:t>结算</w:t>
            </w:r>
            <w:r>
              <w:rPr>
                <w:rFonts w:hint="eastAsia" w:ascii="Times New Roman" w:eastAsia="宋体"/>
                <w:sz w:val="24"/>
              </w:rPr>
              <w:t>监控</w:t>
            </w:r>
            <w:r>
              <w:rPr>
                <w:rFonts w:ascii="Times New Roman" w:eastAsia="宋体"/>
                <w:sz w:val="24"/>
              </w:rPr>
              <w:t>信息</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2334" w:type="dxa"/>
            <w:gridSpan w:val="2"/>
            <w:noWrap/>
            <w:vAlign w:val="center"/>
          </w:tcPr>
          <w:p>
            <w:pPr>
              <w:jc w:val="center"/>
              <w:rPr>
                <w:rFonts w:ascii="Times New Roman" w:eastAsia="宋体"/>
                <w:sz w:val="24"/>
              </w:rPr>
            </w:pPr>
            <w:r>
              <w:rPr>
                <w:rFonts w:ascii="Times New Roman" w:eastAsia="宋体"/>
                <w:sz w:val="24"/>
              </w:rPr>
              <w:t>经营药品是否有</w:t>
            </w:r>
          </w:p>
          <w:p>
            <w:pPr>
              <w:jc w:val="center"/>
              <w:rPr>
                <w:rFonts w:ascii="Times New Roman" w:eastAsia="宋体"/>
                <w:sz w:val="24"/>
              </w:rPr>
            </w:pPr>
            <w:r>
              <w:rPr>
                <w:rFonts w:ascii="Times New Roman" w:eastAsia="宋体"/>
                <w:sz w:val="24"/>
              </w:rPr>
              <w:t>进、销、存</w:t>
            </w:r>
            <w:r>
              <w:rPr>
                <w:rFonts w:hint="eastAsia" w:ascii="Times New Roman" w:eastAsia="宋体"/>
                <w:sz w:val="24"/>
              </w:rPr>
              <w:t>信息系统</w:t>
            </w:r>
          </w:p>
        </w:tc>
        <w:tc>
          <w:tcPr>
            <w:tcW w:w="2135" w:type="dxa"/>
            <w:gridSpan w:val="3"/>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是否按GSP要求</w:t>
            </w:r>
          </w:p>
          <w:p>
            <w:pPr>
              <w:jc w:val="center"/>
              <w:rPr>
                <w:rFonts w:ascii="Times New Roman" w:eastAsia="宋体"/>
                <w:sz w:val="24"/>
              </w:rPr>
            </w:pPr>
            <w:r>
              <w:rPr>
                <w:rFonts w:ascii="Times New Roman" w:eastAsia="宋体"/>
                <w:sz w:val="24"/>
              </w:rPr>
              <w:t>进行管理</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经营药品</w:t>
            </w:r>
          </w:p>
          <w:p>
            <w:pPr>
              <w:jc w:val="center"/>
              <w:rPr>
                <w:rFonts w:ascii="Times New Roman" w:eastAsia="宋体"/>
                <w:sz w:val="24"/>
              </w:rPr>
            </w:pPr>
            <w:r>
              <w:rPr>
                <w:rFonts w:ascii="Times New Roman" w:eastAsia="宋体"/>
                <w:sz w:val="24"/>
              </w:rPr>
              <w:t>种数</w:t>
            </w:r>
          </w:p>
        </w:tc>
        <w:tc>
          <w:tcPr>
            <w:tcW w:w="855" w:type="dxa"/>
            <w:noWrap/>
            <w:vAlign w:val="center"/>
          </w:tcPr>
          <w:p>
            <w:pPr>
              <w:jc w:val="center"/>
              <w:rPr>
                <w:rFonts w:ascii="Times New Roman" w:eastAsia="宋体"/>
                <w:sz w:val="24"/>
              </w:rPr>
            </w:pPr>
            <w:r>
              <w:rPr>
                <w:rFonts w:ascii="Times New Roman" w:eastAsia="宋体"/>
                <w:sz w:val="24"/>
              </w:rPr>
              <w:t>总数</w:t>
            </w:r>
          </w:p>
        </w:tc>
        <w:tc>
          <w:tcPr>
            <w:tcW w:w="975" w:type="dxa"/>
            <w:gridSpan w:val="2"/>
            <w:noWrap/>
            <w:vAlign w:val="center"/>
          </w:tcPr>
          <w:p>
            <w:pPr>
              <w:jc w:val="center"/>
              <w:rPr>
                <w:rFonts w:ascii="Times New Roman" w:eastAsia="宋体"/>
                <w:sz w:val="24"/>
              </w:rPr>
            </w:pPr>
          </w:p>
        </w:tc>
        <w:tc>
          <w:tcPr>
            <w:tcW w:w="1160" w:type="dxa"/>
            <w:noWrap/>
            <w:vAlign w:val="center"/>
          </w:tcPr>
          <w:p>
            <w:pPr>
              <w:jc w:val="center"/>
              <w:rPr>
                <w:rFonts w:ascii="Times New Roman" w:eastAsia="宋体"/>
                <w:sz w:val="24"/>
              </w:rPr>
            </w:pPr>
            <w:r>
              <w:rPr>
                <w:rFonts w:ascii="Times New Roman" w:eastAsia="宋体"/>
                <w:sz w:val="24"/>
              </w:rPr>
              <w:t>西药</w:t>
            </w:r>
          </w:p>
        </w:tc>
        <w:tc>
          <w:tcPr>
            <w:tcW w:w="780" w:type="dxa"/>
            <w:noWrap/>
            <w:vAlign w:val="center"/>
          </w:tcPr>
          <w:p>
            <w:pPr>
              <w:jc w:val="center"/>
              <w:rPr>
                <w:rFonts w:ascii="Times New Roman" w:eastAsia="宋体"/>
                <w:sz w:val="24"/>
              </w:rPr>
            </w:pPr>
          </w:p>
        </w:tc>
        <w:tc>
          <w:tcPr>
            <w:tcW w:w="915" w:type="dxa"/>
            <w:noWrap/>
            <w:vAlign w:val="center"/>
          </w:tcPr>
          <w:p>
            <w:pPr>
              <w:jc w:val="center"/>
              <w:rPr>
                <w:rFonts w:ascii="Times New Roman" w:eastAsia="宋体"/>
                <w:sz w:val="24"/>
              </w:rPr>
            </w:pPr>
            <w:r>
              <w:rPr>
                <w:rFonts w:ascii="Times New Roman" w:eastAsia="宋体"/>
                <w:sz w:val="24"/>
              </w:rPr>
              <w:t>中成药</w:t>
            </w:r>
          </w:p>
        </w:tc>
        <w:tc>
          <w:tcPr>
            <w:tcW w:w="892" w:type="dxa"/>
            <w:noWrap/>
            <w:vAlign w:val="center"/>
          </w:tcPr>
          <w:p>
            <w:pPr>
              <w:jc w:val="center"/>
              <w:rPr>
                <w:rFonts w:ascii="Times New Roman" w:eastAsia="宋体"/>
                <w:sz w:val="24"/>
              </w:rPr>
            </w:pPr>
          </w:p>
        </w:tc>
        <w:tc>
          <w:tcPr>
            <w:tcW w:w="821" w:type="dxa"/>
            <w:noWrap/>
            <w:vAlign w:val="center"/>
          </w:tcPr>
          <w:p>
            <w:pPr>
              <w:jc w:val="center"/>
              <w:rPr>
                <w:rFonts w:ascii="Times New Roman" w:eastAsia="宋体"/>
                <w:sz w:val="24"/>
              </w:rPr>
            </w:pPr>
            <w:r>
              <w:rPr>
                <w:rFonts w:ascii="Times New Roman" w:eastAsia="宋体"/>
                <w:sz w:val="24"/>
              </w:rPr>
              <w:t>中药</w:t>
            </w:r>
          </w:p>
          <w:p>
            <w:pPr>
              <w:jc w:val="center"/>
              <w:rPr>
                <w:rFonts w:ascii="Times New Roman" w:eastAsia="宋体"/>
                <w:sz w:val="24"/>
              </w:rPr>
            </w:pPr>
            <w:r>
              <w:rPr>
                <w:rFonts w:ascii="Times New Roman" w:eastAsia="宋体"/>
                <w:sz w:val="24"/>
              </w:rPr>
              <w:t>饮片</w:t>
            </w:r>
          </w:p>
        </w:tc>
        <w:tc>
          <w:tcPr>
            <w:tcW w:w="968" w:type="dxa"/>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其中医保</w:t>
            </w:r>
          </w:p>
          <w:p>
            <w:pPr>
              <w:jc w:val="center"/>
              <w:rPr>
                <w:rFonts w:ascii="Times New Roman" w:eastAsia="宋体"/>
                <w:sz w:val="24"/>
              </w:rPr>
            </w:pPr>
            <w:r>
              <w:rPr>
                <w:rFonts w:ascii="Times New Roman" w:eastAsia="宋体"/>
                <w:sz w:val="24"/>
              </w:rPr>
              <w:t>药品种数</w:t>
            </w:r>
          </w:p>
        </w:tc>
        <w:tc>
          <w:tcPr>
            <w:tcW w:w="855" w:type="dxa"/>
            <w:noWrap/>
            <w:vAlign w:val="center"/>
          </w:tcPr>
          <w:p>
            <w:pPr>
              <w:jc w:val="center"/>
              <w:rPr>
                <w:rFonts w:ascii="Times New Roman" w:eastAsia="宋体"/>
                <w:sz w:val="24"/>
              </w:rPr>
            </w:pPr>
            <w:r>
              <w:rPr>
                <w:rFonts w:ascii="Times New Roman" w:eastAsia="宋体"/>
                <w:sz w:val="24"/>
              </w:rPr>
              <w:t>总数</w:t>
            </w:r>
          </w:p>
        </w:tc>
        <w:tc>
          <w:tcPr>
            <w:tcW w:w="975" w:type="dxa"/>
            <w:gridSpan w:val="2"/>
            <w:noWrap/>
            <w:vAlign w:val="center"/>
          </w:tcPr>
          <w:p>
            <w:pPr>
              <w:jc w:val="center"/>
              <w:rPr>
                <w:rFonts w:ascii="Times New Roman" w:eastAsia="宋体"/>
                <w:sz w:val="24"/>
              </w:rPr>
            </w:pPr>
          </w:p>
        </w:tc>
        <w:tc>
          <w:tcPr>
            <w:tcW w:w="1160" w:type="dxa"/>
            <w:noWrap/>
            <w:vAlign w:val="center"/>
          </w:tcPr>
          <w:p>
            <w:pPr>
              <w:jc w:val="center"/>
              <w:rPr>
                <w:rFonts w:ascii="Times New Roman" w:eastAsia="宋体"/>
                <w:sz w:val="24"/>
              </w:rPr>
            </w:pPr>
            <w:r>
              <w:rPr>
                <w:rFonts w:ascii="Times New Roman" w:eastAsia="宋体"/>
                <w:sz w:val="24"/>
              </w:rPr>
              <w:t>西药</w:t>
            </w:r>
          </w:p>
        </w:tc>
        <w:tc>
          <w:tcPr>
            <w:tcW w:w="780" w:type="dxa"/>
            <w:noWrap/>
            <w:vAlign w:val="center"/>
          </w:tcPr>
          <w:p>
            <w:pPr>
              <w:jc w:val="center"/>
              <w:rPr>
                <w:rFonts w:ascii="Times New Roman" w:eastAsia="宋体"/>
                <w:sz w:val="24"/>
              </w:rPr>
            </w:pPr>
          </w:p>
        </w:tc>
        <w:tc>
          <w:tcPr>
            <w:tcW w:w="915" w:type="dxa"/>
            <w:noWrap/>
            <w:vAlign w:val="center"/>
          </w:tcPr>
          <w:p>
            <w:pPr>
              <w:jc w:val="center"/>
              <w:rPr>
                <w:rFonts w:ascii="Times New Roman" w:eastAsia="宋体"/>
                <w:sz w:val="24"/>
              </w:rPr>
            </w:pPr>
            <w:r>
              <w:rPr>
                <w:rFonts w:ascii="Times New Roman" w:eastAsia="宋体"/>
                <w:sz w:val="24"/>
              </w:rPr>
              <w:t>中成药</w:t>
            </w:r>
          </w:p>
        </w:tc>
        <w:tc>
          <w:tcPr>
            <w:tcW w:w="892" w:type="dxa"/>
            <w:noWrap/>
            <w:vAlign w:val="center"/>
          </w:tcPr>
          <w:p>
            <w:pPr>
              <w:jc w:val="center"/>
              <w:rPr>
                <w:rFonts w:ascii="Times New Roman" w:eastAsia="宋体"/>
                <w:sz w:val="24"/>
              </w:rPr>
            </w:pPr>
          </w:p>
        </w:tc>
        <w:tc>
          <w:tcPr>
            <w:tcW w:w="821" w:type="dxa"/>
            <w:noWrap/>
            <w:vAlign w:val="center"/>
          </w:tcPr>
          <w:p>
            <w:pPr>
              <w:jc w:val="center"/>
              <w:rPr>
                <w:rFonts w:ascii="Times New Roman" w:eastAsia="宋体"/>
                <w:sz w:val="24"/>
              </w:rPr>
            </w:pPr>
            <w:r>
              <w:rPr>
                <w:rFonts w:ascii="Times New Roman" w:eastAsia="宋体"/>
                <w:sz w:val="24"/>
              </w:rPr>
              <w:t>中药</w:t>
            </w:r>
          </w:p>
          <w:p>
            <w:pPr>
              <w:jc w:val="center"/>
              <w:rPr>
                <w:rFonts w:ascii="Times New Roman" w:eastAsia="宋体"/>
                <w:sz w:val="24"/>
              </w:rPr>
            </w:pPr>
            <w:r>
              <w:rPr>
                <w:rFonts w:ascii="Times New Roman" w:eastAsia="宋体"/>
                <w:sz w:val="24"/>
              </w:rPr>
              <w:t>饮片</w:t>
            </w:r>
          </w:p>
        </w:tc>
        <w:tc>
          <w:tcPr>
            <w:tcW w:w="968" w:type="dxa"/>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备注</w:t>
            </w:r>
          </w:p>
        </w:tc>
        <w:tc>
          <w:tcPr>
            <w:tcW w:w="7366" w:type="dxa"/>
            <w:gridSpan w:val="9"/>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r>
              <w:rPr>
                <w:rFonts w:ascii="Times New Roman" w:eastAsia="宋体"/>
                <w:sz w:val="24"/>
              </w:rPr>
              <w:t>工作人员</w:t>
            </w:r>
          </w:p>
          <w:p>
            <w:pPr>
              <w:jc w:val="center"/>
              <w:rPr>
                <w:rFonts w:ascii="Times New Roman" w:eastAsia="宋体"/>
                <w:sz w:val="24"/>
              </w:rPr>
            </w:pPr>
            <w:r>
              <w:rPr>
                <w:rFonts w:ascii="Times New Roman" w:eastAsia="宋体"/>
                <w:sz w:val="24"/>
              </w:rPr>
              <w:t>总数</w:t>
            </w:r>
          </w:p>
        </w:tc>
        <w:tc>
          <w:tcPr>
            <w:tcW w:w="1574" w:type="dxa"/>
            <w:gridSpan w:val="2"/>
            <w:noWrap/>
            <w:vAlign w:val="center"/>
          </w:tcPr>
          <w:p>
            <w:pPr>
              <w:jc w:val="center"/>
              <w:rPr>
                <w:rFonts w:ascii="Times New Roman" w:eastAsia="宋体"/>
                <w:sz w:val="24"/>
              </w:rPr>
            </w:pPr>
            <w:r>
              <w:rPr>
                <w:rFonts w:ascii="Times New Roman" w:eastAsia="宋体"/>
                <w:sz w:val="24"/>
              </w:rPr>
              <w:t>注册执业药师</w:t>
            </w:r>
          </w:p>
          <w:p>
            <w:pPr>
              <w:jc w:val="center"/>
              <w:rPr>
                <w:rFonts w:ascii="Times New Roman" w:eastAsia="宋体"/>
                <w:sz w:val="24"/>
              </w:rPr>
            </w:pPr>
            <w:r>
              <w:rPr>
                <w:rFonts w:ascii="Times New Roman" w:eastAsia="宋体"/>
                <w:sz w:val="24"/>
              </w:rPr>
              <w:t>（中药师）</w:t>
            </w:r>
          </w:p>
        </w:tc>
        <w:tc>
          <w:tcPr>
            <w:tcW w:w="1416" w:type="dxa"/>
            <w:gridSpan w:val="2"/>
            <w:noWrap/>
            <w:vAlign w:val="center"/>
          </w:tcPr>
          <w:p>
            <w:pPr>
              <w:jc w:val="center"/>
              <w:rPr>
                <w:rFonts w:ascii="Times New Roman" w:eastAsia="宋体"/>
                <w:sz w:val="24"/>
              </w:rPr>
            </w:pPr>
            <w:r>
              <w:rPr>
                <w:rFonts w:ascii="Times New Roman" w:eastAsia="宋体"/>
                <w:sz w:val="24"/>
              </w:rPr>
              <w:t>药师</w:t>
            </w:r>
          </w:p>
          <w:p>
            <w:pPr>
              <w:jc w:val="center"/>
              <w:rPr>
                <w:rFonts w:ascii="Times New Roman" w:eastAsia="宋体"/>
                <w:sz w:val="24"/>
              </w:rPr>
            </w:pPr>
            <w:r>
              <w:rPr>
                <w:rFonts w:ascii="Times New Roman" w:eastAsia="宋体"/>
                <w:sz w:val="24"/>
              </w:rPr>
              <w:t>（中药师）</w:t>
            </w:r>
          </w:p>
        </w:tc>
        <w:tc>
          <w:tcPr>
            <w:tcW w:w="1695" w:type="dxa"/>
            <w:gridSpan w:val="2"/>
            <w:noWrap/>
            <w:vAlign w:val="center"/>
          </w:tcPr>
          <w:p>
            <w:pPr>
              <w:jc w:val="center"/>
              <w:rPr>
                <w:rFonts w:ascii="Times New Roman" w:eastAsia="宋体"/>
                <w:sz w:val="24"/>
              </w:rPr>
            </w:pPr>
            <w:r>
              <w:rPr>
                <w:rFonts w:ascii="Times New Roman" w:eastAsia="宋体"/>
                <w:sz w:val="24"/>
              </w:rPr>
              <w:t>从业药师</w:t>
            </w:r>
          </w:p>
          <w:p>
            <w:pPr>
              <w:jc w:val="center"/>
              <w:rPr>
                <w:rFonts w:ascii="Times New Roman" w:eastAsia="宋体"/>
                <w:sz w:val="24"/>
              </w:rPr>
            </w:pPr>
            <w:r>
              <w:rPr>
                <w:rFonts w:ascii="Times New Roman" w:eastAsia="宋体"/>
                <w:sz w:val="24"/>
              </w:rPr>
              <w:t>（中药师）</w:t>
            </w:r>
          </w:p>
        </w:tc>
        <w:tc>
          <w:tcPr>
            <w:tcW w:w="892" w:type="dxa"/>
            <w:noWrap/>
            <w:vAlign w:val="center"/>
          </w:tcPr>
          <w:p>
            <w:pPr>
              <w:jc w:val="center"/>
              <w:rPr>
                <w:rFonts w:ascii="Times New Roman" w:eastAsia="宋体"/>
                <w:sz w:val="24"/>
              </w:rPr>
            </w:pPr>
            <w:r>
              <w:rPr>
                <w:rFonts w:ascii="Times New Roman" w:eastAsia="宋体"/>
                <w:sz w:val="24"/>
              </w:rPr>
              <w:t>营业员</w:t>
            </w:r>
          </w:p>
        </w:tc>
        <w:tc>
          <w:tcPr>
            <w:tcW w:w="1789" w:type="dxa"/>
            <w:gridSpan w:val="2"/>
            <w:noWrap/>
            <w:vAlign w:val="center"/>
          </w:tcPr>
          <w:p>
            <w:pPr>
              <w:jc w:val="center"/>
              <w:rPr>
                <w:rFonts w:ascii="Times New Roman" w:eastAsia="宋体"/>
                <w:sz w:val="24"/>
              </w:rPr>
            </w:pPr>
            <w:r>
              <w:rPr>
                <w:rFonts w:ascii="Times New Roman" w:eastAsia="宋体"/>
                <w:sz w:val="24"/>
              </w:rPr>
              <w:t>其他工作人员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1479" w:type="dxa"/>
            <w:noWrap/>
            <w:vAlign w:val="center"/>
          </w:tcPr>
          <w:p>
            <w:pPr>
              <w:jc w:val="center"/>
              <w:rPr>
                <w:rFonts w:ascii="Times New Roman" w:eastAsia="宋体"/>
                <w:sz w:val="24"/>
              </w:rPr>
            </w:pPr>
          </w:p>
        </w:tc>
        <w:tc>
          <w:tcPr>
            <w:tcW w:w="1574" w:type="dxa"/>
            <w:gridSpan w:val="2"/>
            <w:noWrap/>
            <w:vAlign w:val="center"/>
          </w:tcPr>
          <w:p>
            <w:pPr>
              <w:jc w:val="center"/>
              <w:rPr>
                <w:rFonts w:ascii="Times New Roman" w:eastAsia="宋体"/>
                <w:sz w:val="24"/>
              </w:rPr>
            </w:pPr>
          </w:p>
        </w:tc>
        <w:tc>
          <w:tcPr>
            <w:tcW w:w="1416" w:type="dxa"/>
            <w:gridSpan w:val="2"/>
            <w:noWrap/>
            <w:vAlign w:val="center"/>
          </w:tcPr>
          <w:p>
            <w:pPr>
              <w:jc w:val="center"/>
              <w:rPr>
                <w:rFonts w:ascii="Times New Roman" w:eastAsia="宋体"/>
                <w:sz w:val="24"/>
              </w:rPr>
            </w:pPr>
          </w:p>
        </w:tc>
        <w:tc>
          <w:tcPr>
            <w:tcW w:w="1695" w:type="dxa"/>
            <w:gridSpan w:val="2"/>
            <w:noWrap/>
            <w:vAlign w:val="center"/>
          </w:tcPr>
          <w:p>
            <w:pPr>
              <w:jc w:val="center"/>
              <w:rPr>
                <w:rFonts w:ascii="Times New Roman" w:eastAsia="宋体"/>
                <w:sz w:val="24"/>
              </w:rPr>
            </w:pPr>
          </w:p>
        </w:tc>
        <w:tc>
          <w:tcPr>
            <w:tcW w:w="892" w:type="dxa"/>
            <w:noWrap/>
            <w:vAlign w:val="center"/>
          </w:tcPr>
          <w:p>
            <w:pPr>
              <w:jc w:val="center"/>
              <w:rPr>
                <w:rFonts w:ascii="Times New Roman" w:eastAsia="宋体"/>
                <w:sz w:val="24"/>
              </w:rPr>
            </w:pP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3053" w:type="dxa"/>
            <w:gridSpan w:val="3"/>
            <w:noWrap/>
            <w:vAlign w:val="center"/>
          </w:tcPr>
          <w:p>
            <w:pPr>
              <w:jc w:val="center"/>
              <w:rPr>
                <w:rFonts w:ascii="Times New Roman" w:eastAsia="宋体"/>
                <w:sz w:val="24"/>
              </w:rPr>
            </w:pPr>
            <w:r>
              <w:rPr>
                <w:rFonts w:hint="eastAsia" w:ascii="Times New Roman" w:eastAsia="宋体"/>
                <w:sz w:val="24"/>
              </w:rPr>
              <w:t>3个月</w:t>
            </w:r>
            <w:r>
              <w:rPr>
                <w:rFonts w:ascii="Times New Roman" w:eastAsia="宋体"/>
                <w:sz w:val="24"/>
              </w:rPr>
              <w:t>以上稳定</w:t>
            </w:r>
          </w:p>
          <w:p>
            <w:pPr>
              <w:jc w:val="center"/>
              <w:rPr>
                <w:rFonts w:ascii="Times New Roman" w:eastAsia="宋体"/>
                <w:sz w:val="24"/>
              </w:rPr>
            </w:pPr>
            <w:r>
              <w:rPr>
                <w:rFonts w:ascii="Times New Roman" w:eastAsia="宋体"/>
                <w:sz w:val="24"/>
              </w:rPr>
              <w:t>工作关系人数</w:t>
            </w:r>
          </w:p>
        </w:tc>
        <w:tc>
          <w:tcPr>
            <w:tcW w:w="1416" w:type="dxa"/>
            <w:gridSpan w:val="2"/>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参加社会保险人数</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3053" w:type="dxa"/>
            <w:gridSpan w:val="3"/>
            <w:noWrap/>
            <w:vAlign w:val="center"/>
          </w:tcPr>
          <w:p>
            <w:pPr>
              <w:jc w:val="center"/>
              <w:rPr>
                <w:rFonts w:ascii="Times New Roman" w:eastAsia="宋体"/>
                <w:sz w:val="24"/>
              </w:rPr>
            </w:pPr>
            <w:r>
              <w:rPr>
                <w:rFonts w:ascii="Times New Roman" w:eastAsia="宋体"/>
                <w:sz w:val="24"/>
              </w:rPr>
              <w:t>近一年内有无</w:t>
            </w:r>
          </w:p>
          <w:p>
            <w:pPr>
              <w:jc w:val="center"/>
              <w:rPr>
                <w:rFonts w:ascii="Times New Roman" w:eastAsia="宋体"/>
                <w:sz w:val="24"/>
              </w:rPr>
            </w:pPr>
            <w:r>
              <w:rPr>
                <w:rFonts w:ascii="Times New Roman" w:eastAsia="宋体"/>
                <w:sz w:val="24"/>
              </w:rPr>
              <w:t>行政处罚记录</w:t>
            </w:r>
          </w:p>
        </w:tc>
        <w:tc>
          <w:tcPr>
            <w:tcW w:w="1416" w:type="dxa"/>
            <w:gridSpan w:val="2"/>
            <w:noWrap/>
            <w:vAlign w:val="center"/>
          </w:tcPr>
          <w:p>
            <w:pPr>
              <w:jc w:val="center"/>
              <w:rPr>
                <w:rFonts w:ascii="Times New Roman" w:eastAsia="宋体"/>
                <w:sz w:val="24"/>
              </w:rPr>
            </w:pPr>
          </w:p>
        </w:tc>
        <w:tc>
          <w:tcPr>
            <w:tcW w:w="2587" w:type="dxa"/>
            <w:gridSpan w:val="3"/>
            <w:noWrap/>
            <w:vAlign w:val="center"/>
          </w:tcPr>
          <w:p>
            <w:pPr>
              <w:jc w:val="center"/>
              <w:rPr>
                <w:rFonts w:ascii="Times New Roman" w:eastAsia="宋体"/>
                <w:sz w:val="24"/>
              </w:rPr>
            </w:pPr>
            <w:r>
              <w:rPr>
                <w:rFonts w:ascii="Times New Roman" w:eastAsia="宋体"/>
                <w:sz w:val="24"/>
              </w:rPr>
              <w:t>近一年内有无</w:t>
            </w:r>
          </w:p>
          <w:p>
            <w:pPr>
              <w:jc w:val="center"/>
              <w:rPr>
                <w:rFonts w:ascii="Times New Roman" w:eastAsia="宋体"/>
                <w:sz w:val="24"/>
              </w:rPr>
            </w:pPr>
            <w:r>
              <w:rPr>
                <w:rFonts w:ascii="Times New Roman" w:eastAsia="宋体"/>
                <w:sz w:val="24"/>
              </w:rPr>
              <w:t>重大药品质量事故</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atLeast"/>
          <w:jc w:val="center"/>
        </w:trPr>
        <w:tc>
          <w:tcPr>
            <w:tcW w:w="7056" w:type="dxa"/>
            <w:gridSpan w:val="8"/>
            <w:noWrap/>
            <w:vAlign w:val="center"/>
          </w:tcPr>
          <w:p>
            <w:pPr>
              <w:ind w:firstLine="480" w:firstLineChars="200"/>
              <w:rPr>
                <w:rFonts w:ascii="Times New Roman" w:eastAsia="宋体"/>
                <w:sz w:val="24"/>
              </w:rPr>
            </w:pPr>
            <w:r>
              <w:rPr>
                <w:rFonts w:ascii="Times New Roman" w:eastAsia="宋体"/>
                <w:sz w:val="24"/>
              </w:rPr>
              <w:t>同一法人主体（投资主体）的相关定点医药机构，1年内有无因违规被暂停、解除或终止医保服务协议和正在接受经办机构调查处理等情况的记录</w:t>
            </w:r>
          </w:p>
        </w:tc>
        <w:tc>
          <w:tcPr>
            <w:tcW w:w="1789" w:type="dxa"/>
            <w:gridSpan w:val="2"/>
            <w:noWrap/>
            <w:vAlign w:val="center"/>
          </w:tcPr>
          <w:p>
            <w:pPr>
              <w:jc w:val="center"/>
              <w:rPr>
                <w:rFonts w:asci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479" w:type="dxa"/>
            <w:noWrap/>
            <w:vAlign w:val="center"/>
          </w:tcPr>
          <w:p>
            <w:pPr>
              <w:jc w:val="center"/>
              <w:rPr>
                <w:rFonts w:ascii="Times New Roman" w:eastAsia="宋体"/>
                <w:sz w:val="24"/>
              </w:rPr>
            </w:pPr>
            <w:r>
              <w:rPr>
                <w:rFonts w:ascii="Times New Roman" w:eastAsia="宋体"/>
                <w:sz w:val="24"/>
              </w:rPr>
              <w:t>申请单位</w:t>
            </w:r>
          </w:p>
          <w:p>
            <w:pPr>
              <w:jc w:val="center"/>
              <w:rPr>
                <w:rFonts w:ascii="Times New Roman" w:eastAsia="宋体"/>
                <w:sz w:val="24"/>
              </w:rPr>
            </w:pPr>
            <w:r>
              <w:rPr>
                <w:rFonts w:ascii="Times New Roman" w:eastAsia="宋体"/>
                <w:sz w:val="24"/>
              </w:rPr>
              <w:t>意见</w:t>
            </w:r>
          </w:p>
        </w:tc>
        <w:tc>
          <w:tcPr>
            <w:tcW w:w="7366" w:type="dxa"/>
            <w:gridSpan w:val="9"/>
            <w:noWrap/>
          </w:tcPr>
          <w:p>
            <w:pPr>
              <w:rPr>
                <w:rFonts w:ascii="Times New Roman" w:eastAsia="宋体"/>
                <w:sz w:val="24"/>
              </w:rPr>
            </w:pPr>
          </w:p>
          <w:p>
            <w:pPr>
              <w:ind w:firstLine="480" w:firstLineChars="200"/>
              <w:rPr>
                <w:rFonts w:ascii="Times New Roman" w:eastAsia="宋体"/>
                <w:sz w:val="24"/>
              </w:rPr>
            </w:pPr>
            <w:r>
              <w:rPr>
                <w:rFonts w:ascii="Times New Roman" w:eastAsia="宋体"/>
                <w:sz w:val="24"/>
              </w:rPr>
              <w:t>自愿承担    基本医疗保险服务，申请成为医疗保险定点零售药店，并承诺所填写的信息、证明材料真实有效。如与事实不符，将承担提供虚假材料所造成的一切后果。</w:t>
            </w:r>
          </w:p>
          <w:p>
            <w:pPr>
              <w:rPr>
                <w:rFonts w:ascii="Times New Roman" w:eastAsia="宋体"/>
                <w:sz w:val="24"/>
              </w:rPr>
            </w:pPr>
          </w:p>
          <w:p>
            <w:pPr>
              <w:rPr>
                <w:rFonts w:ascii="Times New Roman" w:eastAsia="宋体"/>
                <w:sz w:val="24"/>
              </w:rPr>
            </w:pPr>
          </w:p>
          <w:p>
            <w:pPr>
              <w:ind w:firstLine="360" w:firstLineChars="150"/>
              <w:rPr>
                <w:rFonts w:ascii="Times New Roman" w:eastAsia="宋体"/>
                <w:sz w:val="24"/>
              </w:rPr>
            </w:pPr>
          </w:p>
          <w:p>
            <w:pPr>
              <w:ind w:firstLine="3600" w:firstLineChars="1500"/>
              <w:rPr>
                <w:rFonts w:ascii="Times New Roman" w:eastAsia="宋体"/>
                <w:sz w:val="24"/>
              </w:rPr>
            </w:pPr>
            <w:r>
              <w:rPr>
                <w:rFonts w:hint="eastAsia" w:ascii="Times New Roman" w:eastAsia="宋体"/>
                <w:sz w:val="24"/>
              </w:rPr>
              <w:t>法定代表人签字：</w:t>
            </w:r>
          </w:p>
          <w:p>
            <w:pPr>
              <w:ind w:firstLine="360" w:firstLineChars="150"/>
              <w:rPr>
                <w:rFonts w:ascii="Times New Roman" w:eastAsia="宋体"/>
                <w:sz w:val="24"/>
              </w:rPr>
            </w:pPr>
          </w:p>
          <w:p>
            <w:pPr>
              <w:rPr>
                <w:rFonts w:ascii="Times New Roman" w:eastAsia="宋体"/>
                <w:sz w:val="24"/>
              </w:rPr>
            </w:pPr>
            <w:r>
              <w:rPr>
                <w:rFonts w:ascii="Times New Roman" w:eastAsia="宋体"/>
                <w:sz w:val="24"/>
              </w:rPr>
              <w:t xml:space="preserve">                                        单位</w:t>
            </w:r>
          </w:p>
          <w:p>
            <w:pPr>
              <w:ind w:firstLine="4560" w:firstLineChars="1900"/>
              <w:rPr>
                <w:rFonts w:ascii="Times New Roman" w:eastAsia="宋体"/>
                <w:sz w:val="24"/>
              </w:rPr>
            </w:pPr>
            <w:r>
              <w:rPr>
                <w:rFonts w:ascii="Times New Roman" w:eastAsia="宋体"/>
                <w:sz w:val="24"/>
              </w:rPr>
              <w:t xml:space="preserve">（盖章） </w:t>
            </w:r>
          </w:p>
          <w:p>
            <w:pPr>
              <w:ind w:firstLine="2760" w:firstLineChars="1150"/>
              <w:rPr>
                <w:rFonts w:ascii="Times New Roman" w:eastAsia="宋体"/>
                <w:sz w:val="24"/>
              </w:rPr>
            </w:pPr>
            <w:r>
              <w:rPr>
                <w:rFonts w:ascii="Times New Roman" w:eastAsia="宋体"/>
                <w:sz w:val="24"/>
              </w:rPr>
              <w:t xml:space="preserve">            年    月    日</w:t>
            </w:r>
          </w:p>
          <w:p>
            <w:pPr>
              <w:ind w:firstLine="2760" w:firstLineChars="1150"/>
              <w:rPr>
                <w:rFonts w:ascii="Times New Roman" w:eastAsia="宋体"/>
                <w:sz w:val="24"/>
              </w:rPr>
            </w:pPr>
          </w:p>
        </w:tc>
      </w:tr>
    </w:tbl>
    <w:p>
      <w:pPr>
        <w:widowControl/>
        <w:spacing w:line="520" w:lineRule="exact"/>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附件3</w:t>
      </w:r>
    </w:p>
    <w:p>
      <w:pPr>
        <w:spacing w:line="520" w:lineRule="exact"/>
        <w:jc w:val="center"/>
        <w:rPr>
          <w:rFonts w:ascii="黑体" w:hAnsi="黑体" w:eastAsia="黑体" w:cs="黑体"/>
          <w:sz w:val="48"/>
          <w:szCs w:val="48"/>
        </w:rPr>
      </w:pPr>
      <w:r>
        <w:rPr>
          <w:rFonts w:hint="eastAsia" w:ascii="黑体" w:hAnsi="黑体" w:eastAsia="黑体" w:cs="黑体"/>
          <w:sz w:val="48"/>
          <w:szCs w:val="48"/>
        </w:rPr>
        <w:t>承诺书</w:t>
      </w:r>
    </w:p>
    <w:p>
      <w:pPr>
        <w:pStyle w:val="4"/>
        <w:shd w:val="clear" w:color="auto" w:fill="FFFFFF"/>
        <w:spacing w:beforeAutospacing="0" w:afterAutospacing="0" w:line="520" w:lineRule="exact"/>
        <w:rPr>
          <w:rFonts w:ascii="仿宋" w:hAnsi="宋体" w:eastAsia="仿宋"/>
          <w:color w:val="333333"/>
          <w:sz w:val="32"/>
          <w:szCs w:val="32"/>
        </w:rPr>
      </w:pPr>
      <w:r>
        <w:rPr>
          <w:rFonts w:hint="eastAsia" w:ascii="仿宋" w:hAnsi="仿宋" w:eastAsia="仿宋" w:cs="仿宋"/>
          <w:sz w:val="32"/>
          <w:szCs w:val="32"/>
        </w:rPr>
        <w:t>致：湖州市</w:t>
      </w:r>
      <w:r>
        <w:rPr>
          <w:rFonts w:hint="eastAsia" w:ascii="仿宋" w:hAnsi="宋体" w:eastAsia="仿宋"/>
          <w:color w:val="333333"/>
          <w:sz w:val="32"/>
          <w:szCs w:val="32"/>
        </w:rPr>
        <w:t>医疗保险服务中心</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我方所属的所有直营店（含加盟店）/我方共同法人（投资主体）的相关定点医药机构在申请基本医疗保险定点医药机构前一年内，在卫生健康、市场监管等部门无行政处罚记录，且无重大医疗事故/药品质量事故；在申请期间没有因违规被暂停服务协议或正在接受违规调查处理。</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特此申明！</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如以上申明不真实，或在公示结束前发现有上述情况，我方将自动放弃申请的所有医药机构资格。</w:t>
      </w:r>
    </w:p>
    <w:p>
      <w:pPr>
        <w:pStyle w:val="4"/>
        <w:shd w:val="clear" w:color="auto" w:fill="FFFFFF"/>
        <w:spacing w:beforeAutospacing="0" w:afterAutospacing="0" w:line="520" w:lineRule="exact"/>
        <w:ind w:firstLine="600"/>
        <w:rPr>
          <w:rFonts w:ascii="仿宋" w:eastAsia="仿宋"/>
          <w:color w:val="333333"/>
          <w:sz w:val="32"/>
          <w:szCs w:val="32"/>
        </w:rPr>
      </w:pPr>
    </w:p>
    <w:p>
      <w:pPr>
        <w:pStyle w:val="4"/>
        <w:shd w:val="clear" w:color="auto" w:fill="FFFFFF"/>
        <w:spacing w:beforeAutospacing="0" w:afterAutospacing="0" w:line="520" w:lineRule="exact"/>
        <w:ind w:firstLine="600"/>
        <w:rPr>
          <w:rFonts w:ascii="仿宋" w:eastAsia="仿宋"/>
          <w:color w:val="333333"/>
          <w:sz w:val="32"/>
          <w:szCs w:val="32"/>
        </w:rPr>
      </w:pP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 xml:space="preserve">                                 承诺单位：</w:t>
      </w:r>
    </w:p>
    <w:p>
      <w:pPr>
        <w:pStyle w:val="4"/>
        <w:shd w:val="clear" w:color="auto" w:fill="FFFFFF"/>
        <w:spacing w:beforeAutospacing="0" w:afterAutospacing="0" w:line="520" w:lineRule="exact"/>
        <w:ind w:firstLine="600"/>
        <w:rPr>
          <w:rFonts w:ascii="仿宋" w:eastAsia="仿宋"/>
          <w:color w:val="333333"/>
          <w:sz w:val="32"/>
          <w:szCs w:val="32"/>
        </w:rPr>
      </w:pPr>
      <w:r>
        <w:rPr>
          <w:rFonts w:hint="eastAsia" w:ascii="仿宋" w:eastAsia="仿宋"/>
          <w:color w:val="333333"/>
          <w:sz w:val="32"/>
          <w:szCs w:val="32"/>
        </w:rPr>
        <w:t xml:space="preserve">                                 日    期：</w:t>
      </w:r>
    </w:p>
    <w:p>
      <w:pPr>
        <w:spacing w:line="520" w:lineRule="exact"/>
        <w:rPr>
          <w:rFonts w:ascii="仿宋" w:hAnsi="仿宋" w:eastAsia="仿宋" w:cs="仿宋"/>
          <w:sz w:val="32"/>
          <w:szCs w:val="32"/>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sectPr>
          <w:pgSz w:w="11906" w:h="16838"/>
          <w:pgMar w:top="1440" w:right="1800" w:bottom="1440" w:left="1800" w:header="851" w:footer="992" w:gutter="0"/>
          <w:cols w:space="425" w:num="1"/>
          <w:docGrid w:type="lines" w:linePitch="312" w:charSpace="0"/>
        </w:sect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附件4</w:t>
      </w:r>
    </w:p>
    <w:p>
      <w:pPr>
        <w:spacing w:line="640" w:lineRule="exact"/>
        <w:jc w:val="center"/>
        <w:rPr>
          <w:rFonts w:ascii="方正小标宋简体" w:hAnsi="宋体" w:eastAsia="方正小标宋简体" w:cs="宋体"/>
          <w:bCs/>
          <w:color w:val="000000"/>
          <w:spacing w:val="-8"/>
          <w:kern w:val="0"/>
          <w:sz w:val="44"/>
          <w:szCs w:val="44"/>
        </w:rPr>
      </w:pPr>
      <w:r>
        <w:rPr>
          <w:rFonts w:hint="eastAsia" w:ascii="方正小标宋简体" w:hAnsi="宋体" w:eastAsia="方正小标宋简体" w:cs="宋体"/>
          <w:bCs/>
          <w:color w:val="000000"/>
          <w:spacing w:val="-8"/>
          <w:kern w:val="0"/>
          <w:sz w:val="44"/>
          <w:szCs w:val="44"/>
        </w:rPr>
        <w:t>湖州市基本医疗保险定点医疗机构协议管理量化评分标准表</w:t>
      </w:r>
    </w:p>
    <w:p>
      <w:pPr>
        <w:spacing w:line="640" w:lineRule="exact"/>
        <w:jc w:val="center"/>
        <w:rPr>
          <w:rFonts w:ascii="方正小标宋简体" w:hAnsi="宋体" w:eastAsia="方正小标宋简体" w:cs="宋体"/>
          <w:bCs/>
          <w:color w:val="000000"/>
          <w:spacing w:val="-8"/>
          <w:kern w:val="0"/>
          <w:sz w:val="44"/>
          <w:szCs w:val="44"/>
        </w:rPr>
      </w:pPr>
    </w:p>
    <w:p>
      <w:pPr>
        <w:adjustRightInd w:val="0"/>
        <w:snapToGrid w:val="0"/>
        <w:spacing w:line="240" w:lineRule="atLeast"/>
        <w:rPr>
          <w:rFonts w:ascii="方正小标宋简体" w:hAnsi="宋体" w:eastAsia="方正小标宋简体" w:cs="宋体"/>
          <w:bCs/>
          <w:color w:val="000000"/>
          <w:spacing w:val="-8"/>
          <w:kern w:val="0"/>
          <w:sz w:val="44"/>
          <w:szCs w:val="44"/>
        </w:rPr>
      </w:pPr>
      <w:r>
        <w:rPr>
          <w:rFonts w:hint="eastAsia" w:ascii="仿宋_GB2312" w:hAnsi="仿宋_GB2312" w:eastAsia="仿宋_GB2312" w:cs="仿宋_GB2312"/>
          <w:bCs/>
          <w:color w:val="000000"/>
          <w:kern w:val="0"/>
          <w:sz w:val="24"/>
        </w:rPr>
        <w:t>单位名称：                                                              地址：</w:t>
      </w:r>
    </w:p>
    <w:tbl>
      <w:tblPr>
        <w:tblStyle w:val="5"/>
        <w:tblpPr w:leftFromText="180" w:rightFromText="180" w:vertAnchor="text" w:horzAnchor="page" w:tblpX="1803" w:tblpY="4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938"/>
        <w:gridCol w:w="1396"/>
        <w:gridCol w:w="5984"/>
        <w:gridCol w:w="633"/>
        <w:gridCol w:w="311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序号</w:t>
            </w:r>
          </w:p>
        </w:tc>
        <w:tc>
          <w:tcPr>
            <w:tcW w:w="8318" w:type="dxa"/>
            <w:gridSpan w:val="3"/>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评定项目及量化评分标准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满分分值</w:t>
            </w:r>
          </w:p>
        </w:tc>
        <w:tc>
          <w:tcPr>
            <w:tcW w:w="3117"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需提交相关证明材料及考核办法</w:t>
            </w:r>
          </w:p>
        </w:tc>
        <w:tc>
          <w:tcPr>
            <w:tcW w:w="967"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938"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规划布局</w:t>
            </w: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开业时间</w:t>
            </w:r>
          </w:p>
        </w:tc>
        <w:tc>
          <w:tcPr>
            <w:tcW w:w="5984"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三个月及以上1年以下得2分。每增一年加1分，最多加2分。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《营业执照》、《医疗机构执业许可证》</w:t>
            </w:r>
          </w:p>
        </w:tc>
        <w:tc>
          <w:tcPr>
            <w:tcW w:w="96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938" w:type="dxa"/>
            <w:vMerge w:val="continue"/>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布局</w:t>
            </w:r>
          </w:p>
        </w:tc>
        <w:tc>
          <w:tcPr>
            <w:tcW w:w="5984"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同类定点医疗机构之间最近道路距离：600米（含600米）以上得20分；500米（含500米）以上得18分；400米（含400米）以上得16分；300米（含300米）以上得14分；200米（含200米）以上得12分；100米（含100米）以上得10分；50米（含50米）以下得8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967" w:type="dxa"/>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938" w:type="dxa"/>
            <w:vMerge w:val="restart"/>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执业资格</w:t>
            </w: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登记注册</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申请定点医疗机构须依法登记注册，符合卫生健康等相关行政部门规定执业条件，依法取得《医疗机构执业许可证》。</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医疗机构执业许可证副本，医疗机构法定代表人或负责人身份证及复印件。</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社保和</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劳动用工</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申请定点医疗机构在册人员须依法参加社会保险并按时足额缴纳社会保险费，在册人员未参保1人扣1分，最多扣2分。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工作人员花名册，由经办部门核查。</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执业规范</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医疗机构自提出申请之日起前一年内（不足一年的自成立之日起算）未有被</w:t>
            </w:r>
            <w:r>
              <w:rPr>
                <w:rFonts w:hint="eastAsia" w:ascii="仿宋_GB2312" w:hAnsi="仿宋_GB2312" w:eastAsia="仿宋_GB2312" w:cs="仿宋_GB2312"/>
                <w:color w:val="000000"/>
                <w:sz w:val="18"/>
                <w:szCs w:val="18"/>
                <w:lang w:eastAsia="zh-CN"/>
              </w:rPr>
              <w:t>卫健</w:t>
            </w:r>
            <w:r>
              <w:rPr>
                <w:rFonts w:hint="eastAsia" w:ascii="仿宋_GB2312" w:hAnsi="仿宋_GB2312" w:eastAsia="仿宋_GB2312" w:cs="仿宋_GB2312"/>
                <w:color w:val="000000"/>
                <w:sz w:val="18"/>
                <w:szCs w:val="18"/>
              </w:rPr>
              <w:t>委、市场监管等相关部门处理的违规记录，且无重大医疗事故；同一法定代表人（投资者）主体相应医疗机构两年内未因严重违约解除定点医疗机构服务协议得4分。未符合其中一项或信用平台列为信用黑名单的，本项不得分。信用平台列为信用红名单的，加1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从相关部门调取有关信息，视标准酌情赋分。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938" w:type="dxa"/>
            <w:vMerge w:val="restart"/>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服务能力</w:t>
            </w: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临床科室</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数量</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：10个以上得5分；5-9个得4分；3-4个得3分。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：5个以上得5分；4个得4分；3个得3分。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b/>
                <w:bCs/>
                <w:color w:val="000000"/>
                <w:sz w:val="18"/>
                <w:szCs w:val="18"/>
              </w:rPr>
              <w:t>专科诊所</w:t>
            </w:r>
            <w:r>
              <w:rPr>
                <w:rFonts w:hint="eastAsia" w:ascii="仿宋_GB2312" w:hAnsi="仿宋_GB2312" w:eastAsia="仿宋_GB2312" w:cs="仿宋_GB2312"/>
                <w:color w:val="000000"/>
                <w:sz w:val="18"/>
                <w:szCs w:val="18"/>
              </w:rPr>
              <w:t>：本项得满分。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提供相关资料，结合现场查验</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药品数量</w:t>
            </w:r>
          </w:p>
        </w:tc>
        <w:tc>
          <w:tcPr>
            <w:tcW w:w="5984" w:type="dxa"/>
            <w:noWrap/>
            <w:vAlign w:val="center"/>
          </w:tcPr>
          <w:p>
            <w:pPr>
              <w:numPr>
                <w:ilvl w:val="0"/>
                <w:numId w:val="1"/>
              </w:num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：1500种及以上得5分；1000种及以上得4分；800种及以上得3分；600种及以上得2分。</w:t>
            </w:r>
          </w:p>
          <w:p>
            <w:pPr>
              <w:numPr>
                <w:ilvl w:val="0"/>
                <w:numId w:val="1"/>
              </w:num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 1000种及以上得5分；800种及以上得4分；600种及以上得3分；400种及以上得2分。</w:t>
            </w:r>
          </w:p>
          <w:p>
            <w:pPr>
              <w:numPr>
                <w:ilvl w:val="0"/>
                <w:numId w:val="1"/>
              </w:num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b/>
                <w:bCs/>
                <w:color w:val="000000"/>
                <w:sz w:val="18"/>
                <w:szCs w:val="18"/>
              </w:rPr>
              <w:t>诊所</w:t>
            </w:r>
            <w:r>
              <w:rPr>
                <w:rFonts w:hint="eastAsia" w:ascii="仿宋_GB2312" w:hAnsi="仿宋_GB2312" w:eastAsia="仿宋_GB2312" w:cs="仿宋_GB2312"/>
                <w:color w:val="000000"/>
                <w:sz w:val="18"/>
                <w:szCs w:val="18"/>
              </w:rPr>
              <w:t>：800种及以上得5分；600种及以上得4分；400种及以上得3分；200种及以上得2分。（牙科诊所本项得满分）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938" w:type="dxa"/>
            <w:vMerge w:val="restart"/>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服务能力</w:t>
            </w: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在本医疗机构注册并专职在岗的执业医护人员</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：100人及以上得5分；50-99人得4分；49人及以下得3分。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：10人及以上得5分；6-9人得4分；3-5人得3分。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b/>
                <w:bCs/>
                <w:color w:val="000000"/>
                <w:sz w:val="18"/>
                <w:szCs w:val="18"/>
              </w:rPr>
              <w:t>诊所</w:t>
            </w:r>
            <w:r>
              <w:rPr>
                <w:rFonts w:hint="eastAsia" w:ascii="仿宋_GB2312" w:hAnsi="仿宋_GB2312" w:eastAsia="仿宋_GB2312" w:cs="仿宋_GB2312"/>
                <w:color w:val="000000"/>
                <w:sz w:val="18"/>
                <w:szCs w:val="18"/>
              </w:rPr>
              <w:t>：5人及以上得5分；3-4人得4分；1-2人得3分。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提高相关资料</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在本医疗机构注册并专职在岗的执业药师人员</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eastAsia" w:ascii="仿宋_GB2312" w:hAnsi="仿宋_GB2312" w:eastAsia="仿宋_GB2312" w:cs="仿宋_GB2312"/>
                <w:b/>
                <w:bCs/>
                <w:color w:val="000000"/>
                <w:sz w:val="18"/>
                <w:szCs w:val="18"/>
              </w:rPr>
              <w:t>住院医疗机构</w:t>
            </w:r>
            <w:r>
              <w:rPr>
                <w:rFonts w:hint="eastAsia" w:ascii="仿宋_GB2312" w:hAnsi="仿宋_GB2312" w:eastAsia="仿宋_GB2312" w:cs="仿宋_GB2312"/>
                <w:color w:val="000000"/>
                <w:sz w:val="18"/>
                <w:szCs w:val="18"/>
              </w:rPr>
              <w:t>：3人及以上得5分；3人以下得4分。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eastAsia" w:ascii="仿宋_GB2312" w:hAnsi="仿宋_GB2312" w:eastAsia="仿宋_GB2312" w:cs="仿宋_GB2312"/>
                <w:b/>
                <w:bCs/>
                <w:color w:val="000000"/>
                <w:sz w:val="18"/>
                <w:szCs w:val="18"/>
              </w:rPr>
              <w:t>门诊医疗机构</w:t>
            </w:r>
            <w:r>
              <w:rPr>
                <w:rFonts w:hint="eastAsia" w:ascii="仿宋_GB2312" w:hAnsi="仿宋_GB2312" w:eastAsia="仿宋_GB2312" w:cs="仿宋_GB2312"/>
                <w:color w:val="000000"/>
                <w:sz w:val="18"/>
                <w:szCs w:val="18"/>
              </w:rPr>
              <w:t>：2人及以上得5分；1人得4分。</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eastAsia" w:ascii="仿宋_GB2312" w:hAnsi="仿宋_GB2312" w:eastAsia="仿宋_GB2312" w:cs="仿宋_GB2312"/>
                <w:b/>
                <w:bCs/>
                <w:color w:val="000000"/>
                <w:sz w:val="18"/>
                <w:szCs w:val="18"/>
              </w:rPr>
              <w:t>诊所</w:t>
            </w:r>
            <w:r>
              <w:rPr>
                <w:rFonts w:hint="eastAsia" w:ascii="仿宋_GB2312" w:hAnsi="仿宋_GB2312" w:eastAsia="仿宋_GB2312" w:cs="仿宋_GB2312"/>
                <w:color w:val="000000"/>
                <w:sz w:val="18"/>
                <w:szCs w:val="18"/>
              </w:rPr>
              <w:t>：2人及以上得5分；1人得4分。（牙科诊所本项得满分）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提供相关资料</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医疗业务</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用房面积</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一级以上医疗机构须达到1500㎡；综合门诊部面积须达到600㎡；普通、专科门诊部面积须达到300㎡；诊所须达到100㎡。医疗用房如有隔层的，隔层的层高不得低于2.5米。未达标本项不得分。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营业用房产权、使用权证明材料（租赁合同）及复印件，营业用房平面图（注明面积、功能区分）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938" w:type="dxa"/>
            <w:vMerge w:val="restart"/>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服务管理</w:t>
            </w:r>
          </w:p>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质量管理</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医疗安全</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遵守《医疗机构管理条例》、《执业医师法》、《传染病防治法》等有关法律、法规和标准，有健全和完善的医疗服务管理制度，能确保医疗安全，经卫健委年检合格。</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卫健委提供相关检查信息。</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购、销、存等</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信息化管理</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立药品追溯系统、制定药品质量管理制度、具有完善的就诊信息管理系统、药品耗料进销存信息管理系统，已实时录入全部环节数据且与原始票据核对数据一致的，本项得8分，可查询3个月及以上数据的，加8分。现场抽查10种药品（有中药制剂的适当增加品种数），误差数量小于20%的，扣2分；误差数量在20%-40%的，扣4分；误差数量在41%-60%的，扣6分；误差数量大于60%的，扣8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34"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p>
        </w:tc>
        <w:tc>
          <w:tcPr>
            <w:tcW w:w="938"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396"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药品管理</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上年度药品经营安全信用等级被市场监管部门确定为B级以上得3分，取得药房规范化管理称号的加1分；实行药品零差率销售加1分。未被评定等级或存放保健品的本项不得分。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根据药品监管行政部门的提供相关信息视标准酌情赋分。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费用清单</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按规定提供药品、检查、治疗、服务收费清单的得4分。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3117" w:type="dxa"/>
            <w:noWrap/>
            <w:vAlign w:val="center"/>
          </w:tcPr>
          <w:p>
            <w:pPr>
              <w:spacing w:line="240" w:lineRule="exact"/>
              <w:rPr>
                <w:rFonts w:ascii="仿宋_GB2312" w:hAnsi="仿宋_GB2312" w:eastAsia="仿宋_GB2312" w:cs="仿宋_GB2312"/>
                <w:color w:val="000000"/>
                <w:sz w:val="18"/>
                <w:szCs w:val="18"/>
              </w:rPr>
            </w:pP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p>
        </w:tc>
        <w:tc>
          <w:tcPr>
            <w:tcW w:w="938" w:type="dxa"/>
            <w:vMerge w:val="continue"/>
            <w:noWrap/>
            <w:vAlign w:val="center"/>
          </w:tcPr>
          <w:p>
            <w:pPr>
              <w:spacing w:line="240" w:lineRule="exact"/>
              <w:jc w:val="center"/>
              <w:rPr>
                <w:rFonts w:ascii="仿宋_GB2312" w:hAnsi="仿宋_GB2312" w:eastAsia="仿宋_GB2312" w:cs="仿宋_GB2312"/>
                <w:color w:val="000000"/>
                <w:sz w:val="18"/>
                <w:szCs w:val="18"/>
              </w:rPr>
            </w:pP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管理制度</w:t>
            </w:r>
          </w:p>
          <w:p>
            <w:pPr>
              <w:spacing w:line="240" w:lineRule="exact"/>
              <w:jc w:val="center"/>
              <w:rPr>
                <w:rFonts w:ascii="仿宋_GB2312" w:hAnsi="仿宋_GB2312" w:eastAsia="仿宋_GB2312" w:cs="仿宋_GB2312"/>
                <w:color w:val="000000"/>
                <w:sz w:val="18"/>
                <w:szCs w:val="18"/>
              </w:rPr>
            </w:pP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有健全完善的内部管理制度，得2分；严格执行医疗机构人员执业信息公示制度，得2分；主动接受社会监督，得2分；有人员岗位责任制，得2分；有国家制定或认可的医疗护理技术操作规程，得2分。相关制度未建立，每项扣2分，扣完为止。建立完善的财务管理制度，有与经营相符的会计核算与账册报表。未能提供一个季度以上会计核算与账册报表的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34"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p>
        </w:tc>
        <w:tc>
          <w:tcPr>
            <w:tcW w:w="938"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执业管理</w:t>
            </w:r>
          </w:p>
        </w:tc>
        <w:tc>
          <w:tcPr>
            <w:tcW w:w="1396"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执业范围</w:t>
            </w:r>
          </w:p>
        </w:tc>
        <w:tc>
          <w:tcPr>
            <w:tcW w:w="5984"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严格按照核定的诊疗项目开展诊疗活动。存在超范围执业和跨类别执业等违法行为，本项不得分。</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31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由卫健委提供相关检查信息，结合现场查验</w:t>
            </w: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8952" w:type="dxa"/>
            <w:gridSpan w:val="4"/>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分值合计</w:t>
            </w:r>
          </w:p>
        </w:tc>
        <w:tc>
          <w:tcPr>
            <w:tcW w:w="633"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105</w:t>
            </w:r>
          </w:p>
        </w:tc>
        <w:tc>
          <w:tcPr>
            <w:tcW w:w="3117" w:type="dxa"/>
            <w:noWrap/>
            <w:vAlign w:val="center"/>
          </w:tcPr>
          <w:p>
            <w:pPr>
              <w:spacing w:line="240" w:lineRule="exact"/>
              <w:rPr>
                <w:rFonts w:ascii="仿宋_GB2312" w:hAnsi="仿宋_GB2312" w:eastAsia="仿宋_GB2312" w:cs="仿宋_GB2312"/>
                <w:color w:val="000000"/>
                <w:sz w:val="18"/>
                <w:szCs w:val="18"/>
              </w:rPr>
            </w:pPr>
          </w:p>
        </w:tc>
        <w:tc>
          <w:tcPr>
            <w:tcW w:w="967" w:type="dxa"/>
            <w:noWrap/>
            <w:vAlign w:val="center"/>
          </w:tcPr>
          <w:p>
            <w:pPr>
              <w:spacing w:line="240" w:lineRule="exact"/>
              <w:jc w:val="center"/>
              <w:rPr>
                <w:rFonts w:ascii="仿宋_GB2312" w:hAnsi="仿宋_GB2312" w:eastAsia="仿宋_GB2312" w:cs="仿宋_GB2312"/>
                <w:color w:val="000000"/>
                <w:sz w:val="18"/>
                <w:szCs w:val="18"/>
              </w:rPr>
            </w:pPr>
          </w:p>
        </w:tc>
      </w:tr>
    </w:tbl>
    <w:p>
      <w:pPr>
        <w:rPr>
          <w:rFonts w:ascii="仿宋_GB2312" w:hAnsi="仿宋_GB2312" w:eastAsia="仿宋_GB2312" w:cs="仿宋_GB2312"/>
          <w:bCs/>
          <w:color w:val="000000"/>
          <w:kern w:val="0"/>
          <w:sz w:val="24"/>
        </w:rPr>
      </w:pPr>
    </w:p>
    <w:p>
      <w:pPr>
        <w:widowControl/>
        <w:shd w:val="clear" w:color="auto" w:fill="FFFFFF"/>
        <w:snapToGrid w:val="0"/>
        <w:spacing w:line="6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备注：1、本表第1、3、5、10、16项为必得分项，未得分不得纳入定点医疗机构协议管理谈判资格。</w:t>
      </w:r>
    </w:p>
    <w:p>
      <w:pPr>
        <w:widowControl/>
        <w:shd w:val="clear" w:color="auto" w:fill="FFFFFF"/>
        <w:snapToGrid w:val="0"/>
        <w:spacing w:line="600" w:lineRule="exact"/>
        <w:ind w:firstLine="840" w:firstLineChars="3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2、评定总得分在80分以上为优秀，纳入定点医疗机构协议管理谈判资格。</w:t>
      </w:r>
    </w:p>
    <w:p>
      <w:pPr>
        <w:widowControl/>
        <w:shd w:val="clear" w:color="auto" w:fill="FFFFFF"/>
        <w:snapToGrid w:val="0"/>
        <w:spacing w:line="600" w:lineRule="exact"/>
        <w:ind w:firstLine="560" w:firstLineChars="200"/>
        <w:jc w:val="left"/>
        <w:rPr>
          <w:rFonts w:ascii="仿宋_GB2312" w:hAnsi="仿宋_GB2312" w:eastAsia="仿宋_GB2312" w:cs="仿宋_GB2312"/>
          <w:color w:val="000000"/>
          <w:kern w:val="0"/>
          <w:sz w:val="28"/>
          <w:szCs w:val="28"/>
        </w:rPr>
      </w:pPr>
    </w:p>
    <w:p>
      <w:pPr>
        <w:widowControl/>
        <w:shd w:val="clear" w:color="auto" w:fill="FFFFFF"/>
        <w:snapToGrid w:val="0"/>
        <w:spacing w:line="600" w:lineRule="exact"/>
        <w:ind w:firstLine="560" w:firstLineChars="200"/>
        <w:jc w:val="left"/>
        <w:rPr>
          <w:rFonts w:ascii="仿宋_GB2312" w:hAnsi="仿宋_GB2312" w:eastAsia="仿宋_GB2312" w:cs="仿宋_GB2312"/>
          <w:color w:val="000000"/>
          <w:kern w:val="0"/>
          <w:sz w:val="28"/>
          <w:szCs w:val="28"/>
        </w:rPr>
      </w:pPr>
    </w:p>
    <w:p>
      <w:pPr>
        <w:widowControl/>
        <w:shd w:val="clear" w:color="auto" w:fill="FFFFFF"/>
        <w:snapToGrid w:val="0"/>
        <w:spacing w:line="240" w:lineRule="exact"/>
        <w:jc w:val="left"/>
        <w:rPr>
          <w:rFonts w:ascii="仿宋_GB2312" w:hAnsi="仿宋_GB2312" w:eastAsia="仿宋_GB2312" w:cs="仿宋_GB2312"/>
          <w:color w:val="000000"/>
          <w:kern w:val="0"/>
          <w:sz w:val="18"/>
          <w:szCs w:val="18"/>
        </w:rPr>
      </w:pPr>
    </w:p>
    <w:p>
      <w:pPr>
        <w:widowControl/>
        <w:shd w:val="clear" w:color="auto" w:fill="FFFFFF"/>
        <w:snapToGrid w:val="0"/>
        <w:spacing w:line="240" w:lineRule="exact"/>
        <w:ind w:firstLine="360" w:firstLineChars="200"/>
        <w:jc w:val="left"/>
        <w:rPr>
          <w:rFonts w:ascii="仿宋_GB2312" w:hAnsi="仿宋_GB2312" w:eastAsia="仿宋_GB2312" w:cs="仿宋_GB2312"/>
          <w:color w:val="000000"/>
          <w:kern w:val="0"/>
          <w:sz w:val="18"/>
          <w:szCs w:val="18"/>
        </w:rPr>
      </w:pPr>
    </w:p>
    <w:p>
      <w:pPr>
        <w:widowControl/>
        <w:shd w:val="clear" w:color="auto" w:fill="FFFFFF"/>
        <w:snapToGrid w:val="0"/>
        <w:spacing w:line="240" w:lineRule="exact"/>
        <w:ind w:firstLine="360" w:firstLineChars="200"/>
        <w:jc w:val="left"/>
        <w:rPr>
          <w:rFonts w:ascii="仿宋_GB2312" w:hAnsi="仿宋_GB2312" w:eastAsia="仿宋_GB2312" w:cs="仿宋_GB2312"/>
          <w:color w:val="000000"/>
          <w:kern w:val="0"/>
          <w:sz w:val="18"/>
          <w:szCs w:val="18"/>
        </w:rPr>
      </w:pPr>
    </w:p>
    <w:p>
      <w:pPr>
        <w:widowControl/>
        <w:shd w:val="clear" w:color="auto" w:fill="FFFFFF"/>
        <w:snapToGrid w:val="0"/>
        <w:jc w:val="left"/>
        <w:rPr>
          <w:rFonts w:ascii="仿宋_GB2312" w:eastAsia="仿宋_GB2312"/>
          <w:color w:val="000000"/>
          <w:szCs w:val="32"/>
        </w:rPr>
      </w:pPr>
      <w:r>
        <w:rPr>
          <w:rFonts w:hint="eastAsia" w:ascii="仿宋_GB2312" w:hAnsi="仿宋_GB2312" w:eastAsia="仿宋_GB2312" w:cs="仿宋_GB2312"/>
          <w:color w:val="000000"/>
          <w:szCs w:val="32"/>
        </w:rPr>
        <w:t>申请单位法人（签章）：                      申请单位（签章）：           年     月      日</w:t>
      </w:r>
    </w:p>
    <w:p>
      <w:pPr>
        <w:widowControl/>
        <w:spacing w:line="520" w:lineRule="exact"/>
        <w:ind w:firstLine="560" w:firstLineChars="200"/>
        <w:jc w:val="left"/>
        <w:rPr>
          <w:rFonts w:ascii="仿宋" w:hAnsi="宋体" w:eastAsia="仿宋"/>
          <w:color w:val="333333"/>
          <w:sz w:val="28"/>
          <w:szCs w:val="28"/>
        </w:rPr>
      </w:pPr>
    </w:p>
    <w:p>
      <w:pPr>
        <w:widowControl/>
        <w:spacing w:line="520" w:lineRule="exact"/>
        <w:ind w:firstLine="560" w:firstLineChars="200"/>
        <w:jc w:val="left"/>
        <w:rPr>
          <w:rFonts w:ascii="仿宋" w:hAnsi="宋体" w:eastAsia="仿宋"/>
          <w:color w:val="333333"/>
          <w:sz w:val="28"/>
          <w:szCs w:val="28"/>
        </w:rPr>
      </w:pPr>
      <w:r>
        <w:rPr>
          <w:rFonts w:hint="eastAsia" w:ascii="仿宋" w:hAnsi="宋体" w:eastAsia="仿宋"/>
          <w:color w:val="333333"/>
          <w:sz w:val="28"/>
          <w:szCs w:val="28"/>
        </w:rPr>
        <w:t>附件5</w:t>
      </w:r>
    </w:p>
    <w:p>
      <w:pPr>
        <w:spacing w:line="560" w:lineRule="exact"/>
        <w:jc w:val="center"/>
        <w:rPr>
          <w:rFonts w:ascii="方正小标宋简体" w:eastAsia="方正小标宋简体"/>
          <w:bCs/>
          <w:color w:val="000000"/>
          <w:sz w:val="44"/>
          <w:szCs w:val="44"/>
        </w:rPr>
      </w:pPr>
      <w:r>
        <w:rPr>
          <w:rFonts w:hint="eastAsia" w:ascii="方正小标宋简体" w:hAnsi="宋体" w:eastAsia="方正小标宋简体" w:cs="宋体"/>
          <w:bCs/>
          <w:color w:val="000000"/>
          <w:kern w:val="0"/>
          <w:sz w:val="44"/>
          <w:szCs w:val="44"/>
        </w:rPr>
        <w:t>湖州市基本医疗保险定点零售药店协议管理量化评分标准表</w:t>
      </w:r>
    </w:p>
    <w:p>
      <w:pPr>
        <w:spacing w:line="240" w:lineRule="exact"/>
        <w:rPr>
          <w:rFonts w:ascii="黑体" w:eastAsia="黑体"/>
          <w:bCs/>
          <w:color w:val="000000"/>
          <w:szCs w:val="32"/>
        </w:rPr>
      </w:pPr>
    </w:p>
    <w:p>
      <w:pPr>
        <w:rPr>
          <w:rFonts w:ascii="仿宋_GB2312" w:hAnsi="仿宋_GB2312" w:eastAsia="仿宋_GB2312" w:cs="仿宋_GB2312"/>
          <w:bCs/>
          <w:color w:val="000000"/>
          <w:kern w:val="0"/>
          <w:sz w:val="24"/>
        </w:rPr>
      </w:pPr>
    </w:p>
    <w:p>
      <w:pP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单位名称：                                                              地址：</w:t>
      </w:r>
    </w:p>
    <w:p>
      <w:pPr>
        <w:spacing w:line="240" w:lineRule="exact"/>
        <w:rPr>
          <w:rFonts w:ascii="仿宋_GB2312" w:hAnsi="仿宋_GB2312" w:eastAsia="仿宋_GB2312" w:cs="仿宋_GB2312"/>
          <w:bCs/>
          <w:color w:val="000000"/>
          <w:kern w:val="0"/>
          <w:sz w:val="18"/>
          <w:szCs w:val="18"/>
        </w:rPr>
      </w:pPr>
    </w:p>
    <w:tbl>
      <w:tblPr>
        <w:tblStyle w:val="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024"/>
        <w:gridCol w:w="1025"/>
        <w:gridCol w:w="6575"/>
        <w:gridCol w:w="609"/>
        <w:gridCol w:w="295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00"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序号</w:t>
            </w:r>
          </w:p>
        </w:tc>
        <w:tc>
          <w:tcPr>
            <w:tcW w:w="8624" w:type="dxa"/>
            <w:gridSpan w:val="3"/>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评定项目及量化评分标准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满分分值</w:t>
            </w:r>
          </w:p>
        </w:tc>
        <w:tc>
          <w:tcPr>
            <w:tcW w:w="2950"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需提交相关证明材料及考核办法</w:t>
            </w:r>
          </w:p>
        </w:tc>
        <w:tc>
          <w:tcPr>
            <w:tcW w:w="817"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规划布局</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开业时间</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三个月及以上1年以下得2分。每增一年加1分，最多加2分。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《营业执照》、《药品经营许可证》</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p>
        </w:tc>
        <w:tc>
          <w:tcPr>
            <w:tcW w:w="1024" w:type="dxa"/>
            <w:vMerge w:val="continue"/>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布局</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与其他定点零售药店之间最近道路距离：600米（含600米）以上得20分；500米（含500米）以上得18分；400米（含400米）以上得16分；300米（含300米）以上得14分；200米（含200米）以上得12分；100米（含100米）以上得10分；50米（含50米）以下得8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20</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817" w:type="dxa"/>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经营资格</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药店</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经营登记</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申请定点零售药店须依法登记注册，取得药店经营资格。</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《药品经营许可证》、《营业执照》、《药品经营质量管理规范认证证书》及复印件、零售药店法定代表人或负责人身份证及复印件。</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经营规范</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自提出申请之日起前一年内（不足一年的自开办之日起算）未被市场监管等部门行政处罚；同一法定代表人（投资者）主体相应零售药店两年内未有因严重违约解除定点零售药店服务协议的，得3分。未符合其中一项的或信用平台列为信用黑名单的，本项不得分。信用平台列为信用红名单的，加1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从相关部门调取有关信息，视标准酌情赋分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社保和劳动用工</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申请定点零售药店在册人员须依法参加社会保险并按时足额缴纳社会保险费，在册人员未参加社会保险的，1人扣1分，最多扣2分。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工作人员花名册，由经办部门核查。</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从药人员管理</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企业法人或企业负责人须为执业药师，有2名执业药师得5分；有1名执业药师得3分；有增加执业药师（或药师）的加1分。经营范围中有中药饮片配方的，须配备注册执业中药师。</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执业（中）药师注册证和资格证、营业人员资格证及复印件，结合现场查验。</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经营管理</w:t>
            </w:r>
          </w:p>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品种数</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1500种及以上得4分；1000种及以上得3分；600种及以上得2分；600种以下不得分。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8</w:t>
            </w:r>
          </w:p>
        </w:tc>
        <w:tc>
          <w:tcPr>
            <w:tcW w:w="1024" w:type="dxa"/>
            <w:vMerge w:val="continue"/>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经营范围</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医药用品专营的得6分；兼营保健品及医用器材的得4分。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现场查验</w:t>
            </w:r>
          </w:p>
        </w:tc>
        <w:tc>
          <w:tcPr>
            <w:tcW w:w="817" w:type="dxa"/>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00" w:type="dxa"/>
            <w:tcBorders>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9</w:t>
            </w:r>
          </w:p>
        </w:tc>
        <w:tc>
          <w:tcPr>
            <w:tcW w:w="1024" w:type="dxa"/>
            <w:vMerge w:val="continue"/>
            <w:tcBorders>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经营场所面积</w:t>
            </w:r>
          </w:p>
        </w:tc>
        <w:tc>
          <w:tcPr>
            <w:tcW w:w="6575" w:type="dxa"/>
            <w:tcBorders>
              <w:bottom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申请定点零售药店需具备与药品经营规模相适应的稳定、独立的营业场所、仓储设施。同一相连平面营业场所和仓储设施的建筑面积不少于100平方米（营业场所不少于80%），其中实行药品专营的零售药店面积不少于80平方米得4分。每增加10平方米加1分，最多加2分。房屋有隔层的，隔层层高不低于2.5米。未达标本项不得分。</w:t>
            </w:r>
          </w:p>
        </w:tc>
        <w:tc>
          <w:tcPr>
            <w:tcW w:w="609" w:type="dxa"/>
            <w:tcBorders>
              <w:bottom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w:t>
            </w:r>
          </w:p>
        </w:tc>
        <w:tc>
          <w:tcPr>
            <w:tcW w:w="2950" w:type="dxa"/>
            <w:tcBorders>
              <w:bottom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营业用房产权、使用权证明材料（租赁合同）及复印件，营业用房平面图（注明面积、功能区分）。</w:t>
            </w:r>
          </w:p>
        </w:tc>
        <w:tc>
          <w:tcPr>
            <w:tcW w:w="817" w:type="dxa"/>
            <w:tcBorders>
              <w:bottom w:val="single" w:color="auto" w:sz="4" w:space="0"/>
            </w:tcBorders>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00" w:type="dxa"/>
            <w:tcBorders>
              <w:top w:val="single" w:color="auto" w:sz="4" w:space="0"/>
              <w:left w:val="single" w:color="auto" w:sz="4" w:space="0"/>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w:t>
            </w:r>
          </w:p>
        </w:tc>
        <w:tc>
          <w:tcPr>
            <w:tcW w:w="1024" w:type="dxa"/>
            <w:vMerge w:val="continue"/>
            <w:tcBorders>
              <w:top w:val="single" w:color="auto" w:sz="4" w:space="0"/>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top w:val="single" w:color="auto" w:sz="4" w:space="0"/>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经营方式</w:t>
            </w:r>
          </w:p>
        </w:tc>
        <w:tc>
          <w:tcPr>
            <w:tcW w:w="6575" w:type="dxa"/>
            <w:tcBorders>
              <w:top w:val="single" w:color="auto" w:sz="4" w:space="0"/>
              <w:bottom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湖州市域内连锁经营药店得2分；连锁规模30家以上（含30家）加1分。</w:t>
            </w:r>
          </w:p>
        </w:tc>
        <w:tc>
          <w:tcPr>
            <w:tcW w:w="609" w:type="dxa"/>
            <w:tcBorders>
              <w:top w:val="single" w:color="auto" w:sz="4" w:space="0"/>
              <w:bottom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p>
        </w:tc>
        <w:tc>
          <w:tcPr>
            <w:tcW w:w="2950" w:type="dxa"/>
            <w:tcBorders>
              <w:top w:val="single" w:color="auto" w:sz="4" w:space="0"/>
              <w:bottom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相关证明材料</w:t>
            </w:r>
          </w:p>
        </w:tc>
        <w:tc>
          <w:tcPr>
            <w:tcW w:w="817" w:type="dxa"/>
            <w:tcBorders>
              <w:top w:val="single" w:color="auto" w:sz="4" w:space="0"/>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600" w:type="dxa"/>
            <w:tcBorders>
              <w:left w:val="single" w:color="auto" w:sz="4" w:space="0"/>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11</w:t>
            </w:r>
          </w:p>
        </w:tc>
        <w:tc>
          <w:tcPr>
            <w:tcW w:w="1024" w:type="dxa"/>
            <w:vMerge w:val="continue"/>
            <w:tcBorders>
              <w:bottom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bottom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管理规范</w:t>
            </w:r>
          </w:p>
        </w:tc>
        <w:tc>
          <w:tcPr>
            <w:tcW w:w="6575" w:type="dxa"/>
            <w:tcBorders>
              <w:bottom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建立规范的管理制度，得1分；有完善的内部管理和质量管理制度，得1分；有完善的外配处方管理制度，得1分；配备专门的医保管理人员，得1分。相关制度未建立，每项扣1分，扣完为止。建立完善的财务管理制度，得1分；配备专（兼）职财务管理人员，得1分；有与经营相符的会计核算与账册报表，得1分。未能提供一个季度以上会计核算与账册报表的，本项不得分。</w:t>
            </w:r>
          </w:p>
        </w:tc>
        <w:tc>
          <w:tcPr>
            <w:tcW w:w="609" w:type="dxa"/>
            <w:tcBorders>
              <w:bottom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2950" w:type="dxa"/>
            <w:tcBorders>
              <w:bottom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w:t>
            </w:r>
            <w:r>
              <w:rPr>
                <w:rFonts w:hint="eastAsia" w:ascii="仿宋_GB2312" w:hAnsi="仿宋_GB2312" w:eastAsia="仿宋_GB2312" w:cs="仿宋_GB2312"/>
                <w:sz w:val="18"/>
                <w:szCs w:val="18"/>
              </w:rPr>
              <w:t>现场查验</w:t>
            </w:r>
            <w:r>
              <w:rPr>
                <w:rFonts w:hint="eastAsia" w:ascii="仿宋_GB2312" w:hAnsi="仿宋_GB2312" w:eastAsia="仿宋_GB2312" w:cs="仿宋_GB2312"/>
                <w:color w:val="000000"/>
                <w:sz w:val="18"/>
                <w:szCs w:val="18"/>
              </w:rPr>
              <w:t>视标准酌情赋分。</w:t>
            </w:r>
          </w:p>
        </w:tc>
        <w:tc>
          <w:tcPr>
            <w:tcW w:w="817" w:type="dxa"/>
            <w:tcBorders>
              <w:bottom w:val="single" w:color="auto" w:sz="4" w:space="0"/>
              <w:right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00" w:type="dxa"/>
            <w:tcBorders>
              <w:top w:val="single" w:color="auto" w:sz="4" w:space="0"/>
            </w:tcBorders>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12</w:t>
            </w:r>
          </w:p>
        </w:tc>
        <w:tc>
          <w:tcPr>
            <w:tcW w:w="1024" w:type="dxa"/>
            <w:vMerge w:val="continue"/>
            <w:tcBorders>
              <w:top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p>
        </w:tc>
        <w:tc>
          <w:tcPr>
            <w:tcW w:w="1025" w:type="dxa"/>
            <w:tcBorders>
              <w:top w:val="single" w:color="auto" w:sz="4" w:space="0"/>
            </w:tcBorders>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经营环境</w:t>
            </w:r>
          </w:p>
        </w:tc>
        <w:tc>
          <w:tcPr>
            <w:tcW w:w="6575" w:type="dxa"/>
            <w:tcBorders>
              <w:top w:val="single" w:color="auto" w:sz="4" w:space="0"/>
            </w:tcBorders>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店面整体整洁明亮，能为参保人提供舒适的服务环境得2分；店内布局合理、功能区设置齐全、药品处方药、非处方药、生物制剂等分类摆放合理规范得4分；经营冷藏药品的有专用冷藏设备得1分。兼营保健品的须设立专区或专柜销售，专区或专柜面积须在经营总面积的30%以下，不符合条件的，扣2分。药品专营的销售保健品等非药品类的，本项不得分。存在销售食品、日用品、化妆品等非药品类商品，本项不得分。</w:t>
            </w:r>
          </w:p>
        </w:tc>
        <w:tc>
          <w:tcPr>
            <w:tcW w:w="609" w:type="dxa"/>
            <w:tcBorders>
              <w:top w:val="single" w:color="auto" w:sz="4" w:space="0"/>
            </w:tcBorders>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7</w:t>
            </w:r>
          </w:p>
        </w:tc>
        <w:tc>
          <w:tcPr>
            <w:tcW w:w="2950" w:type="dxa"/>
            <w:tcBorders>
              <w:top w:val="single" w:color="auto" w:sz="4" w:space="0"/>
            </w:tcBorders>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结合现场查验视店内环境酌情赋分。</w:t>
            </w:r>
          </w:p>
        </w:tc>
        <w:tc>
          <w:tcPr>
            <w:tcW w:w="817" w:type="dxa"/>
            <w:tcBorders>
              <w:top w:val="single" w:color="auto" w:sz="4" w:space="0"/>
            </w:tcBorders>
            <w:noWrap/>
            <w:vAlign w:val="center"/>
          </w:tcPr>
          <w:p>
            <w:pPr>
              <w:spacing w:line="240" w:lineRule="exact"/>
              <w:rPr>
                <w:rFonts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13</w:t>
            </w:r>
          </w:p>
        </w:tc>
        <w:tc>
          <w:tcPr>
            <w:tcW w:w="1024" w:type="dxa"/>
            <w:vMerge w:val="restart"/>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药品管理</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购药渠道</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具有合法的购药渠道并保留正规的购药票据的，得4分；药品储存条件符合要求，营业场所药品陈列整齐规范，温湿度符合药品陈列条件的，得2分。从非法渠道采购药品的（连锁门店从总部以外其他渠道购药），本项不得分。</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药品进、销、存</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管理</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具有完善的商品进销存信息管理系统，所经营商品已实时录入全部环节数据且与原始票据核对数据一致的，本项得10分，可查询3个月及以上数据且与原始票据核对数据一致的，加8分。现场抽查10种药品（有中药制剂的适当增加品种数），误差数量小于20%的，扣2分；误差数量在20%-40%的，扣4分；误差数量在41%-60%的，扣6分；误差数量大于60%的，扣8分。</w:t>
            </w:r>
          </w:p>
        </w:tc>
        <w:tc>
          <w:tcPr>
            <w:tcW w:w="609"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18</w:t>
            </w:r>
          </w:p>
        </w:tc>
        <w:tc>
          <w:tcPr>
            <w:tcW w:w="2950"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药品经营品种及价格清单（连锁门店可由总部统一提供）一份，结合现场抽样核查。</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15</w:t>
            </w:r>
          </w:p>
        </w:tc>
        <w:tc>
          <w:tcPr>
            <w:tcW w:w="1024" w:type="dxa"/>
            <w:vMerge w:val="continue"/>
            <w:shd w:val="clear" w:color="auto" w:fill="auto"/>
            <w:noWrap/>
            <w:vAlign w:val="center"/>
          </w:tcPr>
          <w:p>
            <w:pPr>
              <w:spacing w:line="240" w:lineRule="exact"/>
              <w:jc w:val="center"/>
              <w:rPr>
                <w:rFonts w:ascii="仿宋_GB2312" w:hAnsi="仿宋_GB2312" w:eastAsia="仿宋_GB2312" w:cs="仿宋_GB2312"/>
                <w:color w:val="000000"/>
                <w:sz w:val="18"/>
                <w:szCs w:val="18"/>
              </w:rPr>
            </w:pP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信用考评</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上年度药品使用质量信用等级被市场监管部门确定为B级以上得3分，上年度评定A级的加1分。未被评定的本项不得分。</w:t>
            </w:r>
          </w:p>
        </w:tc>
        <w:tc>
          <w:tcPr>
            <w:tcW w:w="609"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根据市场监管部门的提供相关信息视标准酌情赋分。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00" w:type="dxa"/>
            <w:shd w:val="clear" w:color="auto" w:fill="auto"/>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16</w:t>
            </w:r>
          </w:p>
        </w:tc>
        <w:tc>
          <w:tcPr>
            <w:tcW w:w="1024"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信息管理</w:t>
            </w:r>
          </w:p>
        </w:tc>
        <w:tc>
          <w:tcPr>
            <w:tcW w:w="1025"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药店</w:t>
            </w:r>
          </w:p>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信息系统</w:t>
            </w:r>
          </w:p>
        </w:tc>
        <w:tc>
          <w:tcPr>
            <w:tcW w:w="6575" w:type="dxa"/>
            <w:shd w:val="clear" w:color="auto" w:fill="FFFFFF"/>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pacing w:val="-2"/>
                <w:sz w:val="18"/>
                <w:szCs w:val="18"/>
              </w:rPr>
              <w:t>具备较完善的信息管理系统和满足医保交易的网络环境，能根据医疗保障局政策业务需求和技术规范完成配套改造工作，并配有管理人员对信息系统日常安全运维进行技术保障。有专（兼）职技术人员及完整运行维护记录得4分。不能全部满足上述情形适当扣分。</w:t>
            </w:r>
          </w:p>
        </w:tc>
        <w:tc>
          <w:tcPr>
            <w:tcW w:w="609" w:type="dxa"/>
            <w:shd w:val="clear" w:color="auto" w:fill="FFFFFF"/>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p>
        </w:tc>
        <w:tc>
          <w:tcPr>
            <w:tcW w:w="2950"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结合现场查验视标准酌情赋分。</w:t>
            </w:r>
          </w:p>
        </w:tc>
        <w:tc>
          <w:tcPr>
            <w:tcW w:w="817" w:type="dxa"/>
            <w:noWrap/>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224" w:type="dxa"/>
            <w:gridSpan w:val="4"/>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分值合计</w:t>
            </w:r>
          </w:p>
        </w:tc>
        <w:tc>
          <w:tcPr>
            <w:tcW w:w="609" w:type="dxa"/>
            <w:noWrap/>
            <w:vAlign w:val="center"/>
          </w:tcPr>
          <w:p>
            <w:pPr>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105</w:t>
            </w:r>
          </w:p>
        </w:tc>
        <w:tc>
          <w:tcPr>
            <w:tcW w:w="2950" w:type="dxa"/>
            <w:noWrap/>
            <w:vAlign w:val="center"/>
          </w:tcPr>
          <w:p>
            <w:pPr>
              <w:spacing w:line="240" w:lineRule="exact"/>
              <w:jc w:val="center"/>
              <w:rPr>
                <w:rFonts w:ascii="仿宋_GB2312" w:hAnsi="仿宋_GB2312" w:eastAsia="仿宋_GB2312" w:cs="仿宋_GB2312"/>
                <w:color w:val="000000"/>
                <w:sz w:val="18"/>
                <w:szCs w:val="18"/>
              </w:rPr>
            </w:pPr>
          </w:p>
        </w:tc>
        <w:tc>
          <w:tcPr>
            <w:tcW w:w="817" w:type="dxa"/>
            <w:noWrap/>
            <w:vAlign w:val="center"/>
          </w:tcPr>
          <w:p>
            <w:pPr>
              <w:spacing w:line="240" w:lineRule="exact"/>
              <w:jc w:val="center"/>
              <w:rPr>
                <w:rFonts w:ascii="仿宋_GB2312" w:hAnsi="仿宋_GB2312" w:eastAsia="仿宋_GB2312" w:cs="仿宋_GB2312"/>
                <w:color w:val="000000"/>
                <w:sz w:val="18"/>
                <w:szCs w:val="18"/>
              </w:rPr>
            </w:pPr>
          </w:p>
        </w:tc>
      </w:tr>
    </w:tbl>
    <w:p>
      <w:pPr>
        <w:widowControl/>
        <w:shd w:val="clear" w:color="auto" w:fill="FFFFFF"/>
        <w:snapToGrid w:val="0"/>
        <w:spacing w:line="600" w:lineRule="exact"/>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备注：1、本表第1、3、4、7、9、12、13项为必得分项，未得分不得纳入定点零售药店协议管理谈判资格。</w:t>
      </w:r>
    </w:p>
    <w:p>
      <w:pPr>
        <w:widowControl/>
        <w:shd w:val="clear" w:color="auto" w:fill="FFFFFF"/>
        <w:snapToGrid w:val="0"/>
        <w:spacing w:line="600" w:lineRule="exact"/>
        <w:ind w:firstLine="840" w:firstLineChars="3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2、评定总得分在80分以上为优秀，纳入定点零售药店协议管理谈判资格。</w:t>
      </w:r>
    </w:p>
    <w:p>
      <w:pPr>
        <w:widowControl/>
        <w:shd w:val="clear" w:color="auto" w:fill="FFFFFF"/>
        <w:snapToGrid w:val="0"/>
        <w:spacing w:line="600" w:lineRule="exact"/>
        <w:jc w:val="left"/>
        <w:rPr>
          <w:rFonts w:ascii="仿宋_GB2312" w:hAnsi="仿宋_GB2312" w:eastAsia="仿宋_GB2312" w:cs="仿宋_GB2312"/>
          <w:color w:val="000000"/>
          <w:sz w:val="28"/>
          <w:szCs w:val="2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spacing w:line="240" w:lineRule="exact"/>
        <w:jc w:val="left"/>
        <w:rPr>
          <w:rFonts w:ascii="仿宋_GB2312" w:hAnsi="仿宋_GB2312" w:eastAsia="仿宋_GB2312" w:cs="仿宋_GB2312"/>
          <w:color w:val="000000"/>
          <w:sz w:val="18"/>
          <w:szCs w:val="18"/>
        </w:rPr>
      </w:pPr>
    </w:p>
    <w:p>
      <w:pPr>
        <w:widowControl/>
        <w:shd w:val="clear" w:color="auto" w:fill="FFFFFF"/>
        <w:snapToGrid w:val="0"/>
        <w:jc w:val="left"/>
        <w:rPr>
          <w:rFonts w:ascii="仿宋_GB2312" w:hAnsi="仿宋_GB2312" w:eastAsia="仿宋_GB2312" w:cs="仿宋_GB2312"/>
          <w:color w:val="000000"/>
          <w:szCs w:val="32"/>
        </w:rPr>
      </w:pPr>
      <w:r>
        <w:rPr>
          <w:rFonts w:hint="eastAsia" w:ascii="仿宋_GB2312" w:hAnsi="仿宋_GB2312" w:eastAsia="仿宋_GB2312" w:cs="仿宋_GB2312"/>
          <w:color w:val="000000"/>
          <w:szCs w:val="32"/>
        </w:rPr>
        <w:t>申请单位法人（签章）：                    申请单位（签章）：               年     月     日</w:t>
      </w:r>
    </w:p>
    <w:p>
      <w:pPr>
        <w:widowControl/>
        <w:shd w:val="clear" w:color="auto" w:fill="FFFFFF"/>
        <w:snapToGrid w:val="0"/>
        <w:jc w:val="left"/>
        <w:rPr>
          <w:rFonts w:ascii="仿宋_GB2312" w:hAnsi="仿宋_GB2312" w:eastAsia="仿宋_GB2312" w:cs="仿宋_GB2312"/>
          <w:color w:val="000000"/>
          <w:szCs w:val="32"/>
        </w:rPr>
      </w:pPr>
    </w:p>
    <w:p>
      <w:pPr>
        <w:widowControl/>
        <w:spacing w:line="520" w:lineRule="exact"/>
        <w:ind w:firstLine="560" w:firstLineChars="200"/>
        <w:jc w:val="left"/>
        <w:rPr>
          <w:rFonts w:ascii="仿宋" w:hAnsi="宋体" w:eastAsia="仿宋"/>
          <w:color w:val="333333"/>
          <w:sz w:val="28"/>
          <w:szCs w:val="28"/>
        </w:rPr>
        <w:sectPr>
          <w:pgSz w:w="16838" w:h="11906" w:orient="landscape"/>
          <w:pgMar w:top="1800" w:right="1440" w:bottom="1800" w:left="1440" w:header="851" w:footer="992" w:gutter="0"/>
          <w:cols w:space="425" w:num="1"/>
          <w:docGrid w:type="lines" w:linePitch="312" w:charSpace="0"/>
        </w:sectPr>
      </w:pPr>
    </w:p>
    <w:p>
      <w:pPr>
        <w:widowControl/>
        <w:spacing w:line="520" w:lineRule="exact"/>
        <w:jc w:val="left"/>
        <w:rPr>
          <w:rFonts w:ascii="仿宋" w:hAnsi="宋体" w:eastAsia="仿宋"/>
          <w:color w:val="333333"/>
          <w:sz w:val="28"/>
          <w:szCs w:val="28"/>
        </w:rPr>
      </w:pPr>
      <w:r>
        <w:rPr>
          <w:rFonts w:hint="eastAsia" w:ascii="仿宋" w:hAnsi="宋体" w:eastAsia="仿宋"/>
          <w:color w:val="333333"/>
          <w:sz w:val="28"/>
          <w:szCs w:val="28"/>
        </w:rPr>
        <w:t>附件6</w:t>
      </w:r>
    </w:p>
    <w:p>
      <w:pPr>
        <w:jc w:val="center"/>
        <w:rPr>
          <w:b/>
          <w:bCs/>
          <w:sz w:val="36"/>
          <w:szCs w:val="36"/>
        </w:rPr>
      </w:pPr>
      <w:r>
        <w:rPr>
          <w:rFonts w:hint="eastAsia"/>
          <w:b/>
          <w:bCs/>
          <w:sz w:val="36"/>
          <w:szCs w:val="36"/>
        </w:rPr>
        <w:t>湖州市新定点单位申请开通医保网络审批表</w:t>
      </w:r>
    </w:p>
    <w:tbl>
      <w:tblPr>
        <w:tblStyle w:val="5"/>
        <w:tblpPr w:leftFromText="180" w:rightFromText="180" w:vertAnchor="text" w:horzAnchor="page" w:tblpX="1390" w:tblpY="4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2804"/>
        <w:gridCol w:w="1290"/>
        <w:gridCol w:w="132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997" w:type="dxa"/>
            <w:tcBorders>
              <w:tl2br w:val="nil"/>
              <w:tr2bl w:val="nil"/>
            </w:tcBorders>
            <w:vAlign w:val="center"/>
          </w:tcPr>
          <w:p>
            <w:pPr>
              <w:spacing w:after="120"/>
              <w:jc w:val="center"/>
              <w:rPr>
                <w:sz w:val="24"/>
              </w:rPr>
            </w:pPr>
            <w:r>
              <w:rPr>
                <w:rFonts w:hint="eastAsia"/>
                <w:sz w:val="24"/>
              </w:rPr>
              <w:t>申请单位</w:t>
            </w:r>
          </w:p>
          <w:p>
            <w:pPr>
              <w:spacing w:after="120"/>
              <w:jc w:val="center"/>
              <w:rPr>
                <w:sz w:val="24"/>
              </w:rPr>
            </w:pPr>
            <w:r>
              <w:rPr>
                <w:rFonts w:hint="eastAsia"/>
                <w:sz w:val="24"/>
              </w:rPr>
              <w:t>（盖章）</w:t>
            </w:r>
          </w:p>
        </w:tc>
        <w:tc>
          <w:tcPr>
            <w:tcW w:w="4094" w:type="dxa"/>
            <w:gridSpan w:val="2"/>
            <w:tcBorders>
              <w:tl2br w:val="nil"/>
              <w:tr2bl w:val="nil"/>
            </w:tcBorders>
            <w:vAlign w:val="center"/>
          </w:tcPr>
          <w:p>
            <w:pPr>
              <w:spacing w:after="120"/>
              <w:jc w:val="center"/>
              <w:rPr>
                <w:sz w:val="24"/>
              </w:rPr>
            </w:pPr>
          </w:p>
        </w:tc>
        <w:tc>
          <w:tcPr>
            <w:tcW w:w="1320" w:type="dxa"/>
            <w:tcBorders>
              <w:tl2br w:val="nil"/>
              <w:tr2bl w:val="nil"/>
            </w:tcBorders>
            <w:vAlign w:val="center"/>
          </w:tcPr>
          <w:p>
            <w:pPr>
              <w:spacing w:after="120"/>
              <w:jc w:val="center"/>
              <w:rPr>
                <w:sz w:val="24"/>
              </w:rPr>
            </w:pPr>
            <w:r>
              <w:rPr>
                <w:rFonts w:hint="eastAsia"/>
                <w:sz w:val="24"/>
              </w:rPr>
              <w:t>机构代码</w:t>
            </w:r>
          </w:p>
        </w:tc>
        <w:tc>
          <w:tcPr>
            <w:tcW w:w="1846" w:type="dxa"/>
            <w:tcBorders>
              <w:tl2br w:val="nil"/>
              <w:tr2bl w:val="nil"/>
            </w:tcBorders>
            <w:vAlign w:val="center"/>
          </w:tcPr>
          <w:p>
            <w:pPr>
              <w:spacing w:after="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997" w:type="dxa"/>
            <w:tcBorders>
              <w:tl2br w:val="nil"/>
              <w:tr2bl w:val="nil"/>
            </w:tcBorders>
            <w:vAlign w:val="center"/>
          </w:tcPr>
          <w:p>
            <w:pPr>
              <w:spacing w:after="120"/>
              <w:jc w:val="center"/>
              <w:rPr>
                <w:sz w:val="24"/>
              </w:rPr>
            </w:pPr>
            <w:r>
              <w:rPr>
                <w:rFonts w:hint="eastAsia"/>
                <w:sz w:val="24"/>
              </w:rPr>
              <w:t>企业法人</w:t>
            </w:r>
          </w:p>
        </w:tc>
        <w:tc>
          <w:tcPr>
            <w:tcW w:w="2804" w:type="dxa"/>
            <w:tcBorders>
              <w:tl2br w:val="nil"/>
              <w:tr2bl w:val="nil"/>
            </w:tcBorders>
            <w:vAlign w:val="center"/>
          </w:tcPr>
          <w:p>
            <w:pPr>
              <w:spacing w:after="120"/>
              <w:jc w:val="center"/>
              <w:rPr>
                <w:sz w:val="24"/>
              </w:rPr>
            </w:pPr>
          </w:p>
        </w:tc>
        <w:tc>
          <w:tcPr>
            <w:tcW w:w="1290" w:type="dxa"/>
            <w:tcBorders>
              <w:tl2br w:val="nil"/>
              <w:tr2bl w:val="nil"/>
            </w:tcBorders>
            <w:vAlign w:val="center"/>
          </w:tcPr>
          <w:p>
            <w:pPr>
              <w:spacing w:after="120"/>
              <w:jc w:val="center"/>
              <w:rPr>
                <w:sz w:val="24"/>
              </w:rPr>
            </w:pPr>
            <w:r>
              <w:rPr>
                <w:rFonts w:hint="eastAsia"/>
                <w:sz w:val="24"/>
              </w:rPr>
              <w:t>联系电话</w:t>
            </w:r>
          </w:p>
        </w:tc>
        <w:tc>
          <w:tcPr>
            <w:tcW w:w="3166" w:type="dxa"/>
            <w:gridSpan w:val="2"/>
            <w:tcBorders>
              <w:tl2br w:val="nil"/>
              <w:tr2bl w:val="nil"/>
            </w:tcBorders>
            <w:vAlign w:val="center"/>
          </w:tcPr>
          <w:p>
            <w:pPr>
              <w:spacing w:after="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997" w:type="dxa"/>
            <w:tcBorders>
              <w:tl2br w:val="nil"/>
              <w:tr2bl w:val="nil"/>
            </w:tcBorders>
            <w:vAlign w:val="center"/>
          </w:tcPr>
          <w:p>
            <w:pPr>
              <w:spacing w:after="120"/>
              <w:jc w:val="center"/>
              <w:rPr>
                <w:sz w:val="24"/>
              </w:rPr>
            </w:pPr>
            <w:r>
              <w:rPr>
                <w:rFonts w:hint="eastAsia"/>
                <w:sz w:val="24"/>
              </w:rPr>
              <w:t>验收时间</w:t>
            </w:r>
          </w:p>
        </w:tc>
        <w:tc>
          <w:tcPr>
            <w:tcW w:w="7260" w:type="dxa"/>
            <w:gridSpan w:val="4"/>
            <w:tcBorders>
              <w:tl2br w:val="nil"/>
              <w:tr2bl w:val="nil"/>
            </w:tcBorders>
          </w:tcPr>
          <w:p>
            <w:pPr>
              <w:spacing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97" w:type="dxa"/>
            <w:tcBorders>
              <w:tl2br w:val="nil"/>
              <w:tr2bl w:val="nil"/>
            </w:tcBorders>
            <w:vAlign w:val="center"/>
          </w:tcPr>
          <w:p>
            <w:pPr>
              <w:spacing w:after="120"/>
              <w:jc w:val="center"/>
              <w:rPr>
                <w:sz w:val="24"/>
              </w:rPr>
            </w:pPr>
            <w:r>
              <w:rPr>
                <w:rFonts w:hint="eastAsia"/>
                <w:sz w:val="24"/>
              </w:rPr>
              <w:t>验收结果</w:t>
            </w:r>
          </w:p>
        </w:tc>
        <w:tc>
          <w:tcPr>
            <w:tcW w:w="7260" w:type="dxa"/>
            <w:gridSpan w:val="4"/>
            <w:tcBorders>
              <w:tl2br w:val="nil"/>
              <w:tr2bl w:val="nil"/>
            </w:tcBorders>
          </w:tcPr>
          <w:p>
            <w:pPr>
              <w:spacing w:after="12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997" w:type="dxa"/>
            <w:tcBorders>
              <w:tl2br w:val="nil"/>
              <w:tr2bl w:val="nil"/>
            </w:tcBorders>
            <w:vAlign w:val="center"/>
          </w:tcPr>
          <w:p>
            <w:pPr>
              <w:spacing w:after="120"/>
              <w:jc w:val="center"/>
              <w:rPr>
                <w:sz w:val="24"/>
              </w:rPr>
            </w:pPr>
            <w:r>
              <w:rPr>
                <w:rFonts w:hint="eastAsia"/>
                <w:sz w:val="24"/>
              </w:rPr>
              <w:t>验收人签字</w:t>
            </w:r>
          </w:p>
        </w:tc>
        <w:tc>
          <w:tcPr>
            <w:tcW w:w="7260" w:type="dxa"/>
            <w:gridSpan w:val="4"/>
            <w:tcBorders>
              <w:tl2br w:val="nil"/>
              <w:tr2bl w:val="nil"/>
            </w:tcBorders>
          </w:tcPr>
          <w:p>
            <w:pPr>
              <w:spacing w:after="12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1997" w:type="dxa"/>
            <w:tcBorders>
              <w:tl2br w:val="nil"/>
              <w:tr2bl w:val="nil"/>
            </w:tcBorders>
            <w:vAlign w:val="center"/>
          </w:tcPr>
          <w:p>
            <w:pPr>
              <w:spacing w:after="120"/>
              <w:jc w:val="center"/>
              <w:rPr>
                <w:sz w:val="24"/>
              </w:rPr>
            </w:pPr>
            <w:r>
              <w:rPr>
                <w:rFonts w:hint="eastAsia"/>
                <w:sz w:val="24"/>
              </w:rPr>
              <w:t>审</w:t>
            </w:r>
          </w:p>
          <w:p>
            <w:pPr>
              <w:spacing w:after="120"/>
              <w:jc w:val="center"/>
              <w:rPr>
                <w:sz w:val="24"/>
              </w:rPr>
            </w:pPr>
          </w:p>
          <w:p>
            <w:pPr>
              <w:spacing w:after="120"/>
              <w:jc w:val="center"/>
              <w:rPr>
                <w:sz w:val="24"/>
              </w:rPr>
            </w:pPr>
            <w:r>
              <w:rPr>
                <w:rFonts w:hint="eastAsia"/>
                <w:sz w:val="24"/>
              </w:rPr>
              <w:t>批</w:t>
            </w:r>
          </w:p>
          <w:p>
            <w:pPr>
              <w:spacing w:after="120"/>
              <w:jc w:val="center"/>
              <w:rPr>
                <w:sz w:val="24"/>
              </w:rPr>
            </w:pPr>
          </w:p>
          <w:p>
            <w:pPr>
              <w:spacing w:after="120"/>
              <w:jc w:val="center"/>
              <w:rPr>
                <w:sz w:val="24"/>
              </w:rPr>
            </w:pPr>
            <w:r>
              <w:rPr>
                <w:rFonts w:hint="eastAsia"/>
                <w:sz w:val="24"/>
              </w:rPr>
              <w:t>意</w:t>
            </w:r>
          </w:p>
          <w:p>
            <w:pPr>
              <w:spacing w:after="120"/>
              <w:jc w:val="center"/>
              <w:rPr>
                <w:sz w:val="24"/>
              </w:rPr>
            </w:pPr>
          </w:p>
          <w:p>
            <w:pPr>
              <w:spacing w:after="120"/>
              <w:jc w:val="center"/>
              <w:rPr>
                <w:sz w:val="24"/>
              </w:rPr>
            </w:pPr>
            <w:r>
              <w:rPr>
                <w:rFonts w:hint="eastAsia"/>
                <w:sz w:val="24"/>
              </w:rPr>
              <w:t>见</w:t>
            </w:r>
          </w:p>
        </w:tc>
        <w:tc>
          <w:tcPr>
            <w:tcW w:w="7260" w:type="dxa"/>
            <w:gridSpan w:val="4"/>
            <w:tcBorders>
              <w:tl2br w:val="nil"/>
              <w:tr2bl w:val="nil"/>
            </w:tcBorders>
          </w:tcPr>
          <w:p>
            <w:pPr>
              <w:spacing w:after="120" w:line="360" w:lineRule="auto"/>
              <w:rPr>
                <w:sz w:val="24"/>
              </w:rPr>
            </w:pPr>
          </w:p>
          <w:p>
            <w:pPr>
              <w:spacing w:after="120" w:line="360" w:lineRule="auto"/>
              <w:rPr>
                <w:sz w:val="24"/>
              </w:rPr>
            </w:pPr>
          </w:p>
          <w:p>
            <w:pPr>
              <w:spacing w:after="120" w:line="360" w:lineRule="auto"/>
              <w:rPr>
                <w:sz w:val="24"/>
              </w:rPr>
            </w:pPr>
          </w:p>
          <w:p>
            <w:pPr>
              <w:spacing w:after="120" w:line="360" w:lineRule="auto"/>
              <w:ind w:firstLine="4440" w:firstLineChars="1850"/>
              <w:rPr>
                <w:sz w:val="24"/>
              </w:rPr>
            </w:pPr>
          </w:p>
          <w:p>
            <w:pPr>
              <w:spacing w:after="120" w:line="360" w:lineRule="auto"/>
              <w:ind w:firstLine="4440" w:firstLineChars="1850"/>
              <w:rPr>
                <w:sz w:val="24"/>
              </w:rPr>
            </w:pPr>
            <w:r>
              <w:rPr>
                <w:rFonts w:hint="eastAsia"/>
                <w:sz w:val="24"/>
              </w:rPr>
              <w:t>领导签字：</w:t>
            </w:r>
          </w:p>
          <w:p>
            <w:pPr>
              <w:spacing w:after="120"/>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1997" w:type="dxa"/>
            <w:tcBorders>
              <w:tl2br w:val="nil"/>
              <w:tr2bl w:val="nil"/>
            </w:tcBorders>
            <w:vAlign w:val="center"/>
          </w:tcPr>
          <w:p>
            <w:pPr>
              <w:spacing w:after="120"/>
              <w:jc w:val="center"/>
              <w:rPr>
                <w:sz w:val="24"/>
              </w:rPr>
            </w:pPr>
            <w:r>
              <w:rPr>
                <w:rFonts w:hint="eastAsia"/>
                <w:sz w:val="24"/>
              </w:rPr>
              <w:t>开通时间</w:t>
            </w:r>
          </w:p>
        </w:tc>
        <w:tc>
          <w:tcPr>
            <w:tcW w:w="7260" w:type="dxa"/>
            <w:gridSpan w:val="4"/>
            <w:tcBorders>
              <w:tl2br w:val="nil"/>
              <w:tr2bl w:val="nil"/>
            </w:tcBorders>
          </w:tcPr>
          <w:p>
            <w:pPr>
              <w:spacing w:after="120" w:line="360" w:lineRule="auto"/>
              <w:rPr>
                <w:sz w:val="24"/>
              </w:rPr>
            </w:pPr>
          </w:p>
        </w:tc>
      </w:tr>
    </w:tbl>
    <w:p>
      <w:pPr>
        <w:widowControl/>
        <w:spacing w:line="520" w:lineRule="exact"/>
        <w:jc w:val="left"/>
        <w:rPr>
          <w:rFonts w:ascii="黑体" w:hAnsi="黑体" w:eastAsia="黑体" w:cs="黑体"/>
          <w:sz w:val="44"/>
          <w:szCs w:val="44"/>
        </w:rPr>
      </w:pPr>
      <w:r>
        <w:rPr>
          <w:rFonts w:hint="eastAsia" w:ascii="仿宋" w:hAnsi="宋体" w:eastAsia="仿宋"/>
          <w:color w:val="333333"/>
          <w:sz w:val="28"/>
          <w:szCs w:val="28"/>
        </w:rPr>
        <w:t>附件7</w:t>
      </w:r>
    </w:p>
    <w:p>
      <w:pPr>
        <w:widowControl/>
        <w:spacing w:line="520" w:lineRule="exact"/>
        <w:ind w:firstLine="880" w:firstLineChars="200"/>
        <w:jc w:val="left"/>
        <w:rPr>
          <w:rFonts w:ascii="仿宋" w:hAnsi="宋体" w:eastAsia="仿宋"/>
          <w:color w:val="333333"/>
          <w:sz w:val="28"/>
          <w:szCs w:val="28"/>
        </w:rPr>
      </w:pPr>
      <w:r>
        <w:rPr>
          <w:rFonts w:hint="eastAsia" w:ascii="黑体" w:hAnsi="黑体" w:eastAsia="黑体" w:cs="黑体"/>
          <w:sz w:val="44"/>
          <w:szCs w:val="44"/>
        </w:rPr>
        <w:t>湖州市新定点单位开通刷卡申报表</w:t>
      </w:r>
    </w:p>
    <w:tbl>
      <w:tblPr>
        <w:tblStyle w:val="5"/>
        <w:tblW w:w="86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815"/>
        <w:gridCol w:w="812"/>
        <w:gridCol w:w="1993"/>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名  称</w:t>
            </w:r>
          </w:p>
          <w:p>
            <w:pPr>
              <w:jc w:val="center"/>
              <w:rPr>
                <w:sz w:val="24"/>
              </w:rPr>
            </w:pPr>
            <w:r>
              <w:rPr>
                <w:rFonts w:hint="eastAsia"/>
                <w:sz w:val="24"/>
              </w:rPr>
              <w:t>（盖章）</w:t>
            </w:r>
          </w:p>
        </w:tc>
        <w:tc>
          <w:tcPr>
            <w:tcW w:w="7059" w:type="dxa"/>
            <w:gridSpan w:val="4"/>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地  址</w:t>
            </w:r>
          </w:p>
        </w:tc>
        <w:tc>
          <w:tcPr>
            <w:tcW w:w="7059" w:type="dxa"/>
            <w:gridSpan w:val="4"/>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负责人</w:t>
            </w:r>
          </w:p>
        </w:tc>
        <w:tc>
          <w:tcPr>
            <w:tcW w:w="2627" w:type="dxa"/>
            <w:gridSpan w:val="2"/>
            <w:noWrap/>
            <w:vAlign w:val="center"/>
          </w:tcPr>
          <w:p>
            <w:pPr>
              <w:jc w:val="center"/>
              <w:rPr>
                <w:sz w:val="24"/>
              </w:rPr>
            </w:pPr>
          </w:p>
        </w:tc>
        <w:tc>
          <w:tcPr>
            <w:tcW w:w="1993" w:type="dxa"/>
            <w:noWrap/>
            <w:vAlign w:val="center"/>
          </w:tcPr>
          <w:p>
            <w:pPr>
              <w:jc w:val="center"/>
              <w:rPr>
                <w:sz w:val="24"/>
              </w:rPr>
            </w:pPr>
            <w:r>
              <w:rPr>
                <w:rFonts w:hint="eastAsia"/>
                <w:sz w:val="24"/>
              </w:rPr>
              <w:t>电 话</w:t>
            </w:r>
          </w:p>
        </w:tc>
        <w:tc>
          <w:tcPr>
            <w:tcW w:w="2439"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center"/>
              <w:rPr>
                <w:sz w:val="24"/>
              </w:rPr>
            </w:pPr>
            <w:r>
              <w:rPr>
                <w:rFonts w:hint="eastAsia"/>
                <w:sz w:val="24"/>
              </w:rPr>
              <w:t>联系人</w:t>
            </w:r>
          </w:p>
        </w:tc>
        <w:tc>
          <w:tcPr>
            <w:tcW w:w="2627" w:type="dxa"/>
            <w:gridSpan w:val="2"/>
            <w:noWrap/>
            <w:vAlign w:val="center"/>
          </w:tcPr>
          <w:p>
            <w:pPr>
              <w:jc w:val="center"/>
              <w:rPr>
                <w:sz w:val="24"/>
              </w:rPr>
            </w:pPr>
          </w:p>
        </w:tc>
        <w:tc>
          <w:tcPr>
            <w:tcW w:w="1993" w:type="dxa"/>
            <w:noWrap/>
            <w:vAlign w:val="center"/>
          </w:tcPr>
          <w:p>
            <w:pPr>
              <w:jc w:val="center"/>
              <w:rPr>
                <w:sz w:val="24"/>
              </w:rPr>
            </w:pPr>
            <w:r>
              <w:rPr>
                <w:rFonts w:hint="eastAsia"/>
                <w:sz w:val="24"/>
              </w:rPr>
              <w:t>电 话</w:t>
            </w:r>
          </w:p>
        </w:tc>
        <w:tc>
          <w:tcPr>
            <w:tcW w:w="2439"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621" w:type="dxa"/>
            <w:noWrap/>
            <w:vAlign w:val="center"/>
          </w:tcPr>
          <w:p>
            <w:pPr>
              <w:jc w:val="left"/>
              <w:rPr>
                <w:sz w:val="24"/>
              </w:rPr>
            </w:pPr>
          </w:p>
        </w:tc>
        <w:tc>
          <w:tcPr>
            <w:tcW w:w="4620" w:type="dxa"/>
            <w:gridSpan w:val="3"/>
            <w:noWrap/>
            <w:vAlign w:val="center"/>
          </w:tcPr>
          <w:p>
            <w:pPr>
              <w:jc w:val="center"/>
              <w:rPr>
                <w:sz w:val="24"/>
              </w:rPr>
            </w:pPr>
            <w:r>
              <w:rPr>
                <w:rFonts w:hint="eastAsia"/>
                <w:sz w:val="24"/>
              </w:rPr>
              <w:t>审核意见</w:t>
            </w:r>
          </w:p>
        </w:tc>
        <w:tc>
          <w:tcPr>
            <w:tcW w:w="2439" w:type="dxa"/>
            <w:noWrap/>
            <w:vAlign w:val="center"/>
          </w:tcPr>
          <w:p>
            <w:pPr>
              <w:jc w:val="center"/>
              <w:rPr>
                <w:sz w:val="24"/>
              </w:rPr>
            </w:pPr>
            <w:r>
              <w:rPr>
                <w:rFonts w:hint="eastAsia"/>
                <w:sz w:val="24"/>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1621" w:type="dxa"/>
            <w:noWrap/>
            <w:vAlign w:val="center"/>
          </w:tcPr>
          <w:p>
            <w:pPr>
              <w:rPr>
                <w:sz w:val="24"/>
              </w:rPr>
            </w:pPr>
            <w:r>
              <w:rPr>
                <w:rFonts w:hint="eastAsia"/>
                <w:sz w:val="24"/>
              </w:rPr>
              <w:t>系统应急预案、杀毒软件、人员配备情况</w:t>
            </w:r>
          </w:p>
        </w:tc>
        <w:tc>
          <w:tcPr>
            <w:tcW w:w="1815" w:type="dxa"/>
            <w:noWrap/>
            <w:vAlign w:val="center"/>
          </w:tcPr>
          <w:p>
            <w:pPr>
              <w:jc w:val="center"/>
              <w:rPr>
                <w:sz w:val="24"/>
              </w:rPr>
            </w:pPr>
            <w:r>
              <w:rPr>
                <w:rFonts w:hint="eastAsia"/>
                <w:sz w:val="24"/>
              </w:rPr>
              <w:t>信息科</w:t>
            </w:r>
          </w:p>
          <w:p>
            <w:pPr>
              <w:jc w:val="center"/>
              <w:rPr>
                <w:sz w:val="24"/>
              </w:rPr>
            </w:pPr>
            <w:r>
              <w:rPr>
                <w:rFonts w:hint="eastAsia"/>
                <w:sz w:val="24"/>
              </w:rPr>
              <w:t>2122735</w:t>
            </w:r>
          </w:p>
        </w:tc>
        <w:tc>
          <w:tcPr>
            <w:tcW w:w="2805" w:type="dxa"/>
            <w:gridSpan w:val="2"/>
            <w:noWrap/>
            <w:vAlign w:val="center"/>
          </w:tcPr>
          <w:p>
            <w:pPr>
              <w:jc w:val="center"/>
              <w:rPr>
                <w:sz w:val="24"/>
              </w:rPr>
            </w:pPr>
          </w:p>
        </w:tc>
        <w:tc>
          <w:tcPr>
            <w:tcW w:w="2439" w:type="dxa"/>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1621" w:type="dxa"/>
            <w:noWrap/>
            <w:vAlign w:val="center"/>
          </w:tcPr>
          <w:p>
            <w:pPr>
              <w:rPr>
                <w:sz w:val="24"/>
              </w:rPr>
            </w:pPr>
            <w:r>
              <w:rPr>
                <w:rFonts w:hint="eastAsia"/>
                <w:sz w:val="24"/>
              </w:rPr>
              <w:t>目录对照是否正确，是否连上事前事后</w:t>
            </w:r>
          </w:p>
        </w:tc>
        <w:tc>
          <w:tcPr>
            <w:tcW w:w="1815" w:type="dxa"/>
            <w:vMerge w:val="restart"/>
            <w:noWrap/>
            <w:vAlign w:val="center"/>
          </w:tcPr>
          <w:p>
            <w:pPr>
              <w:jc w:val="center"/>
              <w:rPr>
                <w:sz w:val="24"/>
              </w:rPr>
            </w:pPr>
            <w:r>
              <w:rPr>
                <w:rFonts w:hint="eastAsia"/>
                <w:sz w:val="24"/>
              </w:rPr>
              <w:t>医保管理科</w:t>
            </w:r>
          </w:p>
          <w:p>
            <w:pPr>
              <w:jc w:val="center"/>
              <w:rPr>
                <w:spacing w:val="-20"/>
                <w:sz w:val="24"/>
              </w:rPr>
            </w:pPr>
            <w:r>
              <w:rPr>
                <w:rFonts w:hint="eastAsia"/>
                <w:sz w:val="24"/>
              </w:rPr>
              <w:t xml:space="preserve"> </w:t>
            </w:r>
            <w:r>
              <w:rPr>
                <w:rFonts w:hint="eastAsia"/>
                <w:spacing w:val="-20"/>
                <w:sz w:val="24"/>
              </w:rPr>
              <w:t>定点机构管理科</w:t>
            </w:r>
          </w:p>
          <w:p>
            <w:pPr>
              <w:jc w:val="center"/>
              <w:rPr>
                <w:sz w:val="24"/>
              </w:rPr>
            </w:pPr>
            <w:r>
              <w:rPr>
                <w:rFonts w:hint="eastAsia"/>
                <w:sz w:val="24"/>
              </w:rPr>
              <w:t>2215805</w:t>
            </w:r>
          </w:p>
        </w:tc>
        <w:tc>
          <w:tcPr>
            <w:tcW w:w="2805" w:type="dxa"/>
            <w:gridSpan w:val="2"/>
            <w:noWrap/>
            <w:vAlign w:val="center"/>
          </w:tcPr>
          <w:p>
            <w:pPr>
              <w:jc w:val="center"/>
              <w:rPr>
                <w:sz w:val="24"/>
              </w:rPr>
            </w:pPr>
          </w:p>
        </w:tc>
        <w:tc>
          <w:tcPr>
            <w:tcW w:w="2439" w:type="dxa"/>
            <w:vMerge w:val="restart"/>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21" w:type="dxa"/>
            <w:noWrap/>
            <w:vAlign w:val="center"/>
          </w:tcPr>
          <w:p>
            <w:pPr>
              <w:rPr>
                <w:sz w:val="24"/>
              </w:rPr>
            </w:pPr>
            <w:r>
              <w:rPr>
                <w:rFonts w:hint="eastAsia"/>
                <w:sz w:val="24"/>
              </w:rPr>
              <w:t>结算是否准确、单据打印是否准确</w:t>
            </w:r>
          </w:p>
        </w:tc>
        <w:tc>
          <w:tcPr>
            <w:tcW w:w="1815" w:type="dxa"/>
            <w:vMerge w:val="continue"/>
            <w:noWrap/>
            <w:vAlign w:val="center"/>
          </w:tcPr>
          <w:p>
            <w:pPr>
              <w:jc w:val="center"/>
              <w:rPr>
                <w:sz w:val="24"/>
              </w:rPr>
            </w:pPr>
          </w:p>
        </w:tc>
        <w:tc>
          <w:tcPr>
            <w:tcW w:w="2805" w:type="dxa"/>
            <w:gridSpan w:val="2"/>
            <w:noWrap/>
            <w:vAlign w:val="center"/>
          </w:tcPr>
          <w:p>
            <w:pPr>
              <w:jc w:val="center"/>
              <w:rPr>
                <w:sz w:val="24"/>
              </w:rPr>
            </w:pPr>
          </w:p>
        </w:tc>
        <w:tc>
          <w:tcPr>
            <w:tcW w:w="2439"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21" w:type="dxa"/>
            <w:noWrap/>
            <w:vAlign w:val="center"/>
          </w:tcPr>
          <w:p>
            <w:pPr>
              <w:rPr>
                <w:sz w:val="24"/>
              </w:rPr>
            </w:pPr>
            <w:r>
              <w:rPr>
                <w:rFonts w:hint="eastAsia"/>
                <w:sz w:val="24"/>
              </w:rPr>
              <w:t>医保医师或协议营业员培训情况</w:t>
            </w:r>
          </w:p>
        </w:tc>
        <w:tc>
          <w:tcPr>
            <w:tcW w:w="1815" w:type="dxa"/>
            <w:vMerge w:val="continue"/>
            <w:noWrap/>
            <w:vAlign w:val="center"/>
          </w:tcPr>
          <w:p>
            <w:pPr>
              <w:jc w:val="center"/>
              <w:rPr>
                <w:sz w:val="24"/>
              </w:rPr>
            </w:pPr>
          </w:p>
        </w:tc>
        <w:tc>
          <w:tcPr>
            <w:tcW w:w="2805" w:type="dxa"/>
            <w:gridSpan w:val="2"/>
            <w:noWrap/>
            <w:vAlign w:val="center"/>
          </w:tcPr>
          <w:p>
            <w:pPr>
              <w:jc w:val="center"/>
              <w:rPr>
                <w:sz w:val="24"/>
              </w:rPr>
            </w:pPr>
          </w:p>
        </w:tc>
        <w:tc>
          <w:tcPr>
            <w:tcW w:w="2439"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621" w:type="dxa"/>
            <w:noWrap/>
            <w:vAlign w:val="center"/>
          </w:tcPr>
          <w:p>
            <w:pPr>
              <w:rPr>
                <w:sz w:val="24"/>
              </w:rPr>
            </w:pPr>
            <w:r>
              <w:rPr>
                <w:rFonts w:hint="eastAsia"/>
                <w:sz w:val="24"/>
              </w:rPr>
              <w:t>异地（市内、省、跨省）开通情况</w:t>
            </w:r>
          </w:p>
        </w:tc>
        <w:tc>
          <w:tcPr>
            <w:tcW w:w="1815" w:type="dxa"/>
            <w:vMerge w:val="continue"/>
            <w:noWrap/>
            <w:vAlign w:val="center"/>
          </w:tcPr>
          <w:p>
            <w:pPr>
              <w:jc w:val="center"/>
              <w:rPr>
                <w:sz w:val="24"/>
              </w:rPr>
            </w:pPr>
          </w:p>
        </w:tc>
        <w:tc>
          <w:tcPr>
            <w:tcW w:w="2805" w:type="dxa"/>
            <w:gridSpan w:val="2"/>
            <w:noWrap/>
            <w:vAlign w:val="center"/>
          </w:tcPr>
          <w:p>
            <w:pPr>
              <w:jc w:val="center"/>
              <w:rPr>
                <w:sz w:val="24"/>
              </w:rPr>
            </w:pPr>
          </w:p>
        </w:tc>
        <w:tc>
          <w:tcPr>
            <w:tcW w:w="2439" w:type="dxa"/>
            <w:vMerge w:val="continue"/>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621" w:type="dxa"/>
            <w:noWrap/>
            <w:vAlign w:val="center"/>
          </w:tcPr>
          <w:p>
            <w:pPr>
              <w:jc w:val="center"/>
              <w:rPr>
                <w:sz w:val="24"/>
              </w:rPr>
            </w:pPr>
            <w:r>
              <w:rPr>
                <w:rFonts w:hint="eastAsia"/>
                <w:sz w:val="24"/>
              </w:rPr>
              <w:t>医保视频监控运行情况</w:t>
            </w:r>
          </w:p>
        </w:tc>
        <w:tc>
          <w:tcPr>
            <w:tcW w:w="1815" w:type="dxa"/>
            <w:noWrap/>
            <w:vAlign w:val="center"/>
          </w:tcPr>
          <w:p>
            <w:pPr>
              <w:jc w:val="center"/>
              <w:rPr>
                <w:sz w:val="24"/>
              </w:rPr>
            </w:pPr>
            <w:r>
              <w:rPr>
                <w:rFonts w:hint="eastAsia"/>
                <w:sz w:val="24"/>
              </w:rPr>
              <w:t>稽核内审科</w:t>
            </w:r>
          </w:p>
          <w:p>
            <w:pPr>
              <w:jc w:val="center"/>
              <w:rPr>
                <w:sz w:val="24"/>
              </w:rPr>
            </w:pPr>
            <w:r>
              <w:rPr>
                <w:rFonts w:hint="eastAsia"/>
                <w:sz w:val="24"/>
              </w:rPr>
              <w:t>2037371</w:t>
            </w:r>
          </w:p>
        </w:tc>
        <w:tc>
          <w:tcPr>
            <w:tcW w:w="2805" w:type="dxa"/>
            <w:gridSpan w:val="2"/>
            <w:noWrap/>
            <w:vAlign w:val="center"/>
          </w:tcPr>
          <w:p>
            <w:pPr>
              <w:jc w:val="center"/>
              <w:rPr>
                <w:sz w:val="24"/>
              </w:rPr>
            </w:pPr>
          </w:p>
        </w:tc>
        <w:tc>
          <w:tcPr>
            <w:tcW w:w="2439" w:type="dxa"/>
            <w:noWrap/>
            <w:vAlign w:val="center"/>
          </w:tcPr>
          <w:p>
            <w:pPr>
              <w:jc w:val="center"/>
              <w:rPr>
                <w:sz w:val="24"/>
              </w:rPr>
            </w:pPr>
          </w:p>
        </w:tc>
      </w:tr>
    </w:tbl>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b/>
          <w:bCs/>
          <w:color w:val="333333"/>
          <w:sz w:val="28"/>
          <w:szCs w:val="28"/>
        </w:rPr>
      </w:pPr>
      <w:r>
        <w:rPr>
          <w:rFonts w:ascii="仿宋" w:hAnsi="宋体" w:eastAsia="仿宋"/>
          <w:color w:val="333333"/>
          <w:sz w:val="28"/>
          <w:szCs w:val="28"/>
        </w:rPr>
        <mc:AlternateContent>
          <mc:Choice Requires="wps">
            <w:drawing>
              <wp:anchor distT="0" distB="0" distL="114300" distR="114300" simplePos="0" relativeHeight="251660288" behindDoc="0" locked="0" layoutInCell="1" allowOverlap="1">
                <wp:simplePos x="0" y="0"/>
                <wp:positionH relativeFrom="column">
                  <wp:posOffset>1956435</wp:posOffset>
                </wp:positionH>
                <wp:positionV relativeFrom="paragraph">
                  <wp:posOffset>327025</wp:posOffset>
                </wp:positionV>
                <wp:extent cx="1276350" cy="324485"/>
                <wp:effectExtent l="6350" t="6350" r="12700" b="12065"/>
                <wp:wrapNone/>
                <wp:docPr id="2" name="圆角矩形 2"/>
                <wp:cNvGraphicFramePr/>
                <a:graphic xmlns:a="http://schemas.openxmlformats.org/drawingml/2006/main">
                  <a:graphicData uri="http://schemas.microsoft.com/office/word/2010/wordprocessingShape">
                    <wps:wsp>
                      <wps:cNvSpPr/>
                      <wps:spPr>
                        <a:xfrm>
                          <a:off x="2908935" y="1251585"/>
                          <a:ext cx="1276350" cy="324485"/>
                        </a:xfrm>
                        <a:prstGeom prst="round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单位提出申请</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54.05pt;margin-top:25.75pt;height:25.55pt;width:100.5pt;z-index:251660288;v-text-anchor:middle;mso-width-relative:page;mso-height-relative:page;" fillcolor="#FFFFFF" filled="t" stroked="t" coordsize="21600,21600" arcsize="0.166666666666667" o:gfxdata="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BjOSWX1wAAAAoBAAAPAAAAAAAAAAEAIAAAADgAAABkcnMvZG93bnJldi54bWxQSwEC&#10;FAAUAAAACACHTuJAz0bp4ooCAADlBAAADgAAAAAAAAABACAAAAA8AQAAZHJzL2Uyb0RvYy54bWxQ&#10;SwUGAAAAAAYABgBZAQAAOAYAAAAA&#10;">
                <v:fill on="t" focussize="0,0"/>
                <v:stroke weight="1pt" color="#5B9BD5" miterlimit="8" joinstyle="miter"/>
                <v:imagedata o:title=""/>
                <o:lock v:ext="edit" aspectratio="f"/>
                <v:textbox>
                  <w:txbxContent>
                    <w:p>
                      <w:pPr>
                        <w:jc w:val="center"/>
                      </w:pPr>
                      <w:r>
                        <w:rPr>
                          <w:rFonts w:hint="eastAsia"/>
                        </w:rPr>
                        <w:t>单位提出申请</w:t>
                      </w:r>
                    </w:p>
                  </w:txbxContent>
                </v:textbox>
              </v:roundrect>
            </w:pict>
          </mc:Fallback>
        </mc:AlternateContent>
      </w:r>
      <w:r>
        <w:rPr>
          <w:rFonts w:hint="eastAsia" w:ascii="仿宋" w:hAnsi="宋体" w:eastAsia="仿宋"/>
          <w:color w:val="333333"/>
          <w:sz w:val="28"/>
          <w:szCs w:val="28"/>
        </w:rPr>
        <w:t>附件8</w:t>
      </w:r>
      <w:r>
        <w:rPr>
          <w:rFonts w:ascii="仿宋" w:hAnsi="宋体" w:eastAsia="仿宋"/>
          <w:b/>
          <w:bCs/>
          <w:color w:val="333333"/>
          <w:sz w:val="28"/>
          <w:szCs w:val="28"/>
        </w:rPr>
        <w:t xml:space="preserve"> </w:t>
      </w:r>
      <w:r>
        <w:rPr>
          <w:rFonts w:hint="eastAsia" w:ascii="仿宋" w:hAnsi="宋体" w:eastAsia="仿宋"/>
          <w:b/>
          <w:bCs/>
          <w:color w:val="333333"/>
          <w:sz w:val="28"/>
          <w:szCs w:val="28"/>
        </w:rPr>
        <w:t xml:space="preserve">                  </w:t>
      </w:r>
      <w:r>
        <w:rPr>
          <w:rFonts w:hint="eastAsia" w:ascii="仿宋" w:hAnsi="宋体" w:eastAsia="仿宋"/>
          <w:b/>
          <w:color w:val="333333"/>
          <w:spacing w:val="-11"/>
          <w:sz w:val="28"/>
          <w:szCs w:val="28"/>
        </w:rPr>
        <w:t>经办流程图</w: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77696" behindDoc="0" locked="0" layoutInCell="1" allowOverlap="1">
                <wp:simplePos x="0" y="0"/>
                <wp:positionH relativeFrom="column">
                  <wp:posOffset>3232785</wp:posOffset>
                </wp:positionH>
                <wp:positionV relativeFrom="paragraph">
                  <wp:posOffset>107315</wp:posOffset>
                </wp:positionV>
                <wp:extent cx="2238375" cy="5715"/>
                <wp:effectExtent l="0" t="43815" r="9525" b="64770"/>
                <wp:wrapNone/>
                <wp:docPr id="34" name="直接箭头连接符 34"/>
                <wp:cNvGraphicFramePr/>
                <a:graphic xmlns:a="http://schemas.openxmlformats.org/drawingml/2006/main">
                  <a:graphicData uri="http://schemas.microsoft.com/office/word/2010/wordprocessingShape">
                    <wps:wsp>
                      <wps:cNvCnPr/>
                      <wps:spPr>
                        <a:xfrm flipH="true">
                          <a:off x="4385310" y="1320165"/>
                          <a:ext cx="2238375" cy="571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54.55pt;margin-top:8.45pt;height:0.45pt;width:176.25pt;z-index:251677696;mso-width-relative:page;mso-height-relative:page;" filled="f" stroked="t" coordsize="21600,21600" o:gfxdata="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fQKVdcAAAAJAQAADwAAAAAAAAABACAAAAA4AAAAZHJzL2Rvd25yZXYueG1sUEsBAhQAFAAAAAgA&#10;h07iQN6Qh/QQAgAAvAMAAA4AAAAAAAAAAQAgAAAAPAEAAGRycy9lMm9Eb2MueG1sUEsFBgAAAAAG&#10;AAYAWQEAAL4FAAAAAA==&#10;">
                <v:fill on="f" focussize="0,0"/>
                <v:stroke weight="0.5pt" color="#5B9BD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76672" behindDoc="0" locked="0" layoutInCell="1" allowOverlap="1">
                <wp:simplePos x="0" y="0"/>
                <wp:positionH relativeFrom="column">
                  <wp:posOffset>5461000</wp:posOffset>
                </wp:positionH>
                <wp:positionV relativeFrom="paragraph">
                  <wp:posOffset>107315</wp:posOffset>
                </wp:positionV>
                <wp:extent cx="10160" cy="2342515"/>
                <wp:effectExtent l="4445" t="0" r="23495" b="635"/>
                <wp:wrapNone/>
                <wp:docPr id="1" name="直接连接符 1"/>
                <wp:cNvGraphicFramePr/>
                <a:graphic xmlns:a="http://schemas.openxmlformats.org/drawingml/2006/main">
                  <a:graphicData uri="http://schemas.microsoft.com/office/word/2010/wordprocessingShape">
                    <wps:wsp>
                      <wps:cNvCnPr>
                        <a:endCxn id="12" idx="0"/>
                      </wps:cNvCnPr>
                      <wps:spPr>
                        <a:xfrm>
                          <a:off x="6337935" y="1329690"/>
                          <a:ext cx="10160" cy="234251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30pt;margin-top:8.45pt;height:184.45pt;width:0.8pt;z-index:251676672;mso-width-relative:page;mso-height-relative:page;" filled="f" stroked="t" coordsize="21600,21600" o:gfxdata="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ffe7tkAAAAKAQAADwAAAAAAAAABACAAAAA4AAAA&#10;ZHJzL2Rvd25yZXYueG1sUEsBAhQAFAAAAAgAh07iQIaoUBTwAQAAqQMAAA4AAAAAAAAAAQAgAAAA&#10;PgEAAGRycy9lMm9Eb2MueG1sUEsFBgAAAAAGAAYAWQEAAKAFAAAAAA==&#10;">
                <v:fill on="f" focussize="0,0"/>
                <v:stroke weight="0.5pt" color="#5B9BD5" miterlimit="8" joinstyle="miter"/>
                <v:imagedata o:title=""/>
                <o:lock v:ext="edit" aspectratio="f"/>
              </v:line>
            </w:pict>
          </mc:Fallback>
        </mc:AlternateConten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2613660</wp:posOffset>
                </wp:positionH>
                <wp:positionV relativeFrom="paragraph">
                  <wp:posOffset>29210</wp:posOffset>
                </wp:positionV>
                <wp:extent cx="4445" cy="419735"/>
                <wp:effectExtent l="45720" t="0" r="64135" b="18415"/>
                <wp:wrapNone/>
                <wp:docPr id="3" name="直接箭头连接符 3"/>
                <wp:cNvGraphicFramePr/>
                <a:graphic xmlns:a="http://schemas.openxmlformats.org/drawingml/2006/main">
                  <a:graphicData uri="http://schemas.microsoft.com/office/word/2010/wordprocessingShape">
                    <wps:wsp>
                      <wps:cNvCnPr/>
                      <wps:spPr>
                        <a:xfrm>
                          <a:off x="3651885" y="1604010"/>
                          <a:ext cx="4445" cy="41973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5.8pt;margin-top:2.3pt;height:33.05pt;width:0.35pt;z-index:251661312;mso-width-relative:page;mso-height-relative:page;" filled="f" stroked="t" coordsize="21600,21600" o:gfxdata="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Mqoap/WAAAACAEAAA8AAAAA&#10;AAAAAQAgAAAAOAAAAGRycy9kb3ducmV2LnhtbFBLAQIUABQAAAAIAIdO4kCmHLbvAAIAAKwDAAAO&#10;AAAAAAAAAAEAIAAAADsBAABkcnMvZTJvRG9jLnhtbFBLBQYAAAAABgAGAFkBAACtBQAAAAA=&#10;">
                <v:fill on="f" focussize="0,0"/>
                <v:stroke weight="0.5pt" color="#5B9BD5" miterlimit="8" joinstyle="miter" endarrow="open"/>
                <v:imagedata o:title=""/>
                <o:lock v:ext="edit" aspectratio="f"/>
              </v:shape>
            </w:pict>
          </mc:Fallback>
        </mc:AlternateConten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2051685</wp:posOffset>
                </wp:positionH>
                <wp:positionV relativeFrom="paragraph">
                  <wp:posOffset>139700</wp:posOffset>
                </wp:positionV>
                <wp:extent cx="1190625" cy="371475"/>
                <wp:effectExtent l="6350" t="6350" r="22225" b="22225"/>
                <wp:wrapNone/>
                <wp:docPr id="4" name="矩形 4"/>
                <wp:cNvGraphicFramePr/>
                <a:graphic xmlns:a="http://schemas.openxmlformats.org/drawingml/2006/main">
                  <a:graphicData uri="http://schemas.microsoft.com/office/word/2010/wordprocessingShape">
                    <wps:wsp>
                      <wps:cNvSpPr/>
                      <wps:spPr>
                        <a:xfrm>
                          <a:off x="3194685" y="1986915"/>
                          <a:ext cx="1190625" cy="37147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经办机构受理</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1.55pt;margin-top:11pt;height:29.25pt;width:93.75pt;z-index:251662336;v-text-anchor:middle;mso-width-relative:page;mso-height-relative:page;" fillcolor="#FFFFFF" filled="t" stroked="t" coordsize="21600,21600" o:gfxdata="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RXTZrdYAAAAJ&#10;AQAADwAAAAAAAAABACAAAAA4AAAAZHJzL2Rvd25yZXYueG1sUEsBAhQAFAAAAAgAh07iQORS9DZ6&#10;AgAA2gQAAA4AAAAAAAAAAQAgAAAAOwEAAGRycy9lMm9Eb2MueG1sUEsFBgAAAAAGAAYAWQEAACcG&#10;AAAAAA==&#10;">
                <v:fill on="t" focussize="0,0"/>
                <v:stroke weight="1pt" color="#5B9BD5" miterlimit="8" joinstyle="miter"/>
                <v:imagedata o:title=""/>
                <o:lock v:ext="edit" aspectratio="f"/>
                <v:textbox>
                  <w:txbxContent>
                    <w:p>
                      <w:pPr>
                        <w:jc w:val="center"/>
                      </w:pPr>
                      <w:r>
                        <w:rPr>
                          <w:rFonts w:hint="eastAsia"/>
                        </w:rPr>
                        <w:t>经办机构受理</w:t>
                      </w:r>
                    </w:p>
                  </w:txbxContent>
                </v:textbox>
              </v:rect>
            </w:pict>
          </mc:Fallback>
        </mc:AlternateContent>
      </w:r>
    </w:p>
    <w:p>
      <w:pPr>
        <w:widowControl/>
        <w:spacing w:line="460" w:lineRule="exact"/>
        <w:jc w:val="left"/>
        <w:rPr>
          <w:rFonts w:ascii="仿宋" w:hAnsi="宋体" w:eastAsia="仿宋"/>
          <w:b/>
          <w:bCs/>
          <w:color w:val="333333"/>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2613660</wp:posOffset>
                </wp:positionH>
                <wp:positionV relativeFrom="paragraph">
                  <wp:posOffset>216535</wp:posOffset>
                </wp:positionV>
                <wp:extent cx="5080" cy="429260"/>
                <wp:effectExtent l="48260" t="0" r="60960" b="8890"/>
                <wp:wrapNone/>
                <wp:docPr id="5" name="直接箭头连接符 5"/>
                <wp:cNvGraphicFramePr/>
                <a:graphic xmlns:a="http://schemas.openxmlformats.org/drawingml/2006/main">
                  <a:graphicData uri="http://schemas.microsoft.com/office/word/2010/wordprocessingShape">
                    <wps:wsp>
                      <wps:cNvCnPr/>
                      <wps:spPr>
                        <a:xfrm flipH="true">
                          <a:off x="0" y="0"/>
                          <a:ext cx="5080" cy="42926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17.05pt;height:33.8pt;width:0.4pt;z-index:251663360;mso-width-relative:page;mso-height-relative:page;" filled="f" stroked="t" coordsize="21600,21600" o:gfxdata="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iPXk4NgAAAAKAQAADwAA&#10;AAAAAAABACAAAAA4AAAAZHJzL2Rvd25yZXYueG1sUEsBAhQAFAAAAAgAh07iQMnG+KoAAgAArQMA&#10;AA4AAAAAAAAAAQAgAAAAPQEAAGRycy9lMm9Eb2MueG1sUEsFBgAAAAAGAAYAWQEAAK8FAAAAAA==&#10;">
                <v:fill on="f" focussize="0,0"/>
                <v:stroke weight="0.5pt" color="#5B9BD5" miterlimit="8" joinstyle="miter" endarrow="open"/>
                <v:imagedata o:title=""/>
                <o:lock v:ext="edit" aspectratio="f"/>
              </v:shape>
            </w:pict>
          </mc:Fallback>
        </mc:AlternateContent>
      </w:r>
    </w:p>
    <w:p>
      <w:pPr>
        <w:widowControl/>
        <w:spacing w:line="460" w:lineRule="exact"/>
        <w:jc w:val="left"/>
        <w:rPr>
          <w:rFonts w:ascii="仿宋" w:hAnsi="宋体" w:eastAsia="仿宋"/>
          <w:b/>
          <w:bCs/>
          <w:color w:val="333333"/>
          <w:sz w:val="28"/>
          <w:szCs w:val="28"/>
        </w:rPr>
      </w:pPr>
    </w:p>
    <w:p>
      <w:pPr>
        <w:widowControl/>
        <w:spacing w:line="460" w:lineRule="exact"/>
        <w:ind w:firstLine="1400" w:firstLineChars="500"/>
        <w:jc w:val="left"/>
        <w:rPr>
          <w:rFonts w:ascii="仿宋" w:hAnsi="宋体" w:eastAsia="仿宋"/>
          <w:b/>
          <w:bCs/>
          <w:color w:val="333333"/>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2108835</wp:posOffset>
                </wp:positionH>
                <wp:positionV relativeFrom="paragraph">
                  <wp:posOffset>61595</wp:posOffset>
                </wp:positionV>
                <wp:extent cx="1123950" cy="486410"/>
                <wp:effectExtent l="6350" t="6350" r="12700" b="21590"/>
                <wp:wrapNone/>
                <wp:docPr id="6" name="矩形 6"/>
                <wp:cNvGraphicFramePr/>
                <a:graphic xmlns:a="http://schemas.openxmlformats.org/drawingml/2006/main">
                  <a:graphicData uri="http://schemas.microsoft.com/office/word/2010/wordprocessingShape">
                    <wps:wsp>
                      <wps:cNvSpPr/>
                      <wps:spPr>
                        <a:xfrm>
                          <a:off x="0" y="0"/>
                          <a:ext cx="1123950" cy="48641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初审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6.05pt;margin-top:4.85pt;height:38.3pt;width:88.5pt;z-index:251664384;v-text-anchor:middle;mso-width-relative:page;mso-height-relative:page;" fillcolor="#FFFFFF" filled="t" stroked="t" coordsize="21600,21600" o:gfxdata="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LF7weLVAAAACAEAAA8AAAAAAAAAAQAg&#10;AAAAOAAAAGRycy9kb3ducmV2LnhtbFBLAQIUABQAAAAIAIdO4kC5rMvNbQIAAM4EAAAOAAAAAAAA&#10;AAEAIAAAADoBAABkcnMvZTJvRG9jLnhtbFBLBQYAAAAABgAGAFkBAAAZBgAAAAA=&#10;">
                <v:fill on="t" focussize="0,0"/>
                <v:stroke weight="1pt" color="#5B9BD5" miterlimit="8" joinstyle="miter"/>
                <v:imagedata o:title=""/>
                <o:lock v:ext="edit" aspectratio="f"/>
                <v:textbox>
                  <w:txbxContent>
                    <w:p>
                      <w:pPr>
                        <w:jc w:val="center"/>
                      </w:pPr>
                      <w:r>
                        <w:rPr>
                          <w:rFonts w:hint="eastAsia"/>
                        </w:rPr>
                        <w:t>初审</w:t>
                      </w: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-547370</wp:posOffset>
                </wp:positionH>
                <wp:positionV relativeFrom="paragraph">
                  <wp:posOffset>45720</wp:posOffset>
                </wp:positionV>
                <wp:extent cx="1332230" cy="503555"/>
                <wp:effectExtent l="6350" t="6350" r="13970" b="23495"/>
                <wp:wrapNone/>
                <wp:docPr id="8" name="矩形 8"/>
                <wp:cNvGraphicFramePr/>
                <a:graphic xmlns:a="http://schemas.openxmlformats.org/drawingml/2006/main">
                  <a:graphicData uri="http://schemas.microsoft.com/office/word/2010/wordprocessingShape">
                    <wps:wsp>
                      <wps:cNvSpPr/>
                      <wps:spPr>
                        <a:xfrm>
                          <a:off x="1061085" y="2745105"/>
                          <a:ext cx="1332230" cy="50355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发出补正材料</w:t>
                            </w:r>
                          </w:p>
                          <w:p>
                            <w:pPr>
                              <w:jc w:val="center"/>
                            </w:pPr>
                            <w:r>
                              <w:rPr>
                                <w:rFonts w:hint="eastAsia"/>
                              </w:rPr>
                              <w:t>通知单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3.1pt;margin-top:3.6pt;height:39.65pt;width:104.9pt;z-index:251665408;v-text-anchor:middle;mso-width-relative:page;mso-height-relative:page;" fillcolor="#FFFFFF" filled="t" stroked="t" coordsize="21600,21600" o:gfxdata="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Qv0oR1gAAAAgB&#10;AAAPAAAAAAAAAAEAIAAAADgAAABkcnMvZG93bnJldi54bWxQSwECFAAUAAAACACHTuJAlWsur3kC&#10;AADaBAAADgAAAAAAAAABACAAAAA7AQAAZHJzL2Uyb0RvYy54bWxQSwUGAAAAAAYABgBZAQAAJgYA&#10;AAAA&#10;">
                <v:fill on="t" focussize="0,0"/>
                <v:stroke weight="1pt" color="#5B9BD5" miterlimit="8" joinstyle="miter"/>
                <v:imagedata o:title=""/>
                <o:lock v:ext="edit" aspectratio="f"/>
                <v:textbox>
                  <w:txbxContent>
                    <w:p>
                      <w:pPr>
                        <w:jc w:val="center"/>
                      </w:pPr>
                      <w:r>
                        <w:rPr>
                          <w:rFonts w:hint="eastAsia"/>
                        </w:rPr>
                        <w:t>发出补正材料</w:t>
                      </w:r>
                    </w:p>
                    <w:p>
                      <w:pPr>
                        <w:jc w:val="center"/>
                      </w:pPr>
                      <w:r>
                        <w:rPr>
                          <w:rFonts w:hint="eastAsia"/>
                        </w:rPr>
                        <w:t>通知单</w:t>
                      </w:r>
                    </w:p>
                  </w:txbxContent>
                </v:textbox>
              </v:rect>
            </w:pict>
          </mc:Fallback>
        </mc:AlternateContent>
      </w:r>
      <w:r>
        <w:rPr>
          <w:sz w:val="28"/>
        </w:rPr>
        <mc:AlternateContent>
          <mc:Choice Requires="wps">
            <w:drawing>
              <wp:anchor distT="0" distB="0" distL="114300" distR="114300" simplePos="0" relativeHeight="251679744" behindDoc="0" locked="0" layoutInCell="1" allowOverlap="1">
                <wp:simplePos x="0" y="0"/>
                <wp:positionH relativeFrom="column">
                  <wp:posOffset>784860</wp:posOffset>
                </wp:positionH>
                <wp:positionV relativeFrom="paragraph">
                  <wp:posOffset>248285</wp:posOffset>
                </wp:positionV>
                <wp:extent cx="1314450" cy="0"/>
                <wp:effectExtent l="0" t="48895" r="0" b="65405"/>
                <wp:wrapNone/>
                <wp:docPr id="39" name="直接箭头连接符 39"/>
                <wp:cNvGraphicFramePr/>
                <a:graphic xmlns:a="http://schemas.openxmlformats.org/drawingml/2006/main">
                  <a:graphicData uri="http://schemas.microsoft.com/office/word/2010/wordprocessingShape">
                    <wps:wsp>
                      <wps:cNvCnPr/>
                      <wps:spPr>
                        <a:xfrm flipH="true">
                          <a:off x="1975485" y="2972435"/>
                          <a:ext cx="1314450"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61.8pt;margin-top:19.55pt;height:0pt;width:103.5pt;z-index:251679744;mso-width-relative:page;mso-height-relative:page;" filled="f" stroked="t" coordsize="21600,21600" o:gfxdata="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pkT7DW&#10;AAAACQEAAA8AAAAAAAAAAQAgAAAAOAAAAGRycy9kb3ducmV2LnhtbFBLAQIUABQAAAAIAIdO4kBs&#10;7H2HDAIAALkDAAAOAAAAAAAAAAEAIAAAADsBAABkcnMvZTJvRG9jLnhtbFBLBQYAAAAABgAGAFkB&#10;AAC5BQAAAAA=&#10;">
                <v:fill on="f" focussize="0,0"/>
                <v:stroke weight="0.5pt" color="#5B9BD5" miterlimit="8" joinstyle="miter" endarrow="open"/>
                <v:imagedata o:title=""/>
                <o:lock v:ext="edit" aspectratio="f"/>
              </v:shape>
            </w:pict>
          </mc:Fallback>
        </mc:AlternateContent>
      </w:r>
      <w:r>
        <w:rPr>
          <w:rFonts w:hint="eastAsia" w:ascii="仿宋" w:hAnsi="宋体" w:eastAsia="仿宋"/>
          <w:b/>
          <w:bCs/>
          <w:color w:val="333333"/>
          <w:sz w:val="24"/>
        </w:rPr>
        <w:t>需要补正材料</w:t>
      </w:r>
    </w:p>
    <w:p>
      <w:pPr>
        <w:widowControl/>
        <w:spacing w:line="460" w:lineRule="exact"/>
        <w:ind w:firstLine="1260" w:firstLineChars="450"/>
        <w:jc w:val="left"/>
        <w:rPr>
          <w:rFonts w:ascii="仿宋" w:hAnsi="宋体" w:eastAsia="仿宋"/>
          <w:b/>
          <w:bCs/>
          <w:color w:val="333333"/>
          <w:sz w:val="24"/>
        </w:rPr>
      </w:pPr>
      <w:r>
        <w:rPr>
          <w:sz w:val="28"/>
        </w:rPr>
        <mc:AlternateContent>
          <mc:Choice Requires="wps">
            <w:drawing>
              <wp:anchor distT="0" distB="0" distL="114300" distR="114300" simplePos="0" relativeHeight="251681792" behindDoc="0" locked="0" layoutInCell="1" allowOverlap="1">
                <wp:simplePos x="0" y="0"/>
                <wp:positionH relativeFrom="column">
                  <wp:posOffset>2613660</wp:posOffset>
                </wp:positionH>
                <wp:positionV relativeFrom="paragraph">
                  <wp:posOffset>273685</wp:posOffset>
                </wp:positionV>
                <wp:extent cx="5080" cy="530225"/>
                <wp:effectExtent l="48260" t="0" r="60960" b="3175"/>
                <wp:wrapNone/>
                <wp:docPr id="41" name="直接箭头连接符 41"/>
                <wp:cNvGraphicFramePr/>
                <a:graphic xmlns:a="http://schemas.openxmlformats.org/drawingml/2006/main">
                  <a:graphicData uri="http://schemas.microsoft.com/office/word/2010/wordprocessingShape">
                    <wps:wsp>
                      <wps:cNvCnPr/>
                      <wps:spPr>
                        <a:xfrm flipH="true">
                          <a:off x="0" y="0"/>
                          <a:ext cx="5080" cy="53022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5.8pt;margin-top:21.55pt;height:41.75pt;width:0.4pt;z-index:251681792;mso-width-relative:page;mso-height-relative:page;" filled="f" stroked="t" coordsize="21600,21600" o:gfxdata="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MGxAW2AAAAAoBAAAPAAAA&#10;AAAAAAEAIAAAADgAAABkcnMvZG93bnJldi54bWxQSwECFAAUAAAACACHTuJAdhA/jf8BAACvAwAA&#10;DgAAAAAAAAABACAAAAA9AQAAZHJzL2Uyb0RvYy54bWxQSwUGAAAAAAYABgBZAQAArgUAAAAA&#10;">
                <v:fill on="f" focussize="0,0"/>
                <v:stroke weight="0.5pt" color="#5B9BD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80768" behindDoc="0" locked="0" layoutInCell="1" allowOverlap="1">
                <wp:simplePos x="0" y="0"/>
                <wp:positionH relativeFrom="column">
                  <wp:posOffset>813435</wp:posOffset>
                </wp:positionH>
                <wp:positionV relativeFrom="paragraph">
                  <wp:posOffset>57150</wp:posOffset>
                </wp:positionV>
                <wp:extent cx="1276350" cy="3810"/>
                <wp:effectExtent l="0" t="45720" r="0" b="64770"/>
                <wp:wrapNone/>
                <wp:docPr id="40" name="直接箭头连接符 40"/>
                <wp:cNvGraphicFramePr/>
                <a:graphic xmlns:a="http://schemas.openxmlformats.org/drawingml/2006/main">
                  <a:graphicData uri="http://schemas.microsoft.com/office/word/2010/wordprocessingShape">
                    <wps:wsp>
                      <wps:cNvCnPr/>
                      <wps:spPr>
                        <a:xfrm>
                          <a:off x="1908810" y="3006725"/>
                          <a:ext cx="1276350" cy="381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64.05pt;margin-top:4.5pt;height:0.3pt;width:100.5pt;z-index:251680768;mso-width-relative:page;mso-height-relative:page;" filled="f" stroked="t" coordsize="21600,21600" o:gfxdata="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TOzQg0wAAAAcBAAAPAAAAAAAAAAEA&#10;IAAAADgAAABkcnMvZG93bnJldi54bWxQSwECFAAUAAAACACHTuJAIWUtK/4BAACvAwAADgAAAAAA&#10;AAABACAAAAA4AQAAZHJzL2Uyb0RvYy54bWxQSwUGAAAAAAYABgBZAQAAqAUAAAAA&#10;">
                <v:fill on="f" focussize="0,0"/>
                <v:stroke weight="0.5pt" color="#5B9BD5" miterlimit="8" joinstyle="miter" endarrow="open"/>
                <v:imagedata o:title=""/>
                <o:lock v:ext="edit" aspectratio="f"/>
              </v:shape>
            </w:pict>
          </mc:Fallback>
        </mc:AlternateContent>
      </w:r>
      <w:r>
        <w:rPr>
          <w:rFonts w:hint="eastAsia" w:ascii="仿宋" w:hAnsi="宋体" w:eastAsia="仿宋"/>
          <w:b/>
          <w:bCs/>
          <w:color w:val="333333"/>
          <w:sz w:val="24"/>
        </w:rPr>
        <w:t>料补正后符合要求</w:t>
      </w:r>
    </w:p>
    <w:p>
      <w:pPr>
        <w:widowControl/>
        <w:spacing w:line="260" w:lineRule="exact"/>
        <w:jc w:val="left"/>
        <w:rPr>
          <w:rFonts w:ascii="仿宋" w:hAnsi="宋体" w:eastAsia="仿宋"/>
          <w:b/>
          <w:bCs/>
          <w:color w:val="333333"/>
          <w:sz w:val="24"/>
        </w:rPr>
      </w:pPr>
    </w:p>
    <w:p>
      <w:pPr>
        <w:widowControl/>
        <w:spacing w:line="260" w:lineRule="exact"/>
        <w:ind w:firstLine="3614" w:firstLineChars="1500"/>
        <w:jc w:val="left"/>
        <w:rPr>
          <w:rFonts w:ascii="仿宋" w:hAnsi="宋体" w:eastAsia="仿宋"/>
          <w:b/>
          <w:bCs/>
          <w:color w:val="333333"/>
          <w:sz w:val="24"/>
        </w:rPr>
      </w:pPr>
    </w:p>
    <w:p>
      <w:pPr>
        <w:widowControl/>
        <w:spacing w:line="260" w:lineRule="exact"/>
        <w:jc w:val="left"/>
        <w:rPr>
          <w:sz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2108835</wp:posOffset>
                </wp:positionH>
                <wp:positionV relativeFrom="paragraph">
                  <wp:posOffset>161925</wp:posOffset>
                </wp:positionV>
                <wp:extent cx="1038860" cy="352425"/>
                <wp:effectExtent l="6350" t="6350" r="21590" b="22225"/>
                <wp:wrapNone/>
                <wp:docPr id="10" name="矩形 10"/>
                <wp:cNvGraphicFramePr/>
                <a:graphic xmlns:a="http://schemas.openxmlformats.org/drawingml/2006/main">
                  <a:graphicData uri="http://schemas.microsoft.com/office/word/2010/wordprocessingShape">
                    <wps:wsp>
                      <wps:cNvSpPr/>
                      <wps:spPr>
                        <a:xfrm>
                          <a:off x="0" y="0"/>
                          <a:ext cx="1038860" cy="35242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复审</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6.05pt;margin-top:12.75pt;height:27.75pt;width:81.8pt;z-index:251666432;v-text-anchor:middle;mso-width-relative:page;mso-height-relative:page;" fillcolor="#FFFFFF" filled="t" stroked="t" coordsize="21600,21600" o:gfxdata="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OaArSNcAAAAJAQAADwAAAAAAAAAB&#10;ACAAAAA4AAAAZHJzL2Rvd25yZXYueG1sUEsBAhQAFAAAAAgAh07iQOHHO41tAgAA0AQAAA4AAAAA&#10;AAAAAQAgAAAAPAEAAGRycy9lMm9Eb2MueG1sUEsFBgAAAAAGAAYAWQEAABsGAAAAAA==&#10;">
                <v:fill on="t" focussize="0,0"/>
                <v:stroke weight="1pt" color="#5B9BD5" miterlimit="8" joinstyle="miter"/>
                <v:imagedata o:title=""/>
                <o:lock v:ext="edit" aspectratio="f"/>
                <v:textbox>
                  <w:txbxContent>
                    <w:p>
                      <w:pPr>
                        <w:jc w:val="center"/>
                      </w:pPr>
                      <w:r>
                        <w:rPr>
                          <w:rFonts w:hint="eastAsia"/>
                        </w:rPr>
                        <w:t>复审</w:t>
                      </w: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column">
                  <wp:posOffset>4853305</wp:posOffset>
                </wp:positionH>
                <wp:positionV relativeFrom="paragraph">
                  <wp:posOffset>119380</wp:posOffset>
                </wp:positionV>
                <wp:extent cx="1236980" cy="466090"/>
                <wp:effectExtent l="6350" t="6350" r="13970" b="22860"/>
                <wp:wrapNone/>
                <wp:docPr id="12" name="矩形 12"/>
                <wp:cNvGraphicFramePr/>
                <a:graphic xmlns:a="http://schemas.openxmlformats.org/drawingml/2006/main">
                  <a:graphicData uri="http://schemas.microsoft.com/office/word/2010/wordprocessingShape">
                    <wps:wsp>
                      <wps:cNvSpPr/>
                      <wps:spPr>
                        <a:xfrm>
                          <a:off x="0" y="0"/>
                          <a:ext cx="1236980" cy="46609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不予纳入（出具书面通知书）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82.15pt;margin-top:9.4pt;height:36.7pt;width:97.4pt;z-index:251667456;v-text-anchor:middle;mso-width-relative:page;mso-height-relative:page;" fillcolor="#FFFFFF" filled="t" stroked="t" coordsize="21600,21600" o:gfxdata="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Cte0ob1gAAAAkBAAAPAAAAAAAAAAEA&#10;IAAAADgAAABkcnMvZG93bnJldi54bWxQSwECFAAUAAAACACHTuJAIus2CG0CAADQBAAADgAAAAAA&#10;AAABACAAAAA7AQAAZHJzL2Uyb0RvYy54bWxQSwUGAAAAAAYABgBZAQAAGgYAAAAA&#10;">
                <v:fill on="t" focussize="0,0"/>
                <v:stroke weight="1pt" color="#5B9BD5" miterlimit="8" joinstyle="miter"/>
                <v:imagedata o:title=""/>
                <o:lock v:ext="edit" aspectratio="f"/>
                <v:textbox>
                  <w:txbxContent>
                    <w:p>
                      <w:pPr>
                        <w:jc w:val="center"/>
                      </w:pPr>
                      <w:r>
                        <w:rPr>
                          <w:rFonts w:hint="eastAsia"/>
                        </w:rPr>
                        <w:t>不予纳入（出具书面通知书）</w:t>
                      </w:r>
                    </w:p>
                  </w:txbxContent>
                </v:textbox>
              </v:rect>
            </w:pict>
          </mc:Fallback>
        </mc:AlternateContent>
      </w:r>
    </w:p>
    <w:p>
      <w:pPr>
        <w:widowControl/>
        <w:spacing w:line="260" w:lineRule="exact"/>
        <w:jc w:val="left"/>
        <w:rPr>
          <w:rFonts w:ascii="仿宋" w:hAnsi="宋体" w:eastAsia="仿宋"/>
          <w:b/>
          <w:bCs/>
          <w:color w:val="333333"/>
          <w:sz w:val="24"/>
        </w:rPr>
      </w:pPr>
      <w:r>
        <w:rPr>
          <w:rFonts w:hint="eastAsia" w:ascii="仿宋" w:hAnsi="宋体" w:eastAsia="仿宋"/>
          <w:b/>
          <w:bCs/>
          <w:color w:val="333333"/>
          <w:sz w:val="24"/>
        </w:rPr>
        <w:t xml:space="preserve">                                         经稽核科、卫健及市场</w:t>
      </w:r>
    </w:p>
    <w:p>
      <w:pPr>
        <w:widowControl/>
        <w:spacing w:line="260" w:lineRule="exact"/>
        <w:jc w:val="left"/>
        <w:rPr>
          <w:rFonts w:ascii="仿宋" w:hAnsi="宋体" w:eastAsia="仿宋"/>
          <w:b/>
          <w:bCs/>
          <w:color w:val="333333"/>
          <w:sz w:val="24"/>
        </w:rPr>
      </w:pPr>
      <w:r>
        <w:rPr>
          <w:sz w:val="24"/>
        </w:rPr>
        <mc:AlternateContent>
          <mc:Choice Requires="wps">
            <w:drawing>
              <wp:anchor distT="0" distB="0" distL="114300" distR="114300" simplePos="0" relativeHeight="251682816" behindDoc="0" locked="0" layoutInCell="1" allowOverlap="1">
                <wp:simplePos x="0" y="0"/>
                <wp:positionH relativeFrom="column">
                  <wp:posOffset>3147695</wp:posOffset>
                </wp:positionH>
                <wp:positionV relativeFrom="paragraph">
                  <wp:posOffset>6350</wp:posOffset>
                </wp:positionV>
                <wp:extent cx="1705610" cy="15875"/>
                <wp:effectExtent l="0" t="34290" r="8890" b="64135"/>
                <wp:wrapNone/>
                <wp:docPr id="42" name="直接箭头连接符 42"/>
                <wp:cNvGraphicFramePr/>
                <a:graphic xmlns:a="http://schemas.openxmlformats.org/drawingml/2006/main">
                  <a:graphicData uri="http://schemas.microsoft.com/office/word/2010/wordprocessingShape">
                    <wps:wsp>
                      <wps:cNvCnPr/>
                      <wps:spPr>
                        <a:xfrm>
                          <a:off x="4319270" y="3931920"/>
                          <a:ext cx="1705610" cy="1587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47.85pt;margin-top:0.5pt;height:1.25pt;width:134.3pt;z-index:251682816;mso-width-relative:page;mso-height-relative:page;" filled="f" stroked="t" coordsize="21600,21600" o:gfxdata="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1ZKDzVAAAABwEAAA8AAAAA&#10;AAAAAQAgAAAAOAAAAGRycy9kb3ducmV2LnhtbFBLAQIUABQAAAAIAIdO4kCmMDruAQIAALADAAAO&#10;AAAAAAAAAAEAIAAAADoBAABkcnMvZTJvRG9jLnhtbFBLBQYAAAAABgAGAFkBAACtBQAAAAA=&#10;">
                <v:fill on="f" focussize="0,0"/>
                <v:stroke weight="0.5pt" color="#5B9BD5" miterlimit="8" joinstyle="miter" endarrow="open"/>
                <v:imagedata o:title=""/>
                <o:lock v:ext="edit" aspectratio="f"/>
              </v:shape>
            </w:pict>
          </mc:Fallback>
        </mc:AlternateContent>
      </w:r>
      <w:r>
        <w:rPr>
          <w:rFonts w:hint="eastAsia" w:ascii="仿宋" w:hAnsi="宋体" w:eastAsia="仿宋"/>
          <w:b/>
          <w:bCs/>
          <w:color w:val="333333"/>
          <w:sz w:val="24"/>
        </w:rPr>
        <w:t xml:space="preserve">                                         监管部门审核不符合要求</w:t>
      </w:r>
    </w:p>
    <w:p>
      <w:pPr>
        <w:widowControl/>
        <w:spacing w:line="260" w:lineRule="exact"/>
        <w:ind w:firstLine="5880" w:firstLineChars="2100"/>
        <w:jc w:val="left"/>
        <w:rPr>
          <w:rFonts w:ascii="仿宋" w:hAnsi="宋体" w:eastAsia="仿宋"/>
          <w:b/>
          <w:bCs/>
          <w:color w:val="333333"/>
          <w:sz w:val="24"/>
        </w:rPr>
      </w:pPr>
      <w:r>
        <w:rPr>
          <w:sz w:val="28"/>
        </w:rPr>
        <mc:AlternateContent>
          <mc:Choice Requires="wps">
            <w:drawing>
              <wp:anchor distT="0" distB="0" distL="114300" distR="114300" simplePos="0" relativeHeight="251684864" behindDoc="0" locked="0" layoutInCell="1" allowOverlap="1">
                <wp:simplePos x="0" y="0"/>
                <wp:positionH relativeFrom="column">
                  <wp:posOffset>5480685</wp:posOffset>
                </wp:positionH>
                <wp:positionV relativeFrom="paragraph">
                  <wp:posOffset>90170</wp:posOffset>
                </wp:positionV>
                <wp:extent cx="635" cy="1760855"/>
                <wp:effectExtent l="48260" t="0" r="65405" b="10795"/>
                <wp:wrapNone/>
                <wp:docPr id="45" name="直接箭头连接符 45"/>
                <wp:cNvGraphicFramePr/>
                <a:graphic xmlns:a="http://schemas.openxmlformats.org/drawingml/2006/main">
                  <a:graphicData uri="http://schemas.microsoft.com/office/word/2010/wordprocessingShape">
                    <wps:wsp>
                      <wps:cNvCnPr/>
                      <wps:spPr>
                        <a:xfrm flipV="true">
                          <a:off x="6509385" y="4166870"/>
                          <a:ext cx="635" cy="176085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y;margin-left:431.55pt;margin-top:7.1pt;height:138.65pt;width:0.05pt;z-index:251684864;mso-width-relative:page;mso-height-relative:page;" filled="f" stroked="t" coordsize="21600,21600" o:gfxdata="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lmD+adcA&#10;AAAKAQAADwAAAAAAAAABACAAAAA4AAAAZHJzL2Rvd25yZXYueG1sUEsBAhQAFAAAAAgAh07iQKNJ&#10;W6gKAgAAuwMAAA4AAAAAAAAAAQAgAAAAPAEAAGRycy9lMm9Eb2MueG1sUEsFBgAAAAAGAAYAWQEA&#10;ALgFAAAAAA==&#10;">
                <v:fill on="f" focussize="0,0"/>
                <v:stroke weight="0.5pt" color="#5B9BD5" miterlimit="8" joinstyle="miter" endarrow="open"/>
                <v:imagedata o:title=""/>
                <o:lock v:ext="edit" aspectratio="f"/>
              </v:shape>
            </w:pict>
          </mc:Fallback>
        </mc:AlternateContent>
      </w:r>
      <w:r>
        <w:rPr>
          <w:sz w:val="28"/>
        </w:rPr>
        <mc:AlternateContent>
          <mc:Choice Requires="wps">
            <w:drawing>
              <wp:anchor distT="0" distB="0" distL="114300" distR="114300" simplePos="0" relativeHeight="251669504" behindDoc="0" locked="0" layoutInCell="1" allowOverlap="1">
                <wp:simplePos x="0" y="0"/>
                <wp:positionH relativeFrom="column">
                  <wp:posOffset>2632075</wp:posOffset>
                </wp:positionH>
                <wp:positionV relativeFrom="paragraph">
                  <wp:posOffset>15875</wp:posOffset>
                </wp:positionV>
                <wp:extent cx="635" cy="511810"/>
                <wp:effectExtent l="48895" t="0" r="64770" b="2540"/>
                <wp:wrapNone/>
                <wp:docPr id="15" name="直接箭头连接符 15"/>
                <wp:cNvGraphicFramePr/>
                <a:graphic xmlns:a="http://schemas.openxmlformats.org/drawingml/2006/main">
                  <a:graphicData uri="http://schemas.microsoft.com/office/word/2010/wordprocessingShape">
                    <wps:wsp>
                      <wps:cNvCnPr/>
                      <wps:spPr>
                        <a:xfrm>
                          <a:off x="0" y="0"/>
                          <a:ext cx="635" cy="51181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7.25pt;margin-top:1.25pt;height:40.3pt;width:0.05pt;z-index:251669504;mso-width-relative:page;mso-height-relative:page;" filled="f" stroked="t" coordsize="21600,21600" o:gfxdata="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7Y5XDVAAAACAEAAA8AAAAAAAAAAQAgAAAAOAAAAGRy&#10;cy9kb3ducmV2LnhtbFBLAQIUABQAAAAIAIdO4kBB+/3M8gEAAKEDAAAOAAAAAAAAAAEAIAAAADoB&#10;AABkcnMvZTJvRG9jLnhtbFBLBQYAAAAABgAGAFkBAACeBQAAAAA=&#10;">
                <v:fill on="f" focussize="0,0"/>
                <v:stroke weight="0.5pt" color="#5B9BD5" miterlimit="8" joinstyle="miter" endarrow="open"/>
                <v:imagedata o:title=""/>
                <o:lock v:ext="edit" aspectratio="f"/>
              </v:shape>
            </w:pict>
          </mc:Fallback>
        </mc:AlternateContent>
      </w:r>
    </w:p>
    <w:p>
      <w:pPr>
        <w:widowControl/>
        <w:spacing w:line="260" w:lineRule="exact"/>
        <w:jc w:val="left"/>
        <w:rPr>
          <w:rFonts w:ascii="仿宋" w:hAnsi="宋体" w:eastAsia="仿宋"/>
          <w:b/>
          <w:bCs/>
          <w:color w:val="333333"/>
          <w:sz w:val="24"/>
        </w:rPr>
      </w:pPr>
      <w:r>
        <w:rPr>
          <w:rFonts w:hint="eastAsia" w:ascii="仿宋" w:hAnsi="宋体" w:eastAsia="仿宋"/>
          <w:b/>
          <w:bCs/>
          <w:color w:val="333333"/>
          <w:sz w:val="24"/>
        </w:rPr>
        <w:t xml:space="preserve">                              符合要求</w: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68480" behindDoc="0" locked="0" layoutInCell="1" allowOverlap="1">
                <wp:simplePos x="0" y="0"/>
                <wp:positionH relativeFrom="column">
                  <wp:posOffset>2089150</wp:posOffset>
                </wp:positionH>
                <wp:positionV relativeFrom="paragraph">
                  <wp:posOffset>37465</wp:posOffset>
                </wp:positionV>
                <wp:extent cx="1085850" cy="486410"/>
                <wp:effectExtent l="6350" t="6350" r="12700" b="21590"/>
                <wp:wrapNone/>
                <wp:docPr id="14" name="矩形 14"/>
                <wp:cNvGraphicFramePr/>
                <a:graphic xmlns:a="http://schemas.openxmlformats.org/drawingml/2006/main">
                  <a:graphicData uri="http://schemas.microsoft.com/office/word/2010/wordprocessingShape">
                    <wps:wsp>
                      <wps:cNvSpPr/>
                      <wps:spPr>
                        <a:xfrm>
                          <a:off x="0" y="0"/>
                          <a:ext cx="1085850" cy="48641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实地勘察</w:t>
                            </w:r>
                          </w:p>
                          <w:p>
                            <w:pPr>
                              <w:jc w:val="center"/>
                            </w:pPr>
                            <w:r>
                              <w:rPr>
                                <w:rFonts w:hint="eastAsia"/>
                              </w:rPr>
                              <w:t>小组评估</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4.5pt;margin-top:2.95pt;height:38.3pt;width:85.5pt;z-index:251668480;v-text-anchor:middle;mso-width-relative:page;mso-height-relative:page;" fillcolor="#FFFFFF" filled="t" stroked="t" coordsize="21600,21600" o:gfxdata="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Bx7PkjVAAAACAEAAA8AAAAAAAAAAQAg&#10;AAAAOAAAAGRycy9kb3ducmV2LnhtbFBLAQIUABQAAAAIAIdO4kBBeC32bQIAANAEAAAOAAAAAAAA&#10;AAEAIAAAADoBAABkcnMvZTJvRG9jLnhtbFBLBQYAAAAABgAGAFkBAAAZBgAAAAA=&#10;">
                <v:fill on="t" focussize="0,0"/>
                <v:stroke weight="1pt" color="#5B9BD5" miterlimit="8" joinstyle="miter"/>
                <v:imagedata o:title=""/>
                <o:lock v:ext="edit" aspectratio="f"/>
                <v:textbox>
                  <w:txbxContent>
                    <w:p>
                      <w:pPr>
                        <w:jc w:val="center"/>
                      </w:pPr>
                      <w:r>
                        <w:rPr>
                          <w:rFonts w:hint="eastAsia"/>
                        </w:rPr>
                        <w:t>实地勘察</w:t>
                      </w:r>
                    </w:p>
                    <w:p>
                      <w:pPr>
                        <w:jc w:val="center"/>
                      </w:pPr>
                      <w:r>
                        <w:rPr>
                          <w:rFonts w:hint="eastAsia"/>
                        </w:rPr>
                        <w:t>小组评估</w:t>
                      </w:r>
                    </w:p>
                  </w:txbxContent>
                </v:textbox>
              </v:rect>
            </w:pict>
          </mc:Fallback>
        </mc:AlternateConten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0528" behindDoc="0" locked="0" layoutInCell="1" allowOverlap="1">
                <wp:simplePos x="0" y="0"/>
                <wp:positionH relativeFrom="column">
                  <wp:posOffset>2623185</wp:posOffset>
                </wp:positionH>
                <wp:positionV relativeFrom="paragraph">
                  <wp:posOffset>32385</wp:posOffset>
                </wp:positionV>
                <wp:extent cx="0" cy="518795"/>
                <wp:effectExtent l="48895" t="0" r="65405" b="14605"/>
                <wp:wrapNone/>
                <wp:docPr id="19" name="直接箭头连接符 19"/>
                <wp:cNvGraphicFramePr/>
                <a:graphic xmlns:a="http://schemas.openxmlformats.org/drawingml/2006/main">
                  <a:graphicData uri="http://schemas.microsoft.com/office/word/2010/wordprocessingShape">
                    <wps:wsp>
                      <wps:cNvCnPr/>
                      <wps:spPr>
                        <a:xfrm>
                          <a:off x="0" y="0"/>
                          <a:ext cx="0" cy="51879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6.55pt;margin-top:2.55pt;height:40.85pt;width:0pt;z-index:251670528;mso-width-relative:page;mso-height-relative:page;" filled="f" stroked="t" coordsize="21600,21600" o:gfxdata="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JldE7UAAAACAEAAA8AAAAAAAAAAQAgAAAAOAAAAGRycy9k&#10;b3ducmV2LnhtbFBLAQIUABQAAAAIAIdO4kDM9x6q8AEAAJ8DAAAOAAAAAAAAAAEAIAAAADkBAABk&#10;cnMvZTJvRG9jLnhtbFBLBQYAAAAABgAGAFkBAACbBQAAAAA=&#10;">
                <v:fill on="f" focussize="0,0"/>
                <v:stroke weight="0.5pt" color="#5B9BD5" miterlimit="8" joinstyle="miter" endarrow="open"/>
                <v:imagedata o:title=""/>
                <o:lock v:ext="edit" aspectratio="f"/>
              </v:shape>
            </w:pict>
          </mc:Fallback>
        </mc:AlternateContent>
      </w:r>
    </w:p>
    <w:p>
      <w:pPr>
        <w:widowControl/>
        <w:spacing w:line="260" w:lineRule="exact"/>
        <w:ind w:firstLine="6023" w:firstLineChars="2500"/>
        <w:jc w:val="left"/>
        <w:rPr>
          <w:rFonts w:ascii="仿宋" w:hAnsi="宋体" w:eastAsia="仿宋"/>
          <w:b/>
          <w:bCs/>
          <w:color w:val="333333"/>
          <w:sz w:val="24"/>
        </w:rPr>
      </w:pPr>
    </w:p>
    <w:p>
      <w:pPr>
        <w:widowControl/>
        <w:spacing w:line="260" w:lineRule="exact"/>
        <w:ind w:firstLine="6023" w:firstLineChars="2500"/>
        <w:jc w:val="left"/>
        <w:rPr>
          <w:rFonts w:ascii="仿宋" w:hAnsi="宋体" w:eastAsia="仿宋"/>
          <w:b/>
          <w:bCs/>
          <w:color w:val="333333"/>
          <w:sz w:val="24"/>
        </w:rPr>
      </w:pPr>
    </w:p>
    <w:p>
      <w:pPr>
        <w:widowControl/>
        <w:spacing w:line="260" w:lineRule="exact"/>
        <w:ind w:firstLine="7000" w:firstLineChars="2500"/>
        <w:jc w:val="left"/>
        <w:rPr>
          <w:rFonts w:ascii="仿宋" w:hAnsi="宋体" w:eastAsia="仿宋"/>
          <w:b/>
          <w:bCs/>
          <w:color w:val="333333"/>
          <w:sz w:val="24"/>
        </w:rPr>
      </w:pPr>
      <w:r>
        <w:rPr>
          <w:sz w:val="28"/>
        </w:rPr>
        <mc:AlternateContent>
          <mc:Choice Requires="wps">
            <w:drawing>
              <wp:anchor distT="0" distB="0" distL="114300" distR="114300" simplePos="0" relativeHeight="251678720" behindDoc="0" locked="0" layoutInCell="1" allowOverlap="1">
                <wp:simplePos x="0" y="0"/>
                <wp:positionH relativeFrom="column">
                  <wp:posOffset>2070735</wp:posOffset>
                </wp:positionH>
                <wp:positionV relativeFrom="paragraph">
                  <wp:posOffset>69850</wp:posOffset>
                </wp:positionV>
                <wp:extent cx="1123950" cy="542925"/>
                <wp:effectExtent l="6350" t="6350" r="12700" b="22225"/>
                <wp:wrapNone/>
                <wp:docPr id="38" name="矩形 38"/>
                <wp:cNvGraphicFramePr/>
                <a:graphic xmlns:a="http://schemas.openxmlformats.org/drawingml/2006/main">
                  <a:graphicData uri="http://schemas.microsoft.com/office/word/2010/wordprocessingShape">
                    <wps:wsp>
                      <wps:cNvSpPr/>
                      <wps:spPr>
                        <a:xfrm>
                          <a:off x="0" y="0"/>
                          <a:ext cx="1123950" cy="54292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小组评估结果</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3.05pt;margin-top:5.5pt;height:42.75pt;width:88.5pt;z-index:251678720;v-text-anchor:middle;mso-width-relative:page;mso-height-relative:page;" fillcolor="#FFFFFF" filled="t" stroked="t" coordsize="21600,21600" o:gfxdata="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AzTvhS1gAAAAkBAAAPAAAAAAAAAAEA&#10;IAAAADgAAABkcnMvZG93bnJldi54bWxQSwECFAAUAAAACACHTuJAhwxMF20CAADQBAAADgAAAAAA&#10;AAABACAAAAA7AQAAZHJzL2Uyb0RvYy54bWxQSwUGAAAAAAYABgBZAQAAGgYAAAAA&#10;">
                <v:fill on="t" focussize="0,0"/>
                <v:stroke weight="1pt" color="#5B9BD5" miterlimit="8" joinstyle="miter"/>
                <v:imagedata o:title=""/>
                <o:lock v:ext="edit" aspectratio="f"/>
                <v:textbox>
                  <w:txbxContent>
                    <w:p>
                      <w:pPr>
                        <w:jc w:val="center"/>
                      </w:pPr>
                      <w:r>
                        <w:rPr>
                          <w:rFonts w:hint="eastAsia"/>
                        </w:rPr>
                        <w:t>小组评估结果</w:t>
                      </w:r>
                    </w:p>
                  </w:txbxContent>
                </v:textbox>
              </v:rect>
            </w:pict>
          </mc:Fallback>
        </mc:AlternateContent>
      </w:r>
    </w:p>
    <w:p>
      <w:pPr>
        <w:widowControl/>
        <w:spacing w:line="260" w:lineRule="exact"/>
        <w:ind w:firstLine="6023" w:firstLineChars="2500"/>
        <w:jc w:val="left"/>
        <w:rPr>
          <w:rFonts w:ascii="仿宋" w:hAnsi="宋体" w:eastAsia="仿宋"/>
          <w:b/>
          <w:bCs/>
          <w:color w:val="333333"/>
          <w:sz w:val="24"/>
        </w:rPr>
      </w:pPr>
      <w:r>
        <w:rPr>
          <w:rFonts w:hint="eastAsia" w:ascii="仿宋" w:hAnsi="宋体" w:eastAsia="仿宋"/>
          <w:b/>
          <w:bCs/>
          <w:color w:val="333333"/>
          <w:sz w:val="24"/>
        </w:rPr>
        <w:t>不合格</w: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2576" behindDoc="0" locked="0" layoutInCell="1" allowOverlap="1">
                <wp:simplePos x="0" y="0"/>
                <wp:positionH relativeFrom="column">
                  <wp:posOffset>2637790</wp:posOffset>
                </wp:positionH>
                <wp:positionV relativeFrom="paragraph">
                  <wp:posOffset>133985</wp:posOffset>
                </wp:positionV>
                <wp:extent cx="4445" cy="721995"/>
                <wp:effectExtent l="45085" t="0" r="64770" b="1905"/>
                <wp:wrapNone/>
                <wp:docPr id="25" name="直接箭头连接符 25"/>
                <wp:cNvGraphicFramePr/>
                <a:graphic xmlns:a="http://schemas.openxmlformats.org/drawingml/2006/main">
                  <a:graphicData uri="http://schemas.microsoft.com/office/word/2010/wordprocessingShape">
                    <wps:wsp>
                      <wps:cNvCnPr/>
                      <wps:spPr>
                        <a:xfrm>
                          <a:off x="0" y="0"/>
                          <a:ext cx="4445" cy="72199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margin-left:207.7pt;margin-top:10.55pt;height:56.85pt;width:0.35pt;z-index:251672576;mso-width-relative:page;mso-height-relative:page;" filled="f" stroked="t" coordsize="21600,21600" o:gfxdata="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w8qeTXAAAACgEAAA8AAAAAAAAAAQAgAAAA&#10;OAAAAGRycy9kb3ducmV2LnhtbFBLAQIUABQAAAAIAIdO4kDXpgC29gEAAKIDAAAOAAAAAAAAAAEA&#10;IAAAADwBAABkcnMvZTJvRG9jLnhtbFBLBQYAAAAABgAGAFkBAACkBQAAAAA=&#10;">
                <v:fill on="f" focussize="0,0"/>
                <v:stroke weight="0.5pt" color="#5B9BD5" miterlimit="8" joinstyle="miter" endarrow="open"/>
                <v:imagedata o:title=""/>
                <o:lock v:ext="edit" aspectratio="f"/>
              </v:shape>
            </w:pict>
          </mc:Fallback>
        </mc:AlternateContent>
      </w:r>
    </w:p>
    <w:p>
      <w:pPr>
        <w:widowControl/>
        <w:spacing w:line="260" w:lineRule="exact"/>
        <w:jc w:val="left"/>
        <w:rPr>
          <w:rFonts w:ascii="仿宋" w:hAnsi="宋体" w:eastAsia="仿宋"/>
          <w:b/>
          <w:bCs/>
          <w:color w:val="333333"/>
          <w:sz w:val="24"/>
        </w:rPr>
      </w:pPr>
      <w:r>
        <w:rPr>
          <w:sz w:val="24"/>
        </w:rPr>
        <mc:AlternateContent>
          <mc:Choice Requires="wps">
            <w:drawing>
              <wp:anchor distT="0" distB="0" distL="114300" distR="114300" simplePos="0" relativeHeight="251683840" behindDoc="0" locked="0" layoutInCell="1" allowOverlap="1">
                <wp:simplePos x="0" y="0"/>
                <wp:positionH relativeFrom="column">
                  <wp:posOffset>3194685</wp:posOffset>
                </wp:positionH>
                <wp:positionV relativeFrom="paragraph">
                  <wp:posOffset>-318770</wp:posOffset>
                </wp:positionV>
                <wp:extent cx="2286000" cy="4445"/>
                <wp:effectExtent l="0" t="0" r="0" b="0"/>
                <wp:wrapNone/>
                <wp:docPr id="43" name="直接连接符 43"/>
                <wp:cNvGraphicFramePr/>
                <a:graphic xmlns:a="http://schemas.openxmlformats.org/drawingml/2006/main">
                  <a:graphicData uri="http://schemas.microsoft.com/office/word/2010/wordprocessingShape">
                    <wps:wsp>
                      <wps:cNvCnPr>
                        <a:stCxn id="38" idx="3"/>
                      </wps:cNvCnPr>
                      <wps:spPr>
                        <a:xfrm>
                          <a:off x="4347210" y="5875655"/>
                          <a:ext cx="2286000" cy="4445"/>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251.55pt;margin-top:-25.1pt;height:0.35pt;width:180pt;z-index:251683840;mso-width-relative:page;mso-height-relative:page;" filled="f" stroked="t" coordsize="21600,21600" o:gfxdata="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sfoQHaAAAACwEAAA8AAAAAAAAAAQAgAAAA&#10;OAAAAGRycy9kb3ducmV2LnhtbFBLAQIUABQAAAAIAIdO4kAXWkMr8wEAAKkDAAAOAAAAAAAAAAEA&#10;IAAAAD8BAABkcnMvZTJvRG9jLnhtbFBLBQYAAAAABgAGAFkBAACkBQAAAAA=&#10;">
                <v:fill on="f" focussize="0,0"/>
                <v:stroke weight="0.5pt" color="#5B9BD5" miterlimit="8" joinstyle="miter"/>
                <v:imagedata o:title=""/>
                <o:lock v:ext="edit" aspectratio="f"/>
              </v:line>
            </w:pict>
          </mc:Fallback>
        </mc:AlternateContent>
      </w:r>
    </w:p>
    <w:p>
      <w:pPr>
        <w:widowControl/>
        <w:spacing w:line="260" w:lineRule="exact"/>
        <w:jc w:val="left"/>
        <w:rPr>
          <w:rFonts w:ascii="仿宋" w:hAnsi="宋体" w:eastAsia="仿宋"/>
          <w:b/>
          <w:bCs/>
          <w:color w:val="333333"/>
          <w:sz w:val="24"/>
        </w:rPr>
      </w:pPr>
    </w:p>
    <w:p>
      <w:pPr>
        <w:widowControl/>
        <w:spacing w:line="260" w:lineRule="exact"/>
        <w:ind w:firstLine="3855" w:firstLineChars="1600"/>
        <w:jc w:val="left"/>
        <w:rPr>
          <w:rFonts w:ascii="仿宋" w:hAnsi="宋体" w:eastAsia="仿宋"/>
          <w:b/>
          <w:bCs/>
          <w:color w:val="333333"/>
          <w:sz w:val="24"/>
        </w:rPr>
      </w:pPr>
      <w:r>
        <w:rPr>
          <w:rFonts w:hint="eastAsia" w:ascii="仿宋" w:hAnsi="宋体" w:eastAsia="仿宋"/>
          <w:b/>
          <w:bCs/>
          <w:color w:val="333333"/>
          <w:sz w:val="24"/>
        </w:rPr>
        <w:t>合 格</w: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1552" behindDoc="0" locked="0" layoutInCell="1" allowOverlap="1">
                <wp:simplePos x="0" y="0"/>
                <wp:positionH relativeFrom="column">
                  <wp:posOffset>1984375</wp:posOffset>
                </wp:positionH>
                <wp:positionV relativeFrom="paragraph">
                  <wp:posOffset>14605</wp:posOffset>
                </wp:positionV>
                <wp:extent cx="1277620" cy="525780"/>
                <wp:effectExtent l="6350" t="6350" r="11430" b="20320"/>
                <wp:wrapNone/>
                <wp:docPr id="20" name="矩形 20"/>
                <wp:cNvGraphicFramePr/>
                <a:graphic xmlns:a="http://schemas.openxmlformats.org/drawingml/2006/main">
                  <a:graphicData uri="http://schemas.microsoft.com/office/word/2010/wordprocessingShape">
                    <wps:wsp>
                      <wps:cNvSpPr/>
                      <wps:spPr>
                        <a:xfrm>
                          <a:off x="0" y="0"/>
                          <a:ext cx="1277620" cy="52578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拟定点公示</w:t>
                            </w:r>
                          </w:p>
                          <w:p>
                            <w:pPr>
                              <w:jc w:val="center"/>
                            </w:pPr>
                            <w:r>
                              <w:rPr>
                                <w:rFonts w:hint="eastAsia"/>
                              </w:rPr>
                              <w:t>公示无异议后发文</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56.25pt;margin-top:1.15pt;height:41.4pt;width:100.6pt;z-index:251671552;v-text-anchor:middle;mso-width-relative:page;mso-height-relative:page;" fillcolor="#FFFFFF" filled="t" stroked="t" coordsize="21600,21600" o:gfxdata="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BG57IN1gAAAAgBAAAPAAAAAAAAAAEAIAAA&#10;ADgAAABkcnMvZG93bnJldi54bWxQSwECFAAUAAAACACHTuJAiu+zLWoCAADQBAAADgAAAAAAAAAB&#10;ACAAAAA7AQAAZHJzL2Uyb0RvYy54bWxQSwUGAAAAAAYABgBZAQAAFwYAAAAA&#10;">
                <v:fill on="t" focussize="0,0"/>
                <v:stroke weight="1pt" color="#5B9BD5" miterlimit="8" joinstyle="miter"/>
                <v:imagedata o:title=""/>
                <o:lock v:ext="edit" aspectratio="f"/>
                <v:textbox>
                  <w:txbxContent>
                    <w:p>
                      <w:pPr>
                        <w:jc w:val="center"/>
                      </w:pPr>
                      <w:r>
                        <w:rPr>
                          <w:rFonts w:hint="eastAsia"/>
                        </w:rPr>
                        <w:t>拟定点公示</w:t>
                      </w:r>
                    </w:p>
                    <w:p>
                      <w:pPr>
                        <w:jc w:val="center"/>
                      </w:pPr>
                      <w:r>
                        <w:rPr>
                          <w:rFonts w:hint="eastAsia"/>
                        </w:rPr>
                        <w:t>公示无异议后发文</w:t>
                      </w:r>
                    </w:p>
                  </w:txbxContent>
                </v:textbox>
              </v:rect>
            </w:pict>
          </mc:Fallback>
        </mc:AlternateConten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5648" behindDoc="0" locked="0" layoutInCell="1" allowOverlap="1">
                <wp:simplePos x="0" y="0"/>
                <wp:positionH relativeFrom="column">
                  <wp:posOffset>2632710</wp:posOffset>
                </wp:positionH>
                <wp:positionV relativeFrom="paragraph">
                  <wp:posOffset>66675</wp:posOffset>
                </wp:positionV>
                <wp:extent cx="5080" cy="537845"/>
                <wp:effectExtent l="48260" t="0" r="60960" b="14605"/>
                <wp:wrapNone/>
                <wp:docPr id="31" name="直接箭头连接符 31"/>
                <wp:cNvGraphicFramePr/>
                <a:graphic xmlns:a="http://schemas.openxmlformats.org/drawingml/2006/main">
                  <a:graphicData uri="http://schemas.microsoft.com/office/word/2010/wordprocessingShape">
                    <wps:wsp>
                      <wps:cNvCnPr/>
                      <wps:spPr>
                        <a:xfrm flipH="true">
                          <a:off x="0" y="0"/>
                          <a:ext cx="5080" cy="5378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7.3pt;margin-top:5.25pt;height:42.35pt;width:0.4pt;z-index:251675648;mso-width-relative:page;mso-height-relative:page;" filled="f" stroked="t" coordsize="21600,21600" o:gfxdata="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i1nkfXAAAACQEAAA8AAAAA&#10;AAAAAQAgAAAAOAAAAGRycy9kb3ducmV2LnhtbFBLAQIUABQAAAAIAIdO4kCoOAag/wEAAK8DAAAO&#10;AAAAAAAAAAEAIAAAADwBAABkcnMvZTJvRG9jLnhtbFBLBQYAAAAABgAGAFkBAACtBQAAAAA=&#10;">
                <v:fill on="f" focussize="0,0"/>
                <v:stroke weight="0.5pt" color="#5B9BD5" miterlimit="8" joinstyle="miter" endarrow="open"/>
                <v:imagedata o:title=""/>
                <o:lock v:ext="edit" aspectratio="f"/>
              </v:shape>
            </w:pict>
          </mc:Fallback>
        </mc:AlternateContent>
      </w:r>
    </w:p>
    <w:p>
      <w:pPr>
        <w:widowControl/>
        <w:spacing w:line="260" w:lineRule="exact"/>
        <w:jc w:val="left"/>
        <w:rPr>
          <w:rFonts w:ascii="仿宋" w:hAnsi="宋体" w:eastAsia="仿宋"/>
          <w:b/>
          <w:bCs/>
          <w:color w:val="333333"/>
          <w:sz w:val="24"/>
        </w:rPr>
      </w:pPr>
    </w:p>
    <w:p>
      <w:pPr>
        <w:widowControl/>
        <w:spacing w:line="260" w:lineRule="exact"/>
        <w:ind w:firstLine="3132" w:firstLineChars="1300"/>
        <w:jc w:val="left"/>
        <w:rPr>
          <w:rFonts w:ascii="仿宋" w:hAnsi="宋体" w:eastAsia="仿宋"/>
          <w:b/>
          <w:bCs/>
          <w:color w:val="333333"/>
          <w:sz w:val="24"/>
        </w:rPr>
      </w:pPr>
      <w:r>
        <w:rPr>
          <w:rFonts w:hint="eastAsia" w:ascii="仿宋" w:hAnsi="宋体" w:eastAsia="仿宋"/>
          <w:b/>
          <w:bCs/>
          <w:color w:val="333333"/>
          <w:sz w:val="24"/>
        </w:rPr>
        <w:t>联网申请、培训考试</w:t>
      </w: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73600" behindDoc="0" locked="0" layoutInCell="1" allowOverlap="1">
                <wp:simplePos x="0" y="0"/>
                <wp:positionH relativeFrom="column">
                  <wp:posOffset>2146300</wp:posOffset>
                </wp:positionH>
                <wp:positionV relativeFrom="paragraph">
                  <wp:posOffset>116840</wp:posOffset>
                </wp:positionV>
                <wp:extent cx="1039495" cy="324485"/>
                <wp:effectExtent l="6350" t="6350" r="20955" b="12065"/>
                <wp:wrapNone/>
                <wp:docPr id="26" name="矩形 26"/>
                <wp:cNvGraphicFramePr/>
                <a:graphic xmlns:a="http://schemas.openxmlformats.org/drawingml/2006/main">
                  <a:graphicData uri="http://schemas.microsoft.com/office/word/2010/wordprocessingShape">
                    <wps:wsp>
                      <wps:cNvSpPr/>
                      <wps:spPr>
                        <a:xfrm>
                          <a:off x="0" y="0"/>
                          <a:ext cx="1039495" cy="324485"/>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验收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9pt;margin-top:9.2pt;height:25.55pt;width:81.85pt;z-index:251673600;v-text-anchor:middle;mso-width-relative:page;mso-height-relative:page;" fillcolor="#FFFFFF" filled="t" stroked="t" coordsize="21600,21600" o:gfxdata="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Ev714/XAAAACQEAAA8AAAAAAAAA&#10;AQAgAAAAOAAAAGRycy9kb3ducmV2LnhtbFBLAQIUABQAAAAIAIdO4kACuuO/bgIAANAEAAAOAAAA&#10;AAAAAAEAIAAAADwBAABkcnMvZTJvRG9jLnhtbFBLBQYAAAAABgAGAFkBAAAcBgAAAAA=&#10;">
                <v:fill on="t" focussize="0,0"/>
                <v:stroke weight="1pt" color="#5B9BD5" miterlimit="8" joinstyle="miter"/>
                <v:imagedata o:title=""/>
                <o:lock v:ext="edit" aspectratio="f"/>
                <v:textbox>
                  <w:txbxContent>
                    <w:p>
                      <w:pPr>
                        <w:jc w:val="center"/>
                      </w:pPr>
                      <w:r>
                        <w:rPr>
                          <w:rFonts w:hint="eastAsia"/>
                        </w:rPr>
                        <w:t>验收</w:t>
                      </w:r>
                    </w:p>
                  </w:txbxContent>
                </v:textbox>
              </v:rect>
            </w:pict>
          </mc:Fallback>
        </mc:AlternateContent>
      </w:r>
    </w:p>
    <w:p>
      <w:pPr>
        <w:widowControl/>
        <w:spacing w:line="260" w:lineRule="exact"/>
        <w:jc w:val="left"/>
        <w:rPr>
          <w:rFonts w:ascii="仿宋" w:hAnsi="宋体" w:eastAsia="仿宋"/>
          <w:b/>
          <w:bCs/>
          <w:color w:val="333333"/>
          <w:sz w:val="24"/>
        </w:rPr>
      </w:pPr>
    </w:p>
    <w:p>
      <w:pPr>
        <w:widowControl/>
        <w:spacing w:line="260" w:lineRule="exact"/>
        <w:jc w:val="left"/>
        <w:rPr>
          <w:rFonts w:ascii="仿宋" w:hAnsi="宋体" w:eastAsia="仿宋"/>
          <w:b/>
          <w:bCs/>
          <w:color w:val="333333"/>
          <w:sz w:val="24"/>
        </w:rPr>
      </w:pPr>
      <w:r>
        <w:rPr>
          <w:sz w:val="28"/>
        </w:rPr>
        <mc:AlternateContent>
          <mc:Choice Requires="wps">
            <w:drawing>
              <wp:anchor distT="0" distB="0" distL="114300" distR="114300" simplePos="0" relativeHeight="251685888" behindDoc="0" locked="0" layoutInCell="1" allowOverlap="1">
                <wp:simplePos x="0" y="0"/>
                <wp:positionH relativeFrom="column">
                  <wp:posOffset>2632710</wp:posOffset>
                </wp:positionH>
                <wp:positionV relativeFrom="paragraph">
                  <wp:posOffset>146050</wp:posOffset>
                </wp:positionV>
                <wp:extent cx="5080" cy="537845"/>
                <wp:effectExtent l="48260" t="0" r="60960" b="14605"/>
                <wp:wrapNone/>
                <wp:docPr id="46" name="直接箭头连接符 46"/>
                <wp:cNvGraphicFramePr/>
                <a:graphic xmlns:a="http://schemas.openxmlformats.org/drawingml/2006/main">
                  <a:graphicData uri="http://schemas.microsoft.com/office/word/2010/wordprocessingShape">
                    <wps:wsp>
                      <wps:cNvCnPr/>
                      <wps:spPr>
                        <a:xfrm flipH="true">
                          <a:off x="0" y="0"/>
                          <a:ext cx="5080" cy="537845"/>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 id="_x0000_s1026" o:spid="_x0000_s1026" o:spt="32" type="#_x0000_t32" style="position:absolute;left:0pt;flip:x;margin-left:207.3pt;margin-top:11.5pt;height:42.35pt;width:0.4pt;z-index:251685888;mso-width-relative:page;mso-height-relative:page;" filled="f" stroked="t" coordsize="21600,21600" o:gfxdata="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5HMeFdgAAAAKAQAADwAA&#10;AAAAAAABACAAAAA4AAAAZHJzL2Rvd25yZXYueG1sUEsBAhQAFAAAAAgAh07iQKV7YtEAAgAArwMA&#10;AA4AAAAAAAAAAQAgAAAAPQEAAGRycy9lMm9Eb2MueG1sUEsFBgAAAAAGAAYAWQEAAK8FAAAAAA==&#10;">
                <v:fill on="f" focussize="0,0"/>
                <v:stroke weight="0.5pt" color="#5B9BD5" miterlimit="8" joinstyle="miter" endarrow="open"/>
                <v:imagedata o:title=""/>
                <o:lock v:ext="edit" aspectratio="f"/>
              </v:shape>
            </w:pict>
          </mc:Fallback>
        </mc:AlternateContent>
      </w:r>
    </w:p>
    <w:p>
      <w:pPr>
        <w:widowControl/>
        <w:spacing w:line="520" w:lineRule="exact"/>
        <w:ind w:firstLine="3895" w:firstLineChars="1617"/>
        <w:jc w:val="left"/>
        <w:rPr>
          <w:rFonts w:ascii="仿宋" w:hAnsi="宋体" w:eastAsia="仿宋"/>
          <w:color w:val="333333"/>
          <w:sz w:val="28"/>
          <w:szCs w:val="28"/>
        </w:rPr>
      </w:pPr>
      <w:r>
        <w:rPr>
          <w:rFonts w:hint="eastAsia" w:ascii="仿宋" w:hAnsi="宋体" w:eastAsia="仿宋"/>
          <w:b/>
          <w:bCs/>
          <w:color w:val="333333"/>
          <w:sz w:val="24"/>
        </w:rPr>
        <w:t>合格</w:t>
      </w:r>
    </w:p>
    <w:p>
      <w:pPr>
        <w:widowControl/>
        <w:spacing w:line="520" w:lineRule="exact"/>
        <w:jc w:val="left"/>
        <w:rPr>
          <w:rFonts w:ascii="仿宋" w:hAnsi="宋体" w:eastAsia="仿宋"/>
          <w:color w:val="333333"/>
          <w:sz w:val="28"/>
          <w:szCs w:val="28"/>
        </w:rPr>
      </w:pPr>
      <w:r>
        <w:rPr>
          <w:sz w:val="28"/>
        </w:rPr>
        <mc:AlternateContent>
          <mc:Choice Requires="wps">
            <w:drawing>
              <wp:anchor distT="0" distB="0" distL="114300" distR="114300" simplePos="0" relativeHeight="251674624" behindDoc="0" locked="0" layoutInCell="1" allowOverlap="1">
                <wp:simplePos x="0" y="0"/>
                <wp:positionH relativeFrom="column">
                  <wp:posOffset>2079625</wp:posOffset>
                </wp:positionH>
                <wp:positionV relativeFrom="paragraph">
                  <wp:posOffset>189865</wp:posOffset>
                </wp:positionV>
                <wp:extent cx="1181100" cy="695960"/>
                <wp:effectExtent l="6350" t="6350" r="12700" b="21590"/>
                <wp:wrapNone/>
                <wp:docPr id="28" name="矩形 28"/>
                <wp:cNvGraphicFramePr/>
                <a:graphic xmlns:a="http://schemas.openxmlformats.org/drawingml/2006/main">
                  <a:graphicData uri="http://schemas.microsoft.com/office/word/2010/wordprocessingShape">
                    <wps:wsp>
                      <wps:cNvSpPr/>
                      <wps:spPr>
                        <a:xfrm>
                          <a:off x="0" y="0"/>
                          <a:ext cx="1181100" cy="695960"/>
                        </a:xfrm>
                        <a:prstGeom prst="rect">
                          <a:avLst/>
                        </a:prstGeom>
                        <a:solidFill>
                          <a:srgbClr val="FFFFFF"/>
                        </a:solidFill>
                        <a:ln w="12700" cap="flat" cmpd="sng" algn="ctr">
                          <a:solidFill>
                            <a:srgbClr val="5B9BD5"/>
                          </a:solidFill>
                          <a:prstDash val="solid"/>
                          <a:miter lim="800000"/>
                        </a:ln>
                        <a:effectLst/>
                      </wps:spPr>
                      <wps:txbx>
                        <w:txbxContent>
                          <w:p>
                            <w:pPr>
                              <w:jc w:val="center"/>
                            </w:pPr>
                            <w:r>
                              <w:rPr>
                                <w:rFonts w:hint="eastAsia"/>
                              </w:rPr>
                              <w:t>确定谈判名单</w:t>
                            </w:r>
                          </w:p>
                          <w:p>
                            <w:pPr>
                              <w:jc w:val="center"/>
                            </w:pPr>
                            <w:r>
                              <w:rPr>
                                <w:rFonts w:hint="eastAsia"/>
                              </w:rPr>
                              <w:t>开通刷卡</w:t>
                            </w:r>
                          </w:p>
                          <w:p>
                            <w:pPr>
                              <w:jc w:val="center"/>
                            </w:pPr>
                            <w:r>
                              <w:rPr>
                                <w:rFonts w:hint="eastAsia"/>
                              </w:rPr>
                              <w:t>签订服务协议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163.75pt;margin-top:14.95pt;height:54.8pt;width:93pt;z-index:251674624;v-text-anchor:middle;mso-width-relative:page;mso-height-relative:page;" fillcolor="#FFFFFF" filled="t" stroked="t" coordsize="21600,21600" o:gfxdata="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vgEY4NcAAAAKAQAADwAAAAAAAAAB&#10;ACAAAAA4AAAAZHJzL2Rvd25yZXYueG1sUEsBAhQAFAAAAAgAh07iQOv1SpNtAgAA0AQAAA4AAAAA&#10;AAAAAQAgAAAAPAEAAGRycy9lMm9Eb2MueG1sUEsFBgAAAAAGAAYAWQEAABsGAAAAAA==&#10;">
                <v:fill on="t" focussize="0,0"/>
                <v:stroke weight="1pt" color="#5B9BD5" miterlimit="8" joinstyle="miter"/>
                <v:imagedata o:title=""/>
                <o:lock v:ext="edit" aspectratio="f"/>
                <v:textbox>
                  <w:txbxContent>
                    <w:p>
                      <w:pPr>
                        <w:jc w:val="center"/>
                      </w:pPr>
                      <w:r>
                        <w:rPr>
                          <w:rFonts w:hint="eastAsia"/>
                        </w:rPr>
                        <w:t>确定谈判名单</w:t>
                      </w:r>
                    </w:p>
                    <w:p>
                      <w:pPr>
                        <w:jc w:val="center"/>
                      </w:pPr>
                      <w:r>
                        <w:rPr>
                          <w:rFonts w:hint="eastAsia"/>
                        </w:rPr>
                        <w:t>开通刷卡</w:t>
                      </w:r>
                    </w:p>
                    <w:p>
                      <w:pPr>
                        <w:jc w:val="center"/>
                      </w:pPr>
                      <w:r>
                        <w:rPr>
                          <w:rFonts w:hint="eastAsia"/>
                        </w:rPr>
                        <w:t>签订服务协议</w:t>
                      </w:r>
                    </w:p>
                  </w:txbxContent>
                </v:textbox>
              </v:rect>
            </w:pict>
          </mc:Fallback>
        </mc:AlternateContent>
      </w:r>
    </w:p>
    <w:p>
      <w:pPr>
        <w:widowControl/>
        <w:spacing w:line="520" w:lineRule="exact"/>
        <w:jc w:val="left"/>
        <w:rPr>
          <w:rFonts w:ascii="仿宋" w:hAnsi="宋体" w:eastAsia="仿宋"/>
          <w:color w:val="333333"/>
          <w:sz w:val="28"/>
          <w:szCs w:val="28"/>
        </w:rPr>
      </w:pPr>
    </w:p>
    <w:p>
      <w:pPr>
        <w:widowControl/>
        <w:spacing w:line="520" w:lineRule="exact"/>
        <w:jc w:val="left"/>
        <w:rPr>
          <w:rFonts w:ascii="仿宋" w:hAnsi="宋体" w:eastAsia="仿宋"/>
          <w:color w:val="333333"/>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6EC6B"/>
    <w:multiLevelType w:val="singleLevel"/>
    <w:tmpl w:val="2546EC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07048"/>
    <w:rsid w:val="0005358A"/>
    <w:rsid w:val="00070454"/>
    <w:rsid w:val="001122A4"/>
    <w:rsid w:val="00114973"/>
    <w:rsid w:val="001575A1"/>
    <w:rsid w:val="001A3827"/>
    <w:rsid w:val="001E604E"/>
    <w:rsid w:val="00206901"/>
    <w:rsid w:val="0024788A"/>
    <w:rsid w:val="00257449"/>
    <w:rsid w:val="002E4D01"/>
    <w:rsid w:val="00397591"/>
    <w:rsid w:val="004913C9"/>
    <w:rsid w:val="00495271"/>
    <w:rsid w:val="004B1F57"/>
    <w:rsid w:val="004C7E25"/>
    <w:rsid w:val="00536A59"/>
    <w:rsid w:val="00542346"/>
    <w:rsid w:val="005943EC"/>
    <w:rsid w:val="005B4A28"/>
    <w:rsid w:val="006A68EB"/>
    <w:rsid w:val="006D4046"/>
    <w:rsid w:val="00714611"/>
    <w:rsid w:val="00723FEA"/>
    <w:rsid w:val="007708CF"/>
    <w:rsid w:val="007A05CE"/>
    <w:rsid w:val="008D73B9"/>
    <w:rsid w:val="0092796D"/>
    <w:rsid w:val="009C5034"/>
    <w:rsid w:val="00A12DBC"/>
    <w:rsid w:val="00A911E0"/>
    <w:rsid w:val="00C445A5"/>
    <w:rsid w:val="00CC2A7A"/>
    <w:rsid w:val="00CE4F39"/>
    <w:rsid w:val="00F25A8F"/>
    <w:rsid w:val="00F90692"/>
    <w:rsid w:val="00FC3A65"/>
    <w:rsid w:val="010808A1"/>
    <w:rsid w:val="03AF6E9A"/>
    <w:rsid w:val="04C11D52"/>
    <w:rsid w:val="05E10747"/>
    <w:rsid w:val="1243430D"/>
    <w:rsid w:val="16A50C01"/>
    <w:rsid w:val="179016A7"/>
    <w:rsid w:val="1C282E5F"/>
    <w:rsid w:val="1EC67695"/>
    <w:rsid w:val="205A7E90"/>
    <w:rsid w:val="291779A4"/>
    <w:rsid w:val="2C6C5D0C"/>
    <w:rsid w:val="3164611D"/>
    <w:rsid w:val="34EE6BBA"/>
    <w:rsid w:val="37EE6780"/>
    <w:rsid w:val="380203B4"/>
    <w:rsid w:val="3CA30619"/>
    <w:rsid w:val="3E665193"/>
    <w:rsid w:val="3F984774"/>
    <w:rsid w:val="3FAD3197"/>
    <w:rsid w:val="42165DF7"/>
    <w:rsid w:val="4DB0424C"/>
    <w:rsid w:val="4E78169B"/>
    <w:rsid w:val="4EE36622"/>
    <w:rsid w:val="50A639B6"/>
    <w:rsid w:val="55307048"/>
    <w:rsid w:val="58346195"/>
    <w:rsid w:val="5C3735FA"/>
    <w:rsid w:val="621A5811"/>
    <w:rsid w:val="65BC39B3"/>
    <w:rsid w:val="69B0564D"/>
    <w:rsid w:val="6A7968D0"/>
    <w:rsid w:val="6BDF5ADB"/>
    <w:rsid w:val="6D167C72"/>
    <w:rsid w:val="6F462E41"/>
    <w:rsid w:val="DF7F8B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282828"/>
      <w:u w:val="none"/>
    </w:rPr>
  </w:style>
  <w:style w:type="character" w:styleId="8">
    <w:name w:val="Hyperlink"/>
    <w:basedOn w:val="6"/>
    <w:qFormat/>
    <w:uiPriority w:val="0"/>
    <w:rPr>
      <w:color w:val="282828"/>
      <w:u w:val="none"/>
    </w:rPr>
  </w:style>
  <w:style w:type="character" w:customStyle="1" w:styleId="9">
    <w:name w:val="c1"/>
    <w:basedOn w:val="6"/>
    <w:qFormat/>
    <w:uiPriority w:val="0"/>
    <w:rPr>
      <w:color w:val="1D74C7"/>
      <w:shd w:val="clear" w:color="auto" w:fill="BEDDF1"/>
    </w:rPr>
  </w:style>
  <w:style w:type="character" w:customStyle="1" w:styleId="10">
    <w:name w:val="bsharetext"/>
    <w:basedOn w:val="6"/>
    <w:qFormat/>
    <w:uiPriority w:val="0"/>
  </w:style>
  <w:style w:type="character" w:customStyle="1" w:styleId="11">
    <w:name w:val="hover18"/>
    <w:basedOn w:val="6"/>
    <w:qFormat/>
    <w:uiPriority w:val="0"/>
    <w:rPr>
      <w:color w:val="FFFFFF"/>
      <w:shd w:val="clear" w:color="auto" w:fill="1D74C7"/>
    </w:rPr>
  </w:style>
  <w:style w:type="character" w:customStyle="1" w:styleId="12">
    <w:name w:val="wx-space"/>
    <w:basedOn w:val="6"/>
    <w:qFormat/>
    <w:uiPriority w:val="0"/>
  </w:style>
  <w:style w:type="character" w:customStyle="1" w:styleId="13">
    <w:name w:val="layui-this"/>
    <w:basedOn w:val="6"/>
    <w:qFormat/>
    <w:uiPriority w:val="0"/>
    <w:rPr>
      <w:bdr w:val="single" w:color="EEEEEE" w:sz="6" w:space="0"/>
      <w:shd w:val="clear" w:color="auto" w:fill="FFFFFF"/>
    </w:rPr>
  </w:style>
  <w:style w:type="character" w:customStyle="1" w:styleId="14">
    <w:name w:val="addspace"/>
    <w:basedOn w:val="6"/>
    <w:qFormat/>
    <w:uiPriority w:val="0"/>
  </w:style>
  <w:style w:type="character" w:customStyle="1" w:styleId="15">
    <w:name w:val="first-child"/>
    <w:basedOn w:val="6"/>
    <w:qFormat/>
    <w:uiPriority w:val="0"/>
  </w:style>
  <w:style w:type="character" w:customStyle="1" w:styleId="16">
    <w:name w:val="hover19"/>
    <w:basedOn w:val="6"/>
    <w:qFormat/>
    <w:uiPriority w:val="0"/>
    <w:rPr>
      <w:color w:val="000000"/>
      <w:shd w:val="clear" w:color="auto" w:fill="FFFFFF"/>
    </w:rPr>
  </w:style>
  <w:style w:type="character" w:customStyle="1" w:styleId="17">
    <w:name w:val="wx-space1"/>
    <w:basedOn w:val="6"/>
    <w:qFormat/>
    <w:uiPriority w:val="0"/>
  </w:style>
  <w:style w:type="character" w:customStyle="1" w:styleId="18">
    <w:name w:val="hover15"/>
    <w:basedOn w:val="6"/>
    <w:qFormat/>
    <w:uiPriority w:val="0"/>
    <w:rPr>
      <w:color w:val="FFFFFF"/>
      <w:shd w:val="clear" w:color="auto" w:fill="1D74C7"/>
    </w:rPr>
  </w:style>
  <w:style w:type="character" w:customStyle="1" w:styleId="19">
    <w:name w:val="hover16"/>
    <w:basedOn w:val="6"/>
    <w:qFormat/>
    <w:uiPriority w:val="0"/>
    <w:rPr>
      <w:color w:val="000000"/>
      <w:shd w:val="clear" w:color="auto"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1382</Words>
  <Characters>7878</Characters>
  <Lines>65</Lines>
  <Paragraphs>18</Paragraphs>
  <TotalTime>45</TotalTime>
  <ScaleCrop>false</ScaleCrop>
  <LinksUpToDate>false</LinksUpToDate>
  <CharactersWithSpaces>9242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2020-05-26T15:03:00Z</dcterms:created>
  <dc:creator>喜东东</dc:creator>
  <cp:lastModifiedBy>Huzhou</cp:lastModifiedBy>
  <cp:lastPrinted>2020-05-25T09:08:00Z</cp:lastPrinted>
  <dcterms:modified xsi:type="dcterms:W3CDTF">2022-07-06T13:09:37Z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