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6C" w:rsidRPr="0001766C" w:rsidRDefault="0001766C" w:rsidP="0001766C">
      <w:pPr>
        <w:spacing w:line="240" w:lineRule="auto"/>
        <w:rPr>
          <w:rFonts w:eastAsia="宋体"/>
          <w:sz w:val="21"/>
          <w:szCs w:val="21"/>
        </w:rPr>
      </w:pPr>
      <w:r>
        <w:rPr>
          <w:rFonts w:ascii="宋体" w:eastAsia="宋体" w:hAnsi="宋体" w:hint="eastAsia"/>
          <w:b/>
          <w:bCs/>
          <w:noProof/>
          <w:kern w:val="0"/>
          <w:sz w:val="21"/>
          <w:szCs w:val="21"/>
        </w:rPr>
        <w:drawing>
          <wp:anchor distT="0" distB="0" distL="114300" distR="114300" simplePos="0" relativeHeight="251660288" behindDoc="0" locked="0" layoutInCell="1" allowOverlap="1">
            <wp:simplePos x="0" y="0"/>
            <wp:positionH relativeFrom="column">
              <wp:posOffset>3223763</wp:posOffset>
            </wp:positionH>
            <wp:positionV relativeFrom="paragraph">
              <wp:posOffset>-672860</wp:posOffset>
            </wp:positionV>
            <wp:extent cx="1050626" cy="465826"/>
            <wp:effectExtent l="19050" t="0" r="0" b="0"/>
            <wp:wrapNone/>
            <wp:docPr id="69" name="图片 69" descr="C:\Users\adminsys\AppData\Local\Temp\ksohtml24344\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adminsys\AppData\Local\Temp\ksohtml24344\wps6.png"/>
                    <pic:cNvPicPr>
                      <a:picLocks noChangeAspect="1" noChangeArrowheads="1"/>
                    </pic:cNvPicPr>
                  </pic:nvPicPr>
                  <pic:blipFill>
                    <a:blip r:embed="rId7"/>
                    <a:srcRect/>
                    <a:stretch>
                      <a:fillRect/>
                    </a:stretch>
                  </pic:blipFill>
                  <pic:spPr bwMode="auto">
                    <a:xfrm>
                      <a:off x="0" y="0"/>
                      <a:ext cx="1050626" cy="465826"/>
                    </a:xfrm>
                    <a:prstGeom prst="rect">
                      <a:avLst/>
                    </a:prstGeom>
                    <a:noFill/>
                    <a:ln w="9525">
                      <a:noFill/>
                      <a:miter lim="800000"/>
                      <a:headEnd/>
                      <a:tailEnd/>
                    </a:ln>
                  </pic:spPr>
                </pic:pic>
              </a:graphicData>
            </a:graphic>
          </wp:anchor>
        </w:drawing>
      </w:r>
      <w:r>
        <w:rPr>
          <w:rFonts w:ascii="宋体" w:eastAsia="宋体" w:hAnsi="宋体" w:hint="eastAsia"/>
          <w:b/>
          <w:bCs/>
          <w:noProof/>
          <w:kern w:val="0"/>
          <w:sz w:val="21"/>
          <w:szCs w:val="21"/>
        </w:rPr>
        <w:drawing>
          <wp:anchor distT="0" distB="0" distL="114300" distR="114300" simplePos="0" relativeHeight="251661312" behindDoc="1" locked="0" layoutInCell="1" allowOverlap="1">
            <wp:simplePos x="0" y="0"/>
            <wp:positionH relativeFrom="column">
              <wp:posOffset>-502920</wp:posOffset>
            </wp:positionH>
            <wp:positionV relativeFrom="paragraph">
              <wp:posOffset>-828675</wp:posOffset>
            </wp:positionV>
            <wp:extent cx="1170305" cy="749935"/>
            <wp:effectExtent l="19050" t="0" r="0" b="0"/>
            <wp:wrapNone/>
            <wp:docPr id="67" name="图片 67" descr="C:\Users\adminsys\AppData\Local\Temp\ksohtml24344\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adminsys\AppData\Local\Temp\ksohtml24344\wps4.png"/>
                    <pic:cNvPicPr>
                      <a:picLocks noChangeAspect="1" noChangeArrowheads="1"/>
                    </pic:cNvPicPr>
                  </pic:nvPicPr>
                  <pic:blipFill>
                    <a:blip r:embed="rId8"/>
                    <a:srcRect/>
                    <a:stretch>
                      <a:fillRect/>
                    </a:stretch>
                  </pic:blipFill>
                  <pic:spPr bwMode="auto">
                    <a:xfrm>
                      <a:off x="0" y="0"/>
                      <a:ext cx="1170305" cy="749935"/>
                    </a:xfrm>
                    <a:prstGeom prst="rect">
                      <a:avLst/>
                    </a:prstGeom>
                    <a:noFill/>
                    <a:ln w="9525">
                      <a:noFill/>
                      <a:miter lim="800000"/>
                      <a:headEnd/>
                      <a:tailEnd/>
                    </a:ln>
                  </pic:spPr>
                </pic:pic>
              </a:graphicData>
            </a:graphic>
          </wp:anchor>
        </w:drawing>
      </w:r>
      <w:r>
        <w:rPr>
          <w:rFonts w:ascii="宋体" w:eastAsia="宋体" w:hAnsi="宋体" w:hint="eastAsia"/>
          <w:b/>
          <w:bCs/>
          <w:noProof/>
          <w:kern w:val="0"/>
          <w:sz w:val="21"/>
          <w:szCs w:val="21"/>
        </w:rPr>
        <w:drawing>
          <wp:anchor distT="0" distB="0" distL="114300" distR="114300" simplePos="0" relativeHeight="251659264" behindDoc="1" locked="0" layoutInCell="1" allowOverlap="1">
            <wp:simplePos x="0" y="0"/>
            <wp:positionH relativeFrom="column">
              <wp:posOffset>4422775</wp:posOffset>
            </wp:positionH>
            <wp:positionV relativeFrom="paragraph">
              <wp:posOffset>-664845</wp:posOffset>
            </wp:positionV>
            <wp:extent cx="929640" cy="448310"/>
            <wp:effectExtent l="19050" t="0" r="3810" b="0"/>
            <wp:wrapNone/>
            <wp:docPr id="68" name="图片 68" descr="C:\Users\adminsys\AppData\Local\Temp\ksohtml24344\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adminsys\AppData\Local\Temp\ksohtml24344\wps5.png"/>
                    <pic:cNvPicPr>
                      <a:picLocks noChangeAspect="1" noChangeArrowheads="1"/>
                    </pic:cNvPicPr>
                  </pic:nvPicPr>
                  <pic:blipFill>
                    <a:blip r:embed="rId9"/>
                    <a:srcRect/>
                    <a:stretch>
                      <a:fillRect/>
                    </a:stretch>
                  </pic:blipFill>
                  <pic:spPr bwMode="auto">
                    <a:xfrm>
                      <a:off x="0" y="0"/>
                      <a:ext cx="929640" cy="448310"/>
                    </a:xfrm>
                    <a:prstGeom prst="rect">
                      <a:avLst/>
                    </a:prstGeom>
                    <a:noFill/>
                    <a:ln w="9525">
                      <a:noFill/>
                      <a:miter lim="800000"/>
                      <a:headEnd/>
                      <a:tailEnd/>
                    </a:ln>
                  </pic:spPr>
                </pic:pic>
              </a:graphicData>
            </a:graphic>
          </wp:anchor>
        </w:drawing>
      </w:r>
      <w:r w:rsidRPr="0001766C">
        <w:rPr>
          <w:rFonts w:ascii="宋体" w:eastAsia="宋体" w:hAnsi="宋体" w:hint="eastAsia"/>
          <w:b/>
          <w:bCs/>
          <w:kern w:val="0"/>
          <w:sz w:val="21"/>
          <w:szCs w:val="21"/>
        </w:rPr>
        <w:t>告知书二</w:t>
      </w:r>
      <w:r>
        <w:rPr>
          <w:rFonts w:ascii="宋体" w:eastAsia="宋体" w:hAnsi="宋体" w:hint="eastAsia"/>
          <w:b/>
          <w:bCs/>
          <w:kern w:val="0"/>
          <w:sz w:val="21"/>
          <w:szCs w:val="21"/>
        </w:rPr>
        <w:t>十六</w:t>
      </w:r>
      <w:r w:rsidRPr="0001766C">
        <w:rPr>
          <w:rFonts w:ascii="宋体" w:eastAsia="宋体" w:hAnsi="宋体" w:hint="eastAsia"/>
          <w:b/>
          <w:bCs/>
          <w:kern w:val="0"/>
          <w:sz w:val="21"/>
          <w:szCs w:val="21"/>
        </w:rPr>
        <w:t>：自然人分布式光伏并网服务</w:t>
      </w:r>
    </w:p>
    <w:p w:rsidR="006F635E" w:rsidRPr="0001766C" w:rsidRDefault="006F635E" w:rsidP="0001766C">
      <w:pPr>
        <w:spacing w:line="240" w:lineRule="auto"/>
        <w:rPr>
          <w:rFonts w:ascii="宋体" w:eastAsia="宋体" w:hAnsi="宋体"/>
          <w:b/>
          <w:bCs/>
          <w:kern w:val="0"/>
          <w:sz w:val="21"/>
          <w:szCs w:val="21"/>
        </w:rPr>
      </w:pPr>
    </w:p>
    <w:p w:rsidR="006F635E" w:rsidRDefault="00294846">
      <w:pPr>
        <w:jc w:val="center"/>
        <w:rPr>
          <w:rFonts w:ascii="楷体_GB2312" w:eastAsia="楷体_GB2312"/>
          <w:b/>
          <w:kern w:val="24"/>
          <w:sz w:val="28"/>
        </w:rPr>
      </w:pPr>
      <w:r>
        <w:rPr>
          <w:rFonts w:ascii="楷体_GB2312" w:eastAsia="楷体_GB2312"/>
          <w:b/>
          <w:kern w:val="24"/>
          <w:sz w:val="28"/>
        </w:rPr>
        <w:t>用电业务办理</w:t>
      </w:r>
      <w:r>
        <w:rPr>
          <w:rFonts w:ascii="楷体_GB2312" w:eastAsia="楷体_GB2312" w:hint="eastAsia"/>
          <w:b/>
          <w:kern w:val="24"/>
          <w:sz w:val="28"/>
        </w:rPr>
        <w:t>告知书</w:t>
      </w:r>
    </w:p>
    <w:p w:rsidR="006F635E" w:rsidRDefault="00294846">
      <w:pPr>
        <w:widowControl/>
        <w:spacing w:line="560" w:lineRule="exact"/>
        <w:jc w:val="center"/>
        <w:rPr>
          <w:rFonts w:ascii="宋体" w:hAnsi="宋体"/>
          <w:sz w:val="21"/>
          <w:szCs w:val="21"/>
        </w:rPr>
      </w:pPr>
      <w:r>
        <w:rPr>
          <w:rFonts w:ascii="宋体" w:hAnsi="宋体" w:hint="eastAsia"/>
          <w:sz w:val="21"/>
          <w:szCs w:val="21"/>
        </w:rPr>
        <w:t>(</w:t>
      </w:r>
      <w:r>
        <w:rPr>
          <w:rFonts w:ascii="宋体" w:hAnsi="宋体" w:hint="eastAsia"/>
          <w:sz w:val="21"/>
          <w:szCs w:val="21"/>
        </w:rPr>
        <w:t>适用业务：自然人分布式光伏并网服务</w:t>
      </w:r>
      <w:r>
        <w:rPr>
          <w:rFonts w:ascii="宋体" w:hAnsi="宋体" w:hint="eastAsia"/>
          <w:sz w:val="21"/>
          <w:szCs w:val="21"/>
        </w:rPr>
        <w:t>)</w:t>
      </w:r>
    </w:p>
    <w:p w:rsidR="006F635E" w:rsidRDefault="00294846">
      <w:pPr>
        <w:widowControl/>
        <w:spacing w:line="560" w:lineRule="exact"/>
        <w:rPr>
          <w:rFonts w:ascii="宋体" w:hAnsi="宋体"/>
          <w:sz w:val="21"/>
          <w:szCs w:val="21"/>
        </w:rPr>
      </w:pPr>
      <w:r>
        <w:rPr>
          <w:rFonts w:ascii="宋体" w:hAnsi="宋体" w:hint="eastAsia"/>
          <w:sz w:val="21"/>
          <w:szCs w:val="21"/>
        </w:rPr>
        <w:t>尊敬的电力客户：</w:t>
      </w:r>
    </w:p>
    <w:p w:rsidR="006F635E" w:rsidRDefault="00294846">
      <w:pPr>
        <w:widowControl/>
        <w:spacing w:line="560" w:lineRule="exact"/>
        <w:ind w:firstLineChars="200" w:firstLine="420"/>
        <w:rPr>
          <w:rFonts w:ascii="宋体" w:hAnsi="宋体"/>
          <w:sz w:val="21"/>
          <w:szCs w:val="21"/>
        </w:rPr>
      </w:pPr>
      <w:r>
        <w:rPr>
          <w:rFonts w:ascii="宋体" w:hAnsi="宋体" w:hint="eastAsia"/>
          <w:sz w:val="21"/>
          <w:szCs w:val="21"/>
        </w:rPr>
        <w:t>欢迎您到国网浙江省电力公司办理用电业务！为了方便您办理业务，请您仔细阅读以下内容。</w:t>
      </w:r>
    </w:p>
    <w:p w:rsidR="006F635E" w:rsidRDefault="00294846">
      <w:pPr>
        <w:widowControl/>
        <w:spacing w:line="560" w:lineRule="exact"/>
        <w:ind w:firstLineChars="200" w:firstLine="422"/>
        <w:rPr>
          <w:rFonts w:ascii="宋体" w:hAnsi="宋体"/>
          <w:b/>
          <w:sz w:val="21"/>
          <w:szCs w:val="21"/>
        </w:rPr>
      </w:pPr>
      <w:r>
        <w:rPr>
          <w:rFonts w:ascii="宋体" w:hAnsi="宋体" w:hint="eastAsia"/>
          <w:b/>
          <w:sz w:val="21"/>
          <w:szCs w:val="21"/>
        </w:rPr>
        <w:t>一、业务办理流程</w:t>
      </w:r>
    </w:p>
    <w:p w:rsidR="006F635E" w:rsidRDefault="006F635E">
      <w:pPr>
        <w:ind w:left="480"/>
        <w:rPr>
          <w:rFonts w:ascii="宋体" w:hAnsi="宋体"/>
          <w:kern w:val="24"/>
          <w:sz w:val="21"/>
          <w:szCs w:val="21"/>
        </w:rPr>
      </w:pPr>
      <w:r>
        <w:object w:dxaOrig="8011"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7pt;height:34.65pt" o:ole="">
            <v:imagedata r:id="rId10" o:title=""/>
          </v:shape>
          <o:OLEObject Type="Embed" ProgID="Visio.Drawing.11" ShapeID="_x0000_i1025" DrawAspect="Content" ObjectID="_1693057157" r:id="rId11"/>
        </w:object>
      </w:r>
    </w:p>
    <w:p w:rsidR="006F635E" w:rsidRDefault="00294846" w:rsidP="00A4159E">
      <w:pPr>
        <w:ind w:firstLineChars="196" w:firstLine="413"/>
        <w:rPr>
          <w:rFonts w:ascii="宋体" w:hAnsi="宋体"/>
          <w:b/>
          <w:sz w:val="21"/>
          <w:szCs w:val="21"/>
        </w:rPr>
      </w:pPr>
      <w:r>
        <w:rPr>
          <w:rFonts w:ascii="宋体" w:hAnsi="宋体" w:hint="eastAsia"/>
          <w:b/>
          <w:sz w:val="21"/>
          <w:szCs w:val="21"/>
        </w:rPr>
        <w:t>二、业务办理说明及注意事项</w:t>
      </w:r>
    </w:p>
    <w:p w:rsidR="006F635E" w:rsidRDefault="00294846">
      <w:pPr>
        <w:rPr>
          <w:rFonts w:ascii="宋体" w:hAnsi="宋体"/>
          <w:b/>
          <w:sz w:val="21"/>
          <w:szCs w:val="21"/>
        </w:rPr>
      </w:pPr>
      <w:r>
        <w:rPr>
          <w:rFonts w:ascii="宋体" w:hAnsi="宋体"/>
          <w:b/>
          <w:sz w:val="21"/>
          <w:szCs w:val="21"/>
        </w:rPr>
        <w:t xml:space="preserve">    1.</w:t>
      </w:r>
      <w:r>
        <w:rPr>
          <w:rFonts w:ascii="宋体" w:hAnsi="宋体" w:hint="eastAsia"/>
          <w:b/>
          <w:sz w:val="21"/>
          <w:szCs w:val="21"/>
        </w:rPr>
        <w:t>并网申请</w:t>
      </w:r>
    </w:p>
    <w:p w:rsidR="006F635E" w:rsidRDefault="00294846">
      <w:pPr>
        <w:ind w:firstLineChars="200" w:firstLine="420"/>
        <w:rPr>
          <w:rFonts w:ascii="宋体" w:hAnsi="宋体"/>
          <w:sz w:val="21"/>
          <w:szCs w:val="21"/>
        </w:rPr>
      </w:pPr>
      <w:r>
        <w:rPr>
          <w:rFonts w:ascii="宋体" w:hAnsi="宋体" w:hint="eastAsia"/>
          <w:sz w:val="21"/>
          <w:szCs w:val="21"/>
        </w:rPr>
        <w:t>请您按照《自然人分布式光伏客户申请所需资料清单》要求提供申请资料。</w:t>
      </w:r>
    </w:p>
    <w:p w:rsidR="006F635E" w:rsidRDefault="00294846">
      <w:pPr>
        <w:rPr>
          <w:rFonts w:ascii="宋体" w:hAnsi="宋体"/>
          <w:sz w:val="21"/>
          <w:szCs w:val="21"/>
        </w:rPr>
      </w:pPr>
      <w:r>
        <w:rPr>
          <w:rFonts w:ascii="宋体" w:hAnsi="宋体" w:hint="eastAsia"/>
          <w:sz w:val="21"/>
          <w:szCs w:val="21"/>
        </w:rPr>
        <w:t>我公司为分布式光伏项目业主提供并网申请和咨询服务，并设立分布式光伏并网专柜，为您提供接入系统方案编制和咨询服务。您在收齐相关资料后，可到营业厅或通过网上国网</w:t>
      </w:r>
      <w:r>
        <w:rPr>
          <w:rFonts w:ascii="宋体" w:hAnsi="宋体" w:hint="eastAsia"/>
          <w:sz w:val="21"/>
          <w:szCs w:val="21"/>
        </w:rPr>
        <w:t>APP</w:t>
      </w:r>
      <w:r>
        <w:rPr>
          <w:rFonts w:ascii="宋体" w:hAnsi="宋体" w:hint="eastAsia"/>
          <w:sz w:val="21"/>
          <w:szCs w:val="21"/>
        </w:rPr>
        <w:t>直接办理并网申请。</w:t>
      </w:r>
    </w:p>
    <w:p w:rsidR="006F635E" w:rsidRDefault="00294846" w:rsidP="00A4159E">
      <w:pPr>
        <w:ind w:firstLineChars="196" w:firstLine="413"/>
        <w:rPr>
          <w:rFonts w:ascii="宋体" w:hAnsi="宋体"/>
          <w:b/>
          <w:sz w:val="21"/>
          <w:szCs w:val="21"/>
        </w:rPr>
      </w:pPr>
      <w:r>
        <w:rPr>
          <w:rFonts w:ascii="宋体" w:hAnsi="宋体"/>
          <w:b/>
          <w:sz w:val="21"/>
          <w:szCs w:val="21"/>
        </w:rPr>
        <w:t>2.</w:t>
      </w:r>
      <w:r>
        <w:rPr>
          <w:rFonts w:ascii="宋体" w:hAnsi="宋体" w:hint="eastAsia"/>
          <w:b/>
          <w:sz w:val="21"/>
          <w:szCs w:val="21"/>
        </w:rPr>
        <w:t>接入系统方案确定</w:t>
      </w:r>
    </w:p>
    <w:p w:rsidR="006F635E" w:rsidRDefault="00294846">
      <w:pPr>
        <w:rPr>
          <w:rFonts w:ascii="宋体" w:hAnsi="宋体"/>
          <w:sz w:val="21"/>
          <w:szCs w:val="21"/>
        </w:rPr>
      </w:pPr>
      <w:r>
        <w:rPr>
          <w:rFonts w:ascii="宋体" w:hAnsi="宋体" w:hint="eastAsia"/>
          <w:sz w:val="21"/>
          <w:szCs w:val="21"/>
        </w:rPr>
        <w:t>受理您的申请后，我公司将按照与您约定的时间至现场查看接入条件，并在</w:t>
      </w:r>
      <w:r>
        <w:rPr>
          <w:rFonts w:ascii="宋体" w:hAnsi="宋体" w:hint="eastAsia"/>
          <w:sz w:val="21"/>
          <w:szCs w:val="21"/>
        </w:rPr>
        <w:t>15</w:t>
      </w:r>
      <w:r>
        <w:rPr>
          <w:rFonts w:ascii="宋体" w:hAnsi="宋体" w:hint="eastAsia"/>
          <w:sz w:val="21"/>
          <w:szCs w:val="21"/>
        </w:rPr>
        <w:t>个工作日内答复接入系统方案。您确认的接入系统方案等同于接入电网意见函。</w:t>
      </w:r>
    </w:p>
    <w:p w:rsidR="006F635E" w:rsidRDefault="00294846">
      <w:pPr>
        <w:rPr>
          <w:rFonts w:ascii="宋体" w:hAnsi="宋体"/>
          <w:b/>
          <w:sz w:val="21"/>
          <w:szCs w:val="21"/>
        </w:rPr>
      </w:pPr>
      <w:r>
        <w:rPr>
          <w:rFonts w:ascii="宋体" w:hAnsi="宋体"/>
          <w:b/>
          <w:sz w:val="21"/>
          <w:szCs w:val="21"/>
        </w:rPr>
        <w:t xml:space="preserve">    3.</w:t>
      </w:r>
      <w:r>
        <w:rPr>
          <w:rFonts w:ascii="宋体" w:hAnsi="宋体" w:hint="eastAsia"/>
          <w:b/>
          <w:sz w:val="21"/>
          <w:szCs w:val="21"/>
        </w:rPr>
        <w:t>建设与验收</w:t>
      </w:r>
    </w:p>
    <w:p w:rsidR="006F635E" w:rsidRDefault="00294846">
      <w:pPr>
        <w:ind w:firstLineChars="200" w:firstLine="420"/>
        <w:rPr>
          <w:rFonts w:ascii="宋体" w:hAnsi="宋体"/>
          <w:sz w:val="21"/>
          <w:szCs w:val="21"/>
        </w:rPr>
      </w:pPr>
      <w:r>
        <w:rPr>
          <w:rFonts w:ascii="宋体" w:hAnsi="宋体" w:hint="eastAsia"/>
          <w:sz w:val="21"/>
          <w:szCs w:val="21"/>
        </w:rPr>
        <w:t>请您按照我公司答复的接入系统方案进行建设。应委托有施工资质的单位进行安装。</w:t>
      </w:r>
    </w:p>
    <w:p w:rsidR="006F635E" w:rsidRDefault="00294846">
      <w:pPr>
        <w:ind w:firstLineChars="200" w:firstLine="420"/>
        <w:rPr>
          <w:rFonts w:ascii="宋体" w:hAnsi="宋体"/>
          <w:sz w:val="21"/>
          <w:szCs w:val="21"/>
        </w:rPr>
      </w:pPr>
      <w:r>
        <w:rPr>
          <w:rFonts w:ascii="宋体" w:hAnsi="宋体" w:hint="eastAsia"/>
          <w:sz w:val="21"/>
          <w:szCs w:val="21"/>
        </w:rPr>
        <w:t>工程竣工后，请您及时报验，我公司自受理并网验收与并网调试申请</w:t>
      </w:r>
      <w:r>
        <w:rPr>
          <w:rFonts w:ascii="宋体" w:hAnsi="宋体"/>
          <w:sz w:val="21"/>
          <w:szCs w:val="21"/>
        </w:rPr>
        <w:t>后</w:t>
      </w:r>
      <w:r>
        <w:rPr>
          <w:rFonts w:ascii="宋体" w:hAnsi="宋体" w:hint="eastAsia"/>
          <w:sz w:val="21"/>
          <w:szCs w:val="21"/>
        </w:rPr>
        <w:t>，在</w:t>
      </w:r>
      <w:r>
        <w:rPr>
          <w:rFonts w:ascii="宋体" w:hAnsi="宋体" w:hint="eastAsia"/>
          <w:sz w:val="21"/>
          <w:szCs w:val="21"/>
        </w:rPr>
        <w:t>5</w:t>
      </w:r>
      <w:r>
        <w:rPr>
          <w:rFonts w:ascii="宋体" w:hAnsi="宋体" w:hint="eastAsia"/>
          <w:sz w:val="21"/>
          <w:szCs w:val="21"/>
        </w:rPr>
        <w:t>个工作日内完成电能计量装置安装、发用电合同等相关合同签署，和组织并网验收及调试工作。对并网验收合格的，出具并网验收意见；对并网验收不合格的，提出整改方案。</w:t>
      </w:r>
    </w:p>
    <w:p w:rsidR="006F635E" w:rsidRDefault="00294846">
      <w:pPr>
        <w:ind w:firstLineChars="200" w:firstLine="422"/>
        <w:rPr>
          <w:rFonts w:ascii="宋体" w:hAnsi="宋体"/>
          <w:b/>
          <w:sz w:val="21"/>
          <w:szCs w:val="21"/>
        </w:rPr>
      </w:pPr>
      <w:r>
        <w:rPr>
          <w:rFonts w:ascii="宋体" w:hAnsi="宋体"/>
          <w:b/>
          <w:sz w:val="21"/>
          <w:szCs w:val="21"/>
        </w:rPr>
        <w:t>4.</w:t>
      </w:r>
      <w:r>
        <w:rPr>
          <w:rFonts w:ascii="宋体" w:hAnsi="宋体" w:hint="eastAsia"/>
          <w:b/>
          <w:sz w:val="21"/>
          <w:szCs w:val="21"/>
        </w:rPr>
        <w:t>并网发电</w:t>
      </w:r>
    </w:p>
    <w:p w:rsidR="006F635E" w:rsidRDefault="00294846">
      <w:pPr>
        <w:ind w:firstLineChars="200" w:firstLine="420"/>
        <w:rPr>
          <w:rFonts w:ascii="宋体" w:hAnsi="宋体"/>
          <w:sz w:val="21"/>
          <w:szCs w:val="21"/>
        </w:rPr>
      </w:pPr>
      <w:r>
        <w:rPr>
          <w:rFonts w:ascii="宋体" w:hAnsi="宋体" w:hint="eastAsia"/>
          <w:sz w:val="21"/>
          <w:szCs w:val="21"/>
        </w:rPr>
        <w:t>并网验收及调试通过后，分布式发电项目并网运行。</w:t>
      </w:r>
    </w:p>
    <w:p w:rsidR="006F635E" w:rsidRDefault="00294846">
      <w:pPr>
        <w:rPr>
          <w:rFonts w:ascii="宋体" w:hAnsi="宋体"/>
          <w:b/>
          <w:sz w:val="21"/>
          <w:szCs w:val="21"/>
        </w:rPr>
      </w:pPr>
      <w:r>
        <w:rPr>
          <w:rFonts w:ascii="宋体" w:hAnsi="宋体"/>
          <w:b/>
          <w:sz w:val="21"/>
          <w:szCs w:val="21"/>
        </w:rPr>
        <w:t xml:space="preserve">    5.</w:t>
      </w:r>
      <w:r>
        <w:rPr>
          <w:rFonts w:ascii="宋体" w:hAnsi="宋体" w:hint="eastAsia"/>
          <w:b/>
          <w:sz w:val="21"/>
          <w:szCs w:val="21"/>
        </w:rPr>
        <w:t>其他事项</w:t>
      </w:r>
    </w:p>
    <w:p w:rsidR="006F635E" w:rsidRDefault="00294846" w:rsidP="00A4159E">
      <w:pPr>
        <w:ind w:firstLineChars="200" w:firstLine="420"/>
        <w:rPr>
          <w:rFonts w:ascii="宋体" w:hAns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）由您出资建设的分布式光伏及其接网工程，其设计单位、施工单位及设备材料供应单位完全由您自主选择。</w:t>
      </w:r>
    </w:p>
    <w:p w:rsidR="006F635E" w:rsidRDefault="00294846" w:rsidP="00A4159E">
      <w:pPr>
        <w:ind w:firstLineChars="200" w:firstLine="420"/>
        <w:rPr>
          <w:rFonts w:ascii="宋体" w:hAns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）我公司为您提供自然人光伏项目上网电费结算和政府补贴资金转付服务，并依据电量结算单和发票进行结算。</w:t>
      </w:r>
    </w:p>
    <w:p w:rsidR="00B671A5" w:rsidRDefault="00B671A5" w:rsidP="00A4159E">
      <w:pPr>
        <w:ind w:firstLineChars="200" w:firstLine="420"/>
        <w:jc w:val="left"/>
      </w:pPr>
      <w:r>
        <w:rPr>
          <w:rFonts w:ascii="宋体" w:hAnsi="宋体" w:hint="eastAsia"/>
          <w:noProof/>
          <w:sz w:val="21"/>
          <w:szCs w:val="21"/>
        </w:rPr>
        <w:drawing>
          <wp:anchor distT="0" distB="0" distL="114300" distR="114300" simplePos="0" relativeHeight="251662336" behindDoc="1" locked="0" layoutInCell="1" allowOverlap="1">
            <wp:simplePos x="0" y="0"/>
            <wp:positionH relativeFrom="column">
              <wp:posOffset>-377825</wp:posOffset>
            </wp:positionH>
            <wp:positionV relativeFrom="paragraph">
              <wp:posOffset>281305</wp:posOffset>
            </wp:positionV>
            <wp:extent cx="381635" cy="987425"/>
            <wp:effectExtent l="19050" t="0" r="0" b="0"/>
            <wp:wrapNone/>
            <wp:docPr id="8" name="图片 8" descr="C:\Users\adminsys\AppData\Local\Temp\ksohtml29668\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sys\AppData\Local\Temp\ksohtml29668\wps5.png"/>
                    <pic:cNvPicPr>
                      <a:picLocks noChangeAspect="1" noChangeArrowheads="1"/>
                    </pic:cNvPicPr>
                  </pic:nvPicPr>
                  <pic:blipFill>
                    <a:blip r:embed="rId12"/>
                    <a:srcRect/>
                    <a:stretch>
                      <a:fillRect/>
                    </a:stretch>
                  </pic:blipFill>
                  <pic:spPr bwMode="auto">
                    <a:xfrm>
                      <a:off x="0" y="0"/>
                      <a:ext cx="381635" cy="987425"/>
                    </a:xfrm>
                    <a:prstGeom prst="rect">
                      <a:avLst/>
                    </a:prstGeom>
                    <a:noFill/>
                    <a:ln w="9525">
                      <a:noFill/>
                      <a:miter lim="800000"/>
                      <a:headEnd/>
                      <a:tailEnd/>
                    </a:ln>
                  </pic:spPr>
                </pic:pic>
              </a:graphicData>
            </a:graphic>
          </wp:anchor>
        </w:drawing>
      </w:r>
      <w:r w:rsidR="00294846">
        <w:rPr>
          <w:rFonts w:ascii="宋体" w:hAnsi="宋体" w:hint="eastAsia"/>
          <w:sz w:val="21"/>
          <w:szCs w:val="21"/>
        </w:rPr>
        <w:t>（</w:t>
      </w:r>
      <w:r w:rsidR="00294846">
        <w:rPr>
          <w:rFonts w:ascii="宋体" w:hAnsi="宋体" w:hint="eastAsia"/>
          <w:sz w:val="21"/>
          <w:szCs w:val="21"/>
        </w:rPr>
        <w:t>3</w:t>
      </w:r>
      <w:r w:rsidR="00294846">
        <w:rPr>
          <w:rFonts w:ascii="宋体" w:hAnsi="宋体" w:hint="eastAsia"/>
          <w:sz w:val="21"/>
          <w:szCs w:val="21"/>
        </w:rPr>
        <w:t>）为顺利完成结算支付，请您在并网申请时提供用于结算支付的开户银行、账户名称和账号。</w:t>
      </w:r>
    </w:p>
    <w:p w:rsidR="006F635E" w:rsidRDefault="00294846" w:rsidP="00A4159E">
      <w:pPr>
        <w:ind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4</w:t>
      </w:r>
      <w:r>
        <w:rPr>
          <w:rFonts w:ascii="宋体" w:hAnsi="宋体" w:hint="eastAsia"/>
          <w:sz w:val="21"/>
          <w:szCs w:val="21"/>
        </w:rPr>
        <w:t>）我公司在并网及后续结算服务中，不收取任何服务费用。对于自然人分布式光伏发电项目，我公司将免费代您向政府能源主管部门进行备案。</w:t>
      </w:r>
    </w:p>
    <w:p w:rsidR="006F635E" w:rsidRDefault="00294846" w:rsidP="00A4159E">
      <w:pPr>
        <w:ind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5</w:t>
      </w:r>
      <w:r>
        <w:rPr>
          <w:rFonts w:ascii="宋体" w:hAnsi="宋体" w:hint="eastAsia"/>
          <w:sz w:val="21"/>
          <w:szCs w:val="21"/>
        </w:rPr>
        <w:t>）在受理您的申请后，我公司将安排专属客户经理，为您全程提供业务办理服务。在业务办理过程中，如果您需要了解业务办理进度，可以通过网上国网</w:t>
      </w:r>
      <w:r>
        <w:rPr>
          <w:rFonts w:ascii="宋体" w:hAnsi="宋体" w:hint="eastAsia"/>
          <w:sz w:val="21"/>
          <w:szCs w:val="21"/>
        </w:rPr>
        <w:t>APP</w:t>
      </w:r>
      <w:r>
        <w:rPr>
          <w:rFonts w:ascii="宋体" w:hAnsi="宋体" w:hint="eastAsia"/>
          <w:sz w:val="21"/>
          <w:szCs w:val="21"/>
        </w:rPr>
        <w:t>、直接与您的客</w:t>
      </w:r>
      <w:r>
        <w:rPr>
          <w:rFonts w:ascii="宋体" w:hAnsi="宋体" w:hint="eastAsia"/>
          <w:sz w:val="21"/>
          <w:szCs w:val="21"/>
        </w:rPr>
        <w:lastRenderedPageBreak/>
        <w:t>户经理联系或拨打</w:t>
      </w:r>
      <w:r>
        <w:rPr>
          <w:rFonts w:ascii="宋体" w:hAnsi="宋体"/>
          <w:sz w:val="21"/>
          <w:szCs w:val="21"/>
        </w:rPr>
        <w:t>95598</w:t>
      </w:r>
      <w:r>
        <w:rPr>
          <w:rFonts w:ascii="宋体" w:hAnsi="宋体" w:hint="eastAsia"/>
          <w:sz w:val="21"/>
          <w:szCs w:val="21"/>
        </w:rPr>
        <w:t>服务热线进行查询。</w:t>
      </w:r>
    </w:p>
    <w:p w:rsidR="006F635E" w:rsidRDefault="00294846">
      <w:pPr>
        <w:ind w:firstLineChars="200" w:firstLine="420"/>
        <w:rPr>
          <w:rFonts w:ascii="宋体" w:hAnsi="宋体"/>
          <w:sz w:val="21"/>
          <w:szCs w:val="21"/>
          <w:highlight w:val="cyan"/>
        </w:rPr>
      </w:pPr>
      <w:r>
        <w:rPr>
          <w:rFonts w:ascii="宋体" w:hAnsi="宋体" w:hint="eastAsia"/>
          <w:sz w:val="21"/>
          <w:szCs w:val="21"/>
        </w:rPr>
        <w:t>（</w:t>
      </w:r>
      <w:r>
        <w:rPr>
          <w:rFonts w:ascii="宋体" w:hAnsi="宋体" w:hint="eastAsia"/>
          <w:sz w:val="21"/>
          <w:szCs w:val="21"/>
        </w:rPr>
        <w:t>6</w:t>
      </w:r>
      <w:r>
        <w:rPr>
          <w:rFonts w:ascii="宋体" w:hAnsi="宋体" w:hint="eastAsia"/>
          <w:sz w:val="21"/>
          <w:szCs w:val="21"/>
        </w:rPr>
        <w:t>）光伏并网开关应具备易操作、具有明显开断指示和开断故障电流的功能。当公共电网断电时，开关应断开；当公共电网恢复供电时，开关应自动合上。</w:t>
      </w:r>
    </w:p>
    <w:p w:rsidR="006F635E" w:rsidRDefault="00294846">
      <w:pPr>
        <w:ind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7</w:t>
      </w:r>
      <w:r>
        <w:rPr>
          <w:rFonts w:ascii="宋体" w:hAnsi="宋体" w:hint="eastAsia"/>
          <w:sz w:val="21"/>
          <w:szCs w:val="21"/>
        </w:rPr>
        <w:t>）光伏发电系统经电网企业验收合格后可投入运行，未经电网企业许可，不得擅自变更接线方式或对光伏发电系统进行改（扩）造。</w:t>
      </w:r>
    </w:p>
    <w:p w:rsidR="006F635E" w:rsidRDefault="00294846">
      <w:pPr>
        <w:ind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8</w:t>
      </w:r>
      <w:r>
        <w:rPr>
          <w:rFonts w:ascii="宋体" w:hAnsi="宋体" w:hint="eastAsia"/>
          <w:sz w:val="21"/>
          <w:szCs w:val="21"/>
        </w:rPr>
        <w:t>）当公共电网断电或家庭内部电气设备发生故障时，请第一时间确认光伏并网开关是否在分闸位置，如果不是，应手动断开光伏并网开关。当公共电网恢复送电时，应待所有的用电设备恢复正常后，确认光伏并网开关是否在合闸位置，如果不是，应手动合上光伏并网开关。</w:t>
      </w:r>
    </w:p>
    <w:p w:rsidR="006F635E" w:rsidRDefault="00294846">
      <w:pPr>
        <w:ind w:firstLineChars="200" w:firstLine="420"/>
        <w:jc w:val="left"/>
        <w:rPr>
          <w:rFonts w:ascii="宋体" w:hAnsi="宋体"/>
          <w:sz w:val="21"/>
          <w:szCs w:val="21"/>
        </w:rPr>
      </w:pPr>
      <w:r>
        <w:rPr>
          <w:rFonts w:ascii="宋体" w:hAnsi="宋体" w:hint="eastAsia"/>
          <w:sz w:val="21"/>
          <w:szCs w:val="21"/>
        </w:rPr>
        <w:t>（</w:t>
      </w:r>
      <w:r>
        <w:rPr>
          <w:rFonts w:ascii="宋体" w:hAnsi="宋体" w:hint="eastAsia"/>
          <w:sz w:val="21"/>
          <w:szCs w:val="21"/>
        </w:rPr>
        <w:t>9</w:t>
      </w:r>
      <w:r>
        <w:rPr>
          <w:rFonts w:ascii="宋体" w:hAnsi="宋体" w:hint="eastAsia"/>
          <w:sz w:val="21"/>
          <w:szCs w:val="21"/>
        </w:rPr>
        <w:t>）光伏发电系统运维检修宜委托专光伏发电系统专业运维单位或安装单位，专业运维单位或安装单位的作业人员应具备相应资质。</w:t>
      </w:r>
    </w:p>
    <w:p w:rsidR="006F635E" w:rsidRDefault="00294846" w:rsidP="00F0184D">
      <w:pPr>
        <w:spacing w:beforeLines="30" w:afterLines="30" w:line="264" w:lineRule="auto"/>
        <w:ind w:firstLineChars="200" w:firstLine="422"/>
        <w:jc w:val="left"/>
        <w:rPr>
          <w:rFonts w:ascii="宋体" w:hAnsi="宋体"/>
          <w:b/>
          <w:sz w:val="21"/>
          <w:szCs w:val="21"/>
        </w:rPr>
      </w:pPr>
      <w:r>
        <w:rPr>
          <w:rFonts w:ascii="宋体" w:hAnsi="宋体" w:hint="eastAsia"/>
          <w:b/>
          <w:sz w:val="21"/>
          <w:szCs w:val="21"/>
        </w:rPr>
        <w:t>请您对我们的服务进行监督，如有建议或意见，请及时拨打</w:t>
      </w:r>
      <w:r>
        <w:rPr>
          <w:rFonts w:ascii="宋体" w:hAnsi="宋体"/>
          <w:b/>
          <w:sz w:val="21"/>
          <w:szCs w:val="21"/>
        </w:rPr>
        <w:t>95598</w:t>
      </w:r>
      <w:r>
        <w:rPr>
          <w:rFonts w:ascii="宋体" w:hAnsi="宋体" w:hint="eastAsia"/>
          <w:b/>
          <w:sz w:val="21"/>
          <w:szCs w:val="21"/>
        </w:rPr>
        <w:t>服务热线或登录网上国网</w:t>
      </w:r>
      <w:r>
        <w:rPr>
          <w:rFonts w:ascii="宋体" w:hAnsi="宋体"/>
          <w:b/>
          <w:sz w:val="21"/>
          <w:szCs w:val="21"/>
        </w:rPr>
        <w:t>APP</w:t>
      </w:r>
      <w:r>
        <w:rPr>
          <w:rFonts w:ascii="宋体" w:hAnsi="宋体" w:hint="eastAsia"/>
          <w:b/>
          <w:sz w:val="21"/>
          <w:szCs w:val="21"/>
        </w:rPr>
        <w:t>，我们将竭诚为您服务！</w:t>
      </w:r>
    </w:p>
    <w:p w:rsidR="00A4159E" w:rsidRPr="00A4159E" w:rsidRDefault="00A4159E" w:rsidP="00F0184D">
      <w:pPr>
        <w:spacing w:beforeLines="30" w:afterLines="30" w:line="264" w:lineRule="auto"/>
        <w:ind w:firstLineChars="200" w:firstLine="422"/>
        <w:jc w:val="left"/>
        <w:rPr>
          <w:rFonts w:ascii="宋体" w:hAnsi="宋体"/>
          <w:sz w:val="21"/>
          <w:szCs w:val="21"/>
        </w:rPr>
      </w:pPr>
      <w:r w:rsidRPr="00A4159E">
        <w:rPr>
          <w:rFonts w:ascii="楷体_GB2312" w:eastAsia="楷体_GB2312" w:hint="eastAsia"/>
          <w:b/>
          <w:bCs/>
          <w:kern w:val="24"/>
          <w:sz w:val="21"/>
          <w:szCs w:val="21"/>
        </w:rPr>
        <w:t>您可以关注公众微信“国网浙江电力”（sgcc-zj）、网上国网APP、公众微信“12398能源监管热线”、“12398能源监管热线”APP。</w:t>
      </w:r>
    </w:p>
    <w:p w:rsidR="00A4159E" w:rsidRDefault="00A4159E" w:rsidP="00A4159E">
      <w:pPr>
        <w:pStyle w:val="p0"/>
        <w:jc w:val="center"/>
        <w:rPr>
          <w:rFonts w:ascii="宋体" w:hAnsi="宋体"/>
          <w:sz w:val="20"/>
        </w:rPr>
      </w:pPr>
      <w:r>
        <w:rPr>
          <w:noProof/>
        </w:rPr>
        <w:drawing>
          <wp:inline distT="0" distB="0" distL="0" distR="0">
            <wp:extent cx="888365" cy="888365"/>
            <wp:effectExtent l="19050" t="0" r="6985" b="0"/>
            <wp:docPr id="1" name="图片 3" descr="C:\Users\adminsys\AppData\Local\Temp\ksohtml20752\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sys\AppData\Local\Temp\ksohtml20752\wps2.png"/>
                    <pic:cNvPicPr>
                      <a:picLocks noChangeAspect="1" noChangeArrowheads="1"/>
                    </pic:cNvPicPr>
                  </pic:nvPicPr>
                  <pic:blipFill>
                    <a:blip r:embed="rId13"/>
                    <a:srcRect/>
                    <a:stretch>
                      <a:fillRect/>
                    </a:stretch>
                  </pic:blipFill>
                  <pic:spPr bwMode="auto">
                    <a:xfrm>
                      <a:off x="0" y="0"/>
                      <a:ext cx="888365" cy="888365"/>
                    </a:xfrm>
                    <a:prstGeom prst="rect">
                      <a:avLst/>
                    </a:prstGeom>
                    <a:noFill/>
                    <a:ln w="9525">
                      <a:noFill/>
                      <a:miter lim="800000"/>
                      <a:headEnd/>
                      <a:tailEnd/>
                    </a:ln>
                  </pic:spPr>
                </pic:pic>
              </a:graphicData>
            </a:graphic>
          </wp:inline>
        </w:drawing>
      </w:r>
      <w:r w:rsidR="00247B22">
        <w:rPr>
          <w:rFonts w:ascii="宋体" w:hAnsi="宋体" w:hint="eastAsia"/>
        </w:rPr>
        <w:t xml:space="preserve"> </w:t>
      </w:r>
      <w:r>
        <w:rPr>
          <w:rFonts w:ascii="宋体" w:hAnsi="宋体" w:hint="eastAsia"/>
        </w:rPr>
        <w:t xml:space="preserve">  </w:t>
      </w:r>
      <w:r>
        <w:rPr>
          <w:noProof/>
        </w:rPr>
        <w:drawing>
          <wp:inline distT="0" distB="0" distL="0" distR="0">
            <wp:extent cx="888365" cy="888365"/>
            <wp:effectExtent l="19050" t="0" r="6985" b="0"/>
            <wp:docPr id="4" name="图片 4" descr="C:\Users\adminsys\AppData\Local\Temp\ksohtml20752\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sys\AppData\Local\Temp\ksohtml20752\wps3.png"/>
                    <pic:cNvPicPr>
                      <a:picLocks noChangeAspect="1" noChangeArrowheads="1"/>
                    </pic:cNvPicPr>
                  </pic:nvPicPr>
                  <pic:blipFill>
                    <a:blip r:embed="rId14"/>
                    <a:srcRect/>
                    <a:stretch>
                      <a:fillRect/>
                    </a:stretch>
                  </pic:blipFill>
                  <pic:spPr bwMode="auto">
                    <a:xfrm>
                      <a:off x="0" y="0"/>
                      <a:ext cx="888365" cy="888365"/>
                    </a:xfrm>
                    <a:prstGeom prst="rect">
                      <a:avLst/>
                    </a:prstGeom>
                    <a:noFill/>
                    <a:ln w="9525">
                      <a:noFill/>
                      <a:miter lim="800000"/>
                      <a:headEnd/>
                      <a:tailEnd/>
                    </a:ln>
                  </pic:spPr>
                </pic:pic>
              </a:graphicData>
            </a:graphic>
          </wp:inline>
        </w:drawing>
      </w:r>
      <w:r>
        <w:rPr>
          <w:rFonts w:ascii="宋体" w:hAnsi="宋体" w:hint="eastAsia"/>
        </w:rPr>
        <w:t xml:space="preserve">   </w:t>
      </w:r>
      <w:r>
        <w:rPr>
          <w:noProof/>
        </w:rPr>
        <w:drawing>
          <wp:inline distT="0" distB="0" distL="0" distR="0">
            <wp:extent cx="862330" cy="888365"/>
            <wp:effectExtent l="19050" t="0" r="0" b="0"/>
            <wp:docPr id="5" name="图片 5" descr="C:\Users\adminsys\AppData\Local\Temp\ksohtml20752\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sys\AppData\Local\Temp\ksohtml20752\wps4.png"/>
                    <pic:cNvPicPr>
                      <a:picLocks noChangeAspect="1" noChangeArrowheads="1"/>
                    </pic:cNvPicPr>
                  </pic:nvPicPr>
                  <pic:blipFill>
                    <a:blip r:embed="rId15"/>
                    <a:srcRect/>
                    <a:stretch>
                      <a:fillRect/>
                    </a:stretch>
                  </pic:blipFill>
                  <pic:spPr bwMode="auto">
                    <a:xfrm>
                      <a:off x="0" y="0"/>
                      <a:ext cx="862330" cy="888365"/>
                    </a:xfrm>
                    <a:prstGeom prst="rect">
                      <a:avLst/>
                    </a:prstGeom>
                    <a:noFill/>
                    <a:ln w="9525">
                      <a:noFill/>
                      <a:miter lim="800000"/>
                      <a:headEnd/>
                      <a:tailEnd/>
                    </a:ln>
                  </pic:spPr>
                </pic:pic>
              </a:graphicData>
            </a:graphic>
          </wp:inline>
        </w:drawing>
      </w:r>
      <w:r>
        <w:rPr>
          <w:rFonts w:ascii="宋体" w:hAnsi="宋体" w:hint="eastAsia"/>
        </w:rPr>
        <w:t xml:space="preserve">   </w:t>
      </w:r>
      <w:r>
        <w:rPr>
          <w:noProof/>
        </w:rPr>
        <w:drawing>
          <wp:inline distT="0" distB="0" distL="0" distR="0">
            <wp:extent cx="888365" cy="888365"/>
            <wp:effectExtent l="19050" t="0" r="6985" b="0"/>
            <wp:docPr id="6" name="图片 6" descr="C:\Users\adminsys\AppData\Local\Temp\ksohtml20752\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sys\AppData\Local\Temp\ksohtml20752\wps5.png"/>
                    <pic:cNvPicPr>
                      <a:picLocks noChangeAspect="1" noChangeArrowheads="1"/>
                    </pic:cNvPicPr>
                  </pic:nvPicPr>
                  <pic:blipFill>
                    <a:blip r:embed="rId16"/>
                    <a:srcRect/>
                    <a:stretch>
                      <a:fillRect/>
                    </a:stretch>
                  </pic:blipFill>
                  <pic:spPr bwMode="auto">
                    <a:xfrm>
                      <a:off x="0" y="0"/>
                      <a:ext cx="888365" cy="888365"/>
                    </a:xfrm>
                    <a:prstGeom prst="rect">
                      <a:avLst/>
                    </a:prstGeom>
                    <a:noFill/>
                    <a:ln w="9525">
                      <a:noFill/>
                      <a:miter lim="800000"/>
                      <a:headEnd/>
                      <a:tailEnd/>
                    </a:ln>
                  </pic:spPr>
                </pic:pic>
              </a:graphicData>
            </a:graphic>
          </wp:inline>
        </w:drawing>
      </w:r>
      <w:r>
        <w:rPr>
          <w:rFonts w:ascii="宋体" w:hAnsi="宋体" w:hint="eastAsia"/>
        </w:rPr>
        <w:t xml:space="preserve"> </w:t>
      </w:r>
    </w:p>
    <w:p w:rsidR="00A4159E" w:rsidRDefault="00A4159E" w:rsidP="00A4159E">
      <w:pPr>
        <w:pStyle w:val="p0"/>
        <w:jc w:val="center"/>
        <w:rPr>
          <w:rFonts w:ascii="楷体_GB2312"/>
          <w:b/>
          <w:bCs/>
          <w:kern w:val="24"/>
        </w:rPr>
      </w:pPr>
      <w:r>
        <w:rPr>
          <w:rFonts w:ascii="宋体" w:hAnsi="宋体" w:hint="eastAsia"/>
          <w:sz w:val="18"/>
          <w:szCs w:val="18"/>
        </w:rPr>
        <w:t xml:space="preserve">浙江电力公众微信     网上国网APP      12398公众微信     12398APP（安卓）  </w:t>
      </w:r>
    </w:p>
    <w:p w:rsidR="006F635E" w:rsidRDefault="00294846" w:rsidP="00F0184D">
      <w:pPr>
        <w:spacing w:beforeLines="30" w:afterLines="30" w:line="264" w:lineRule="auto"/>
        <w:ind w:firstLineChars="196" w:firstLine="412"/>
        <w:jc w:val="left"/>
        <w:rPr>
          <w:rFonts w:ascii="宋体"/>
          <w:sz w:val="21"/>
          <w:szCs w:val="21"/>
        </w:rPr>
      </w:pPr>
      <w:r>
        <w:rPr>
          <w:rFonts w:ascii="宋体" w:hAnsi="宋体" w:hint="eastAsia"/>
          <w:sz w:val="21"/>
          <w:szCs w:val="21"/>
        </w:rPr>
        <w:t>此告知书一式二份，一份由您惠存，一份经您签名后由我公司留存。</w:t>
      </w:r>
    </w:p>
    <w:p w:rsidR="006F635E" w:rsidRDefault="00294846" w:rsidP="00F0184D">
      <w:pPr>
        <w:spacing w:beforeLines="30" w:afterLines="30" w:line="264" w:lineRule="auto"/>
        <w:ind w:firstLineChars="200" w:firstLine="422"/>
        <w:jc w:val="left"/>
        <w:rPr>
          <w:rFonts w:ascii="宋体"/>
          <w:b/>
          <w:sz w:val="21"/>
          <w:szCs w:val="21"/>
        </w:rPr>
      </w:pPr>
      <w:r>
        <w:rPr>
          <w:rFonts w:ascii="宋体" w:hAnsi="宋体" w:hint="eastAsia"/>
          <w:b/>
          <w:sz w:val="21"/>
          <w:szCs w:val="21"/>
        </w:rPr>
        <w:t>本告知书内容已阅读并知晓。</w:t>
      </w:r>
    </w:p>
    <w:p w:rsidR="006F635E" w:rsidRDefault="006F635E">
      <w:pPr>
        <w:jc w:val="left"/>
        <w:rPr>
          <w:rFonts w:ascii="宋体"/>
          <w:b/>
          <w:sz w:val="21"/>
          <w:szCs w:val="21"/>
        </w:rPr>
      </w:pPr>
    </w:p>
    <w:p w:rsidR="006F635E" w:rsidRDefault="00294846" w:rsidP="00A4159E">
      <w:pPr>
        <w:ind w:firstLineChars="196" w:firstLine="413"/>
        <w:jc w:val="left"/>
        <w:rPr>
          <w:rFonts w:ascii="宋体"/>
          <w:b/>
          <w:sz w:val="21"/>
          <w:szCs w:val="21"/>
        </w:rPr>
      </w:pPr>
      <w:r>
        <w:rPr>
          <w:rFonts w:ascii="宋体" w:hAnsi="宋体" w:hint="eastAsia"/>
          <w:b/>
          <w:sz w:val="21"/>
          <w:szCs w:val="21"/>
        </w:rPr>
        <w:t>客户签名：　　　　　　　　　　　年　　月　　日</w:t>
      </w:r>
    </w:p>
    <w:p w:rsidR="00511D82" w:rsidRDefault="00511D82">
      <w:pPr>
        <w:widowControl/>
        <w:jc w:val="center"/>
        <w:rPr>
          <w:rFonts w:ascii="黑体" w:eastAsia="黑体" w:hAnsi="黑体"/>
        </w:rPr>
      </w:pPr>
    </w:p>
    <w:p w:rsidR="00511D82" w:rsidRDefault="00511D82">
      <w:pPr>
        <w:widowControl/>
        <w:jc w:val="center"/>
        <w:rPr>
          <w:rFonts w:ascii="黑体" w:eastAsia="黑体" w:hAnsi="黑体"/>
        </w:rPr>
      </w:pPr>
    </w:p>
    <w:p w:rsidR="00511D82" w:rsidRDefault="00511D82">
      <w:pPr>
        <w:widowControl/>
        <w:spacing w:line="240" w:lineRule="auto"/>
        <w:jc w:val="left"/>
        <w:rPr>
          <w:rFonts w:ascii="黑体" w:eastAsia="黑体" w:hAnsi="黑体"/>
        </w:rPr>
      </w:pPr>
      <w:r>
        <w:rPr>
          <w:rFonts w:ascii="黑体" w:eastAsia="黑体" w:hAnsi="黑体"/>
        </w:rPr>
        <w:br w:type="page"/>
      </w:r>
    </w:p>
    <w:p w:rsidR="006F635E" w:rsidRPr="00511D82" w:rsidRDefault="00511D82" w:rsidP="00511D82">
      <w:pPr>
        <w:rPr>
          <w:rFonts w:ascii="楷体_GB2312" w:eastAsia="楷体_GB2312" w:hAnsi="黑体"/>
          <w:b/>
          <w:sz w:val="21"/>
          <w:szCs w:val="21"/>
        </w:rPr>
      </w:pPr>
      <w:r w:rsidRPr="00511D82">
        <w:rPr>
          <w:rFonts w:ascii="楷体_GB2312" w:eastAsia="楷体_GB2312" w:hint="eastAsia"/>
          <w:b/>
          <w:bCs/>
          <w:sz w:val="21"/>
          <w:szCs w:val="21"/>
        </w:rPr>
        <w:lastRenderedPageBreak/>
        <w:t>附件：</w:t>
      </w:r>
      <w:r w:rsidR="00294846" w:rsidRPr="00511D82">
        <w:rPr>
          <w:rFonts w:ascii="楷体_GB2312" w:eastAsia="楷体_GB2312" w:hAnsi="黑体" w:hint="eastAsia"/>
          <w:b/>
          <w:sz w:val="21"/>
          <w:szCs w:val="21"/>
        </w:rPr>
        <w:t>自然人分布式光伏客户申请所需资料清单</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7"/>
        <w:gridCol w:w="762"/>
        <w:gridCol w:w="5844"/>
        <w:gridCol w:w="1615"/>
      </w:tblGrid>
      <w:tr w:rsidR="006F635E" w:rsidRPr="00F0184D">
        <w:trPr>
          <w:trHeight w:val="426"/>
          <w:jc w:val="center"/>
        </w:trPr>
        <w:tc>
          <w:tcPr>
            <w:tcW w:w="1247" w:type="dxa"/>
            <w:vAlign w:val="center"/>
          </w:tcPr>
          <w:p w:rsidR="006F635E" w:rsidRPr="00F0184D" w:rsidRDefault="00294846">
            <w:pPr>
              <w:widowControl/>
              <w:rPr>
                <w:rFonts w:ascii="宋体" w:eastAsia="宋体" w:hAnsi="宋体"/>
                <w:b/>
                <w:kern w:val="0"/>
                <w:sz w:val="21"/>
                <w:szCs w:val="21"/>
              </w:rPr>
            </w:pPr>
            <w:r w:rsidRPr="00F0184D">
              <w:rPr>
                <w:rFonts w:ascii="宋体" w:eastAsia="宋体" w:hAnsi="宋体" w:hint="eastAsia"/>
                <w:b/>
                <w:kern w:val="0"/>
                <w:sz w:val="21"/>
                <w:szCs w:val="21"/>
              </w:rPr>
              <w:t>业务环节</w:t>
            </w:r>
          </w:p>
        </w:tc>
        <w:tc>
          <w:tcPr>
            <w:tcW w:w="762" w:type="dxa"/>
            <w:vAlign w:val="center"/>
          </w:tcPr>
          <w:p w:rsidR="006F635E" w:rsidRPr="00F0184D" w:rsidRDefault="00294846">
            <w:pPr>
              <w:widowControl/>
              <w:rPr>
                <w:rFonts w:ascii="宋体" w:eastAsia="宋体" w:hAnsi="宋体"/>
                <w:b/>
                <w:kern w:val="0"/>
                <w:sz w:val="21"/>
                <w:szCs w:val="21"/>
              </w:rPr>
            </w:pPr>
            <w:r w:rsidRPr="00F0184D">
              <w:rPr>
                <w:rFonts w:ascii="宋体" w:eastAsia="宋体" w:hAnsi="宋体" w:hint="eastAsia"/>
                <w:b/>
                <w:kern w:val="0"/>
                <w:sz w:val="21"/>
                <w:szCs w:val="21"/>
              </w:rPr>
              <w:t>序号</w:t>
            </w:r>
          </w:p>
        </w:tc>
        <w:tc>
          <w:tcPr>
            <w:tcW w:w="5844" w:type="dxa"/>
            <w:vAlign w:val="center"/>
          </w:tcPr>
          <w:p w:rsidR="006F635E" w:rsidRPr="00F0184D" w:rsidRDefault="00294846">
            <w:pPr>
              <w:widowControl/>
              <w:rPr>
                <w:rFonts w:ascii="宋体" w:eastAsia="宋体" w:hAnsi="宋体"/>
                <w:b/>
                <w:kern w:val="0"/>
                <w:sz w:val="21"/>
                <w:szCs w:val="21"/>
              </w:rPr>
            </w:pPr>
            <w:r w:rsidRPr="00F0184D">
              <w:rPr>
                <w:rFonts w:ascii="宋体" w:eastAsia="宋体" w:hAnsi="宋体"/>
                <w:b/>
                <w:kern w:val="0"/>
                <w:sz w:val="21"/>
                <w:szCs w:val="21"/>
              </w:rPr>
              <w:t>资料名称</w:t>
            </w:r>
          </w:p>
        </w:tc>
        <w:tc>
          <w:tcPr>
            <w:tcW w:w="1615" w:type="dxa"/>
            <w:vAlign w:val="center"/>
          </w:tcPr>
          <w:p w:rsidR="006F635E" w:rsidRPr="00F0184D" w:rsidRDefault="00294846">
            <w:pPr>
              <w:widowControl/>
              <w:jc w:val="center"/>
              <w:rPr>
                <w:rFonts w:ascii="宋体" w:eastAsia="宋体" w:hAnsi="宋体"/>
                <w:b/>
                <w:kern w:val="0"/>
                <w:sz w:val="21"/>
                <w:szCs w:val="21"/>
              </w:rPr>
            </w:pPr>
            <w:r w:rsidRPr="00F0184D">
              <w:rPr>
                <w:rFonts w:ascii="宋体" w:eastAsia="宋体" w:hAnsi="宋体" w:hint="eastAsia"/>
                <w:b/>
                <w:kern w:val="0"/>
                <w:sz w:val="21"/>
                <w:szCs w:val="21"/>
              </w:rPr>
              <w:t>备注</w:t>
            </w:r>
          </w:p>
        </w:tc>
      </w:tr>
      <w:tr w:rsidR="006F635E">
        <w:trPr>
          <w:trHeight w:val="90"/>
          <w:jc w:val="center"/>
        </w:trPr>
        <w:tc>
          <w:tcPr>
            <w:tcW w:w="1247" w:type="dxa"/>
            <w:vMerge w:val="restart"/>
            <w:vAlign w:val="center"/>
          </w:tcPr>
          <w:p w:rsidR="006F635E" w:rsidRDefault="00294846">
            <w:pPr>
              <w:widowControl/>
              <w:jc w:val="left"/>
              <w:rPr>
                <w:rFonts w:ascii="宋体" w:eastAsia="宋体" w:hAnsi="宋体"/>
                <w:kern w:val="0"/>
                <w:sz w:val="21"/>
                <w:szCs w:val="21"/>
              </w:rPr>
            </w:pPr>
            <w:r>
              <w:rPr>
                <w:rFonts w:ascii="宋体" w:eastAsia="宋体" w:hAnsi="宋体" w:hint="eastAsia"/>
                <w:kern w:val="0"/>
                <w:sz w:val="21"/>
                <w:szCs w:val="21"/>
              </w:rPr>
              <w:t>业务受理</w:t>
            </w:r>
          </w:p>
        </w:tc>
        <w:tc>
          <w:tcPr>
            <w:tcW w:w="762" w:type="dxa"/>
            <w:vAlign w:val="center"/>
          </w:tcPr>
          <w:p w:rsidR="006F635E" w:rsidRDefault="00294846">
            <w:pPr>
              <w:widowControl/>
              <w:jc w:val="center"/>
              <w:rPr>
                <w:rFonts w:ascii="宋体" w:eastAsia="宋体" w:hAnsi="宋体"/>
                <w:kern w:val="0"/>
                <w:sz w:val="21"/>
                <w:szCs w:val="21"/>
              </w:rPr>
            </w:pPr>
            <w:r>
              <w:rPr>
                <w:rFonts w:ascii="宋体" w:eastAsia="宋体" w:hAnsi="宋体" w:hint="eastAsia"/>
                <w:kern w:val="0"/>
                <w:sz w:val="21"/>
                <w:szCs w:val="21"/>
              </w:rPr>
              <w:t>1</w:t>
            </w:r>
          </w:p>
        </w:tc>
        <w:tc>
          <w:tcPr>
            <w:tcW w:w="5844" w:type="dxa"/>
            <w:vAlign w:val="center"/>
          </w:tcPr>
          <w:p w:rsidR="006F635E" w:rsidRDefault="00294846">
            <w:pPr>
              <w:widowControl/>
              <w:jc w:val="left"/>
              <w:rPr>
                <w:rFonts w:ascii="宋体" w:eastAsia="宋体" w:hAnsi="宋体"/>
                <w:sz w:val="21"/>
                <w:szCs w:val="21"/>
              </w:rPr>
            </w:pPr>
            <w:r>
              <w:rPr>
                <w:rFonts w:ascii="宋体" w:eastAsia="宋体" w:hAnsi="宋体" w:hint="eastAsia"/>
                <w:kern w:val="0"/>
                <w:sz w:val="21"/>
                <w:szCs w:val="21"/>
              </w:rPr>
              <w:t>自然人有效身份证明：</w:t>
            </w:r>
            <w:r>
              <w:rPr>
                <w:rFonts w:ascii="宋体" w:eastAsia="宋体" w:hAnsi="宋体" w:hint="eastAsia"/>
                <w:sz w:val="21"/>
                <w:szCs w:val="21"/>
              </w:rPr>
              <w:t>身份证、军人证、护照、户口簿或公安机关户籍证明。</w:t>
            </w:r>
          </w:p>
        </w:tc>
        <w:tc>
          <w:tcPr>
            <w:tcW w:w="1615" w:type="dxa"/>
            <w:vAlign w:val="center"/>
          </w:tcPr>
          <w:p w:rsidR="006F635E" w:rsidRDefault="00294846">
            <w:pPr>
              <w:widowControl/>
              <w:jc w:val="left"/>
              <w:rPr>
                <w:rFonts w:ascii="宋体" w:eastAsia="宋体" w:hAnsi="宋体"/>
                <w:kern w:val="0"/>
                <w:sz w:val="21"/>
                <w:szCs w:val="21"/>
              </w:rPr>
            </w:pPr>
            <w:r>
              <w:rPr>
                <w:rFonts w:ascii="宋体" w:eastAsia="宋体" w:hAnsi="宋体" w:hint="eastAsia"/>
                <w:kern w:val="0"/>
                <w:sz w:val="21"/>
                <w:szCs w:val="21"/>
              </w:rPr>
              <w:t xml:space="preserve">　</w:t>
            </w:r>
          </w:p>
        </w:tc>
      </w:tr>
      <w:tr w:rsidR="006F635E">
        <w:trPr>
          <w:trHeight w:val="2702"/>
          <w:jc w:val="center"/>
        </w:trPr>
        <w:tc>
          <w:tcPr>
            <w:tcW w:w="1247" w:type="dxa"/>
            <w:vMerge/>
            <w:vAlign w:val="center"/>
          </w:tcPr>
          <w:p w:rsidR="006F635E" w:rsidRDefault="006F635E">
            <w:pPr>
              <w:widowControl/>
              <w:jc w:val="left"/>
              <w:rPr>
                <w:rFonts w:ascii="宋体" w:eastAsia="宋体" w:hAnsi="宋体"/>
                <w:kern w:val="0"/>
                <w:sz w:val="21"/>
                <w:szCs w:val="21"/>
              </w:rPr>
            </w:pPr>
          </w:p>
        </w:tc>
        <w:tc>
          <w:tcPr>
            <w:tcW w:w="762" w:type="dxa"/>
            <w:vAlign w:val="center"/>
          </w:tcPr>
          <w:p w:rsidR="006F635E" w:rsidRDefault="00294846">
            <w:pPr>
              <w:widowControl/>
              <w:jc w:val="center"/>
              <w:rPr>
                <w:rFonts w:ascii="宋体" w:eastAsia="宋体" w:hAnsi="宋体"/>
                <w:kern w:val="0"/>
                <w:sz w:val="21"/>
                <w:szCs w:val="21"/>
              </w:rPr>
            </w:pPr>
            <w:r>
              <w:rPr>
                <w:rFonts w:ascii="宋体" w:eastAsia="宋体" w:hAnsi="宋体" w:hint="eastAsia"/>
                <w:kern w:val="0"/>
                <w:sz w:val="21"/>
                <w:szCs w:val="21"/>
              </w:rPr>
              <w:t>2</w:t>
            </w:r>
          </w:p>
        </w:tc>
        <w:tc>
          <w:tcPr>
            <w:tcW w:w="5844" w:type="dxa"/>
            <w:vAlign w:val="center"/>
          </w:tcPr>
          <w:p w:rsidR="006F635E" w:rsidRDefault="00294846">
            <w:pPr>
              <w:widowControl/>
              <w:jc w:val="left"/>
              <w:rPr>
                <w:rFonts w:ascii="宋体" w:eastAsia="宋体" w:hAnsi="宋体"/>
                <w:kern w:val="0"/>
                <w:sz w:val="21"/>
                <w:szCs w:val="21"/>
              </w:rPr>
            </w:pPr>
            <w:r>
              <w:rPr>
                <w:rFonts w:ascii="宋体" w:eastAsia="宋体" w:hAnsi="宋体" w:hint="eastAsia"/>
                <w:kern w:val="0"/>
                <w:sz w:val="21"/>
                <w:szCs w:val="21"/>
              </w:rPr>
              <w:t>房屋产权证明或其他证明文书：</w:t>
            </w:r>
          </w:p>
          <w:p w:rsidR="006F635E" w:rsidRDefault="00294846">
            <w:pPr>
              <w:jc w:val="left"/>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1</w:t>
            </w:r>
            <w:r>
              <w:rPr>
                <w:rFonts w:ascii="宋体" w:eastAsia="宋体" w:hAnsi="宋体" w:hint="eastAsia"/>
                <w:sz w:val="21"/>
                <w:szCs w:val="21"/>
              </w:rPr>
              <w:t>）《房屋所有权证》、《国有土地使用证》或《集体土地使用证》；</w:t>
            </w:r>
          </w:p>
          <w:p w:rsidR="006F635E" w:rsidRDefault="00294846">
            <w:pPr>
              <w:jc w:val="left"/>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2</w:t>
            </w:r>
            <w:r>
              <w:rPr>
                <w:rFonts w:ascii="宋体" w:eastAsia="宋体" w:hAnsi="宋体" w:hint="eastAsia"/>
                <w:sz w:val="21"/>
                <w:szCs w:val="21"/>
              </w:rPr>
              <w:t>）《购房合同》；</w:t>
            </w:r>
          </w:p>
          <w:p w:rsidR="006F635E" w:rsidRDefault="00294846">
            <w:pPr>
              <w:jc w:val="left"/>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3</w:t>
            </w:r>
            <w:r>
              <w:rPr>
                <w:rFonts w:ascii="宋体" w:eastAsia="宋体" w:hAnsi="宋体" w:hint="eastAsia"/>
                <w:sz w:val="21"/>
                <w:szCs w:val="21"/>
              </w:rPr>
              <w:t>）含有明确房屋产权判词且发生法律效力的法院法律文书（判决书、裁定书、调解书、执行书等）；</w:t>
            </w:r>
          </w:p>
          <w:p w:rsidR="006F635E" w:rsidRDefault="00294846">
            <w:pPr>
              <w:jc w:val="left"/>
              <w:rPr>
                <w:rFonts w:ascii="宋体" w:eastAsia="宋体" w:hAnsi="宋体"/>
                <w:kern w:val="0"/>
                <w:sz w:val="21"/>
                <w:szCs w:val="21"/>
              </w:rPr>
            </w:pPr>
            <w:r>
              <w:rPr>
                <w:rFonts w:ascii="宋体" w:eastAsia="宋体" w:hAnsi="宋体" w:hint="eastAsia"/>
                <w:sz w:val="21"/>
                <w:szCs w:val="21"/>
              </w:rPr>
              <w:t>（</w:t>
            </w:r>
            <w:r>
              <w:rPr>
                <w:rFonts w:ascii="宋体" w:eastAsia="宋体" w:hAnsi="宋体"/>
                <w:sz w:val="21"/>
                <w:szCs w:val="21"/>
              </w:rPr>
              <w:t>4</w:t>
            </w:r>
            <w:r>
              <w:rPr>
                <w:rFonts w:ascii="宋体" w:eastAsia="宋体" w:hAnsi="宋体" w:hint="eastAsia"/>
                <w:sz w:val="21"/>
                <w:szCs w:val="21"/>
              </w:rPr>
              <w:t>）若属农村用房等无房屋产权证或土地证的，可由村委会或居委会出具房屋归属证明。</w:t>
            </w:r>
          </w:p>
        </w:tc>
        <w:tc>
          <w:tcPr>
            <w:tcW w:w="1615" w:type="dxa"/>
            <w:vAlign w:val="center"/>
          </w:tcPr>
          <w:p w:rsidR="006F635E" w:rsidRDefault="00294846">
            <w:pPr>
              <w:widowControl/>
              <w:jc w:val="left"/>
              <w:rPr>
                <w:rFonts w:ascii="宋体" w:eastAsia="宋体" w:hAnsi="宋体"/>
                <w:kern w:val="0"/>
                <w:sz w:val="21"/>
                <w:szCs w:val="21"/>
              </w:rPr>
            </w:pPr>
            <w:r>
              <w:rPr>
                <w:rFonts w:ascii="宋体" w:eastAsia="宋体" w:hAnsi="宋体"/>
                <w:kern w:val="0"/>
                <w:sz w:val="21"/>
                <w:szCs w:val="21"/>
              </w:rPr>
              <w:t>提供其中一项</w:t>
            </w:r>
          </w:p>
        </w:tc>
      </w:tr>
      <w:tr w:rsidR="006F635E">
        <w:trPr>
          <w:trHeight w:val="444"/>
          <w:jc w:val="center"/>
        </w:trPr>
        <w:tc>
          <w:tcPr>
            <w:tcW w:w="1247" w:type="dxa"/>
            <w:vMerge/>
            <w:vAlign w:val="center"/>
          </w:tcPr>
          <w:p w:rsidR="006F635E" w:rsidRDefault="006F635E">
            <w:pPr>
              <w:widowControl/>
              <w:jc w:val="left"/>
              <w:rPr>
                <w:rFonts w:ascii="宋体" w:eastAsia="宋体" w:hAnsi="宋体"/>
                <w:kern w:val="0"/>
                <w:sz w:val="21"/>
                <w:szCs w:val="21"/>
              </w:rPr>
            </w:pPr>
          </w:p>
        </w:tc>
        <w:tc>
          <w:tcPr>
            <w:tcW w:w="762" w:type="dxa"/>
            <w:vAlign w:val="center"/>
          </w:tcPr>
          <w:p w:rsidR="006F635E" w:rsidRDefault="00294846">
            <w:pPr>
              <w:widowControl/>
              <w:jc w:val="center"/>
              <w:rPr>
                <w:rFonts w:ascii="宋体" w:eastAsia="宋体" w:hAnsi="宋体"/>
                <w:kern w:val="0"/>
                <w:sz w:val="21"/>
                <w:szCs w:val="21"/>
              </w:rPr>
            </w:pPr>
            <w:r>
              <w:rPr>
                <w:rFonts w:ascii="宋体" w:eastAsia="宋体" w:hAnsi="宋体" w:hint="eastAsia"/>
                <w:kern w:val="0"/>
                <w:sz w:val="21"/>
                <w:szCs w:val="21"/>
              </w:rPr>
              <w:t>3</w:t>
            </w:r>
          </w:p>
        </w:tc>
        <w:tc>
          <w:tcPr>
            <w:tcW w:w="5844" w:type="dxa"/>
            <w:vAlign w:val="center"/>
          </w:tcPr>
          <w:p w:rsidR="006F635E" w:rsidRDefault="00294846">
            <w:pPr>
              <w:widowControl/>
              <w:jc w:val="left"/>
              <w:rPr>
                <w:rFonts w:ascii="宋体" w:eastAsia="宋体" w:hAnsi="宋体"/>
                <w:kern w:val="0"/>
                <w:sz w:val="21"/>
                <w:szCs w:val="21"/>
              </w:rPr>
            </w:pPr>
            <w:r>
              <w:rPr>
                <w:rFonts w:ascii="宋体" w:eastAsia="宋体" w:hAnsi="宋体" w:hint="eastAsia"/>
                <w:kern w:val="0"/>
                <w:sz w:val="21"/>
                <w:szCs w:val="21"/>
              </w:rPr>
              <w:t>经办人有效身份证明文件及委托书原件。</w:t>
            </w:r>
          </w:p>
        </w:tc>
        <w:tc>
          <w:tcPr>
            <w:tcW w:w="1615" w:type="dxa"/>
            <w:vAlign w:val="center"/>
          </w:tcPr>
          <w:p w:rsidR="006F635E" w:rsidRDefault="00294846">
            <w:pPr>
              <w:widowControl/>
              <w:jc w:val="left"/>
              <w:rPr>
                <w:rFonts w:ascii="宋体" w:eastAsia="宋体" w:hAnsi="宋体"/>
                <w:kern w:val="0"/>
                <w:sz w:val="21"/>
                <w:szCs w:val="21"/>
              </w:rPr>
            </w:pPr>
            <w:r>
              <w:rPr>
                <w:rFonts w:ascii="宋体" w:eastAsia="宋体" w:hAnsi="宋体" w:hint="eastAsia"/>
                <w:kern w:val="0"/>
                <w:sz w:val="21"/>
                <w:szCs w:val="21"/>
              </w:rPr>
              <w:t>委托代理人办理</w:t>
            </w:r>
          </w:p>
        </w:tc>
      </w:tr>
      <w:tr w:rsidR="006F635E">
        <w:trPr>
          <w:trHeight w:val="444"/>
          <w:jc w:val="center"/>
        </w:trPr>
        <w:tc>
          <w:tcPr>
            <w:tcW w:w="1247" w:type="dxa"/>
            <w:vMerge/>
            <w:vAlign w:val="center"/>
          </w:tcPr>
          <w:p w:rsidR="006F635E" w:rsidRDefault="006F635E">
            <w:pPr>
              <w:widowControl/>
              <w:jc w:val="left"/>
              <w:rPr>
                <w:rFonts w:ascii="宋体" w:eastAsia="宋体" w:hAnsi="宋体"/>
                <w:kern w:val="0"/>
                <w:sz w:val="21"/>
                <w:szCs w:val="21"/>
              </w:rPr>
            </w:pPr>
          </w:p>
        </w:tc>
        <w:tc>
          <w:tcPr>
            <w:tcW w:w="762" w:type="dxa"/>
            <w:vAlign w:val="center"/>
          </w:tcPr>
          <w:p w:rsidR="006F635E" w:rsidRDefault="00294846">
            <w:pPr>
              <w:widowControl/>
              <w:jc w:val="center"/>
              <w:rPr>
                <w:rFonts w:ascii="宋体" w:eastAsia="宋体" w:hAnsi="宋体"/>
                <w:kern w:val="0"/>
                <w:sz w:val="21"/>
                <w:szCs w:val="21"/>
              </w:rPr>
            </w:pPr>
            <w:r>
              <w:rPr>
                <w:rFonts w:ascii="宋体" w:eastAsia="宋体" w:hAnsi="宋体" w:hint="eastAsia"/>
                <w:kern w:val="0"/>
                <w:sz w:val="21"/>
                <w:szCs w:val="21"/>
              </w:rPr>
              <w:t>4</w:t>
            </w:r>
          </w:p>
        </w:tc>
        <w:tc>
          <w:tcPr>
            <w:tcW w:w="5844" w:type="dxa"/>
            <w:vAlign w:val="center"/>
          </w:tcPr>
          <w:p w:rsidR="006F635E" w:rsidRDefault="00294846">
            <w:pPr>
              <w:widowControl/>
              <w:numPr>
                <w:ilvl w:val="255"/>
                <w:numId w:val="0"/>
              </w:numPr>
              <w:spacing w:line="240" w:lineRule="auto"/>
              <w:rPr>
                <w:rFonts w:ascii="宋体" w:eastAsia="宋体" w:hAnsi="宋体"/>
                <w:kern w:val="0"/>
                <w:sz w:val="21"/>
                <w:szCs w:val="21"/>
              </w:rPr>
            </w:pPr>
            <w:r>
              <w:rPr>
                <w:rFonts w:ascii="宋体" w:eastAsia="宋体" w:hAnsi="宋体" w:hint="eastAsia"/>
                <w:kern w:val="0"/>
                <w:sz w:val="21"/>
                <w:szCs w:val="21"/>
              </w:rPr>
              <w:t>①关于同意XX居民家庭申请安装分布式光伏发电的项目同意书；</w:t>
            </w:r>
          </w:p>
          <w:p w:rsidR="006F635E" w:rsidRDefault="00294846">
            <w:pPr>
              <w:widowControl/>
              <w:jc w:val="left"/>
              <w:rPr>
                <w:rFonts w:ascii="宋体" w:eastAsia="宋体" w:hAnsi="宋体"/>
                <w:kern w:val="0"/>
                <w:sz w:val="21"/>
                <w:szCs w:val="21"/>
              </w:rPr>
            </w:pPr>
            <w:r>
              <w:rPr>
                <w:rFonts w:ascii="宋体" w:eastAsia="宋体" w:hAnsi="宋体" w:hint="eastAsia"/>
                <w:kern w:val="0"/>
                <w:sz w:val="21"/>
                <w:szCs w:val="21"/>
              </w:rPr>
              <w:t>②关于同意XX居民家庭申请分布式光伏发电的项目开工的许可意见；</w:t>
            </w:r>
          </w:p>
        </w:tc>
        <w:tc>
          <w:tcPr>
            <w:tcW w:w="1615" w:type="dxa"/>
            <w:vAlign w:val="center"/>
          </w:tcPr>
          <w:p w:rsidR="006F635E" w:rsidRDefault="00294846">
            <w:pPr>
              <w:widowControl/>
              <w:jc w:val="left"/>
              <w:rPr>
                <w:rFonts w:ascii="宋体" w:eastAsia="宋体" w:hAnsi="宋体"/>
                <w:kern w:val="0"/>
                <w:sz w:val="21"/>
                <w:szCs w:val="21"/>
              </w:rPr>
            </w:pPr>
            <w:r>
              <w:rPr>
                <w:rFonts w:ascii="方正仿宋_GBK" w:eastAsia="方正仿宋_GBK" w:hAnsi="宋体" w:hint="eastAsia"/>
                <w:kern w:val="0"/>
                <w:sz w:val="21"/>
                <w:szCs w:val="21"/>
              </w:rPr>
              <w:t>使用公共区域（住宅小区）建设分布式光伏提供</w:t>
            </w:r>
          </w:p>
        </w:tc>
      </w:tr>
      <w:tr w:rsidR="006F635E">
        <w:trPr>
          <w:trHeight w:val="563"/>
          <w:jc w:val="center"/>
        </w:trPr>
        <w:tc>
          <w:tcPr>
            <w:tcW w:w="1247" w:type="dxa"/>
            <w:vMerge w:val="restart"/>
            <w:vAlign w:val="center"/>
          </w:tcPr>
          <w:p w:rsidR="006F635E" w:rsidRDefault="00294846">
            <w:pPr>
              <w:jc w:val="left"/>
              <w:rPr>
                <w:rFonts w:ascii="宋体" w:eastAsia="宋体" w:hAnsi="宋体"/>
                <w:sz w:val="21"/>
                <w:szCs w:val="21"/>
              </w:rPr>
            </w:pPr>
            <w:r>
              <w:rPr>
                <w:rFonts w:ascii="宋体" w:eastAsia="宋体" w:hAnsi="宋体" w:hint="eastAsia"/>
                <w:sz w:val="21"/>
                <w:szCs w:val="21"/>
              </w:rPr>
              <w:t>并网验收申请</w:t>
            </w:r>
          </w:p>
        </w:tc>
        <w:tc>
          <w:tcPr>
            <w:tcW w:w="762" w:type="dxa"/>
            <w:vAlign w:val="center"/>
          </w:tcPr>
          <w:p w:rsidR="006F635E" w:rsidRDefault="00294846">
            <w:pPr>
              <w:jc w:val="center"/>
              <w:rPr>
                <w:rFonts w:ascii="宋体" w:eastAsia="宋体" w:hAnsi="宋体"/>
                <w:sz w:val="21"/>
                <w:szCs w:val="21"/>
              </w:rPr>
            </w:pPr>
            <w:r>
              <w:rPr>
                <w:rFonts w:ascii="宋体" w:eastAsia="宋体" w:hAnsi="宋体"/>
                <w:sz w:val="21"/>
                <w:szCs w:val="21"/>
              </w:rPr>
              <w:t>1</w:t>
            </w:r>
          </w:p>
        </w:tc>
        <w:tc>
          <w:tcPr>
            <w:tcW w:w="5844" w:type="dxa"/>
            <w:vAlign w:val="center"/>
          </w:tcPr>
          <w:p w:rsidR="006F635E" w:rsidRDefault="00294846">
            <w:pPr>
              <w:jc w:val="center"/>
              <w:rPr>
                <w:rFonts w:ascii="宋体" w:eastAsia="宋体" w:hAnsi="宋体"/>
                <w:kern w:val="0"/>
                <w:sz w:val="21"/>
                <w:szCs w:val="21"/>
              </w:rPr>
            </w:pPr>
            <w:r>
              <w:rPr>
                <w:rFonts w:ascii="宋体" w:eastAsia="宋体" w:hAnsi="宋体"/>
                <w:kern w:val="0"/>
                <w:sz w:val="21"/>
                <w:szCs w:val="21"/>
              </w:rPr>
              <w:t>验收和调试申请表：自然人光伏项目并网验收和调试申请表</w:t>
            </w:r>
          </w:p>
        </w:tc>
        <w:tc>
          <w:tcPr>
            <w:tcW w:w="1615" w:type="dxa"/>
            <w:vAlign w:val="center"/>
          </w:tcPr>
          <w:p w:rsidR="006F635E" w:rsidRDefault="006F635E">
            <w:pPr>
              <w:widowControl/>
              <w:jc w:val="left"/>
              <w:rPr>
                <w:rFonts w:ascii="宋体" w:eastAsia="宋体" w:hAnsi="宋体"/>
                <w:sz w:val="21"/>
                <w:szCs w:val="21"/>
              </w:rPr>
            </w:pPr>
          </w:p>
        </w:tc>
      </w:tr>
      <w:tr w:rsidR="006F635E">
        <w:trPr>
          <w:trHeight w:val="429"/>
          <w:jc w:val="center"/>
        </w:trPr>
        <w:tc>
          <w:tcPr>
            <w:tcW w:w="1247" w:type="dxa"/>
            <w:vMerge/>
            <w:vAlign w:val="center"/>
          </w:tcPr>
          <w:p w:rsidR="006F635E" w:rsidRDefault="006F635E">
            <w:pPr>
              <w:jc w:val="left"/>
              <w:rPr>
                <w:rFonts w:ascii="宋体" w:eastAsia="宋体" w:hAnsi="宋体"/>
                <w:sz w:val="21"/>
                <w:szCs w:val="21"/>
              </w:rPr>
            </w:pPr>
          </w:p>
        </w:tc>
        <w:tc>
          <w:tcPr>
            <w:tcW w:w="762" w:type="dxa"/>
            <w:vAlign w:val="center"/>
          </w:tcPr>
          <w:p w:rsidR="006F635E" w:rsidRDefault="00294846">
            <w:pPr>
              <w:jc w:val="center"/>
              <w:rPr>
                <w:rFonts w:ascii="宋体" w:eastAsia="宋体" w:hAnsi="宋体"/>
                <w:sz w:val="21"/>
                <w:szCs w:val="21"/>
              </w:rPr>
            </w:pPr>
            <w:r>
              <w:rPr>
                <w:rFonts w:ascii="宋体" w:eastAsia="宋体" w:hAnsi="宋体"/>
                <w:sz w:val="21"/>
                <w:szCs w:val="21"/>
              </w:rPr>
              <w:t>2</w:t>
            </w:r>
          </w:p>
        </w:tc>
        <w:tc>
          <w:tcPr>
            <w:tcW w:w="5844" w:type="dxa"/>
            <w:vAlign w:val="center"/>
          </w:tcPr>
          <w:p w:rsidR="006F635E" w:rsidRDefault="00294846">
            <w:pPr>
              <w:rPr>
                <w:rFonts w:ascii="宋体" w:eastAsia="宋体" w:hAnsi="宋体"/>
                <w:kern w:val="0"/>
                <w:sz w:val="21"/>
                <w:szCs w:val="21"/>
              </w:rPr>
            </w:pPr>
            <w:r>
              <w:rPr>
                <w:rFonts w:ascii="宋体" w:eastAsia="宋体" w:hAnsi="宋体" w:hint="eastAsia"/>
                <w:sz w:val="21"/>
                <w:szCs w:val="21"/>
              </w:rPr>
              <w:t>主要电气设备一览表。</w:t>
            </w:r>
          </w:p>
        </w:tc>
        <w:tc>
          <w:tcPr>
            <w:tcW w:w="1615" w:type="dxa"/>
            <w:vAlign w:val="center"/>
          </w:tcPr>
          <w:p w:rsidR="006F635E" w:rsidRDefault="006F635E">
            <w:pPr>
              <w:widowControl/>
              <w:jc w:val="left"/>
              <w:rPr>
                <w:rFonts w:ascii="宋体" w:eastAsia="宋体" w:hAnsi="宋体"/>
                <w:sz w:val="21"/>
                <w:szCs w:val="21"/>
              </w:rPr>
            </w:pPr>
          </w:p>
        </w:tc>
      </w:tr>
      <w:tr w:rsidR="006F635E">
        <w:trPr>
          <w:trHeight w:val="967"/>
          <w:jc w:val="center"/>
        </w:trPr>
        <w:tc>
          <w:tcPr>
            <w:tcW w:w="1247" w:type="dxa"/>
            <w:vMerge/>
            <w:vAlign w:val="center"/>
          </w:tcPr>
          <w:p w:rsidR="006F635E" w:rsidRDefault="006F635E">
            <w:pPr>
              <w:jc w:val="left"/>
              <w:rPr>
                <w:rFonts w:ascii="宋体" w:eastAsia="宋体" w:hAnsi="宋体"/>
                <w:sz w:val="21"/>
                <w:szCs w:val="21"/>
              </w:rPr>
            </w:pPr>
          </w:p>
        </w:tc>
        <w:tc>
          <w:tcPr>
            <w:tcW w:w="762" w:type="dxa"/>
            <w:vAlign w:val="center"/>
          </w:tcPr>
          <w:p w:rsidR="006F635E" w:rsidRDefault="00294846">
            <w:pPr>
              <w:jc w:val="center"/>
              <w:rPr>
                <w:rFonts w:ascii="宋体" w:eastAsia="宋体" w:hAnsi="宋体"/>
                <w:sz w:val="21"/>
                <w:szCs w:val="21"/>
              </w:rPr>
            </w:pPr>
            <w:r>
              <w:rPr>
                <w:rFonts w:ascii="宋体" w:eastAsia="宋体" w:hAnsi="宋体"/>
                <w:sz w:val="21"/>
                <w:szCs w:val="21"/>
              </w:rPr>
              <w:t>3</w:t>
            </w:r>
          </w:p>
        </w:tc>
        <w:tc>
          <w:tcPr>
            <w:tcW w:w="5844" w:type="dxa"/>
            <w:vAlign w:val="center"/>
          </w:tcPr>
          <w:p w:rsidR="006F635E" w:rsidRDefault="00294846">
            <w:pPr>
              <w:rPr>
                <w:rFonts w:ascii="宋体" w:eastAsia="宋体" w:hAnsi="宋体"/>
                <w:kern w:val="0"/>
                <w:sz w:val="21"/>
                <w:szCs w:val="21"/>
              </w:rPr>
            </w:pPr>
            <w:r>
              <w:rPr>
                <w:rFonts w:ascii="宋体" w:eastAsia="宋体" w:hAnsi="宋体" w:hint="eastAsia"/>
                <w:sz w:val="21"/>
                <w:szCs w:val="21"/>
              </w:rPr>
              <w:t>光伏组件、逆变器等主要产品的检测认证证书及产品技术参数（由国家认监委批准的认证机构出具）；低压配电箱柜、断路器、闸刀、电缆等低压电气设备</w:t>
            </w:r>
            <w:r>
              <w:rPr>
                <w:rFonts w:ascii="宋体" w:eastAsia="宋体" w:hAnsi="宋体"/>
                <w:sz w:val="21"/>
                <w:szCs w:val="21"/>
              </w:rPr>
              <w:t>CCC</w:t>
            </w:r>
            <w:r>
              <w:rPr>
                <w:rFonts w:ascii="宋体" w:eastAsia="宋体" w:hAnsi="宋体" w:hint="eastAsia"/>
                <w:sz w:val="21"/>
                <w:szCs w:val="21"/>
              </w:rPr>
              <w:t>认证证书；</w:t>
            </w:r>
          </w:p>
        </w:tc>
        <w:tc>
          <w:tcPr>
            <w:tcW w:w="1615" w:type="dxa"/>
            <w:vAlign w:val="center"/>
          </w:tcPr>
          <w:p w:rsidR="006F635E" w:rsidRDefault="006F635E">
            <w:pPr>
              <w:widowControl/>
              <w:jc w:val="left"/>
              <w:rPr>
                <w:rFonts w:ascii="宋体" w:eastAsia="宋体" w:hAnsi="宋体"/>
                <w:sz w:val="21"/>
                <w:szCs w:val="21"/>
              </w:rPr>
            </w:pPr>
          </w:p>
        </w:tc>
      </w:tr>
      <w:tr w:rsidR="006F635E">
        <w:trPr>
          <w:trHeight w:val="411"/>
          <w:jc w:val="center"/>
        </w:trPr>
        <w:tc>
          <w:tcPr>
            <w:tcW w:w="1247" w:type="dxa"/>
            <w:vMerge/>
            <w:vAlign w:val="center"/>
          </w:tcPr>
          <w:p w:rsidR="006F635E" w:rsidRDefault="006F635E">
            <w:pPr>
              <w:jc w:val="left"/>
              <w:rPr>
                <w:rFonts w:ascii="宋体" w:eastAsia="宋体" w:hAnsi="宋体"/>
                <w:sz w:val="21"/>
                <w:szCs w:val="21"/>
              </w:rPr>
            </w:pPr>
          </w:p>
        </w:tc>
        <w:tc>
          <w:tcPr>
            <w:tcW w:w="762" w:type="dxa"/>
            <w:vAlign w:val="center"/>
          </w:tcPr>
          <w:p w:rsidR="006F635E" w:rsidRDefault="00294846">
            <w:pPr>
              <w:jc w:val="center"/>
              <w:rPr>
                <w:rFonts w:ascii="宋体" w:eastAsia="宋体" w:hAnsi="宋体"/>
                <w:sz w:val="21"/>
                <w:szCs w:val="21"/>
              </w:rPr>
            </w:pPr>
            <w:r>
              <w:rPr>
                <w:rFonts w:ascii="宋体" w:eastAsia="宋体" w:hAnsi="宋体"/>
                <w:sz w:val="21"/>
                <w:szCs w:val="21"/>
              </w:rPr>
              <w:t>4</w:t>
            </w:r>
          </w:p>
        </w:tc>
        <w:tc>
          <w:tcPr>
            <w:tcW w:w="5844" w:type="dxa"/>
            <w:vAlign w:val="center"/>
          </w:tcPr>
          <w:p w:rsidR="006F635E" w:rsidRDefault="00294846">
            <w:pPr>
              <w:rPr>
                <w:rFonts w:ascii="宋体" w:eastAsia="宋体" w:hAnsi="宋体"/>
                <w:kern w:val="0"/>
                <w:sz w:val="21"/>
                <w:szCs w:val="21"/>
              </w:rPr>
            </w:pPr>
            <w:r>
              <w:rPr>
                <w:rFonts w:ascii="宋体" w:eastAsia="宋体" w:hAnsi="宋体" w:hint="eastAsia"/>
                <w:sz w:val="21"/>
                <w:szCs w:val="21"/>
              </w:rPr>
              <w:t>光伏发电系统安装验收和调试报告。</w:t>
            </w:r>
          </w:p>
        </w:tc>
        <w:tc>
          <w:tcPr>
            <w:tcW w:w="1615" w:type="dxa"/>
            <w:vAlign w:val="center"/>
          </w:tcPr>
          <w:p w:rsidR="006F635E" w:rsidRDefault="006F635E">
            <w:pPr>
              <w:widowControl/>
              <w:jc w:val="left"/>
              <w:rPr>
                <w:rFonts w:ascii="宋体" w:eastAsia="宋体" w:hAnsi="宋体"/>
                <w:sz w:val="21"/>
                <w:szCs w:val="21"/>
              </w:rPr>
            </w:pPr>
          </w:p>
        </w:tc>
      </w:tr>
      <w:tr w:rsidR="006F635E">
        <w:trPr>
          <w:trHeight w:val="701"/>
          <w:jc w:val="center"/>
        </w:trPr>
        <w:tc>
          <w:tcPr>
            <w:tcW w:w="1247" w:type="dxa"/>
            <w:vMerge/>
            <w:vAlign w:val="center"/>
          </w:tcPr>
          <w:p w:rsidR="006F635E" w:rsidRDefault="006F635E">
            <w:pPr>
              <w:jc w:val="left"/>
              <w:rPr>
                <w:rFonts w:ascii="宋体" w:eastAsia="宋体" w:hAnsi="宋体"/>
                <w:sz w:val="21"/>
                <w:szCs w:val="21"/>
              </w:rPr>
            </w:pPr>
          </w:p>
        </w:tc>
        <w:tc>
          <w:tcPr>
            <w:tcW w:w="762" w:type="dxa"/>
            <w:vAlign w:val="center"/>
          </w:tcPr>
          <w:p w:rsidR="006F635E" w:rsidRDefault="00294846">
            <w:pPr>
              <w:jc w:val="center"/>
              <w:rPr>
                <w:rFonts w:ascii="宋体" w:eastAsia="宋体" w:hAnsi="宋体"/>
                <w:sz w:val="21"/>
                <w:szCs w:val="21"/>
              </w:rPr>
            </w:pPr>
            <w:r>
              <w:rPr>
                <w:rFonts w:ascii="宋体" w:eastAsia="宋体" w:hAnsi="宋体"/>
                <w:sz w:val="21"/>
                <w:szCs w:val="21"/>
              </w:rPr>
              <w:t>5</w:t>
            </w:r>
          </w:p>
        </w:tc>
        <w:tc>
          <w:tcPr>
            <w:tcW w:w="5844" w:type="dxa"/>
            <w:vAlign w:val="center"/>
          </w:tcPr>
          <w:p w:rsidR="006F635E" w:rsidRDefault="00294846">
            <w:pPr>
              <w:jc w:val="left"/>
              <w:rPr>
                <w:rFonts w:ascii="宋体" w:eastAsia="宋体" w:hAnsi="宋体"/>
                <w:kern w:val="0"/>
                <w:sz w:val="21"/>
                <w:szCs w:val="21"/>
              </w:rPr>
            </w:pPr>
            <w:r>
              <w:rPr>
                <w:rFonts w:ascii="宋体" w:eastAsia="宋体" w:hAnsi="宋体" w:hint="eastAsia"/>
                <w:sz w:val="21"/>
                <w:szCs w:val="21"/>
              </w:rPr>
              <w:t>安装单位、试验单位的资质证明（承装（修、试）电力设施许可证）。</w:t>
            </w:r>
          </w:p>
        </w:tc>
        <w:tc>
          <w:tcPr>
            <w:tcW w:w="1615" w:type="dxa"/>
            <w:vAlign w:val="center"/>
          </w:tcPr>
          <w:p w:rsidR="006F635E" w:rsidRDefault="00294846">
            <w:pPr>
              <w:widowControl/>
              <w:jc w:val="left"/>
              <w:rPr>
                <w:rFonts w:ascii="宋体" w:eastAsia="宋体" w:hAnsi="宋体"/>
                <w:sz w:val="21"/>
                <w:szCs w:val="21"/>
              </w:rPr>
            </w:pPr>
            <w:r>
              <w:rPr>
                <w:rFonts w:ascii="宋体" w:eastAsia="宋体" w:hAnsi="宋体" w:hint="eastAsia"/>
                <w:sz w:val="21"/>
                <w:szCs w:val="21"/>
              </w:rPr>
              <w:t>容量在400kW以上的项目施工需提供</w:t>
            </w:r>
          </w:p>
        </w:tc>
      </w:tr>
    </w:tbl>
    <w:p w:rsidR="006F635E" w:rsidRDefault="006F635E">
      <w:pPr>
        <w:adjustRightInd w:val="0"/>
        <w:snapToGrid w:val="0"/>
        <w:rPr>
          <w:rFonts w:ascii="方正仿宋_GBK" w:eastAsia="方正仿宋_GBK" w:hAnsi="宋体"/>
          <w:sz w:val="24"/>
        </w:rPr>
      </w:pPr>
    </w:p>
    <w:p w:rsidR="006F635E" w:rsidRDefault="00294846">
      <w:pPr>
        <w:adjustRightInd w:val="0"/>
        <w:snapToGrid w:val="0"/>
        <w:rPr>
          <w:rFonts w:ascii="方正仿宋_GBK" w:eastAsia="方正仿宋_GBK" w:hAnsi="宋体"/>
          <w:sz w:val="24"/>
        </w:rPr>
      </w:pPr>
      <w:r>
        <w:rPr>
          <w:rFonts w:ascii="方正仿宋_GBK" w:eastAsia="方正仿宋_GBK" w:hAnsi="宋体" w:hint="eastAsia"/>
          <w:sz w:val="24"/>
        </w:rPr>
        <w:t>备注：</w:t>
      </w:r>
      <w:r>
        <w:rPr>
          <w:rFonts w:ascii="方正仿宋_GBK" w:eastAsia="方正仿宋_GBK" w:hAnsi="宋体"/>
          <w:sz w:val="24"/>
        </w:rPr>
        <w:t xml:space="preserve"> 1.</w:t>
      </w:r>
      <w:r>
        <w:rPr>
          <w:rFonts w:ascii="方正仿宋_GBK" w:eastAsia="方正仿宋_GBK" w:hAnsi="宋体" w:hint="eastAsia"/>
          <w:sz w:val="24"/>
        </w:rPr>
        <w:t>如无特殊说明，“客户申请所需资料”均指资料原件</w:t>
      </w:r>
    </w:p>
    <w:p w:rsidR="006F635E" w:rsidRDefault="006F635E">
      <w:pPr>
        <w:pStyle w:val="a6"/>
        <w:adjustRightInd w:val="0"/>
        <w:snapToGrid w:val="0"/>
        <w:spacing w:before="0" w:beforeAutospacing="0" w:after="0" w:afterAutospacing="0"/>
        <w:jc w:val="center"/>
        <w:rPr>
          <w:rFonts w:ascii="方正小标宋_GBK" w:eastAsia="方正小标宋_GBK"/>
          <w:sz w:val="44"/>
        </w:rPr>
      </w:pPr>
    </w:p>
    <w:p w:rsidR="006F635E" w:rsidRDefault="006F635E">
      <w:pPr>
        <w:pStyle w:val="a6"/>
        <w:adjustRightInd w:val="0"/>
        <w:snapToGrid w:val="0"/>
        <w:spacing w:before="0" w:beforeAutospacing="0" w:after="0" w:afterAutospacing="0"/>
        <w:jc w:val="both"/>
        <w:rPr>
          <w:rFonts w:ascii="方正小标宋_GBK" w:eastAsia="方正小标宋_GBK"/>
          <w:sz w:val="44"/>
        </w:rPr>
      </w:pPr>
    </w:p>
    <w:p w:rsidR="006F635E" w:rsidRDefault="006F635E">
      <w:pPr>
        <w:jc w:val="center"/>
        <w:rPr>
          <w:rFonts w:ascii="楷体_GB2312" w:eastAsia="楷体_GB2312"/>
          <w:b/>
          <w:kern w:val="24"/>
          <w:sz w:val="28"/>
        </w:rPr>
      </w:pPr>
    </w:p>
    <w:sectPr w:rsidR="006F635E" w:rsidSect="006F63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DE4" w:rsidRDefault="00BF7DE4" w:rsidP="0001766C">
      <w:pPr>
        <w:spacing w:line="240" w:lineRule="auto"/>
        <w:ind w:firstLine="640"/>
      </w:pPr>
      <w:r>
        <w:separator/>
      </w:r>
    </w:p>
  </w:endnote>
  <w:endnote w:type="continuationSeparator" w:id="1">
    <w:p w:rsidR="00BF7DE4" w:rsidRDefault="00BF7DE4" w:rsidP="0001766C">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DE4" w:rsidRDefault="00BF7DE4" w:rsidP="0001766C">
      <w:pPr>
        <w:spacing w:line="240" w:lineRule="auto"/>
        <w:ind w:firstLine="640"/>
      </w:pPr>
      <w:r>
        <w:separator/>
      </w:r>
    </w:p>
  </w:footnote>
  <w:footnote w:type="continuationSeparator" w:id="1">
    <w:p w:rsidR="00BF7DE4" w:rsidRDefault="00BF7DE4" w:rsidP="0001766C">
      <w:pPr>
        <w:spacing w:line="240" w:lineRule="auto"/>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38B8"/>
    <w:rsid w:val="0000118B"/>
    <w:rsid w:val="0001766C"/>
    <w:rsid w:val="00062195"/>
    <w:rsid w:val="00102540"/>
    <w:rsid w:val="0011163B"/>
    <w:rsid w:val="00170219"/>
    <w:rsid w:val="00171987"/>
    <w:rsid w:val="0019696A"/>
    <w:rsid w:val="00247B22"/>
    <w:rsid w:val="00260852"/>
    <w:rsid w:val="00287E2B"/>
    <w:rsid w:val="00292140"/>
    <w:rsid w:val="00294846"/>
    <w:rsid w:val="002E3BE5"/>
    <w:rsid w:val="00395A61"/>
    <w:rsid w:val="003E49B7"/>
    <w:rsid w:val="004B066C"/>
    <w:rsid w:val="00511D82"/>
    <w:rsid w:val="005218B0"/>
    <w:rsid w:val="00570A1D"/>
    <w:rsid w:val="005976D6"/>
    <w:rsid w:val="005A0E5B"/>
    <w:rsid w:val="005C3D76"/>
    <w:rsid w:val="005C6946"/>
    <w:rsid w:val="006E18E3"/>
    <w:rsid w:val="006F38B8"/>
    <w:rsid w:val="006F635E"/>
    <w:rsid w:val="008A4D5E"/>
    <w:rsid w:val="00923672"/>
    <w:rsid w:val="009B0ADC"/>
    <w:rsid w:val="009D5E1E"/>
    <w:rsid w:val="00A4159E"/>
    <w:rsid w:val="00B30AA2"/>
    <w:rsid w:val="00B671A5"/>
    <w:rsid w:val="00B74D6F"/>
    <w:rsid w:val="00BF7DE4"/>
    <w:rsid w:val="00C809BD"/>
    <w:rsid w:val="00CC249A"/>
    <w:rsid w:val="00CD72E6"/>
    <w:rsid w:val="00D006D7"/>
    <w:rsid w:val="00D607A5"/>
    <w:rsid w:val="00E72236"/>
    <w:rsid w:val="00E84CA6"/>
    <w:rsid w:val="00ED20D4"/>
    <w:rsid w:val="00EF0BE8"/>
    <w:rsid w:val="00F0184D"/>
    <w:rsid w:val="00FD2982"/>
    <w:rsid w:val="01FC12DB"/>
    <w:rsid w:val="027F595B"/>
    <w:rsid w:val="05C5536E"/>
    <w:rsid w:val="10ED41FE"/>
    <w:rsid w:val="1B5706CB"/>
    <w:rsid w:val="1C0D7CE3"/>
    <w:rsid w:val="254E3233"/>
    <w:rsid w:val="295B0C9C"/>
    <w:rsid w:val="2E230301"/>
    <w:rsid w:val="2EF94945"/>
    <w:rsid w:val="307B7DDA"/>
    <w:rsid w:val="3C2C3B5C"/>
    <w:rsid w:val="40693C4A"/>
    <w:rsid w:val="41136C87"/>
    <w:rsid w:val="411F729A"/>
    <w:rsid w:val="415B1F3D"/>
    <w:rsid w:val="41F62D73"/>
    <w:rsid w:val="4565760B"/>
    <w:rsid w:val="488E61F3"/>
    <w:rsid w:val="51B5614F"/>
    <w:rsid w:val="524C5365"/>
    <w:rsid w:val="55045888"/>
    <w:rsid w:val="5F805B6D"/>
    <w:rsid w:val="602A6E69"/>
    <w:rsid w:val="63BD1DF4"/>
    <w:rsid w:val="6CAC6726"/>
    <w:rsid w:val="6D9D536C"/>
    <w:rsid w:val="70101A3A"/>
    <w:rsid w:val="773C218D"/>
    <w:rsid w:val="7B3B46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35E"/>
    <w:pPr>
      <w:widowControl w:val="0"/>
      <w:spacing w:line="240" w:lineRule="atLeast"/>
      <w:jc w:val="both"/>
    </w:pPr>
    <w:rPr>
      <w:rFonts w:ascii="Times New Roman" w:eastAsia="仿宋_GB2312" w:hAnsi="Times New Roman" w:cs="Times New Roman"/>
      <w:kern w:val="2"/>
      <w:sz w:val="32"/>
    </w:rPr>
  </w:style>
  <w:style w:type="paragraph" w:styleId="1">
    <w:name w:val="heading 1"/>
    <w:basedOn w:val="a"/>
    <w:next w:val="a"/>
    <w:link w:val="1Char1"/>
    <w:qFormat/>
    <w:rsid w:val="006F635E"/>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F635E"/>
    <w:pPr>
      <w:spacing w:line="240" w:lineRule="auto"/>
    </w:pPr>
    <w:rPr>
      <w:sz w:val="18"/>
      <w:szCs w:val="18"/>
    </w:rPr>
  </w:style>
  <w:style w:type="paragraph" w:styleId="a4">
    <w:name w:val="footer"/>
    <w:basedOn w:val="a"/>
    <w:link w:val="Char0"/>
    <w:uiPriority w:val="99"/>
    <w:unhideWhenUsed/>
    <w:qFormat/>
    <w:rsid w:val="006F635E"/>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6F635E"/>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paragraph" w:styleId="a6">
    <w:name w:val="Normal (Web)"/>
    <w:basedOn w:val="a"/>
    <w:uiPriority w:val="99"/>
    <w:qFormat/>
    <w:rsid w:val="006F635E"/>
    <w:pPr>
      <w:widowControl/>
      <w:spacing w:before="100" w:beforeAutospacing="1" w:after="100" w:afterAutospacing="1" w:line="240" w:lineRule="auto"/>
      <w:jc w:val="left"/>
    </w:pPr>
    <w:rPr>
      <w:rFonts w:ascii="宋体" w:eastAsia="宋体" w:hAnsi="宋体"/>
      <w:kern w:val="0"/>
      <w:sz w:val="24"/>
    </w:rPr>
  </w:style>
  <w:style w:type="character" w:customStyle="1" w:styleId="Char1">
    <w:name w:val="页眉 Char"/>
    <w:basedOn w:val="a0"/>
    <w:link w:val="a5"/>
    <w:uiPriority w:val="99"/>
    <w:qFormat/>
    <w:rsid w:val="006F635E"/>
    <w:rPr>
      <w:sz w:val="18"/>
      <w:szCs w:val="18"/>
    </w:rPr>
  </w:style>
  <w:style w:type="character" w:customStyle="1" w:styleId="Char0">
    <w:name w:val="页脚 Char"/>
    <w:basedOn w:val="a0"/>
    <w:link w:val="a4"/>
    <w:uiPriority w:val="99"/>
    <w:qFormat/>
    <w:rsid w:val="006F635E"/>
    <w:rPr>
      <w:sz w:val="18"/>
      <w:szCs w:val="18"/>
    </w:rPr>
  </w:style>
  <w:style w:type="character" w:customStyle="1" w:styleId="1Char">
    <w:name w:val="标题 1 Char"/>
    <w:basedOn w:val="a0"/>
    <w:uiPriority w:val="9"/>
    <w:qFormat/>
    <w:rsid w:val="006F635E"/>
    <w:rPr>
      <w:rFonts w:ascii="Times New Roman" w:eastAsia="仿宋_GB2312" w:hAnsi="Times New Roman" w:cs="Times New Roman"/>
      <w:b/>
      <w:bCs/>
      <w:kern w:val="44"/>
      <w:sz w:val="44"/>
      <w:szCs w:val="44"/>
    </w:rPr>
  </w:style>
  <w:style w:type="character" w:customStyle="1" w:styleId="1Char1">
    <w:name w:val="标题 1 Char1"/>
    <w:link w:val="1"/>
    <w:qFormat/>
    <w:rsid w:val="006F635E"/>
    <w:rPr>
      <w:rFonts w:ascii="Times New Roman" w:eastAsia="仿宋_GB2312" w:hAnsi="Times New Roman" w:cs="Times New Roman"/>
      <w:b/>
      <w:kern w:val="44"/>
      <w:sz w:val="44"/>
      <w:szCs w:val="20"/>
    </w:rPr>
  </w:style>
  <w:style w:type="character" w:customStyle="1" w:styleId="Char">
    <w:name w:val="批注框文本 Char"/>
    <w:basedOn w:val="a0"/>
    <w:link w:val="a3"/>
    <w:uiPriority w:val="99"/>
    <w:semiHidden/>
    <w:qFormat/>
    <w:rsid w:val="006F635E"/>
    <w:rPr>
      <w:rFonts w:ascii="Times New Roman" w:eastAsia="仿宋_GB2312" w:hAnsi="Times New Roman" w:cs="Times New Roman"/>
      <w:kern w:val="2"/>
      <w:sz w:val="18"/>
      <w:szCs w:val="18"/>
    </w:rPr>
  </w:style>
  <w:style w:type="paragraph" w:customStyle="1" w:styleId="p0">
    <w:name w:val="p0"/>
    <w:basedOn w:val="a"/>
    <w:qFormat/>
    <w:rsid w:val="006F635E"/>
    <w:pPr>
      <w:widowControl/>
      <w:spacing w:line="240" w:lineRule="auto"/>
    </w:pPr>
    <w:rPr>
      <w:rFonts w:eastAsia="宋体"/>
      <w:kern w:val="0"/>
      <w:sz w:val="24"/>
    </w:rPr>
  </w:style>
</w:styles>
</file>

<file path=word/webSettings.xml><?xml version="1.0" encoding="utf-8"?>
<w:webSettings xmlns:r="http://schemas.openxmlformats.org/officeDocument/2006/relationships" xmlns:w="http://schemas.openxmlformats.org/wordprocessingml/2006/main">
  <w:divs>
    <w:div w:id="252130122">
      <w:bodyDiv w:val="1"/>
      <w:marLeft w:val="0"/>
      <w:marRight w:val="0"/>
      <w:marTop w:val="0"/>
      <w:marBottom w:val="0"/>
      <w:divBdr>
        <w:top w:val="none" w:sz="0" w:space="0" w:color="auto"/>
        <w:left w:val="none" w:sz="0" w:space="0" w:color="auto"/>
        <w:bottom w:val="none" w:sz="0" w:space="0" w:color="auto"/>
        <w:right w:val="none" w:sz="0" w:space="0" w:color="auto"/>
      </w:divBdr>
    </w:div>
    <w:div w:id="534270680">
      <w:bodyDiv w:val="1"/>
      <w:marLeft w:val="0"/>
      <w:marRight w:val="0"/>
      <w:marTop w:val="0"/>
      <w:marBottom w:val="0"/>
      <w:divBdr>
        <w:top w:val="none" w:sz="0" w:space="0" w:color="auto"/>
        <w:left w:val="none" w:sz="0" w:space="0" w:color="auto"/>
        <w:bottom w:val="none" w:sz="0" w:space="0" w:color="auto"/>
        <w:right w:val="none" w:sz="0" w:space="0" w:color="auto"/>
      </w:divBdr>
    </w:div>
    <w:div w:id="550116045">
      <w:bodyDiv w:val="1"/>
      <w:marLeft w:val="0"/>
      <w:marRight w:val="0"/>
      <w:marTop w:val="0"/>
      <w:marBottom w:val="0"/>
      <w:divBdr>
        <w:top w:val="none" w:sz="0" w:space="0" w:color="auto"/>
        <w:left w:val="none" w:sz="0" w:space="0" w:color="auto"/>
        <w:bottom w:val="none" w:sz="0" w:space="0" w:color="auto"/>
        <w:right w:val="none" w:sz="0" w:space="0" w:color="auto"/>
      </w:divBdr>
    </w:div>
    <w:div w:id="1260479324">
      <w:bodyDiv w:val="1"/>
      <w:marLeft w:val="0"/>
      <w:marRight w:val="0"/>
      <w:marTop w:val="0"/>
      <w:marBottom w:val="0"/>
      <w:divBdr>
        <w:top w:val="none" w:sz="0" w:space="0" w:color="auto"/>
        <w:left w:val="none" w:sz="0" w:space="0" w:color="auto"/>
        <w:bottom w:val="none" w:sz="0" w:space="0" w:color="auto"/>
        <w:right w:val="none" w:sz="0" w:space="0" w:color="auto"/>
      </w:divBdr>
    </w:div>
    <w:div w:id="1325745637">
      <w:bodyDiv w:val="1"/>
      <w:marLeft w:val="0"/>
      <w:marRight w:val="0"/>
      <w:marTop w:val="0"/>
      <w:marBottom w:val="0"/>
      <w:divBdr>
        <w:top w:val="none" w:sz="0" w:space="0" w:color="auto"/>
        <w:left w:val="none" w:sz="0" w:space="0" w:color="auto"/>
        <w:bottom w:val="none" w:sz="0" w:space="0" w:color="auto"/>
        <w:right w:val="none" w:sz="0" w:space="0" w:color="auto"/>
      </w:divBdr>
    </w:div>
    <w:div w:id="1883208538">
      <w:bodyDiv w:val="1"/>
      <w:marLeft w:val="0"/>
      <w:marRight w:val="0"/>
      <w:marTop w:val="0"/>
      <w:marBottom w:val="0"/>
      <w:divBdr>
        <w:top w:val="none" w:sz="0" w:space="0" w:color="auto"/>
        <w:left w:val="none" w:sz="0" w:space="0" w:color="auto"/>
        <w:bottom w:val="none" w:sz="0" w:space="0" w:color="auto"/>
        <w:right w:val="none" w:sz="0" w:space="0" w:color="auto"/>
      </w:divBdr>
    </w:div>
    <w:div w:id="1892419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4.emf"/>
  <Relationship Id="rId11" Type="http://schemas.openxmlformats.org/officeDocument/2006/relationships/oleObject" Target="embeddings/oleObject1.bin"/>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image" Target="media/image8.png"/>
  <Relationship Id="rId16" Type="http://schemas.openxmlformats.org/officeDocument/2006/relationships/image" Target="media/image9.png"/>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311</Words>
  <Characters>1778</Characters>
  <Application>Microsoft Office Word</Application>
  <DocSecurity>0</DocSecurity>
  <Lines>14</Lines>
  <Paragraphs>4</Paragraphs>
  <ScaleCrop>false</ScaleCrop>
  <Company>Microsoft</Company>
  <LinksUpToDate>false</LinksUpToDate>
  <CharactersWithSpaces>2085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2021-09-13T06:23:00Z</dcterms:created>
  <dc:creator>user</dc:creator>
  <lastModifiedBy>adminsys</lastModifiedBy>
  <dcterms:modified xsi:type="dcterms:W3CDTF">2021-09-13T08:52:00Z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