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湖州南浔墨韵文化创意有限公司人才需求表</w:t>
      </w:r>
    </w:p>
    <w:tbl>
      <w:tblPr>
        <w:tblStyle w:val="4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82"/>
        <w:gridCol w:w="1077"/>
        <w:gridCol w:w="1200"/>
        <w:gridCol w:w="1432"/>
        <w:gridCol w:w="1295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0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4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摄像</w:t>
            </w:r>
          </w:p>
        </w:tc>
        <w:tc>
          <w:tcPr>
            <w:tcW w:w="107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专业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不限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全日制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大专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熟悉专题片业务流程，摄像功底扎实，具有一定的编导意识，熟练摄影机、航拍器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,灯光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等设备及视频编辑软件的运用。掌握音频视频剪辑，能适应长期户外新闻采访拍摄等；具有从事摄像工作经历者优先考虑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美编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视觉传达相关专业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全日制普通高校本科及以上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热爱新闻工作，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有一定的美术功底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有新媒体编辑相关工作经验，擅长音频视频剪辑等；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网络传播业务和网络安全技术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35周岁以下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专业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不限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全日制普通高校本科及以上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left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熟悉互联网生态，熟练掌握计算机操作，具有一定的多媒体信息编辑能力或掌握一定的网络安全技术。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03B9"/>
    <w:rsid w:val="00F970DD"/>
    <w:rsid w:val="04C472DD"/>
    <w:rsid w:val="062C25E2"/>
    <w:rsid w:val="06E25D2C"/>
    <w:rsid w:val="0C567643"/>
    <w:rsid w:val="135B3F5B"/>
    <w:rsid w:val="18F31102"/>
    <w:rsid w:val="2415538E"/>
    <w:rsid w:val="247C7A9C"/>
    <w:rsid w:val="273A1B83"/>
    <w:rsid w:val="27C375BA"/>
    <w:rsid w:val="37F40C5D"/>
    <w:rsid w:val="38334384"/>
    <w:rsid w:val="3A75562E"/>
    <w:rsid w:val="3BD72240"/>
    <w:rsid w:val="413F36C5"/>
    <w:rsid w:val="4B5C03B9"/>
    <w:rsid w:val="4F2B12F9"/>
    <w:rsid w:val="56FA5672"/>
    <w:rsid w:val="66AD7784"/>
    <w:rsid w:val="6E1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2021-12-21T05:44:00Z</dcterms:created>
  <dc:creator>石头</dc:creator>
  <cp:lastModifiedBy>马雯靖</cp:lastModifiedBy>
  <cp:lastPrinted>2022-02-22T05:50:00Z</cp:lastPrinted>
  <dcterms:modified xsi:type="dcterms:W3CDTF">2022-03-08T03:38:22Z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5C3822C348734761B49EB9D3ADE7C8F2</vt:lpwstr>
  </property>
</Properties>
</file>