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69" w:rsidRDefault="005E7F69">
      <w:pPr>
        <w:spacing w:line="360" w:lineRule="auto"/>
        <w:ind w:firstLineChars="0" w:firstLine="0"/>
        <w:rPr>
          <w:rFonts w:ascii="宋体" w:hAnsi="宋体"/>
          <w:b/>
          <w:sz w:val="18"/>
          <w:szCs w:val="18"/>
        </w:rPr>
      </w:pPr>
      <w:bookmarkStart w:id="0" w:name="_Toc385234427"/>
      <w:bookmarkStart w:id="1" w:name="_Toc390250466"/>
      <w:bookmarkStart w:id="2" w:name="_Toc820"/>
      <w:bookmarkStart w:id="3" w:name="_Toc29731"/>
      <w:bookmarkStart w:id="4" w:name="_Toc391298954"/>
    </w:p>
    <w:p w:rsidR="005E7F69" w:rsidRDefault="00E10E47">
      <w:pPr>
        <w:spacing w:line="480" w:lineRule="auto"/>
        <w:ind w:firstLineChars="0" w:firstLine="0"/>
        <w:jc w:val="center"/>
        <w:rPr>
          <w:rFonts w:ascii="宋体" w:hAnsi="宋体"/>
          <w:bCs/>
          <w:sz w:val="52"/>
          <w:szCs w:val="52"/>
        </w:rPr>
      </w:pPr>
      <w:r>
        <w:rPr>
          <w:rFonts w:ascii="宋体" w:hAnsi="宋体" w:hint="eastAsia"/>
          <w:bCs/>
          <w:sz w:val="52"/>
          <w:szCs w:val="52"/>
        </w:rPr>
        <w:t>目录</w:t>
      </w:r>
    </w:p>
    <w:p w:rsidR="005E7F69" w:rsidRDefault="00873121">
      <w:pPr>
        <w:pStyle w:val="11"/>
        <w:ind w:firstLine="560"/>
        <w:rPr>
          <w:rFonts w:asciiTheme="minorHAnsi" w:eastAsiaTheme="minorEastAsia" w:hAnsiTheme="minorHAnsi" w:cstheme="minorBidi"/>
          <w:bCs w:val="0"/>
          <w:caps w:val="0"/>
          <w:noProof/>
          <w:sz w:val="21"/>
          <w:szCs w:val="22"/>
        </w:rPr>
      </w:pPr>
      <w:r>
        <w:rPr>
          <w:rFonts w:cs="微软雅黑"/>
        </w:rPr>
        <w:fldChar w:fldCharType="begin"/>
      </w:r>
      <w:r w:rsidR="00E10E47">
        <w:rPr>
          <w:rFonts w:cs="微软雅黑"/>
        </w:rPr>
        <w:instrText xml:space="preserve"> TOC \o "1-2" \h \z \u </w:instrText>
      </w:r>
      <w:r>
        <w:rPr>
          <w:rFonts w:cs="微软雅黑"/>
        </w:rPr>
        <w:fldChar w:fldCharType="separate"/>
      </w:r>
      <w:hyperlink w:anchor="_Toc54081707" w:history="1">
        <w:r w:rsidR="00E10E47">
          <w:rPr>
            <w:rStyle w:val="af5"/>
            <w:rFonts w:hint="eastAsia"/>
            <w:noProof/>
          </w:rPr>
          <w:t>第一章公开招标采购公告</w:t>
        </w:r>
        <w:r w:rsidR="00E10E47">
          <w:rPr>
            <w:noProof/>
          </w:rPr>
          <w:tab/>
        </w:r>
        <w:r>
          <w:rPr>
            <w:noProof/>
          </w:rPr>
          <w:fldChar w:fldCharType="begin"/>
        </w:r>
        <w:r w:rsidR="00E10E47">
          <w:rPr>
            <w:noProof/>
          </w:rPr>
          <w:instrText xml:space="preserve"> PAGEREF _Toc54081707 \h </w:instrText>
        </w:r>
        <w:r>
          <w:rPr>
            <w:noProof/>
          </w:rPr>
        </w:r>
        <w:r>
          <w:rPr>
            <w:noProof/>
          </w:rPr>
          <w:fldChar w:fldCharType="separate"/>
        </w:r>
        <w:r w:rsidR="00277043">
          <w:rPr>
            <w:noProof/>
          </w:rPr>
          <w:t>2</w:t>
        </w:r>
        <w:r>
          <w:rPr>
            <w:noProof/>
          </w:rPr>
          <w:fldChar w:fldCharType="end"/>
        </w:r>
      </w:hyperlink>
    </w:p>
    <w:p w:rsidR="005E7F69" w:rsidRDefault="00873121">
      <w:pPr>
        <w:pStyle w:val="11"/>
        <w:ind w:firstLine="560"/>
        <w:rPr>
          <w:rFonts w:asciiTheme="minorHAnsi" w:eastAsiaTheme="minorEastAsia" w:hAnsiTheme="minorHAnsi" w:cstheme="minorBidi"/>
          <w:bCs w:val="0"/>
          <w:caps w:val="0"/>
          <w:noProof/>
          <w:sz w:val="21"/>
          <w:szCs w:val="22"/>
        </w:rPr>
      </w:pPr>
      <w:hyperlink w:anchor="_Toc54081708" w:history="1">
        <w:r w:rsidR="00E10E47">
          <w:rPr>
            <w:rStyle w:val="af5"/>
            <w:rFonts w:hint="eastAsia"/>
            <w:noProof/>
          </w:rPr>
          <w:t>第二章采购需求</w:t>
        </w:r>
        <w:r w:rsidR="00E10E47">
          <w:rPr>
            <w:noProof/>
          </w:rPr>
          <w:tab/>
        </w:r>
        <w:r>
          <w:rPr>
            <w:noProof/>
          </w:rPr>
          <w:fldChar w:fldCharType="begin"/>
        </w:r>
        <w:r w:rsidR="00E10E47">
          <w:rPr>
            <w:noProof/>
          </w:rPr>
          <w:instrText xml:space="preserve"> PAGEREF _Toc54081708 \h </w:instrText>
        </w:r>
        <w:r>
          <w:rPr>
            <w:noProof/>
          </w:rPr>
        </w:r>
        <w:r>
          <w:rPr>
            <w:noProof/>
          </w:rPr>
          <w:fldChar w:fldCharType="separate"/>
        </w:r>
        <w:r w:rsidR="00277043">
          <w:rPr>
            <w:noProof/>
          </w:rPr>
          <w:t>6</w:t>
        </w:r>
        <w:r>
          <w:rPr>
            <w:noProof/>
          </w:rPr>
          <w:fldChar w:fldCharType="end"/>
        </w:r>
      </w:hyperlink>
    </w:p>
    <w:p w:rsidR="005E7F69" w:rsidRDefault="00873121">
      <w:pPr>
        <w:pStyle w:val="11"/>
        <w:ind w:firstLine="560"/>
        <w:rPr>
          <w:rFonts w:asciiTheme="minorHAnsi" w:eastAsiaTheme="minorEastAsia" w:hAnsiTheme="minorHAnsi" w:cstheme="minorBidi"/>
          <w:bCs w:val="0"/>
          <w:caps w:val="0"/>
          <w:noProof/>
          <w:sz w:val="21"/>
          <w:szCs w:val="22"/>
        </w:rPr>
      </w:pPr>
      <w:hyperlink w:anchor="_Toc54081709" w:history="1">
        <w:r w:rsidR="00E10E47">
          <w:rPr>
            <w:rStyle w:val="af5"/>
            <w:rFonts w:hint="eastAsia"/>
            <w:noProof/>
          </w:rPr>
          <w:t>第三章供应商须知</w:t>
        </w:r>
        <w:r w:rsidR="00E10E47">
          <w:rPr>
            <w:noProof/>
          </w:rPr>
          <w:tab/>
        </w:r>
        <w:r>
          <w:rPr>
            <w:noProof/>
          </w:rPr>
          <w:fldChar w:fldCharType="begin"/>
        </w:r>
        <w:r w:rsidR="00E10E47">
          <w:rPr>
            <w:noProof/>
          </w:rPr>
          <w:instrText xml:space="preserve"> PAGEREF _Toc54081709 \h </w:instrText>
        </w:r>
        <w:r>
          <w:rPr>
            <w:noProof/>
          </w:rPr>
        </w:r>
        <w:r>
          <w:rPr>
            <w:noProof/>
          </w:rPr>
          <w:fldChar w:fldCharType="separate"/>
        </w:r>
        <w:r w:rsidR="00277043">
          <w:rPr>
            <w:noProof/>
          </w:rPr>
          <w:t>6</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0" w:history="1">
        <w:r w:rsidR="00E10E47">
          <w:rPr>
            <w:rStyle w:val="af5"/>
            <w:rFonts w:hint="eastAsia"/>
            <w:noProof/>
          </w:rPr>
          <w:t>前附表</w:t>
        </w:r>
        <w:r w:rsidR="00E10E47">
          <w:rPr>
            <w:noProof/>
          </w:rPr>
          <w:tab/>
        </w:r>
        <w:r>
          <w:rPr>
            <w:noProof/>
          </w:rPr>
          <w:fldChar w:fldCharType="begin"/>
        </w:r>
        <w:r w:rsidR="00E10E47">
          <w:rPr>
            <w:noProof/>
          </w:rPr>
          <w:instrText xml:space="preserve"> PAGEREF _Toc54081710 \h </w:instrText>
        </w:r>
        <w:r>
          <w:rPr>
            <w:noProof/>
          </w:rPr>
        </w:r>
        <w:r>
          <w:rPr>
            <w:noProof/>
          </w:rPr>
          <w:fldChar w:fldCharType="separate"/>
        </w:r>
        <w:r w:rsidR="00277043">
          <w:rPr>
            <w:noProof/>
          </w:rPr>
          <w:t>17</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1" w:history="1">
        <w:r w:rsidR="00E10E47">
          <w:rPr>
            <w:rStyle w:val="af5"/>
            <w:rFonts w:ascii="Arial" w:hAnsi="Arial" w:hint="eastAsia"/>
            <w:bCs/>
            <w:noProof/>
          </w:rPr>
          <w:t>一、总则</w:t>
        </w:r>
        <w:r w:rsidR="00E10E47">
          <w:rPr>
            <w:noProof/>
          </w:rPr>
          <w:tab/>
        </w:r>
        <w:r>
          <w:rPr>
            <w:noProof/>
          </w:rPr>
          <w:fldChar w:fldCharType="begin"/>
        </w:r>
        <w:r w:rsidR="00E10E47">
          <w:rPr>
            <w:noProof/>
          </w:rPr>
          <w:instrText xml:space="preserve"> PAGEREF _Toc54081711 \h </w:instrText>
        </w:r>
        <w:r>
          <w:rPr>
            <w:noProof/>
          </w:rPr>
        </w:r>
        <w:r>
          <w:rPr>
            <w:noProof/>
          </w:rPr>
          <w:fldChar w:fldCharType="separate"/>
        </w:r>
        <w:r w:rsidR="00277043">
          <w:rPr>
            <w:noProof/>
          </w:rPr>
          <w:t>19</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2" w:history="1">
        <w:r w:rsidR="00E10E47">
          <w:rPr>
            <w:rStyle w:val="af5"/>
            <w:rFonts w:ascii="Arial" w:hAnsi="Arial" w:hint="eastAsia"/>
            <w:bCs/>
            <w:noProof/>
          </w:rPr>
          <w:t>二、招标文件</w:t>
        </w:r>
        <w:r w:rsidR="00E10E47">
          <w:rPr>
            <w:noProof/>
          </w:rPr>
          <w:tab/>
        </w:r>
        <w:r>
          <w:rPr>
            <w:noProof/>
          </w:rPr>
          <w:fldChar w:fldCharType="begin"/>
        </w:r>
        <w:r w:rsidR="00E10E47">
          <w:rPr>
            <w:noProof/>
          </w:rPr>
          <w:instrText xml:space="preserve"> PAGEREF _Toc54081712 \h </w:instrText>
        </w:r>
        <w:r>
          <w:rPr>
            <w:noProof/>
          </w:rPr>
        </w:r>
        <w:r>
          <w:rPr>
            <w:noProof/>
          </w:rPr>
          <w:fldChar w:fldCharType="separate"/>
        </w:r>
        <w:r w:rsidR="00277043">
          <w:rPr>
            <w:noProof/>
          </w:rPr>
          <w:t>21</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3" w:history="1">
        <w:r w:rsidR="00E10E47">
          <w:rPr>
            <w:rStyle w:val="af5"/>
            <w:rFonts w:ascii="Arial" w:hAnsi="Arial" w:hint="eastAsia"/>
            <w:bCs/>
            <w:noProof/>
          </w:rPr>
          <w:t>三、投标文件的编制要求</w:t>
        </w:r>
        <w:r w:rsidR="00E10E47">
          <w:rPr>
            <w:noProof/>
          </w:rPr>
          <w:tab/>
        </w:r>
        <w:r>
          <w:rPr>
            <w:noProof/>
          </w:rPr>
          <w:fldChar w:fldCharType="begin"/>
        </w:r>
        <w:r w:rsidR="00E10E47">
          <w:rPr>
            <w:noProof/>
          </w:rPr>
          <w:instrText xml:space="preserve"> PAGEREF _Toc54081713 \h </w:instrText>
        </w:r>
        <w:r>
          <w:rPr>
            <w:noProof/>
          </w:rPr>
        </w:r>
        <w:r>
          <w:rPr>
            <w:noProof/>
          </w:rPr>
          <w:fldChar w:fldCharType="separate"/>
        </w:r>
        <w:r w:rsidR="00277043">
          <w:rPr>
            <w:noProof/>
          </w:rPr>
          <w:t>21</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4" w:history="1">
        <w:r w:rsidR="00E10E47">
          <w:rPr>
            <w:rStyle w:val="af5"/>
            <w:rFonts w:ascii="Arial" w:hAnsi="Arial" w:hint="eastAsia"/>
            <w:bCs/>
            <w:noProof/>
          </w:rPr>
          <w:t>四、开标</w:t>
        </w:r>
        <w:r w:rsidR="00E10E47">
          <w:rPr>
            <w:noProof/>
          </w:rPr>
          <w:tab/>
        </w:r>
        <w:r>
          <w:rPr>
            <w:noProof/>
          </w:rPr>
          <w:fldChar w:fldCharType="begin"/>
        </w:r>
        <w:r w:rsidR="00E10E47">
          <w:rPr>
            <w:noProof/>
          </w:rPr>
          <w:instrText xml:space="preserve"> PAGEREF _Toc54081714 \h </w:instrText>
        </w:r>
        <w:r>
          <w:rPr>
            <w:noProof/>
          </w:rPr>
        </w:r>
        <w:r>
          <w:rPr>
            <w:noProof/>
          </w:rPr>
          <w:fldChar w:fldCharType="separate"/>
        </w:r>
        <w:r w:rsidR="00277043">
          <w:rPr>
            <w:noProof/>
          </w:rPr>
          <w:t>29</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5" w:history="1">
        <w:r w:rsidR="00E10E47">
          <w:rPr>
            <w:rStyle w:val="af5"/>
            <w:rFonts w:ascii="Arial" w:hAnsi="Arial" w:hint="eastAsia"/>
            <w:bCs/>
            <w:noProof/>
          </w:rPr>
          <w:t>五、评审</w:t>
        </w:r>
        <w:r w:rsidR="00E10E47">
          <w:rPr>
            <w:noProof/>
          </w:rPr>
          <w:tab/>
        </w:r>
        <w:r>
          <w:rPr>
            <w:noProof/>
          </w:rPr>
          <w:fldChar w:fldCharType="begin"/>
        </w:r>
        <w:r w:rsidR="00E10E47">
          <w:rPr>
            <w:noProof/>
          </w:rPr>
          <w:instrText xml:space="preserve"> PAGEREF _Toc54081715 \h </w:instrText>
        </w:r>
        <w:r>
          <w:rPr>
            <w:noProof/>
          </w:rPr>
        </w:r>
        <w:r>
          <w:rPr>
            <w:noProof/>
          </w:rPr>
          <w:fldChar w:fldCharType="separate"/>
        </w:r>
        <w:r w:rsidR="00277043">
          <w:rPr>
            <w:noProof/>
          </w:rPr>
          <w:t>30</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6" w:history="1">
        <w:r w:rsidR="00E10E47">
          <w:rPr>
            <w:rStyle w:val="af5"/>
            <w:rFonts w:ascii="Arial" w:hAnsi="Arial" w:hint="eastAsia"/>
            <w:bCs/>
            <w:noProof/>
          </w:rPr>
          <w:t>六、定标</w:t>
        </w:r>
        <w:r w:rsidR="00E10E47">
          <w:rPr>
            <w:noProof/>
          </w:rPr>
          <w:tab/>
        </w:r>
        <w:r>
          <w:rPr>
            <w:noProof/>
          </w:rPr>
          <w:fldChar w:fldCharType="begin"/>
        </w:r>
        <w:r w:rsidR="00E10E47">
          <w:rPr>
            <w:noProof/>
          </w:rPr>
          <w:instrText xml:space="preserve"> PAGEREF _Toc54081716 \h </w:instrText>
        </w:r>
        <w:r>
          <w:rPr>
            <w:noProof/>
          </w:rPr>
        </w:r>
        <w:r>
          <w:rPr>
            <w:noProof/>
          </w:rPr>
          <w:fldChar w:fldCharType="separate"/>
        </w:r>
        <w:r w:rsidR="00277043">
          <w:rPr>
            <w:noProof/>
          </w:rPr>
          <w:t>31</w:t>
        </w:r>
        <w:r>
          <w:rPr>
            <w:noProof/>
          </w:rPr>
          <w:fldChar w:fldCharType="end"/>
        </w:r>
      </w:hyperlink>
    </w:p>
    <w:p w:rsidR="005E7F69" w:rsidRDefault="00873121">
      <w:pPr>
        <w:pStyle w:val="21"/>
        <w:ind w:left="480" w:firstLine="560"/>
        <w:rPr>
          <w:rFonts w:asciiTheme="minorHAnsi" w:eastAsiaTheme="minorEastAsia" w:hAnsiTheme="minorHAnsi" w:cstheme="minorBidi"/>
          <w:smallCaps w:val="0"/>
          <w:noProof/>
          <w:sz w:val="21"/>
          <w:szCs w:val="22"/>
        </w:rPr>
      </w:pPr>
      <w:hyperlink w:anchor="_Toc54081717" w:history="1">
        <w:r w:rsidR="00E10E47">
          <w:rPr>
            <w:rStyle w:val="af5"/>
            <w:rFonts w:ascii="Arial" w:hAnsi="Arial" w:hint="eastAsia"/>
            <w:noProof/>
          </w:rPr>
          <w:t>七、合同授予</w:t>
        </w:r>
        <w:r w:rsidR="00E10E47">
          <w:rPr>
            <w:noProof/>
          </w:rPr>
          <w:tab/>
        </w:r>
        <w:r>
          <w:rPr>
            <w:noProof/>
          </w:rPr>
          <w:fldChar w:fldCharType="begin"/>
        </w:r>
        <w:r w:rsidR="00E10E47">
          <w:rPr>
            <w:noProof/>
          </w:rPr>
          <w:instrText xml:space="preserve"> PAGEREF _Toc54081717 \h </w:instrText>
        </w:r>
        <w:r>
          <w:rPr>
            <w:noProof/>
          </w:rPr>
        </w:r>
        <w:r>
          <w:rPr>
            <w:noProof/>
          </w:rPr>
          <w:fldChar w:fldCharType="separate"/>
        </w:r>
        <w:r w:rsidR="00277043">
          <w:rPr>
            <w:noProof/>
          </w:rPr>
          <w:t>32</w:t>
        </w:r>
        <w:r>
          <w:rPr>
            <w:noProof/>
          </w:rPr>
          <w:fldChar w:fldCharType="end"/>
        </w:r>
      </w:hyperlink>
    </w:p>
    <w:p w:rsidR="005E7F69" w:rsidRDefault="00873121">
      <w:pPr>
        <w:pStyle w:val="11"/>
        <w:ind w:firstLine="560"/>
        <w:rPr>
          <w:rFonts w:asciiTheme="minorHAnsi" w:eastAsiaTheme="minorEastAsia" w:hAnsiTheme="minorHAnsi" w:cstheme="minorBidi"/>
          <w:bCs w:val="0"/>
          <w:caps w:val="0"/>
          <w:noProof/>
          <w:sz w:val="21"/>
          <w:szCs w:val="22"/>
        </w:rPr>
      </w:pPr>
      <w:hyperlink w:anchor="_Toc54081718" w:history="1">
        <w:r w:rsidR="00E10E47">
          <w:rPr>
            <w:rStyle w:val="af5"/>
            <w:rFonts w:hint="eastAsia"/>
            <w:noProof/>
          </w:rPr>
          <w:t>第四章评审办法及评分标准</w:t>
        </w:r>
        <w:r w:rsidR="00E10E47">
          <w:rPr>
            <w:noProof/>
          </w:rPr>
          <w:tab/>
        </w:r>
        <w:r>
          <w:rPr>
            <w:noProof/>
          </w:rPr>
          <w:fldChar w:fldCharType="begin"/>
        </w:r>
        <w:r w:rsidR="00E10E47">
          <w:rPr>
            <w:noProof/>
          </w:rPr>
          <w:instrText xml:space="preserve"> PAGEREF _Toc54081718 \h </w:instrText>
        </w:r>
        <w:r>
          <w:rPr>
            <w:noProof/>
          </w:rPr>
        </w:r>
        <w:r>
          <w:rPr>
            <w:noProof/>
          </w:rPr>
          <w:fldChar w:fldCharType="separate"/>
        </w:r>
        <w:r w:rsidR="00277043">
          <w:rPr>
            <w:noProof/>
          </w:rPr>
          <w:t>33</w:t>
        </w:r>
        <w:r>
          <w:rPr>
            <w:noProof/>
          </w:rPr>
          <w:fldChar w:fldCharType="end"/>
        </w:r>
      </w:hyperlink>
    </w:p>
    <w:p w:rsidR="005E7F69" w:rsidRDefault="00873121">
      <w:pPr>
        <w:pStyle w:val="11"/>
        <w:ind w:firstLine="560"/>
        <w:rPr>
          <w:rFonts w:asciiTheme="minorHAnsi" w:eastAsiaTheme="minorEastAsia" w:hAnsiTheme="minorHAnsi" w:cstheme="minorBidi"/>
          <w:bCs w:val="0"/>
          <w:caps w:val="0"/>
          <w:noProof/>
          <w:sz w:val="21"/>
          <w:szCs w:val="22"/>
        </w:rPr>
      </w:pPr>
      <w:hyperlink w:anchor="_Toc54081719" w:history="1">
        <w:r w:rsidR="00E10E47">
          <w:rPr>
            <w:rStyle w:val="af5"/>
            <w:rFonts w:hint="eastAsia"/>
            <w:noProof/>
          </w:rPr>
          <w:t>第五章合同主要条款</w:t>
        </w:r>
        <w:r w:rsidR="00E10E47">
          <w:rPr>
            <w:noProof/>
          </w:rPr>
          <w:tab/>
        </w:r>
        <w:r>
          <w:rPr>
            <w:noProof/>
          </w:rPr>
          <w:fldChar w:fldCharType="begin"/>
        </w:r>
        <w:r w:rsidR="00E10E47">
          <w:rPr>
            <w:noProof/>
          </w:rPr>
          <w:instrText xml:space="preserve"> PAGEREF _Toc54081719 \h </w:instrText>
        </w:r>
        <w:r>
          <w:rPr>
            <w:noProof/>
          </w:rPr>
        </w:r>
        <w:r>
          <w:rPr>
            <w:noProof/>
          </w:rPr>
          <w:fldChar w:fldCharType="separate"/>
        </w:r>
        <w:r w:rsidR="00277043">
          <w:rPr>
            <w:noProof/>
          </w:rPr>
          <w:t>38</w:t>
        </w:r>
        <w:r>
          <w:rPr>
            <w:noProof/>
          </w:rPr>
          <w:fldChar w:fldCharType="end"/>
        </w:r>
      </w:hyperlink>
    </w:p>
    <w:p w:rsidR="005E7F69" w:rsidRDefault="00873121">
      <w:pPr>
        <w:pStyle w:val="11"/>
        <w:ind w:firstLine="560"/>
        <w:rPr>
          <w:rFonts w:asciiTheme="minorHAnsi" w:eastAsiaTheme="minorEastAsia" w:hAnsiTheme="minorHAnsi" w:cstheme="minorBidi"/>
          <w:bCs w:val="0"/>
          <w:caps w:val="0"/>
          <w:noProof/>
          <w:sz w:val="21"/>
          <w:szCs w:val="22"/>
        </w:rPr>
      </w:pPr>
      <w:hyperlink w:anchor="_Toc54081720" w:history="1">
        <w:r w:rsidR="00E10E47">
          <w:rPr>
            <w:rStyle w:val="af5"/>
            <w:rFonts w:hint="eastAsia"/>
            <w:noProof/>
          </w:rPr>
          <w:t>第六章投标文件格式</w:t>
        </w:r>
        <w:r w:rsidR="00E10E47">
          <w:rPr>
            <w:noProof/>
          </w:rPr>
          <w:tab/>
        </w:r>
        <w:r>
          <w:rPr>
            <w:noProof/>
          </w:rPr>
          <w:fldChar w:fldCharType="begin"/>
        </w:r>
        <w:r w:rsidR="00E10E47">
          <w:rPr>
            <w:noProof/>
          </w:rPr>
          <w:instrText xml:space="preserve"> PAGEREF _Toc54081720 \h </w:instrText>
        </w:r>
        <w:r>
          <w:rPr>
            <w:noProof/>
          </w:rPr>
        </w:r>
        <w:r>
          <w:rPr>
            <w:noProof/>
          </w:rPr>
          <w:fldChar w:fldCharType="separate"/>
        </w:r>
        <w:r w:rsidR="00277043">
          <w:rPr>
            <w:noProof/>
          </w:rPr>
          <w:t>43</w:t>
        </w:r>
        <w:r>
          <w:rPr>
            <w:noProof/>
          </w:rPr>
          <w:fldChar w:fldCharType="end"/>
        </w:r>
      </w:hyperlink>
    </w:p>
    <w:p w:rsidR="005E7F69" w:rsidRDefault="00873121">
      <w:pPr>
        <w:pStyle w:val="11"/>
        <w:ind w:firstLine="560"/>
        <w:rPr>
          <w:sz w:val="44"/>
          <w:szCs w:val="20"/>
        </w:rPr>
      </w:pPr>
      <w:r>
        <w:rPr>
          <w:rFonts w:cs="微软雅黑"/>
        </w:rPr>
        <w:fldChar w:fldCharType="end"/>
      </w:r>
    </w:p>
    <w:p w:rsidR="005E7F69" w:rsidRDefault="00E10E47">
      <w:pPr>
        <w:pStyle w:val="1"/>
        <w:keepNext w:val="0"/>
        <w:spacing w:beforeLines="0" w:after="240"/>
        <w:ind w:firstLineChars="0"/>
      </w:pPr>
      <w:bookmarkStart w:id="5" w:name="_Toc514674865"/>
      <w:bookmarkStart w:id="6" w:name="_Toc54081707"/>
      <w:r>
        <w:rPr>
          <w:rFonts w:hint="eastAsia"/>
        </w:rPr>
        <w:lastRenderedPageBreak/>
        <w:t>第一章</w:t>
      </w:r>
      <w:bookmarkEnd w:id="0"/>
      <w:bookmarkEnd w:id="1"/>
      <w:bookmarkEnd w:id="2"/>
      <w:bookmarkEnd w:id="3"/>
      <w:r>
        <w:rPr>
          <w:rFonts w:hint="eastAsia"/>
        </w:rPr>
        <w:t xml:space="preserve"> </w:t>
      </w:r>
      <w:r>
        <w:rPr>
          <w:rFonts w:hint="eastAsia"/>
        </w:rPr>
        <w:t>公开招标采购公告</w:t>
      </w:r>
      <w:bookmarkEnd w:id="5"/>
      <w:bookmarkEnd w:id="6"/>
    </w:p>
    <w:p w:rsidR="005E7F69" w:rsidRDefault="00E10E47">
      <w:pPr>
        <w:pBdr>
          <w:top w:val="single" w:sz="4" w:space="1" w:color="auto"/>
          <w:left w:val="single" w:sz="4" w:space="4" w:color="auto"/>
          <w:bottom w:val="single" w:sz="4" w:space="1" w:color="auto"/>
          <w:right w:val="single" w:sz="4" w:space="4" w:color="auto"/>
        </w:pBdr>
        <w:spacing w:line="480" w:lineRule="exact"/>
        <w:ind w:firstLine="480"/>
        <w:jc w:val="left"/>
        <w:rPr>
          <w:rFonts w:ascii="微软雅黑" w:hAnsi="微软雅黑"/>
        </w:rPr>
      </w:pPr>
      <w:r>
        <w:rPr>
          <w:rFonts w:ascii="微软雅黑" w:hAnsi="微软雅黑" w:hint="eastAsia"/>
        </w:rPr>
        <w:t>项目概况</w:t>
      </w:r>
    </w:p>
    <w:p w:rsidR="005E7F69" w:rsidRDefault="000D6619">
      <w:pPr>
        <w:pBdr>
          <w:top w:val="single" w:sz="4" w:space="1" w:color="auto"/>
          <w:left w:val="single" w:sz="4" w:space="4" w:color="auto"/>
          <w:bottom w:val="single" w:sz="4" w:space="1" w:color="auto"/>
          <w:right w:val="single" w:sz="4" w:space="4" w:color="auto"/>
        </w:pBdr>
        <w:spacing w:line="480" w:lineRule="exact"/>
        <w:ind w:firstLine="480"/>
        <w:jc w:val="left"/>
        <w:rPr>
          <w:rFonts w:ascii="微软雅黑" w:hAnsi="微软雅黑"/>
        </w:rPr>
      </w:pPr>
      <w:r>
        <w:rPr>
          <w:rFonts w:ascii="微软雅黑" w:hAnsi="微软雅黑" w:hint="eastAsia"/>
          <w:u w:val="single"/>
        </w:rPr>
        <w:t>爱山街道小区生活垃圾精准分类服务项目</w:t>
      </w:r>
      <w:r w:rsidR="00E10E47">
        <w:rPr>
          <w:rFonts w:ascii="微软雅黑" w:hAnsi="微软雅黑" w:hint="eastAsia"/>
          <w:u w:val="single"/>
        </w:rPr>
        <w:t xml:space="preserve"> </w:t>
      </w:r>
      <w:r w:rsidR="00E10E47">
        <w:rPr>
          <w:rFonts w:ascii="微软雅黑" w:hAnsi="微软雅黑" w:hint="eastAsia"/>
        </w:rPr>
        <w:t>的潜在供应商应在</w:t>
      </w:r>
      <w:r w:rsidR="00E10E47">
        <w:rPr>
          <w:rFonts w:ascii="微软雅黑" w:hAnsi="微软雅黑" w:hint="eastAsia"/>
          <w:u w:val="single"/>
        </w:rPr>
        <w:t>“浙江政府采购网”（http://zfcg.czt.zj.gov.cn）</w:t>
      </w:r>
      <w:r w:rsidR="00E10E47">
        <w:rPr>
          <w:rFonts w:ascii="微软雅黑" w:hAnsi="微软雅黑" w:hint="eastAsia"/>
        </w:rPr>
        <w:t>获取招标文件，并于</w:t>
      </w:r>
      <w:r w:rsidR="00E10E47">
        <w:rPr>
          <w:rFonts w:ascii="微软雅黑" w:hAnsi="微软雅黑" w:hint="eastAsia"/>
          <w:u w:val="single"/>
        </w:rPr>
        <w:t>2022</w:t>
      </w:r>
      <w:r w:rsidR="00E10E47">
        <w:rPr>
          <w:rFonts w:ascii="微软雅黑" w:hAnsi="微软雅黑" w:hint="eastAsia"/>
          <w:bCs/>
          <w:u w:val="single"/>
        </w:rPr>
        <w:t>年  月  日13点30分</w:t>
      </w:r>
      <w:r w:rsidR="00E10E47">
        <w:rPr>
          <w:rFonts w:ascii="微软雅黑" w:hAnsi="微软雅黑" w:hint="eastAsia"/>
          <w:bCs/>
        </w:rPr>
        <w:t>（北京时间）前递交投标</w:t>
      </w:r>
      <w:r w:rsidR="00E10E47">
        <w:rPr>
          <w:rFonts w:ascii="微软雅黑" w:hAnsi="微软雅黑"/>
          <w:bCs/>
        </w:rPr>
        <w:t>文件</w:t>
      </w:r>
      <w:r w:rsidR="00E10E47">
        <w:rPr>
          <w:rFonts w:ascii="微软雅黑" w:hAnsi="微软雅黑" w:hint="eastAsia"/>
        </w:rPr>
        <w:t>。</w:t>
      </w:r>
    </w:p>
    <w:p w:rsidR="005E7F69" w:rsidRDefault="00E10E47">
      <w:pPr>
        <w:spacing w:line="480" w:lineRule="exact"/>
        <w:ind w:firstLineChars="0" w:firstLine="0"/>
        <w:jc w:val="left"/>
        <w:rPr>
          <w:rFonts w:ascii="微软雅黑" w:hAnsi="微软雅黑"/>
          <w:b/>
        </w:rPr>
      </w:pPr>
      <w:bookmarkStart w:id="7" w:name="_Toc35393798"/>
      <w:bookmarkStart w:id="8" w:name="_Toc28359089"/>
      <w:bookmarkStart w:id="9" w:name="_Toc35393629"/>
      <w:bookmarkStart w:id="10" w:name="_Toc28359012"/>
      <w:r>
        <w:rPr>
          <w:rFonts w:ascii="微软雅黑" w:hAnsi="微软雅黑"/>
          <w:b/>
        </w:rPr>
        <w:t>一、项目基本情况</w:t>
      </w:r>
      <w:bookmarkEnd w:id="7"/>
      <w:bookmarkEnd w:id="8"/>
      <w:bookmarkEnd w:id="9"/>
      <w:bookmarkEnd w:id="10"/>
    </w:p>
    <w:p w:rsidR="005E7F69" w:rsidRDefault="00E10E47">
      <w:pPr>
        <w:spacing w:line="480" w:lineRule="exact"/>
        <w:ind w:firstLine="480"/>
        <w:jc w:val="left"/>
        <w:rPr>
          <w:rFonts w:ascii="微软雅黑" w:hAnsi="微软雅黑"/>
        </w:rPr>
      </w:pPr>
      <w:r>
        <w:rPr>
          <w:rFonts w:ascii="微软雅黑" w:hAnsi="微软雅黑" w:hint="eastAsia"/>
        </w:rPr>
        <w:t>项目编号：同欣采字[2022]-00</w:t>
      </w:r>
      <w:r w:rsidR="00277043">
        <w:rPr>
          <w:rFonts w:ascii="微软雅黑" w:hAnsi="微软雅黑" w:hint="eastAsia"/>
        </w:rPr>
        <w:t>3</w:t>
      </w:r>
      <w:r>
        <w:rPr>
          <w:rFonts w:ascii="微软雅黑" w:hAnsi="微软雅黑" w:hint="eastAsia"/>
        </w:rPr>
        <w:t>号</w:t>
      </w:r>
    </w:p>
    <w:p w:rsidR="005E7F69" w:rsidRDefault="00E10E47">
      <w:pPr>
        <w:spacing w:line="480" w:lineRule="exact"/>
        <w:ind w:firstLine="480"/>
        <w:jc w:val="left"/>
        <w:rPr>
          <w:rFonts w:ascii="微软雅黑" w:hAnsi="微软雅黑"/>
          <w:u w:val="single"/>
        </w:rPr>
      </w:pPr>
      <w:r>
        <w:rPr>
          <w:rFonts w:ascii="微软雅黑" w:hAnsi="微软雅黑" w:hint="eastAsia"/>
        </w:rPr>
        <w:t>项目名称：</w:t>
      </w:r>
      <w:r w:rsidR="000D6619">
        <w:rPr>
          <w:rFonts w:ascii="微软雅黑" w:hAnsi="微软雅黑" w:hint="eastAsia"/>
        </w:rPr>
        <w:t>爱山街道小区生活垃圾精准分类服务项目</w:t>
      </w:r>
    </w:p>
    <w:p w:rsidR="005E7F69" w:rsidRDefault="00E10E47">
      <w:pPr>
        <w:spacing w:line="480" w:lineRule="exact"/>
        <w:ind w:firstLine="480"/>
        <w:jc w:val="left"/>
        <w:rPr>
          <w:rFonts w:ascii="微软雅黑" w:hAnsi="微软雅黑"/>
        </w:rPr>
      </w:pPr>
      <w:r>
        <w:rPr>
          <w:rFonts w:ascii="微软雅黑" w:hAnsi="微软雅黑" w:hint="eastAsia"/>
        </w:rPr>
        <w:t>采购方式：公开招标</w:t>
      </w:r>
    </w:p>
    <w:p w:rsidR="005E7F69" w:rsidRPr="00E63AAC" w:rsidRDefault="00E10E47">
      <w:pPr>
        <w:spacing w:line="480" w:lineRule="exact"/>
        <w:ind w:firstLine="480"/>
        <w:jc w:val="left"/>
        <w:rPr>
          <w:rFonts w:ascii="微软雅黑" w:hAnsi="微软雅黑"/>
        </w:rPr>
      </w:pPr>
      <w:r w:rsidRPr="00E63AAC">
        <w:rPr>
          <w:rFonts w:ascii="微软雅黑" w:hAnsi="微软雅黑" w:hint="eastAsia"/>
        </w:rPr>
        <w:t>采购需求：</w:t>
      </w:r>
    </w:p>
    <w:tbl>
      <w:tblPr>
        <w:tblW w:w="5000" w:type="pct"/>
        <w:jc w:val="center"/>
        <w:tblCellMar>
          <w:left w:w="10" w:type="dxa"/>
          <w:right w:w="10" w:type="dxa"/>
        </w:tblCellMar>
        <w:tblLook w:val="04A0"/>
      </w:tblPr>
      <w:tblGrid>
        <w:gridCol w:w="720"/>
        <w:gridCol w:w="2553"/>
        <w:gridCol w:w="849"/>
        <w:gridCol w:w="2126"/>
        <w:gridCol w:w="1917"/>
        <w:gridCol w:w="1607"/>
      </w:tblGrid>
      <w:tr w:rsidR="00E63AAC" w:rsidTr="005F4457">
        <w:trPr>
          <w:trHeight w:val="398"/>
          <w:jc w:val="center"/>
        </w:trPr>
        <w:tc>
          <w:tcPr>
            <w:tcW w:w="368" w:type="pct"/>
            <w:tcBorders>
              <w:top w:val="single" w:sz="6" w:space="0" w:color="auto"/>
              <w:left w:val="single" w:sz="6" w:space="0" w:color="auto"/>
              <w:bottom w:val="single" w:sz="6" w:space="0" w:color="auto"/>
              <w:right w:val="single" w:sz="6" w:space="0" w:color="auto"/>
            </w:tcBorders>
            <w:vAlign w:val="center"/>
          </w:tcPr>
          <w:p w:rsidR="00E63AAC" w:rsidRPr="00E63AAC" w:rsidRDefault="00E63AAC">
            <w:pPr>
              <w:ind w:firstLineChars="0" w:firstLine="0"/>
              <w:jc w:val="center"/>
              <w:rPr>
                <w:rFonts w:ascii="微软雅黑" w:hAnsi="微软雅黑" w:cs="微软雅黑"/>
                <w:bCs/>
              </w:rPr>
            </w:pPr>
            <w:r w:rsidRPr="00E63AAC">
              <w:rPr>
                <w:rFonts w:ascii="微软雅黑" w:hAnsi="微软雅黑" w:cs="微软雅黑" w:hint="eastAsia"/>
                <w:bCs/>
              </w:rPr>
              <w:t>序号</w:t>
            </w:r>
          </w:p>
        </w:tc>
        <w:tc>
          <w:tcPr>
            <w:tcW w:w="1306" w:type="pct"/>
            <w:tcBorders>
              <w:top w:val="single" w:sz="6" w:space="0" w:color="auto"/>
              <w:left w:val="single" w:sz="6" w:space="0" w:color="auto"/>
              <w:bottom w:val="single" w:sz="6" w:space="0" w:color="auto"/>
              <w:right w:val="single" w:sz="6" w:space="0" w:color="auto"/>
            </w:tcBorders>
            <w:vAlign w:val="center"/>
          </w:tcPr>
          <w:p w:rsidR="00E63AAC" w:rsidRPr="00E63AAC" w:rsidRDefault="00E63AAC">
            <w:pPr>
              <w:ind w:firstLineChars="0" w:firstLine="0"/>
              <w:jc w:val="center"/>
              <w:rPr>
                <w:rFonts w:ascii="微软雅黑" w:hAnsi="微软雅黑" w:cs="微软雅黑"/>
                <w:bCs/>
              </w:rPr>
            </w:pPr>
            <w:r w:rsidRPr="00E63AAC">
              <w:rPr>
                <w:rFonts w:ascii="微软雅黑" w:hAnsi="微软雅黑" w:cs="微软雅黑" w:hint="eastAsia"/>
                <w:bCs/>
              </w:rPr>
              <w:t>项目内容</w:t>
            </w:r>
          </w:p>
        </w:tc>
        <w:tc>
          <w:tcPr>
            <w:tcW w:w="434" w:type="pct"/>
            <w:tcBorders>
              <w:top w:val="single" w:sz="6" w:space="0" w:color="auto"/>
              <w:left w:val="single" w:sz="6" w:space="0" w:color="auto"/>
              <w:bottom w:val="single" w:sz="4" w:space="0" w:color="auto"/>
              <w:right w:val="single" w:sz="6" w:space="0" w:color="auto"/>
            </w:tcBorders>
            <w:vAlign w:val="center"/>
          </w:tcPr>
          <w:p w:rsidR="00E63AAC" w:rsidRPr="00E63AAC" w:rsidRDefault="00E63AAC">
            <w:pPr>
              <w:ind w:firstLineChars="0" w:firstLine="0"/>
              <w:jc w:val="center"/>
              <w:rPr>
                <w:rFonts w:ascii="微软雅黑" w:hAnsi="微软雅黑" w:cs="微软雅黑"/>
                <w:bCs/>
              </w:rPr>
            </w:pPr>
            <w:r w:rsidRPr="00E63AAC">
              <w:rPr>
                <w:rFonts w:ascii="微软雅黑" w:hAnsi="微软雅黑" w:cs="微软雅黑" w:hint="eastAsia"/>
                <w:bCs/>
              </w:rPr>
              <w:t>数量</w:t>
            </w:r>
          </w:p>
        </w:tc>
        <w:tc>
          <w:tcPr>
            <w:tcW w:w="1088" w:type="pct"/>
            <w:tcBorders>
              <w:top w:val="single" w:sz="6" w:space="0" w:color="auto"/>
              <w:left w:val="single" w:sz="6" w:space="0" w:color="auto"/>
              <w:bottom w:val="single" w:sz="4" w:space="0" w:color="auto"/>
              <w:right w:val="single" w:sz="4" w:space="0" w:color="auto"/>
            </w:tcBorders>
            <w:vAlign w:val="center"/>
          </w:tcPr>
          <w:p w:rsidR="00E63AAC" w:rsidRPr="00E63AAC" w:rsidRDefault="00E63AAC">
            <w:pPr>
              <w:ind w:firstLineChars="0" w:firstLine="0"/>
              <w:jc w:val="center"/>
              <w:rPr>
                <w:rFonts w:ascii="微软雅黑" w:hAnsi="微软雅黑" w:cs="微软雅黑"/>
                <w:bCs/>
              </w:rPr>
            </w:pPr>
            <w:r w:rsidRPr="00E63AAC">
              <w:rPr>
                <w:rFonts w:ascii="微软雅黑" w:hAnsi="微软雅黑" w:cs="微软雅黑" w:hint="eastAsia"/>
                <w:bCs/>
              </w:rPr>
              <w:t>预算金额（万元）</w:t>
            </w:r>
          </w:p>
        </w:tc>
        <w:tc>
          <w:tcPr>
            <w:tcW w:w="981" w:type="pct"/>
            <w:tcBorders>
              <w:top w:val="single" w:sz="6" w:space="0" w:color="auto"/>
              <w:left w:val="single" w:sz="4" w:space="0" w:color="auto"/>
              <w:bottom w:val="single" w:sz="4" w:space="0" w:color="auto"/>
              <w:right w:val="single" w:sz="6" w:space="0" w:color="auto"/>
            </w:tcBorders>
          </w:tcPr>
          <w:p w:rsidR="00E63AAC" w:rsidRPr="00E63AAC" w:rsidRDefault="00E63AAC">
            <w:pPr>
              <w:ind w:firstLineChars="0" w:firstLine="0"/>
              <w:jc w:val="center"/>
              <w:rPr>
                <w:rFonts w:ascii="微软雅黑" w:hAnsi="微软雅黑" w:cs="微软雅黑"/>
                <w:bCs/>
              </w:rPr>
            </w:pPr>
            <w:r w:rsidRPr="00E63AAC">
              <w:rPr>
                <w:rFonts w:ascii="微软雅黑" w:hAnsi="微软雅黑" w:hint="eastAsia"/>
              </w:rPr>
              <w:t>最高限价</w:t>
            </w:r>
            <w:r w:rsidRPr="00E63AAC">
              <w:rPr>
                <w:rFonts w:ascii="微软雅黑" w:hAnsi="微软雅黑" w:cs="微软雅黑" w:hint="eastAsia"/>
                <w:bCs/>
              </w:rPr>
              <w:t>（万元）</w:t>
            </w:r>
          </w:p>
        </w:tc>
        <w:tc>
          <w:tcPr>
            <w:tcW w:w="822" w:type="pct"/>
            <w:tcBorders>
              <w:top w:val="single" w:sz="6" w:space="0" w:color="auto"/>
              <w:left w:val="single" w:sz="4" w:space="0" w:color="auto"/>
              <w:bottom w:val="single" w:sz="4" w:space="0" w:color="auto"/>
              <w:right w:val="single" w:sz="6" w:space="0" w:color="auto"/>
            </w:tcBorders>
            <w:vAlign w:val="center"/>
          </w:tcPr>
          <w:p w:rsidR="00E63AAC" w:rsidRDefault="00E63AAC" w:rsidP="00406B59">
            <w:pPr>
              <w:ind w:firstLineChars="0" w:firstLine="0"/>
              <w:jc w:val="center"/>
              <w:rPr>
                <w:rFonts w:ascii="微软雅黑" w:hAnsi="微软雅黑" w:cs="微软雅黑"/>
                <w:bCs/>
              </w:rPr>
            </w:pPr>
            <w:r w:rsidRPr="00E63AAC">
              <w:rPr>
                <w:rFonts w:ascii="微软雅黑" w:hAnsi="微软雅黑" w:cs="微软雅黑" w:hint="eastAsia"/>
                <w:bCs/>
              </w:rPr>
              <w:t>简要技术要求</w:t>
            </w:r>
          </w:p>
        </w:tc>
      </w:tr>
      <w:tr w:rsidR="00E63AAC" w:rsidTr="005F4457">
        <w:trPr>
          <w:trHeight w:val="462"/>
          <w:jc w:val="center"/>
        </w:trPr>
        <w:tc>
          <w:tcPr>
            <w:tcW w:w="368" w:type="pct"/>
            <w:tcBorders>
              <w:top w:val="single" w:sz="6" w:space="0" w:color="auto"/>
              <w:left w:val="single" w:sz="6" w:space="0" w:color="auto"/>
              <w:bottom w:val="single" w:sz="6" w:space="0" w:color="auto"/>
              <w:right w:val="single" w:sz="6" w:space="0" w:color="auto"/>
            </w:tcBorders>
            <w:vAlign w:val="center"/>
          </w:tcPr>
          <w:p w:rsidR="00E63AAC" w:rsidRDefault="00E63AAC">
            <w:pPr>
              <w:widowControl/>
              <w:ind w:firstLineChars="0" w:firstLine="0"/>
              <w:jc w:val="center"/>
              <w:rPr>
                <w:rFonts w:ascii="微软雅黑" w:hAnsi="微软雅黑" w:cs="微软雅黑"/>
                <w:bCs/>
              </w:rPr>
            </w:pPr>
            <w:r>
              <w:rPr>
                <w:rFonts w:ascii="微软雅黑" w:hAnsi="微软雅黑" w:cs="微软雅黑" w:hint="eastAsia"/>
                <w:bCs/>
              </w:rPr>
              <w:t>1</w:t>
            </w:r>
          </w:p>
        </w:tc>
        <w:tc>
          <w:tcPr>
            <w:tcW w:w="1306" w:type="pct"/>
            <w:tcBorders>
              <w:top w:val="single" w:sz="6" w:space="0" w:color="auto"/>
              <w:left w:val="single" w:sz="6" w:space="0" w:color="auto"/>
              <w:bottom w:val="single" w:sz="6" w:space="0" w:color="auto"/>
              <w:right w:val="single" w:sz="6" w:space="0" w:color="auto"/>
            </w:tcBorders>
          </w:tcPr>
          <w:p w:rsidR="00E63AAC" w:rsidRPr="005F4457" w:rsidRDefault="005F4457" w:rsidP="005F4457">
            <w:pPr>
              <w:ind w:firstLineChars="0" w:firstLine="0"/>
              <w:jc w:val="center"/>
            </w:pPr>
            <w:r w:rsidRPr="005F4457">
              <w:rPr>
                <w:rFonts w:ascii="微软雅黑" w:hAnsi="微软雅黑" w:hint="eastAsia"/>
              </w:rPr>
              <w:t>爱山街道小区生活垃圾精准分类服务项目</w:t>
            </w:r>
          </w:p>
        </w:tc>
        <w:tc>
          <w:tcPr>
            <w:tcW w:w="434" w:type="pct"/>
            <w:tcBorders>
              <w:top w:val="single" w:sz="6" w:space="0" w:color="auto"/>
              <w:left w:val="single" w:sz="6" w:space="0" w:color="auto"/>
              <w:bottom w:val="single" w:sz="6" w:space="0" w:color="auto"/>
              <w:right w:val="single" w:sz="6" w:space="0" w:color="auto"/>
            </w:tcBorders>
            <w:vAlign w:val="center"/>
          </w:tcPr>
          <w:p w:rsidR="00E63AAC" w:rsidRDefault="00E63AAC">
            <w:pPr>
              <w:ind w:firstLineChars="0" w:firstLine="0"/>
              <w:jc w:val="center"/>
              <w:rPr>
                <w:rFonts w:ascii="微软雅黑" w:hAnsi="微软雅黑" w:cs="微软雅黑"/>
                <w:bCs/>
              </w:rPr>
            </w:pPr>
            <w:r>
              <w:rPr>
                <w:rFonts w:ascii="微软雅黑" w:hAnsi="微软雅黑" w:cs="微软雅黑" w:hint="eastAsia"/>
                <w:bCs/>
              </w:rPr>
              <w:t>1项</w:t>
            </w:r>
          </w:p>
        </w:tc>
        <w:tc>
          <w:tcPr>
            <w:tcW w:w="1088" w:type="pct"/>
            <w:tcBorders>
              <w:top w:val="single" w:sz="6" w:space="0" w:color="auto"/>
              <w:left w:val="single" w:sz="6" w:space="0" w:color="auto"/>
              <w:bottom w:val="single" w:sz="6" w:space="0" w:color="auto"/>
              <w:right w:val="single" w:sz="4" w:space="0" w:color="auto"/>
            </w:tcBorders>
            <w:vAlign w:val="center"/>
          </w:tcPr>
          <w:p w:rsidR="00E63AAC" w:rsidRDefault="00E63AAC">
            <w:pPr>
              <w:ind w:firstLineChars="0" w:firstLine="0"/>
              <w:jc w:val="center"/>
              <w:rPr>
                <w:rFonts w:ascii="微软雅黑" w:hAnsi="微软雅黑" w:cs="微软雅黑"/>
                <w:bCs/>
              </w:rPr>
            </w:pPr>
            <w:r>
              <w:rPr>
                <w:rFonts w:ascii="微软雅黑" w:hAnsi="微软雅黑" w:hint="eastAsia"/>
              </w:rPr>
              <w:t>200</w:t>
            </w:r>
          </w:p>
        </w:tc>
        <w:tc>
          <w:tcPr>
            <w:tcW w:w="981" w:type="pct"/>
            <w:tcBorders>
              <w:top w:val="single" w:sz="6" w:space="0" w:color="auto"/>
              <w:left w:val="single" w:sz="4" w:space="0" w:color="auto"/>
              <w:bottom w:val="single" w:sz="6" w:space="0" w:color="auto"/>
              <w:right w:val="single" w:sz="6" w:space="0" w:color="auto"/>
            </w:tcBorders>
            <w:vAlign w:val="center"/>
          </w:tcPr>
          <w:p w:rsidR="00E63AAC" w:rsidRPr="00E63AAC" w:rsidRDefault="00E63AAC" w:rsidP="00E63AAC">
            <w:pPr>
              <w:ind w:firstLineChars="0" w:firstLine="0"/>
              <w:jc w:val="center"/>
              <w:rPr>
                <w:rFonts w:ascii="微软雅黑" w:hAnsi="微软雅黑" w:cs="微软雅黑"/>
                <w:bCs/>
              </w:rPr>
            </w:pPr>
            <w:r>
              <w:rPr>
                <w:rFonts w:ascii="微软雅黑" w:hAnsi="微软雅黑" w:hint="eastAsia"/>
              </w:rPr>
              <w:t>200</w:t>
            </w:r>
          </w:p>
        </w:tc>
        <w:tc>
          <w:tcPr>
            <w:tcW w:w="822" w:type="pct"/>
            <w:tcBorders>
              <w:top w:val="single" w:sz="6" w:space="0" w:color="auto"/>
              <w:left w:val="single" w:sz="4" w:space="0" w:color="auto"/>
              <w:bottom w:val="single" w:sz="6" w:space="0" w:color="auto"/>
              <w:right w:val="single" w:sz="6" w:space="0" w:color="auto"/>
            </w:tcBorders>
            <w:vAlign w:val="center"/>
          </w:tcPr>
          <w:p w:rsidR="00E63AAC" w:rsidRDefault="00E63AAC" w:rsidP="00406B59">
            <w:pPr>
              <w:ind w:firstLineChars="0" w:firstLine="0"/>
              <w:jc w:val="center"/>
              <w:rPr>
                <w:rFonts w:ascii="微软雅黑" w:hAnsi="微软雅黑" w:cs="微软雅黑"/>
                <w:bCs/>
              </w:rPr>
            </w:pPr>
            <w:r>
              <w:rPr>
                <w:rFonts w:ascii="微软雅黑" w:hAnsi="微软雅黑" w:cs="微软雅黑" w:hint="eastAsia"/>
                <w:bCs/>
              </w:rPr>
              <w:t>详见招标文件</w:t>
            </w:r>
          </w:p>
        </w:tc>
      </w:tr>
    </w:tbl>
    <w:p w:rsidR="005E7F69" w:rsidRDefault="00E10E47">
      <w:pPr>
        <w:spacing w:line="480" w:lineRule="exact"/>
        <w:ind w:firstLine="480"/>
        <w:jc w:val="left"/>
        <w:rPr>
          <w:rFonts w:ascii="微软雅黑" w:hAnsi="微软雅黑"/>
        </w:rPr>
      </w:pPr>
      <w:r>
        <w:rPr>
          <w:rFonts w:ascii="微软雅黑" w:hAnsi="微软雅黑" w:hint="eastAsia"/>
        </w:rPr>
        <w:t>合同履行期限：</w:t>
      </w:r>
      <w:r w:rsidR="00406B59">
        <w:rPr>
          <w:rFonts w:ascii="微软雅黑" w:hAnsi="微软雅黑" w:hint="eastAsia"/>
        </w:rPr>
        <w:t>自</w:t>
      </w:r>
      <w:r>
        <w:rPr>
          <w:rFonts w:ascii="微软雅黑" w:hAnsi="微软雅黑" w:cs="宋体" w:hint="eastAsia"/>
          <w:szCs w:val="21"/>
        </w:rPr>
        <w:t>合同签订之日起</w:t>
      </w:r>
      <w:r w:rsidR="00406B59">
        <w:rPr>
          <w:rFonts w:ascii="微软雅黑" w:hAnsi="微软雅黑" w:cs="宋体" w:hint="eastAsia"/>
          <w:szCs w:val="21"/>
        </w:rPr>
        <w:t>一年</w:t>
      </w:r>
      <w:r>
        <w:rPr>
          <w:rFonts w:ascii="微软雅黑" w:hAnsi="微软雅黑" w:cs="宋体" w:hint="eastAsia"/>
          <w:szCs w:val="21"/>
        </w:rPr>
        <w:t>。</w:t>
      </w:r>
    </w:p>
    <w:p w:rsidR="005E7F69" w:rsidRDefault="00E10E47">
      <w:pPr>
        <w:spacing w:line="480" w:lineRule="exact"/>
        <w:ind w:firstLine="480"/>
        <w:jc w:val="left"/>
        <w:rPr>
          <w:rFonts w:ascii="微软雅黑" w:hAnsi="微软雅黑"/>
        </w:rPr>
      </w:pPr>
      <w:r>
        <w:rPr>
          <w:rFonts w:ascii="微软雅黑" w:hAnsi="微软雅黑" w:hint="eastAsia"/>
        </w:rPr>
        <w:t>本项目（</w:t>
      </w:r>
      <w:r>
        <w:rPr>
          <w:rFonts w:ascii="微软雅黑" w:hAnsi="微软雅黑"/>
        </w:rPr>
        <w:t>否</w:t>
      </w:r>
      <w:r>
        <w:rPr>
          <w:rFonts w:ascii="微软雅黑" w:hAnsi="微软雅黑" w:hint="eastAsia"/>
        </w:rPr>
        <w:t>）接受联合体投标。</w:t>
      </w:r>
    </w:p>
    <w:p w:rsidR="005E7F69" w:rsidRDefault="00E10E47">
      <w:pPr>
        <w:spacing w:line="480" w:lineRule="exact"/>
        <w:ind w:firstLineChars="0" w:firstLine="0"/>
        <w:jc w:val="left"/>
        <w:rPr>
          <w:rFonts w:ascii="微软雅黑" w:hAnsi="微软雅黑"/>
          <w:b/>
        </w:rPr>
      </w:pPr>
      <w:bookmarkStart w:id="11" w:name="_Toc28359013"/>
      <w:bookmarkStart w:id="12" w:name="_Toc35393799"/>
      <w:bookmarkStart w:id="13" w:name="_Toc28359090"/>
      <w:bookmarkStart w:id="14" w:name="_Toc35393630"/>
      <w:r>
        <w:rPr>
          <w:rFonts w:ascii="微软雅黑" w:hAnsi="微软雅黑"/>
          <w:b/>
        </w:rPr>
        <w:t>二、申请人的资格要求：</w:t>
      </w:r>
      <w:bookmarkEnd w:id="11"/>
      <w:bookmarkEnd w:id="12"/>
      <w:bookmarkEnd w:id="13"/>
      <w:bookmarkEnd w:id="14"/>
    </w:p>
    <w:p w:rsidR="005E7F69" w:rsidRDefault="00E10E47">
      <w:pPr>
        <w:spacing w:line="480" w:lineRule="exact"/>
        <w:ind w:firstLine="480"/>
        <w:jc w:val="left"/>
        <w:rPr>
          <w:rFonts w:ascii="微软雅黑" w:hAnsi="微软雅黑"/>
        </w:rPr>
      </w:pPr>
      <w:r>
        <w:rPr>
          <w:rFonts w:ascii="微软雅黑" w:hAnsi="微软雅黑" w:hint="eastAsia"/>
        </w:rPr>
        <w:t>1.满足《中华人民共和国政府采购法》第二十二条规定。</w:t>
      </w:r>
    </w:p>
    <w:p w:rsidR="005E7F69" w:rsidRDefault="00E10E47">
      <w:pPr>
        <w:spacing w:line="480" w:lineRule="exact"/>
        <w:ind w:firstLine="480"/>
        <w:jc w:val="left"/>
        <w:rPr>
          <w:rFonts w:ascii="微软雅黑" w:hAnsi="微软雅黑"/>
        </w:rPr>
      </w:pPr>
      <w:r>
        <w:rPr>
          <w:rFonts w:ascii="微软雅黑" w:hAnsi="微软雅黑" w:hint="eastAsia"/>
        </w:rPr>
        <w:t>2.供应商未被列入失信被执行人名单、重大税收违法案件当事人名单、政府采购严重违法失信行为记录名单，信用信息以投标截止日信用中国网站（www.creditchina.gov.cn） 、中国政府采购网（www.ccgp.gov.cn）公布为准。</w:t>
      </w:r>
    </w:p>
    <w:p w:rsidR="005E7F69" w:rsidRDefault="00E10E47">
      <w:pPr>
        <w:spacing w:line="480" w:lineRule="exact"/>
        <w:ind w:firstLine="480"/>
        <w:jc w:val="left"/>
        <w:rPr>
          <w:rFonts w:ascii="微软雅黑" w:hAnsi="微软雅黑"/>
        </w:rPr>
      </w:pPr>
      <w:bookmarkStart w:id="15" w:name="_Toc28359091"/>
      <w:bookmarkStart w:id="16" w:name="_Toc28359014"/>
      <w:r>
        <w:rPr>
          <w:rFonts w:ascii="微软雅黑" w:hAnsi="微软雅黑" w:hint="eastAsia"/>
        </w:rPr>
        <w:t>3.落实政府采购政策需满足的资格要求：</w:t>
      </w:r>
      <w:r>
        <w:t>落实政府采购政策需满足的资格要求：供应商为中小企业</w:t>
      </w:r>
      <w:r>
        <w:t>/</w:t>
      </w:r>
      <w:r>
        <w:t>小微企业</w:t>
      </w:r>
      <w:r>
        <w:t>,</w:t>
      </w:r>
      <w:r>
        <w:t>供应商应为监狱企业</w:t>
      </w:r>
      <w:r>
        <w:t>,</w:t>
      </w:r>
      <w:r>
        <w:t>供应商应为残疾人福利企业</w:t>
      </w:r>
      <w:r>
        <w:t> </w:t>
      </w:r>
    </w:p>
    <w:p w:rsidR="005E7F69" w:rsidRDefault="00E10E47">
      <w:pPr>
        <w:spacing w:line="480" w:lineRule="exact"/>
        <w:ind w:firstLine="480"/>
        <w:jc w:val="left"/>
        <w:rPr>
          <w:rFonts w:ascii="微软雅黑" w:hAnsi="微软雅黑"/>
        </w:rPr>
      </w:pPr>
      <w:r>
        <w:rPr>
          <w:rFonts w:ascii="微软雅黑" w:hAnsi="微软雅黑" w:hint="eastAsia"/>
        </w:rPr>
        <w:t>4.本项目的特定资格要求：</w:t>
      </w:r>
      <w:r>
        <w:rPr>
          <w:rFonts w:ascii="微软雅黑" w:hAnsi="微软雅黑" w:hint="eastAsia"/>
          <w:u w:val="single"/>
        </w:rPr>
        <w:t>无</w:t>
      </w:r>
    </w:p>
    <w:p w:rsidR="005E7F69" w:rsidRDefault="00E10E47">
      <w:pPr>
        <w:spacing w:line="480" w:lineRule="exact"/>
        <w:ind w:firstLineChars="0" w:firstLine="0"/>
        <w:jc w:val="left"/>
        <w:rPr>
          <w:rFonts w:ascii="微软雅黑" w:hAnsi="微软雅黑"/>
          <w:b/>
        </w:rPr>
      </w:pPr>
      <w:bookmarkStart w:id="17" w:name="_Toc35393631"/>
      <w:bookmarkStart w:id="18" w:name="_Toc35393800"/>
      <w:r>
        <w:rPr>
          <w:rFonts w:ascii="微软雅黑" w:hAnsi="微软雅黑"/>
          <w:b/>
        </w:rPr>
        <w:t>三、获取</w:t>
      </w:r>
      <w:r>
        <w:rPr>
          <w:rFonts w:ascii="微软雅黑" w:hAnsi="微软雅黑" w:hint="eastAsia"/>
          <w:b/>
        </w:rPr>
        <w:t>采购</w:t>
      </w:r>
      <w:r>
        <w:rPr>
          <w:rFonts w:ascii="微软雅黑" w:hAnsi="微软雅黑"/>
          <w:b/>
        </w:rPr>
        <w:t>文件</w:t>
      </w:r>
      <w:bookmarkEnd w:id="15"/>
      <w:bookmarkEnd w:id="16"/>
      <w:bookmarkEnd w:id="17"/>
      <w:bookmarkEnd w:id="18"/>
    </w:p>
    <w:p w:rsidR="005E7F69" w:rsidRDefault="00E10E47">
      <w:pPr>
        <w:spacing w:line="480" w:lineRule="exact"/>
        <w:ind w:firstLine="480"/>
        <w:jc w:val="left"/>
        <w:rPr>
          <w:rFonts w:ascii="微软雅黑" w:hAnsi="微软雅黑" w:cs="宋体"/>
        </w:rPr>
      </w:pPr>
      <w:r>
        <w:rPr>
          <w:rFonts w:ascii="微软雅黑" w:hAnsi="微软雅黑" w:cs="宋体" w:hint="eastAsia"/>
        </w:rPr>
        <w:t>时间：</w:t>
      </w:r>
      <w:r>
        <w:rPr>
          <w:rFonts w:ascii="微软雅黑" w:hAnsi="微软雅黑" w:cs="宋体" w:hint="eastAsia"/>
          <w:u w:val="single"/>
        </w:rPr>
        <w:t>/</w:t>
      </w:r>
      <w:r>
        <w:rPr>
          <w:rFonts w:ascii="微软雅黑" w:hAnsi="微软雅黑" w:cs="宋体" w:hint="eastAsia"/>
        </w:rPr>
        <w:t>至</w:t>
      </w:r>
      <w:r>
        <w:rPr>
          <w:rFonts w:ascii="微软雅黑" w:hAnsi="微软雅黑" w:cs="宋体" w:hint="eastAsia"/>
          <w:u w:val="single"/>
        </w:rPr>
        <w:t>202 年 月 日</w:t>
      </w:r>
      <w:r>
        <w:rPr>
          <w:rFonts w:ascii="微软雅黑" w:hAnsi="微软雅黑" w:cs="宋体" w:hint="eastAsia"/>
        </w:rPr>
        <w:t>，每天上午</w:t>
      </w:r>
      <w:r>
        <w:rPr>
          <w:rFonts w:ascii="微软雅黑" w:hAnsi="微软雅黑" w:cs="宋体" w:hint="eastAsia"/>
          <w:u w:val="single"/>
        </w:rPr>
        <w:t>00:00</w:t>
      </w:r>
      <w:r>
        <w:rPr>
          <w:rFonts w:ascii="微软雅黑" w:hAnsi="微软雅黑" w:cs="宋体" w:hint="eastAsia"/>
        </w:rPr>
        <w:t>至</w:t>
      </w:r>
      <w:r>
        <w:rPr>
          <w:rFonts w:ascii="微软雅黑" w:hAnsi="微软雅黑" w:cs="宋体" w:hint="eastAsia"/>
          <w:u w:val="single"/>
        </w:rPr>
        <w:t>12:00</w:t>
      </w:r>
      <w:r>
        <w:rPr>
          <w:rFonts w:ascii="微软雅黑" w:hAnsi="微软雅黑" w:cs="宋体" w:hint="eastAsia"/>
        </w:rPr>
        <w:t>，下午</w:t>
      </w:r>
      <w:r>
        <w:rPr>
          <w:rFonts w:ascii="微软雅黑" w:hAnsi="微软雅黑" w:cs="宋体" w:hint="eastAsia"/>
          <w:u w:val="single"/>
        </w:rPr>
        <w:t>12:00</w:t>
      </w:r>
      <w:r>
        <w:rPr>
          <w:rFonts w:ascii="微软雅黑" w:hAnsi="微软雅黑" w:cs="宋体" w:hint="eastAsia"/>
        </w:rPr>
        <w:t>至</w:t>
      </w:r>
      <w:r>
        <w:rPr>
          <w:rFonts w:ascii="微软雅黑" w:hAnsi="微软雅黑" w:cs="宋体" w:hint="eastAsia"/>
          <w:u w:val="single"/>
        </w:rPr>
        <w:t>23:59</w:t>
      </w:r>
      <w:r>
        <w:rPr>
          <w:rFonts w:ascii="微软雅黑" w:hAnsi="微软雅黑" w:cs="宋体" w:hint="eastAsia"/>
        </w:rPr>
        <w:t>（北京时间，线上获取法定节假日均可）</w:t>
      </w:r>
    </w:p>
    <w:p w:rsidR="005E7F69" w:rsidRDefault="00E10E47">
      <w:pPr>
        <w:spacing w:line="480" w:lineRule="exact"/>
        <w:ind w:firstLine="480"/>
        <w:jc w:val="left"/>
        <w:rPr>
          <w:rFonts w:ascii="微软雅黑" w:hAnsi="微软雅黑" w:cs="宋体"/>
          <w:u w:val="single"/>
        </w:rPr>
      </w:pPr>
      <w:r>
        <w:rPr>
          <w:rFonts w:ascii="微软雅黑" w:hAnsi="微软雅黑" w:cs="宋体" w:hint="eastAsia"/>
        </w:rPr>
        <w:t>地点（网址）：“浙江政府采购网”(http://zfcg.czt.zj.gov.cn/)</w:t>
      </w:r>
    </w:p>
    <w:p w:rsidR="005E7F69" w:rsidRDefault="00E10E47">
      <w:pPr>
        <w:spacing w:line="480" w:lineRule="exact"/>
        <w:ind w:firstLine="480"/>
        <w:jc w:val="left"/>
        <w:rPr>
          <w:rFonts w:ascii="微软雅黑" w:hAnsi="微软雅黑" w:cs="宋体"/>
          <w:u w:val="single"/>
        </w:rPr>
      </w:pPr>
      <w:r>
        <w:rPr>
          <w:rFonts w:ascii="微软雅黑" w:hAnsi="微软雅黑" w:cs="宋体" w:hint="eastAsia"/>
        </w:rPr>
        <w:lastRenderedPageBreak/>
        <w:t>方式：网上获取</w:t>
      </w:r>
    </w:p>
    <w:p w:rsidR="005E7F69" w:rsidRDefault="00E10E47">
      <w:pPr>
        <w:spacing w:line="480" w:lineRule="exact"/>
        <w:ind w:firstLine="480"/>
        <w:jc w:val="left"/>
        <w:rPr>
          <w:rFonts w:ascii="微软雅黑" w:hAnsi="微软雅黑" w:cs="宋体"/>
        </w:rPr>
      </w:pPr>
      <w:r>
        <w:rPr>
          <w:rFonts w:ascii="微软雅黑" w:hAnsi="微软雅黑" w:cs="宋体" w:hint="eastAsia"/>
        </w:rPr>
        <w:t>售价：免费</w:t>
      </w:r>
    </w:p>
    <w:p w:rsidR="005E7F69" w:rsidRDefault="00E10E47">
      <w:pPr>
        <w:spacing w:line="480" w:lineRule="exact"/>
        <w:ind w:firstLineChars="0" w:firstLine="0"/>
        <w:jc w:val="left"/>
        <w:rPr>
          <w:rFonts w:ascii="微软雅黑" w:hAnsi="微软雅黑"/>
          <w:b/>
        </w:rPr>
      </w:pPr>
      <w:bookmarkStart w:id="19" w:name="_Toc35393801"/>
      <w:bookmarkStart w:id="20" w:name="_Toc28359015"/>
      <w:bookmarkStart w:id="21" w:name="_Toc28359092"/>
      <w:bookmarkStart w:id="22" w:name="_Toc35393632"/>
      <w:r>
        <w:rPr>
          <w:rFonts w:ascii="微软雅黑" w:hAnsi="微软雅黑"/>
          <w:b/>
        </w:rPr>
        <w:t>四、</w:t>
      </w:r>
      <w:bookmarkEnd w:id="19"/>
      <w:bookmarkEnd w:id="20"/>
      <w:bookmarkEnd w:id="21"/>
      <w:bookmarkEnd w:id="22"/>
      <w:r>
        <w:rPr>
          <w:rFonts w:ascii="微软雅黑" w:hAnsi="微软雅黑" w:hint="eastAsia"/>
          <w:b/>
        </w:rPr>
        <w:t>投标文件提交</w:t>
      </w:r>
    </w:p>
    <w:p w:rsidR="005E7F69" w:rsidRDefault="00E10E47">
      <w:pPr>
        <w:spacing w:line="480" w:lineRule="exact"/>
        <w:ind w:firstLine="480"/>
        <w:jc w:val="left"/>
        <w:rPr>
          <w:rFonts w:ascii="微软雅黑" w:hAnsi="微软雅黑"/>
          <w:bCs/>
          <w:u w:val="single"/>
        </w:rPr>
      </w:pPr>
      <w:r>
        <w:rPr>
          <w:rFonts w:ascii="微软雅黑" w:hAnsi="微软雅黑" w:hint="eastAsia"/>
        </w:rPr>
        <w:t>截止时间：</w:t>
      </w:r>
      <w:r>
        <w:rPr>
          <w:rFonts w:ascii="微软雅黑" w:hAnsi="微软雅黑" w:hint="eastAsia"/>
          <w:u w:val="single"/>
        </w:rPr>
        <w:t xml:space="preserve">202 </w:t>
      </w:r>
      <w:r>
        <w:rPr>
          <w:rFonts w:ascii="微软雅黑" w:hAnsi="微软雅黑" w:hint="eastAsia"/>
          <w:bCs/>
          <w:u w:val="single"/>
        </w:rPr>
        <w:t>年 月 日</w:t>
      </w:r>
      <w:r>
        <w:rPr>
          <w:rFonts w:ascii="微软雅黑" w:hAnsi="微软雅黑" w:cs="宋体" w:hint="eastAsia"/>
          <w:u w:val="single"/>
        </w:rPr>
        <w:t>下午13:30时</w:t>
      </w:r>
      <w:r>
        <w:rPr>
          <w:rFonts w:ascii="微软雅黑" w:hAnsi="微软雅黑" w:hint="eastAsia"/>
          <w:bCs/>
        </w:rPr>
        <w:t>（北京时间）</w:t>
      </w:r>
    </w:p>
    <w:p w:rsidR="005E7F69" w:rsidRDefault="00E10E47">
      <w:pPr>
        <w:spacing w:line="480" w:lineRule="exact"/>
        <w:ind w:firstLine="480"/>
        <w:jc w:val="left"/>
        <w:rPr>
          <w:rFonts w:ascii="微软雅黑" w:hAnsi="微软雅黑"/>
        </w:rPr>
      </w:pPr>
      <w:r>
        <w:rPr>
          <w:rFonts w:ascii="微软雅黑" w:hAnsi="微软雅黑" w:hint="eastAsia"/>
        </w:rPr>
        <w:t xml:space="preserve">地点（网址）：“浙江政府采购网”(http://zfcg.czt.zj.gov.cn/) </w:t>
      </w:r>
    </w:p>
    <w:p w:rsidR="005E7F69" w:rsidRDefault="00E10E47">
      <w:pPr>
        <w:spacing w:line="480" w:lineRule="exact"/>
        <w:ind w:firstLine="480"/>
        <w:jc w:val="left"/>
        <w:rPr>
          <w:b/>
        </w:rPr>
      </w:pPr>
      <w:r>
        <w:rPr>
          <w:rFonts w:hint="eastAsia"/>
          <w:b/>
        </w:rPr>
        <w:t>注：疫情防控期，按照“不见面、少接触”的原则，投标人可不委派专人（法定代表人或授权代表）参加现场开标。</w:t>
      </w:r>
    </w:p>
    <w:p w:rsidR="005E7F69" w:rsidRDefault="00E10E47">
      <w:pPr>
        <w:spacing w:line="480" w:lineRule="exact"/>
        <w:ind w:firstLineChars="0" w:firstLine="0"/>
        <w:jc w:val="left"/>
        <w:rPr>
          <w:rFonts w:ascii="微软雅黑" w:hAnsi="微软雅黑"/>
          <w:b/>
        </w:rPr>
      </w:pPr>
      <w:r>
        <w:rPr>
          <w:rFonts w:ascii="微软雅黑" w:hAnsi="微软雅黑" w:hint="eastAsia"/>
          <w:b/>
        </w:rPr>
        <w:t>五、投标文件开启</w:t>
      </w:r>
    </w:p>
    <w:p w:rsidR="005E7F69" w:rsidRDefault="00E10E47">
      <w:pPr>
        <w:spacing w:line="480" w:lineRule="exact"/>
        <w:ind w:firstLine="480"/>
        <w:rPr>
          <w:rFonts w:ascii="微软雅黑" w:hAnsi="微软雅黑"/>
          <w:bCs/>
          <w:u w:val="single"/>
        </w:rPr>
      </w:pPr>
      <w:r>
        <w:rPr>
          <w:rFonts w:ascii="微软雅黑" w:hAnsi="微软雅黑" w:hint="eastAsia"/>
        </w:rPr>
        <w:t>时间：</w:t>
      </w:r>
      <w:r>
        <w:rPr>
          <w:rFonts w:ascii="微软雅黑" w:hAnsi="微软雅黑" w:cs="宋体" w:hint="eastAsia"/>
          <w:u w:val="single"/>
        </w:rPr>
        <w:t xml:space="preserve"> 202 年 月 日下午13:30时</w:t>
      </w:r>
      <w:r>
        <w:rPr>
          <w:rFonts w:ascii="微软雅黑" w:hAnsi="微软雅黑" w:hint="eastAsia"/>
          <w:bCs/>
        </w:rPr>
        <w:t>（北京时间）</w:t>
      </w:r>
    </w:p>
    <w:p w:rsidR="005E7F69" w:rsidRDefault="00E10E47">
      <w:pPr>
        <w:spacing w:line="480" w:lineRule="exact"/>
        <w:ind w:firstLine="480"/>
        <w:rPr>
          <w:rFonts w:ascii="微软雅黑" w:hAnsi="微软雅黑" w:cs="宋体"/>
        </w:rPr>
      </w:pPr>
      <w:r>
        <w:rPr>
          <w:rFonts w:ascii="微软雅黑" w:hAnsi="微软雅黑" w:hint="eastAsia"/>
        </w:rPr>
        <w:t>地点（网址）：</w:t>
      </w:r>
      <w:r>
        <w:rPr>
          <w:rFonts w:ascii="微软雅黑" w:hAnsi="微软雅黑" w:cs="宋体" w:hint="eastAsia"/>
        </w:rPr>
        <w:t>“浙江政府采购网”(http://zfcg.czt.zj.gov.cn/)</w:t>
      </w:r>
    </w:p>
    <w:p w:rsidR="005E7F69" w:rsidRDefault="00E10E47">
      <w:pPr>
        <w:spacing w:line="480" w:lineRule="exact"/>
        <w:ind w:firstLine="480"/>
        <w:jc w:val="left"/>
        <w:rPr>
          <w:rFonts w:ascii="微软雅黑" w:hAnsi="微软雅黑"/>
          <w:bCs/>
          <w:u w:val="single"/>
        </w:rPr>
      </w:pPr>
      <w:r>
        <w:rPr>
          <w:rFonts w:ascii="微软雅黑" w:hAnsi="微软雅黑" w:cs="宋体" w:hint="eastAsia"/>
        </w:rPr>
        <w:t>本项目采用不见面开标方式，采购代理机构在湖州市吴兴区公共资源交易中心（湖州市吴兴区区府路1188号总部自由港E幢4楼）（40  ）开标室对本项目进行开、评标。供应商应在投标截止时间前委派代表（法定代表人或授权委托人）登入“政府采购云平台（www.zcygov.cn）”在线参与开标，并CA锁在线解密投标文件等完成相关工作，建议供应商可以派授权代表出席开标会议，现场参与开标、解密（授权代表应当是供应商的在职正式职工，并携带法人代表授权委托书及身份证等有效证明出席）。</w:t>
      </w:r>
    </w:p>
    <w:p w:rsidR="005E7F69" w:rsidRDefault="00E10E47">
      <w:pPr>
        <w:spacing w:line="480" w:lineRule="exact"/>
        <w:ind w:firstLineChars="0" w:firstLine="0"/>
        <w:jc w:val="left"/>
        <w:rPr>
          <w:rFonts w:ascii="微软雅黑" w:hAnsi="微软雅黑"/>
          <w:b/>
        </w:rPr>
      </w:pPr>
      <w:bookmarkStart w:id="23" w:name="_Toc28359017"/>
      <w:bookmarkStart w:id="24" w:name="_Toc28359094"/>
      <w:bookmarkStart w:id="25" w:name="_Toc35393634"/>
      <w:bookmarkStart w:id="26" w:name="_Toc35393803"/>
      <w:r>
        <w:rPr>
          <w:rFonts w:ascii="微软雅黑" w:hAnsi="微软雅黑" w:hint="eastAsia"/>
          <w:b/>
        </w:rPr>
        <w:t>五</w:t>
      </w:r>
      <w:r>
        <w:rPr>
          <w:rFonts w:ascii="微软雅黑" w:hAnsi="微软雅黑"/>
          <w:b/>
        </w:rPr>
        <w:t>、公告期限</w:t>
      </w:r>
      <w:bookmarkEnd w:id="23"/>
      <w:bookmarkEnd w:id="24"/>
      <w:bookmarkEnd w:id="25"/>
      <w:bookmarkEnd w:id="26"/>
    </w:p>
    <w:p w:rsidR="005E7F69" w:rsidRDefault="00E10E47">
      <w:pPr>
        <w:spacing w:line="480" w:lineRule="exact"/>
        <w:ind w:firstLine="480"/>
        <w:jc w:val="left"/>
        <w:rPr>
          <w:rFonts w:ascii="微软雅黑" w:hAnsi="微软雅黑"/>
        </w:rPr>
      </w:pPr>
      <w:r>
        <w:rPr>
          <w:rFonts w:ascii="微软雅黑" w:hAnsi="微软雅黑" w:hint="eastAsia"/>
        </w:rPr>
        <w:t>自本公告发布之日起5个工作日。</w:t>
      </w:r>
    </w:p>
    <w:p w:rsidR="005E7F69" w:rsidRDefault="00E10E47">
      <w:pPr>
        <w:spacing w:line="480" w:lineRule="exact"/>
        <w:ind w:firstLineChars="0" w:firstLine="0"/>
        <w:jc w:val="left"/>
        <w:rPr>
          <w:rFonts w:ascii="微软雅黑" w:hAnsi="微软雅黑"/>
          <w:b/>
        </w:rPr>
      </w:pPr>
      <w:bookmarkStart w:id="27" w:name="_Toc35393804"/>
      <w:bookmarkStart w:id="28" w:name="_Toc35393635"/>
      <w:r>
        <w:rPr>
          <w:rFonts w:ascii="微软雅黑" w:hAnsi="微软雅黑" w:hint="eastAsia"/>
          <w:b/>
        </w:rPr>
        <w:t>六</w:t>
      </w:r>
      <w:r>
        <w:rPr>
          <w:rFonts w:ascii="微软雅黑" w:hAnsi="微软雅黑"/>
          <w:b/>
        </w:rPr>
        <w:t>、其他补充事宜</w:t>
      </w:r>
      <w:bookmarkEnd w:id="27"/>
      <w:bookmarkEnd w:id="28"/>
    </w:p>
    <w:p w:rsidR="005E7F69" w:rsidRDefault="00E10E47">
      <w:pPr>
        <w:spacing w:line="480" w:lineRule="exact"/>
        <w:ind w:firstLine="480"/>
        <w:jc w:val="left"/>
        <w:rPr>
          <w:rFonts w:ascii="微软雅黑" w:hAnsi="微软雅黑" w:cs="微软雅黑"/>
        </w:rPr>
      </w:pPr>
      <w:r>
        <w:rPr>
          <w:rFonts w:ascii="微软雅黑" w:hAnsi="微软雅黑" w:cs="微软雅黑" w:hint="eastAsia"/>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投诉根据《中华人民共和国财政部令第94号-政府采购质疑和投诉办法》规定,供应商须在法定质疑期内一次性提出针对同一采购程序环节的质疑。质疑函范本、投诉书范本请到浙江政府采购网下载专区下载。</w:t>
      </w:r>
    </w:p>
    <w:p w:rsidR="005E7F69" w:rsidRDefault="00E10E47">
      <w:pPr>
        <w:spacing w:line="480" w:lineRule="exact"/>
        <w:ind w:firstLine="480"/>
        <w:jc w:val="left"/>
        <w:rPr>
          <w:rFonts w:ascii="微软雅黑" w:hAnsi="微软雅黑" w:cs="微软雅黑"/>
        </w:rPr>
      </w:pPr>
      <w:r>
        <w:rPr>
          <w:rFonts w:ascii="微软雅黑" w:hAnsi="微软雅黑" w:cs="微软雅黑" w:hint="eastAsia"/>
        </w:rPr>
        <w:t>2.本项目为电子招投标项目，实行网上招投标，应按照本招标文件及政采云平台的要求编制、加密并要求供应商通过政采云系统在线投标，投标截止时间前须完成电子投标文件的上传，</w:t>
      </w:r>
      <w:r>
        <w:rPr>
          <w:rFonts w:ascii="微软雅黑" w:hAnsi="微软雅黑" w:cs="微软雅黑" w:hint="eastAsia"/>
        </w:rPr>
        <w:lastRenderedPageBreak/>
        <w:t>同时供应商须随身携带制作在线投标文件时所用的CA锁，供应商在使用系统进行投标的过程中遇到涉及平台使用的任何问题，可致电政采云平台技术支持热线咨询，联系方式：400-881-7190。</w:t>
      </w:r>
    </w:p>
    <w:p w:rsidR="005E7F69" w:rsidRDefault="00E10E47">
      <w:pPr>
        <w:spacing w:line="480" w:lineRule="exact"/>
        <w:ind w:firstLine="480"/>
        <w:jc w:val="left"/>
        <w:rPr>
          <w:rFonts w:ascii="微软雅黑" w:hAnsi="微软雅黑" w:cs="微软雅黑"/>
        </w:rPr>
      </w:pPr>
      <w:r>
        <w:rPr>
          <w:rFonts w:ascii="微软雅黑" w:hAnsi="微软雅黑" w:cs="微软雅黑" w:hint="eastAsia"/>
        </w:rPr>
        <w:t>3.潜在供应商已依法获取（</w:t>
      </w:r>
      <w:r>
        <w:rPr>
          <w:rFonts w:ascii="微软雅黑" w:hAnsi="微软雅黑" w:cs="微软雅黑" w:hint="eastAsia"/>
          <w:b/>
        </w:rPr>
        <w:t>依法获取指：供应商按本项目招标公告要求在政采云系统上获取并报名成功</w:t>
      </w:r>
      <w:r>
        <w:rPr>
          <w:rFonts w:ascii="微软雅黑" w:hAnsi="微软雅黑" w:cs="微软雅黑" w:hint="eastAsia"/>
        </w:rPr>
        <w:t>）其可质疑的招标文件的，可以对该文件提出质疑。未按照规定方式依法获取招标文件的，不得对招标文件提起质疑投诉。</w:t>
      </w:r>
    </w:p>
    <w:p w:rsidR="005E7F69" w:rsidRDefault="00E10E47">
      <w:pPr>
        <w:spacing w:line="480" w:lineRule="exact"/>
        <w:ind w:firstLine="480"/>
        <w:jc w:val="left"/>
        <w:rPr>
          <w:rFonts w:ascii="微软雅黑" w:hAnsi="微软雅黑" w:cs="微软雅黑"/>
        </w:rPr>
      </w:pPr>
      <w:r>
        <w:rPr>
          <w:rFonts w:ascii="微软雅黑" w:hAnsi="微软雅黑" w:cs="微软雅黑" w:hint="eastAsia"/>
        </w:rPr>
        <w:t>4.答疑内容是招标文件的组成部分，并将在网上发布补充（答疑、澄清）文件，潜在供应商应自行关注网站公告，采购人不再一一通知，供应商因自身贻误行为导致投标失效的，责任自负。</w:t>
      </w:r>
    </w:p>
    <w:p w:rsidR="005E7F69" w:rsidRDefault="00E10E47">
      <w:pPr>
        <w:spacing w:line="480" w:lineRule="exact"/>
        <w:ind w:firstLine="480"/>
        <w:jc w:val="left"/>
        <w:rPr>
          <w:rFonts w:ascii="微软雅黑" w:hAnsi="微软雅黑" w:cs="微软雅黑"/>
        </w:rPr>
      </w:pPr>
      <w:r>
        <w:rPr>
          <w:rFonts w:ascii="微软雅黑" w:hAnsi="微软雅黑" w:cs="微软雅黑" w:hint="eastAsia"/>
        </w:rPr>
        <w:t>5.参与政府采购项目的注册供应商，需登录浙江政府采购云平台（http://</w:t>
      </w:r>
      <w:r>
        <w:rPr>
          <w:rFonts w:ascii="微软雅黑" w:hAnsi="微软雅黑" w:cs="微软雅黑"/>
        </w:rPr>
        <w:t>zfcg.czt.zj.gov.cn</w:t>
      </w:r>
      <w:r>
        <w:rPr>
          <w:rFonts w:ascii="微软雅黑" w:hAnsi="微软雅黑" w:cs="微软雅黑" w:hint="eastAsia"/>
        </w:rPr>
        <w:t>）进行网上报名，尚未注册的供应商应当先在浙江政府采购云平台上申请注册，注册终审通过后再进行网上报名。</w:t>
      </w:r>
    </w:p>
    <w:p w:rsidR="005E7F69" w:rsidRDefault="00E10E47">
      <w:pPr>
        <w:spacing w:line="400" w:lineRule="exact"/>
        <w:ind w:firstLine="480"/>
        <w:rPr>
          <w:rFonts w:ascii="微软雅黑" w:hAnsi="微软雅黑"/>
        </w:rPr>
      </w:pPr>
      <w:r>
        <w:rPr>
          <w:rFonts w:ascii="微软雅黑" w:hAnsi="微软雅黑" w:hint="eastAsia"/>
        </w:rPr>
        <w:t>6.</w:t>
      </w:r>
      <w:r>
        <w:rPr>
          <w:rFonts w:ascii="微软雅黑" w:hAnsi="微软雅黑"/>
        </w:rPr>
        <w:t>供应商应在开标前完成CA数字证书办理。（办理流程详见http://zfcg.czt.zj.gov.cn/bidClientTemplate/2019-05-27/12945.html）。</w:t>
      </w:r>
    </w:p>
    <w:p w:rsidR="005E7F69" w:rsidRDefault="00E10E47">
      <w:pPr>
        <w:spacing w:line="400" w:lineRule="exact"/>
        <w:ind w:firstLine="480"/>
        <w:rPr>
          <w:rFonts w:ascii="微软雅黑" w:hAnsi="微软雅黑"/>
        </w:rPr>
      </w:pPr>
      <w:r>
        <w:rPr>
          <w:rFonts w:ascii="微软雅黑" w:hAnsi="微软雅黑" w:hint="eastAsia"/>
        </w:rPr>
        <w:t>7.</w:t>
      </w:r>
      <w:r>
        <w:rPr>
          <w:rFonts w:ascii="微软雅黑" w:hAnsi="微软雅黑"/>
        </w:rPr>
        <w:t>供应商通过“政采云”平台电子</w:t>
      </w:r>
      <w:r>
        <w:rPr>
          <w:rFonts w:ascii="微软雅黑" w:hAnsi="微软雅黑" w:hint="eastAsia"/>
        </w:rPr>
        <w:t>交易客户端</w:t>
      </w:r>
      <w:r>
        <w:rPr>
          <w:rFonts w:ascii="微软雅黑" w:hAnsi="微软雅黑"/>
        </w:rPr>
        <w:t>制作</w:t>
      </w:r>
      <w:r>
        <w:rPr>
          <w:rFonts w:ascii="微软雅黑" w:hAnsi="微软雅黑" w:hint="eastAsia"/>
        </w:rPr>
        <w:t>响应文件</w:t>
      </w:r>
      <w:r>
        <w:rPr>
          <w:rFonts w:ascii="微软雅黑" w:hAnsi="微软雅黑"/>
        </w:rPr>
        <w:t>，电子</w:t>
      </w:r>
      <w:r>
        <w:rPr>
          <w:rFonts w:ascii="微软雅黑" w:hAnsi="微软雅黑" w:hint="eastAsia"/>
        </w:rPr>
        <w:t>交易客户端</w:t>
      </w:r>
      <w:r>
        <w:rPr>
          <w:rFonts w:ascii="微软雅黑" w:hAnsi="微软雅黑"/>
        </w:rPr>
        <w:t>请供应商自行前往浙江省政府采购网下载并安装，（下载网址：</w:t>
      </w:r>
    </w:p>
    <w:p w:rsidR="005E7F69" w:rsidRDefault="00E10E47">
      <w:pPr>
        <w:spacing w:line="400" w:lineRule="exact"/>
        <w:ind w:firstLine="480"/>
        <w:rPr>
          <w:rFonts w:ascii="微软雅黑" w:hAnsi="微软雅黑"/>
        </w:rPr>
      </w:pPr>
      <w:r>
        <w:rPr>
          <w:rFonts w:ascii="微软雅黑" w:hAnsi="微软雅黑"/>
        </w:rPr>
        <w:t>http://zfcg.czt.zj.gov.cn/bidClientTemplate/2019-09-24/12975.html），电子投标具体流程详见</w:t>
      </w:r>
      <w:r>
        <w:rPr>
          <w:rFonts w:ascii="微软雅黑" w:hAnsi="微软雅黑" w:hint="eastAsia"/>
        </w:rPr>
        <w:t>政采云平台帮助文档视频材料</w:t>
      </w:r>
      <w:r>
        <w:rPr>
          <w:rFonts w:ascii="微软雅黑" w:hAnsi="微软雅黑"/>
        </w:rPr>
        <w:t>：“政府采购项目电子交易管理操作</w:t>
      </w:r>
      <w:r>
        <w:rPr>
          <w:rFonts w:ascii="微软雅黑" w:hAnsi="微软雅黑" w:hint="eastAsia"/>
        </w:rPr>
        <w:t>视频</w:t>
      </w:r>
      <w:r>
        <w:rPr>
          <w:rFonts w:ascii="微软雅黑" w:hAnsi="微软雅黑"/>
        </w:rPr>
        <w:t>-供应商</w:t>
      </w:r>
      <w:r>
        <w:rPr>
          <w:rFonts w:ascii="微软雅黑" w:hAnsi="微软雅黑" w:hint="eastAsia"/>
        </w:rPr>
        <w:t>”。</w:t>
      </w:r>
    </w:p>
    <w:p w:rsidR="005E7F69" w:rsidRDefault="00E10E47">
      <w:pPr>
        <w:spacing w:line="400" w:lineRule="exact"/>
        <w:ind w:firstLine="480"/>
        <w:rPr>
          <w:rFonts w:ascii="微软雅黑" w:hAnsi="微软雅黑"/>
        </w:rPr>
      </w:pPr>
      <w:r>
        <w:rPr>
          <w:rFonts w:ascii="微软雅黑" w:hAnsi="微软雅黑" w:hint="eastAsia"/>
        </w:rPr>
        <w:t>8.</w:t>
      </w:r>
      <w:r>
        <w:rPr>
          <w:rFonts w:ascii="微软雅黑" w:hAnsi="微软雅黑"/>
        </w:rPr>
        <w:t>供应商应当在</w:t>
      </w:r>
      <w:r>
        <w:rPr>
          <w:rFonts w:ascii="微软雅黑" w:hAnsi="微软雅黑" w:hint="eastAsia"/>
        </w:rPr>
        <w:t>投标截止时间</w:t>
      </w:r>
      <w:r>
        <w:rPr>
          <w:rFonts w:ascii="微软雅黑" w:hAnsi="微软雅黑"/>
        </w:rPr>
        <w:t>前完成电子</w:t>
      </w:r>
      <w:r>
        <w:rPr>
          <w:rFonts w:ascii="微软雅黑" w:hAnsi="微软雅黑" w:hint="eastAsia"/>
        </w:rPr>
        <w:t>响应文件</w:t>
      </w:r>
      <w:r>
        <w:rPr>
          <w:rFonts w:ascii="微软雅黑" w:hAnsi="微软雅黑"/>
        </w:rPr>
        <w:t>的传输提交，并可以补充、修改或者撤回电子</w:t>
      </w:r>
      <w:r>
        <w:rPr>
          <w:rFonts w:ascii="微软雅黑" w:hAnsi="微软雅黑" w:hint="eastAsia"/>
        </w:rPr>
        <w:t>响应文件</w:t>
      </w:r>
      <w:r>
        <w:rPr>
          <w:rFonts w:ascii="微软雅黑" w:hAnsi="微软雅黑"/>
        </w:rPr>
        <w:t>。补充或者修改电子</w:t>
      </w:r>
      <w:r>
        <w:rPr>
          <w:rFonts w:ascii="微软雅黑" w:hAnsi="微软雅黑" w:hint="eastAsia"/>
        </w:rPr>
        <w:t>响应文件</w:t>
      </w:r>
      <w:r>
        <w:rPr>
          <w:rFonts w:ascii="微软雅黑" w:hAnsi="微软雅黑"/>
        </w:rPr>
        <w:t>的，应当先行撤回原文件，补充、修改后重新传输提交。</w:t>
      </w:r>
      <w:r>
        <w:rPr>
          <w:rFonts w:ascii="微软雅黑" w:hAnsi="微软雅黑" w:hint="eastAsia"/>
        </w:rPr>
        <w:t>投标截止时间</w:t>
      </w:r>
      <w:r>
        <w:rPr>
          <w:rFonts w:ascii="微软雅黑" w:hAnsi="微软雅黑"/>
        </w:rPr>
        <w:t>前未完成传输的，视为撤回</w:t>
      </w:r>
      <w:r>
        <w:rPr>
          <w:rFonts w:ascii="微软雅黑" w:hAnsi="微软雅黑" w:hint="eastAsia"/>
        </w:rPr>
        <w:t>响应文件</w:t>
      </w:r>
      <w:r>
        <w:rPr>
          <w:rFonts w:ascii="微软雅黑" w:hAnsi="微软雅黑"/>
        </w:rPr>
        <w:t>。投标截止时间后</w:t>
      </w:r>
      <w:r>
        <w:rPr>
          <w:rFonts w:ascii="微软雅黑" w:hAnsi="微软雅黑" w:hint="eastAsia"/>
        </w:rPr>
        <w:t>传输提交</w:t>
      </w:r>
      <w:r>
        <w:rPr>
          <w:rFonts w:ascii="微软雅黑" w:hAnsi="微软雅黑"/>
        </w:rPr>
        <w:t>的</w:t>
      </w:r>
      <w:r>
        <w:rPr>
          <w:rFonts w:ascii="微软雅黑" w:hAnsi="微软雅黑" w:hint="eastAsia"/>
        </w:rPr>
        <w:t>响应文件</w:t>
      </w:r>
      <w:r>
        <w:rPr>
          <w:rFonts w:ascii="微软雅黑" w:hAnsi="微软雅黑"/>
        </w:rPr>
        <w:t>，将被政采云平台拒收。</w:t>
      </w:r>
    </w:p>
    <w:p w:rsidR="005E7F69" w:rsidRDefault="00E10E47">
      <w:pPr>
        <w:spacing w:line="400" w:lineRule="exact"/>
        <w:ind w:firstLine="480"/>
        <w:rPr>
          <w:rFonts w:ascii="微软雅黑" w:hAnsi="微软雅黑"/>
        </w:rPr>
      </w:pPr>
      <w:r>
        <w:rPr>
          <w:rFonts w:ascii="微软雅黑" w:hAnsi="微软雅黑" w:hint="eastAsia"/>
        </w:rPr>
        <w:t>9.</w:t>
      </w:r>
      <w:r>
        <w:rPr>
          <w:rFonts w:ascii="微软雅黑" w:hAnsi="微软雅黑"/>
        </w:rPr>
        <w:t>供应商在“政府采购云平台”完成“电子加密</w:t>
      </w:r>
      <w:r>
        <w:rPr>
          <w:rFonts w:ascii="微软雅黑" w:hAnsi="微软雅黑" w:hint="eastAsia"/>
        </w:rPr>
        <w:t>响应文件</w:t>
      </w:r>
      <w:r>
        <w:rPr>
          <w:rFonts w:ascii="微软雅黑" w:hAnsi="微软雅黑"/>
        </w:rPr>
        <w:t>”的上传递交后，还可以（邮寄形式）在</w:t>
      </w:r>
      <w:r>
        <w:rPr>
          <w:rFonts w:ascii="微软雅黑" w:hAnsi="微软雅黑" w:cs="宋体" w:hint="eastAsia"/>
          <w:color w:val="FF0000"/>
          <w:kern w:val="0"/>
        </w:rPr>
        <w:t>202 年 月 日</w:t>
      </w:r>
      <w:r>
        <w:rPr>
          <w:rFonts w:ascii="微软雅黑" w:hAnsi="微软雅黑" w:cs="宋体" w:hint="eastAsia"/>
          <w:color w:val="000000"/>
          <w:kern w:val="0"/>
        </w:rPr>
        <w:t>下午17:00时前</w:t>
      </w:r>
      <w:r>
        <w:rPr>
          <w:rFonts w:ascii="微软雅黑" w:hAnsi="微软雅黑"/>
        </w:rPr>
        <w:t>递交以介质（U盘）存储的数据电文形式的“备份</w:t>
      </w:r>
      <w:r>
        <w:rPr>
          <w:rFonts w:ascii="微软雅黑" w:hAnsi="微软雅黑" w:hint="eastAsia"/>
        </w:rPr>
        <w:t>响应文件</w:t>
      </w:r>
      <w:r>
        <w:rPr>
          <w:rFonts w:ascii="微软雅黑" w:hAnsi="微软雅黑"/>
        </w:rPr>
        <w:t>”，“备份</w:t>
      </w:r>
      <w:r>
        <w:rPr>
          <w:rFonts w:ascii="微软雅黑" w:hAnsi="微软雅黑" w:hint="eastAsia"/>
        </w:rPr>
        <w:t>响应文件</w:t>
      </w:r>
      <w:r>
        <w:rPr>
          <w:rFonts w:ascii="微软雅黑" w:hAnsi="微软雅黑"/>
        </w:rPr>
        <w:t>”应当密封包装并在包装上标注投标项目名称、投标单位名称并加盖公章。</w:t>
      </w:r>
    </w:p>
    <w:p w:rsidR="005E7F69" w:rsidRDefault="00E10E47">
      <w:pPr>
        <w:snapToGrid w:val="0"/>
        <w:spacing w:line="400" w:lineRule="exact"/>
        <w:ind w:firstLine="480"/>
        <w:rPr>
          <w:rFonts w:ascii="微软雅黑" w:hAnsi="微软雅黑"/>
        </w:rPr>
      </w:pPr>
      <w:r>
        <w:rPr>
          <w:rFonts w:ascii="微软雅黑" w:hAnsi="微软雅黑" w:hint="eastAsia"/>
        </w:rPr>
        <w:t>邮件接收人：</w:t>
      </w:r>
      <w:r w:rsidR="00F75876">
        <w:rPr>
          <w:rFonts w:ascii="微软雅黑" w:hAnsi="微软雅黑" w:hint="eastAsia"/>
        </w:rPr>
        <w:t>徐继荣</w:t>
      </w:r>
      <w:r>
        <w:rPr>
          <w:rFonts w:ascii="微软雅黑" w:hAnsi="微软雅黑" w:hint="eastAsia"/>
        </w:rPr>
        <w:t xml:space="preserve">  电话：13738090363</w:t>
      </w:r>
    </w:p>
    <w:p w:rsidR="005E7F69" w:rsidRDefault="00E10E47">
      <w:pPr>
        <w:spacing w:line="400" w:lineRule="exact"/>
        <w:ind w:firstLine="480"/>
        <w:rPr>
          <w:rFonts w:ascii="微软雅黑" w:hAnsi="微软雅黑"/>
        </w:rPr>
      </w:pPr>
      <w:r>
        <w:rPr>
          <w:rFonts w:ascii="微软雅黑" w:hAnsi="微软雅黑" w:hint="eastAsia"/>
        </w:rPr>
        <w:t>邮寄地址：湖州市腊山路298号天蓝大厦4楼。</w:t>
      </w:r>
    </w:p>
    <w:p w:rsidR="005E7F69" w:rsidRDefault="00E10E47">
      <w:pPr>
        <w:snapToGrid w:val="0"/>
        <w:spacing w:line="400" w:lineRule="exact"/>
        <w:ind w:firstLine="480"/>
      </w:pPr>
      <w:r>
        <w:rPr>
          <w:rFonts w:ascii="微软雅黑" w:hAnsi="微软雅黑" w:hint="eastAsia"/>
        </w:rPr>
        <w:t>若供应商派授权代表出席开标会议（授权代表必须携带身份证、法人授权委托书或法人身份证明文书等有效证明文件以及个人社保缴纳证明文件），数据电子备份响应文件（U盘）应在投标截止时间前送达，超过投标截止时间前送达的，按未提供处理。</w:t>
      </w:r>
    </w:p>
    <w:p w:rsidR="005E7F69" w:rsidRDefault="00E10E47">
      <w:pPr>
        <w:spacing w:line="480" w:lineRule="exact"/>
        <w:ind w:firstLine="480"/>
        <w:jc w:val="left"/>
        <w:rPr>
          <w:rFonts w:ascii="微软雅黑" w:hAnsi="微软雅黑"/>
        </w:rPr>
      </w:pPr>
      <w:r>
        <w:rPr>
          <w:rFonts w:ascii="微软雅黑" w:hAnsi="微软雅黑" w:hint="eastAsia"/>
        </w:rPr>
        <w:t>10.为有效破解当前中小微企业面临的“融资难、融资贵”困局，充分发挥好政府采购扶</w:t>
      </w:r>
      <w:r>
        <w:rPr>
          <w:rFonts w:ascii="微软雅黑" w:hAnsi="微软雅黑" w:hint="eastAsia"/>
        </w:rPr>
        <w:lastRenderedPageBreak/>
        <w:t>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rsidR="005E7F69" w:rsidRDefault="00E10E47">
      <w:pPr>
        <w:spacing w:line="480" w:lineRule="exact"/>
        <w:ind w:firstLine="480"/>
        <w:jc w:val="left"/>
        <w:rPr>
          <w:rFonts w:ascii="微软雅黑" w:hAnsi="微软雅黑"/>
        </w:rPr>
      </w:pPr>
      <w:r>
        <w:rPr>
          <w:rFonts w:ascii="微软雅黑" w:hAnsi="微软雅黑" w:hint="eastAsia"/>
          <w:color w:val="FF0000"/>
        </w:rPr>
        <w:t>11.本项目是否专门面向中小企业采购：是。</w:t>
      </w:r>
    </w:p>
    <w:p w:rsidR="005E7F69" w:rsidRDefault="00E10E47">
      <w:pPr>
        <w:spacing w:line="480" w:lineRule="exact"/>
        <w:ind w:firstLineChars="0" w:firstLine="0"/>
        <w:jc w:val="left"/>
        <w:rPr>
          <w:rFonts w:ascii="微软雅黑" w:hAnsi="微软雅黑"/>
          <w:b/>
        </w:rPr>
      </w:pPr>
      <w:bookmarkStart w:id="29" w:name="_Toc28359018"/>
      <w:bookmarkStart w:id="30" w:name="_Toc35393636"/>
      <w:bookmarkStart w:id="31" w:name="_Toc35393805"/>
      <w:bookmarkStart w:id="32" w:name="_Toc28359095"/>
      <w:r>
        <w:rPr>
          <w:rFonts w:ascii="微软雅黑" w:hAnsi="微软雅黑" w:hint="eastAsia"/>
          <w:b/>
        </w:rPr>
        <w:t>七</w:t>
      </w:r>
      <w:r>
        <w:rPr>
          <w:rFonts w:ascii="微软雅黑" w:hAnsi="微软雅黑"/>
          <w:b/>
        </w:rPr>
        <w:t>、凡对本次采购提出询问</w:t>
      </w:r>
      <w:r>
        <w:rPr>
          <w:rFonts w:ascii="微软雅黑" w:hAnsi="微软雅黑" w:hint="eastAsia"/>
          <w:b/>
        </w:rPr>
        <w:t>、质疑、投诉</w:t>
      </w:r>
      <w:r>
        <w:rPr>
          <w:rFonts w:ascii="微软雅黑" w:hAnsi="微软雅黑"/>
          <w:b/>
        </w:rPr>
        <w:t>，请按以下方式联系。</w:t>
      </w:r>
      <w:bookmarkEnd w:id="29"/>
      <w:bookmarkEnd w:id="30"/>
      <w:bookmarkEnd w:id="31"/>
      <w:bookmarkEnd w:id="32"/>
    </w:p>
    <w:p w:rsidR="005E7F69" w:rsidRDefault="00E10E47">
      <w:pPr>
        <w:spacing w:line="480" w:lineRule="exact"/>
        <w:ind w:firstLineChars="0" w:firstLine="0"/>
        <w:jc w:val="left"/>
        <w:rPr>
          <w:rFonts w:ascii="微软雅黑" w:hAnsi="微软雅黑"/>
        </w:rPr>
      </w:pPr>
      <w:bookmarkStart w:id="33" w:name="_Toc35393637"/>
      <w:bookmarkStart w:id="34" w:name="_Toc28359019"/>
      <w:bookmarkStart w:id="35" w:name="_Toc35393806"/>
      <w:bookmarkStart w:id="36" w:name="_Toc28359096"/>
      <w:r>
        <w:rPr>
          <w:rFonts w:ascii="微软雅黑" w:hAnsi="微软雅黑"/>
        </w:rPr>
        <w:t>1、采购人信息</w:t>
      </w:r>
      <w:bookmarkEnd w:id="33"/>
      <w:bookmarkEnd w:id="34"/>
      <w:bookmarkEnd w:id="35"/>
      <w:bookmarkEnd w:id="36"/>
    </w:p>
    <w:p w:rsidR="005E7F69" w:rsidRDefault="00E10E47">
      <w:pPr>
        <w:spacing w:line="480" w:lineRule="exact"/>
        <w:ind w:firstLine="480"/>
        <w:jc w:val="left"/>
        <w:rPr>
          <w:rFonts w:ascii="微软雅黑" w:hAnsi="微软雅黑"/>
        </w:rPr>
      </w:pPr>
      <w:r>
        <w:rPr>
          <w:rFonts w:ascii="微软雅黑" w:hAnsi="微软雅黑" w:hint="eastAsia"/>
        </w:rPr>
        <w:t>名    称：湖州市吴兴区人民政府爱山街道办事处</w:t>
      </w:r>
    </w:p>
    <w:p w:rsidR="005E7F69" w:rsidRDefault="00E10E47">
      <w:pPr>
        <w:spacing w:line="480" w:lineRule="exact"/>
        <w:ind w:firstLine="480"/>
        <w:jc w:val="left"/>
        <w:rPr>
          <w:rFonts w:ascii="微软雅黑" w:hAnsi="微软雅黑"/>
        </w:rPr>
      </w:pPr>
      <w:r>
        <w:rPr>
          <w:rFonts w:ascii="微软雅黑" w:hAnsi="微软雅黑" w:hint="eastAsia"/>
        </w:rPr>
        <w:t>地    址：浙江省湖州市吴兴区红旗路436-444号</w:t>
      </w:r>
    </w:p>
    <w:p w:rsidR="005E7F69" w:rsidRDefault="00E10E47">
      <w:pPr>
        <w:spacing w:line="480" w:lineRule="exact"/>
        <w:ind w:firstLine="480"/>
        <w:jc w:val="left"/>
        <w:rPr>
          <w:rFonts w:ascii="微软雅黑" w:hAnsi="微软雅黑"/>
        </w:rPr>
      </w:pPr>
      <w:r>
        <w:rPr>
          <w:rFonts w:ascii="微软雅黑" w:hAnsi="微软雅黑" w:hint="eastAsia"/>
        </w:rPr>
        <w:t>项目联系人：徐斯文 联系电话： 0572-</w:t>
      </w:r>
      <w:r>
        <w:rPr>
          <w:rFonts w:ascii="微软雅黑" w:hAnsi="微软雅黑"/>
        </w:rPr>
        <w:t>2537217</w:t>
      </w:r>
    </w:p>
    <w:p w:rsidR="005E7F69" w:rsidRDefault="00E10E47">
      <w:pPr>
        <w:spacing w:line="480" w:lineRule="exact"/>
        <w:ind w:firstLine="480"/>
        <w:jc w:val="left"/>
        <w:rPr>
          <w:rFonts w:ascii="微软雅黑" w:hAnsi="微软雅黑"/>
        </w:rPr>
      </w:pPr>
      <w:r>
        <w:rPr>
          <w:rFonts w:ascii="微软雅黑" w:hAnsi="微软雅黑" w:hint="eastAsia"/>
        </w:rPr>
        <w:t xml:space="preserve">质疑联系人：郑一星  联系电话： </w:t>
      </w:r>
      <w:r>
        <w:rPr>
          <w:rFonts w:ascii="微软雅黑" w:hAnsi="微软雅黑"/>
        </w:rPr>
        <w:t>0572-2024437</w:t>
      </w:r>
    </w:p>
    <w:p w:rsidR="005E7F69" w:rsidRDefault="00E10E47">
      <w:pPr>
        <w:spacing w:line="480" w:lineRule="exact"/>
        <w:ind w:firstLineChars="0" w:firstLine="0"/>
        <w:jc w:val="left"/>
        <w:rPr>
          <w:rFonts w:ascii="微软雅黑" w:hAnsi="微软雅黑"/>
        </w:rPr>
      </w:pPr>
      <w:bookmarkStart w:id="37" w:name="_Toc28359020"/>
      <w:bookmarkStart w:id="38" w:name="_Toc35393807"/>
      <w:bookmarkStart w:id="39" w:name="_Toc28359097"/>
      <w:bookmarkStart w:id="40" w:name="_Toc35393638"/>
      <w:r>
        <w:rPr>
          <w:rFonts w:ascii="微软雅黑" w:hAnsi="微软雅黑"/>
        </w:rPr>
        <w:t>2、采购代理机构信息</w:t>
      </w:r>
      <w:bookmarkEnd w:id="37"/>
      <w:bookmarkEnd w:id="38"/>
      <w:bookmarkEnd w:id="39"/>
      <w:bookmarkEnd w:id="40"/>
    </w:p>
    <w:p w:rsidR="005E7F69" w:rsidRDefault="00E10E47">
      <w:pPr>
        <w:spacing w:line="480" w:lineRule="exact"/>
        <w:ind w:firstLine="480"/>
        <w:jc w:val="left"/>
        <w:rPr>
          <w:rFonts w:ascii="微软雅黑" w:hAnsi="微软雅黑"/>
        </w:rPr>
      </w:pPr>
      <w:r>
        <w:rPr>
          <w:rFonts w:ascii="微软雅黑" w:hAnsi="微软雅黑" w:hint="eastAsia"/>
        </w:rPr>
        <w:t>名    称：浙江同欣工程管理有限公司</w:t>
      </w:r>
    </w:p>
    <w:p w:rsidR="005E7F69" w:rsidRDefault="00E10E47">
      <w:pPr>
        <w:spacing w:line="480" w:lineRule="exact"/>
        <w:ind w:firstLine="480"/>
        <w:jc w:val="left"/>
        <w:rPr>
          <w:rFonts w:ascii="微软雅黑" w:hAnsi="微软雅黑"/>
        </w:rPr>
      </w:pPr>
      <w:r>
        <w:rPr>
          <w:rFonts w:ascii="微软雅黑" w:hAnsi="微软雅黑" w:hint="eastAsia"/>
        </w:rPr>
        <w:t>地　　址：湖州市腊山路298号天蓝大厦4楼</w:t>
      </w:r>
    </w:p>
    <w:p w:rsidR="005E7F69" w:rsidRDefault="00E10E47">
      <w:pPr>
        <w:spacing w:line="480" w:lineRule="exact"/>
        <w:ind w:firstLine="480"/>
        <w:jc w:val="left"/>
        <w:rPr>
          <w:rFonts w:ascii="微软雅黑" w:hAnsi="微软雅黑"/>
        </w:rPr>
      </w:pPr>
      <w:r>
        <w:rPr>
          <w:rFonts w:ascii="微软雅黑" w:hAnsi="微软雅黑" w:hint="eastAsia"/>
        </w:rPr>
        <w:t>项目联系人：</w:t>
      </w:r>
      <w:r w:rsidR="00F75876">
        <w:rPr>
          <w:rFonts w:ascii="微软雅黑" w:hAnsi="微软雅黑" w:hint="eastAsia"/>
        </w:rPr>
        <w:t>徐继荣</w:t>
      </w:r>
      <w:r>
        <w:rPr>
          <w:rFonts w:ascii="微软雅黑" w:hAnsi="微软雅黑" w:hint="eastAsia"/>
        </w:rPr>
        <w:t xml:space="preserve">  联系电话：</w:t>
      </w:r>
      <w:r>
        <w:rPr>
          <w:rFonts w:ascii="微软雅黑" w:hAnsi="微软雅黑"/>
        </w:rPr>
        <w:t>0572-</w:t>
      </w:r>
      <w:r>
        <w:rPr>
          <w:rFonts w:ascii="微软雅黑" w:hAnsi="微软雅黑" w:hint="eastAsia"/>
        </w:rPr>
        <w:t>2751688</w:t>
      </w:r>
    </w:p>
    <w:p w:rsidR="005E7F69" w:rsidRDefault="00E10E47">
      <w:pPr>
        <w:spacing w:line="480" w:lineRule="exact"/>
        <w:ind w:firstLine="480"/>
        <w:jc w:val="left"/>
        <w:rPr>
          <w:rFonts w:ascii="微软雅黑" w:hAnsi="微软雅黑"/>
        </w:rPr>
      </w:pPr>
      <w:r>
        <w:rPr>
          <w:rFonts w:ascii="微软雅黑" w:hAnsi="微软雅黑" w:hint="eastAsia"/>
        </w:rPr>
        <w:t>质疑联系人：陶安  联系电话：13738090363</w:t>
      </w:r>
    </w:p>
    <w:p w:rsidR="005E7F69" w:rsidRDefault="00E10E47">
      <w:pPr>
        <w:spacing w:line="480" w:lineRule="exact"/>
        <w:ind w:firstLineChars="0" w:firstLine="0"/>
        <w:jc w:val="left"/>
        <w:rPr>
          <w:rFonts w:ascii="微软雅黑" w:hAnsi="微软雅黑"/>
        </w:rPr>
      </w:pPr>
      <w:bookmarkStart w:id="41" w:name="_Toc28359021"/>
      <w:bookmarkStart w:id="42" w:name="_Toc35393808"/>
      <w:bookmarkStart w:id="43" w:name="_Toc28359098"/>
      <w:bookmarkStart w:id="44" w:name="_Toc35393639"/>
      <w:r>
        <w:rPr>
          <w:rFonts w:ascii="微软雅黑" w:hAnsi="微软雅黑"/>
        </w:rPr>
        <w:t>3、</w:t>
      </w:r>
      <w:bookmarkEnd w:id="41"/>
      <w:bookmarkEnd w:id="42"/>
      <w:bookmarkEnd w:id="43"/>
      <w:bookmarkEnd w:id="44"/>
      <w:r>
        <w:rPr>
          <w:rFonts w:ascii="微软雅黑" w:hAnsi="微软雅黑"/>
        </w:rPr>
        <w:t>政府采购行政监管及投诉受理部门</w:t>
      </w:r>
    </w:p>
    <w:p w:rsidR="005E7F69" w:rsidRDefault="00E10E47">
      <w:pPr>
        <w:spacing w:line="480" w:lineRule="exact"/>
        <w:ind w:firstLine="480"/>
        <w:jc w:val="left"/>
        <w:rPr>
          <w:rFonts w:ascii="微软雅黑" w:hAnsi="微软雅黑"/>
        </w:rPr>
      </w:pPr>
      <w:r>
        <w:rPr>
          <w:rFonts w:ascii="微软雅黑" w:hAnsi="微软雅黑" w:hint="eastAsia"/>
        </w:rPr>
        <w:t>吴兴区财政局政府采购监管科</w:t>
      </w:r>
    </w:p>
    <w:p w:rsidR="005E7F69" w:rsidRDefault="00E10E47">
      <w:pPr>
        <w:spacing w:line="480" w:lineRule="exact"/>
        <w:ind w:firstLine="480"/>
        <w:jc w:val="left"/>
        <w:rPr>
          <w:rFonts w:ascii="微软雅黑" w:hAnsi="微软雅黑"/>
        </w:rPr>
      </w:pPr>
      <w:r>
        <w:rPr>
          <w:rFonts w:ascii="微软雅黑" w:hAnsi="微软雅黑" w:hint="eastAsia"/>
        </w:rPr>
        <w:t>联系人：沈先生</w:t>
      </w:r>
    </w:p>
    <w:p w:rsidR="005E7F69" w:rsidRDefault="00E10E47">
      <w:pPr>
        <w:spacing w:line="480" w:lineRule="exact"/>
        <w:ind w:firstLine="480"/>
        <w:jc w:val="left"/>
        <w:rPr>
          <w:rFonts w:ascii="微软雅黑" w:hAnsi="微软雅黑"/>
        </w:rPr>
      </w:pPr>
      <w:r>
        <w:rPr>
          <w:rFonts w:ascii="微软雅黑" w:hAnsi="微软雅黑" w:hint="eastAsia"/>
        </w:rPr>
        <w:t>监督投诉电话：0572-2289702</w:t>
      </w:r>
    </w:p>
    <w:p w:rsidR="005E7F69" w:rsidRDefault="00E10E47">
      <w:pPr>
        <w:spacing w:line="480" w:lineRule="exact"/>
        <w:ind w:firstLine="480"/>
        <w:jc w:val="left"/>
        <w:rPr>
          <w:rFonts w:ascii="微软雅黑" w:hAnsi="微软雅黑"/>
        </w:rPr>
      </w:pPr>
      <w:r>
        <w:rPr>
          <w:rFonts w:ascii="微软雅黑" w:hAnsi="微软雅黑" w:hint="eastAsia"/>
        </w:rPr>
        <w:t>传    真:</w:t>
      </w:r>
      <w:r>
        <w:rPr>
          <w:rFonts w:ascii="微软雅黑" w:hAnsi="微软雅黑"/>
        </w:rPr>
        <w:t>0572-2289706</w:t>
      </w:r>
    </w:p>
    <w:p w:rsidR="005E7F69" w:rsidRDefault="00E10E47">
      <w:pPr>
        <w:spacing w:line="480" w:lineRule="exact"/>
        <w:ind w:firstLine="480"/>
        <w:jc w:val="left"/>
        <w:rPr>
          <w:rFonts w:ascii="微软雅黑" w:hAnsi="微软雅黑"/>
        </w:rPr>
      </w:pPr>
      <w:r>
        <w:rPr>
          <w:rFonts w:ascii="微软雅黑" w:hAnsi="微软雅黑" w:hint="eastAsia"/>
        </w:rPr>
        <w:t>地　　址：湖州市吴兴区吴兴大道1号</w:t>
      </w:r>
    </w:p>
    <w:p w:rsidR="005E7F69" w:rsidRDefault="005E7F69">
      <w:pPr>
        <w:tabs>
          <w:tab w:val="right" w:pos="8306"/>
        </w:tabs>
        <w:spacing w:line="480" w:lineRule="exact"/>
        <w:ind w:firstLine="480"/>
        <w:jc w:val="right"/>
        <w:rPr>
          <w:rFonts w:ascii="微软雅黑" w:hAnsi="微软雅黑" w:cs="微软雅黑"/>
        </w:rPr>
      </w:pPr>
    </w:p>
    <w:p w:rsidR="005E7F69" w:rsidRDefault="005E7F69">
      <w:pPr>
        <w:tabs>
          <w:tab w:val="right" w:pos="8306"/>
        </w:tabs>
        <w:spacing w:line="480" w:lineRule="exact"/>
        <w:ind w:firstLine="640"/>
        <w:jc w:val="right"/>
        <w:rPr>
          <w:rFonts w:ascii="微软雅黑" w:hAnsi="微软雅黑" w:cs="微软雅黑"/>
          <w:bCs/>
          <w:sz w:val="32"/>
          <w:szCs w:val="32"/>
        </w:rPr>
      </w:pPr>
    </w:p>
    <w:p w:rsidR="005E7F69" w:rsidRDefault="00E10E47">
      <w:pPr>
        <w:pStyle w:val="1"/>
        <w:keepNext w:val="0"/>
        <w:spacing w:beforeLines="0" w:after="240"/>
        <w:ind w:firstLineChars="0"/>
      </w:pPr>
      <w:r>
        <w:rPr>
          <w:rFonts w:ascii="微软雅黑" w:hAnsi="微软雅黑" w:cs="微软雅黑"/>
          <w:bCs/>
          <w:sz w:val="32"/>
          <w:szCs w:val="32"/>
        </w:rPr>
        <w:br w:type="page"/>
      </w:r>
      <w:bookmarkStart w:id="45" w:name="_Toc24287"/>
      <w:bookmarkStart w:id="46" w:name="_Toc4045"/>
      <w:bookmarkStart w:id="47" w:name="_Toc391298962"/>
      <w:bookmarkStart w:id="48" w:name="_Toc514674866"/>
      <w:bookmarkStart w:id="49" w:name="_Toc54081708"/>
      <w:r>
        <w:rPr>
          <w:rFonts w:hint="eastAsia"/>
        </w:rPr>
        <w:lastRenderedPageBreak/>
        <w:t>第二章</w:t>
      </w:r>
      <w:bookmarkStart w:id="50" w:name="_Toc244666291"/>
      <w:bookmarkEnd w:id="45"/>
      <w:bookmarkEnd w:id="46"/>
      <w:bookmarkEnd w:id="47"/>
      <w:r>
        <w:rPr>
          <w:rFonts w:hint="eastAsia"/>
        </w:rPr>
        <w:t xml:space="preserve"> </w:t>
      </w:r>
      <w:r>
        <w:rPr>
          <w:rFonts w:hint="eastAsia"/>
        </w:rPr>
        <w:t>采购需求</w:t>
      </w:r>
      <w:bookmarkEnd w:id="48"/>
      <w:bookmarkEnd w:id="49"/>
    </w:p>
    <w:p w:rsidR="005E7F69" w:rsidRDefault="00E10E47">
      <w:pPr>
        <w:ind w:firstLineChars="0" w:firstLine="0"/>
        <w:rPr>
          <w:rFonts w:ascii="微软雅黑" w:hAnsi="微软雅黑"/>
          <w:kern w:val="1"/>
        </w:rPr>
      </w:pPr>
      <w:bookmarkStart w:id="51" w:name="_Toc514674867"/>
      <w:bookmarkStart w:id="52" w:name="_Toc54081709"/>
      <w:bookmarkStart w:id="53" w:name="_Toc5940"/>
      <w:bookmarkStart w:id="54" w:name="_Toc12646"/>
      <w:bookmarkEnd w:id="50"/>
      <w:r>
        <w:rPr>
          <w:rFonts w:ascii="微软雅黑" w:hAnsi="微软雅黑" w:hint="eastAsia"/>
          <w:b/>
          <w:kern w:val="1"/>
        </w:rPr>
        <w:t>一、</w:t>
      </w:r>
      <w:r>
        <w:rPr>
          <w:rFonts w:ascii="微软雅黑" w:hAnsi="微软雅黑"/>
          <w:b/>
          <w:kern w:val="1"/>
        </w:rPr>
        <w:t>采购单位名称：</w:t>
      </w:r>
      <w:r>
        <w:rPr>
          <w:rFonts w:ascii="微软雅黑" w:hAnsi="微软雅黑" w:hint="eastAsia"/>
          <w:kern w:val="1"/>
        </w:rPr>
        <w:t>湖州市吴兴区人民政府爱山街道办事处</w:t>
      </w:r>
    </w:p>
    <w:p w:rsidR="005E7F69" w:rsidRDefault="00E10E47">
      <w:pPr>
        <w:ind w:firstLineChars="0" w:firstLine="0"/>
        <w:rPr>
          <w:rFonts w:ascii="微软雅黑" w:hAnsi="微软雅黑"/>
        </w:rPr>
      </w:pPr>
      <w:r>
        <w:rPr>
          <w:rFonts w:ascii="微软雅黑" w:hAnsi="微软雅黑" w:hint="eastAsia"/>
          <w:b/>
          <w:kern w:val="1"/>
        </w:rPr>
        <w:t>二</w:t>
      </w:r>
      <w:r>
        <w:rPr>
          <w:rFonts w:ascii="微软雅黑" w:hAnsi="微软雅黑"/>
          <w:b/>
          <w:kern w:val="1"/>
        </w:rPr>
        <w:t>、项目</w:t>
      </w:r>
      <w:r>
        <w:rPr>
          <w:rFonts w:ascii="微软雅黑" w:hAnsi="微软雅黑" w:hint="eastAsia"/>
          <w:b/>
          <w:kern w:val="1"/>
        </w:rPr>
        <w:t>名称</w:t>
      </w:r>
      <w:r>
        <w:rPr>
          <w:rFonts w:ascii="微软雅黑" w:hAnsi="微软雅黑"/>
          <w:b/>
          <w:kern w:val="1"/>
        </w:rPr>
        <w:t>：</w:t>
      </w:r>
      <w:r w:rsidR="000D6619">
        <w:rPr>
          <w:rFonts w:ascii="微软雅黑" w:hAnsi="微软雅黑" w:hint="eastAsia"/>
        </w:rPr>
        <w:t>爱山街道小区生活垃圾精准分类服务项目</w:t>
      </w:r>
    </w:p>
    <w:p w:rsidR="005E7F69" w:rsidRDefault="00E10E47">
      <w:pPr>
        <w:spacing w:line="460" w:lineRule="exact"/>
        <w:ind w:firstLineChars="0" w:firstLine="0"/>
        <w:outlineLvl w:val="1"/>
        <w:rPr>
          <w:rFonts w:ascii="仿宋" w:eastAsia="仿宋" w:hAnsi="仿宋" w:cs="仿宋"/>
        </w:rPr>
      </w:pPr>
      <w:r>
        <w:rPr>
          <w:rFonts w:ascii="微软雅黑" w:hAnsi="微软雅黑" w:hint="eastAsia"/>
          <w:b/>
        </w:rPr>
        <w:t>三、采购预算</w:t>
      </w:r>
      <w:r>
        <w:rPr>
          <w:rFonts w:ascii="微软雅黑" w:hAnsi="微软雅黑" w:hint="eastAsia"/>
        </w:rPr>
        <w:t>: 200万元（垃圾分类服务最高限价190 元/户/年，预算常住户数合计5517户；驿站设备维修服务最高限价1500元/个驿站/年, 按照业主实际需求配置，暂定32个;分类驿站智能化升级服务最高限价20000元/个驿站，按照业主实际需求配置，</w:t>
      </w:r>
      <w:r w:rsidRPr="00714E6C">
        <w:rPr>
          <w:rFonts w:ascii="微软雅黑" w:hAnsi="微软雅黑" w:hint="eastAsia"/>
        </w:rPr>
        <w:t>暂定39个</w:t>
      </w:r>
      <w:r>
        <w:rPr>
          <w:rFonts w:ascii="微软雅黑" w:hAnsi="微软雅黑" w:hint="eastAsia"/>
        </w:rPr>
        <w:t>）</w:t>
      </w:r>
    </w:p>
    <w:p w:rsidR="005E7F69" w:rsidRDefault="00E10E47">
      <w:pPr>
        <w:ind w:firstLineChars="0" w:firstLine="0"/>
        <w:rPr>
          <w:rFonts w:ascii="微软雅黑" w:hAnsi="微软雅黑"/>
          <w:b/>
        </w:rPr>
      </w:pPr>
      <w:r>
        <w:rPr>
          <w:rFonts w:ascii="微软雅黑" w:hAnsi="微软雅黑" w:hint="eastAsia"/>
          <w:b/>
        </w:rPr>
        <w:t>四、服务内容与要求：</w:t>
      </w:r>
    </w:p>
    <w:p w:rsidR="005E7F69" w:rsidRDefault="00E10E47">
      <w:pPr>
        <w:spacing w:line="460" w:lineRule="exact"/>
        <w:ind w:firstLineChars="0" w:firstLine="0"/>
        <w:rPr>
          <w:rFonts w:ascii="微软雅黑" w:hAnsi="微软雅黑"/>
          <w:b/>
        </w:rPr>
      </w:pPr>
      <w:r>
        <w:rPr>
          <w:rFonts w:ascii="微软雅黑" w:hAnsi="微软雅黑" w:hint="eastAsia"/>
          <w:b/>
        </w:rPr>
        <w:t xml:space="preserve">    （一）分类小区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885"/>
        <w:gridCol w:w="1996"/>
        <w:gridCol w:w="1994"/>
        <w:gridCol w:w="1994"/>
      </w:tblGrid>
      <w:tr w:rsidR="005E7F69">
        <w:trPr>
          <w:trHeight w:val="474"/>
        </w:trPr>
        <w:tc>
          <w:tcPr>
            <w:tcW w:w="552" w:type="pct"/>
            <w:shd w:val="clear" w:color="auto" w:fill="auto"/>
            <w:noWrap/>
            <w:vAlign w:val="center"/>
          </w:tcPr>
          <w:p w:rsidR="005E7F69" w:rsidRDefault="00E10E47">
            <w:pPr>
              <w:widowControl/>
              <w:spacing w:line="240" w:lineRule="atLeast"/>
              <w:ind w:firstLineChars="0" w:firstLine="0"/>
              <w:rPr>
                <w:rFonts w:ascii="微软雅黑" w:hAnsi="微软雅黑"/>
              </w:rPr>
            </w:pPr>
            <w:r>
              <w:rPr>
                <w:rFonts w:ascii="微软雅黑" w:hAnsi="微软雅黑" w:hint="eastAsia"/>
              </w:rPr>
              <w:t xml:space="preserve">  序号</w:t>
            </w:r>
          </w:p>
        </w:tc>
        <w:tc>
          <w:tcPr>
            <w:tcW w:w="1447"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小区名称</w:t>
            </w:r>
          </w:p>
        </w:tc>
        <w:tc>
          <w:tcPr>
            <w:tcW w:w="100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所属社区</w:t>
            </w:r>
          </w:p>
        </w:tc>
        <w:tc>
          <w:tcPr>
            <w:tcW w:w="1000" w:type="pct"/>
            <w:shd w:val="clear" w:color="auto" w:fill="auto"/>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总户数（户）</w:t>
            </w:r>
          </w:p>
        </w:tc>
        <w:tc>
          <w:tcPr>
            <w:tcW w:w="1000" w:type="pct"/>
            <w:shd w:val="clear" w:color="auto" w:fill="auto"/>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入住户数（户）</w:t>
            </w:r>
          </w:p>
        </w:tc>
      </w:tr>
      <w:tr w:rsidR="005E7F69">
        <w:trPr>
          <w:trHeight w:val="552"/>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红旗景都</w:t>
            </w:r>
          </w:p>
        </w:tc>
        <w:tc>
          <w:tcPr>
            <w:tcW w:w="1000" w:type="pct"/>
            <w:shd w:val="clear" w:color="000000" w:fill="FFFFFF"/>
            <w:vAlign w:val="center"/>
          </w:tcPr>
          <w:p w:rsidR="005E7F69" w:rsidRPr="00714E6C" w:rsidRDefault="00E10E47">
            <w:pPr>
              <w:widowControl/>
              <w:spacing w:line="240" w:lineRule="atLeast"/>
              <w:ind w:firstLineChars="0" w:firstLine="0"/>
              <w:jc w:val="left"/>
              <w:rPr>
                <w:rFonts w:ascii="微软雅黑" w:hAnsi="微软雅黑"/>
              </w:rPr>
            </w:pPr>
            <w:r w:rsidRPr="00714E6C">
              <w:rPr>
                <w:rFonts w:ascii="微软雅黑" w:hAnsi="微软雅黑" w:hint="eastAsia"/>
              </w:rPr>
              <w:t xml:space="preserve">　</w:t>
            </w: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293</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189</w:t>
            </w:r>
          </w:p>
        </w:tc>
      </w:tr>
      <w:tr w:rsidR="005E7F69">
        <w:trPr>
          <w:trHeight w:val="546"/>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龙溪翡翠</w:t>
            </w:r>
          </w:p>
        </w:tc>
        <w:tc>
          <w:tcPr>
            <w:tcW w:w="1000" w:type="pct"/>
            <w:vMerge w:val="restar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龙庭社区</w:t>
            </w: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1076</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530</w:t>
            </w:r>
          </w:p>
        </w:tc>
      </w:tr>
      <w:tr w:rsidR="005E7F69">
        <w:trPr>
          <w:trHeight w:val="568"/>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龙庭</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428</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428</w:t>
            </w:r>
          </w:p>
        </w:tc>
      </w:tr>
      <w:tr w:rsidR="005E7F69">
        <w:trPr>
          <w:trHeight w:val="561"/>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4</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灏庭</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573</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573</w:t>
            </w:r>
          </w:p>
        </w:tc>
      </w:tr>
      <w:tr w:rsidR="005E7F69">
        <w:trPr>
          <w:trHeight w:val="542"/>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5</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加利广场</w:t>
            </w:r>
          </w:p>
        </w:tc>
        <w:tc>
          <w:tcPr>
            <w:tcW w:w="1000" w:type="pct"/>
            <w:vMerge w:val="restar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利民</w:t>
            </w: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212</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199</w:t>
            </w:r>
          </w:p>
        </w:tc>
      </w:tr>
      <w:tr w:rsidR="005E7F69">
        <w:trPr>
          <w:trHeight w:val="739"/>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6</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天元颐城</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956</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699</w:t>
            </w:r>
          </w:p>
        </w:tc>
      </w:tr>
      <w:tr w:rsidR="005E7F69">
        <w:trPr>
          <w:trHeight w:val="533"/>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7</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众鑫广场</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627</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101</w:t>
            </w:r>
          </w:p>
        </w:tc>
      </w:tr>
      <w:tr w:rsidR="005E7F69">
        <w:trPr>
          <w:trHeight w:val="540"/>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8</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天杏园、天杏公寓</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204</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202</w:t>
            </w:r>
          </w:p>
        </w:tc>
      </w:tr>
      <w:tr w:rsidR="005E7F69">
        <w:trPr>
          <w:trHeight w:val="562"/>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9</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红丰家园</w:t>
            </w:r>
          </w:p>
        </w:tc>
        <w:tc>
          <w:tcPr>
            <w:tcW w:w="1000" w:type="pct"/>
            <w:vMerge w:val="restart"/>
            <w:shd w:val="clear" w:color="000000" w:fill="FFFFFF"/>
            <w:vAlign w:val="center"/>
          </w:tcPr>
          <w:p w:rsidR="005E7F69" w:rsidRPr="00714E6C" w:rsidRDefault="00E10E47">
            <w:pPr>
              <w:widowControl/>
              <w:spacing w:line="240" w:lineRule="atLeast"/>
              <w:ind w:firstLineChars="0" w:firstLine="0"/>
              <w:jc w:val="left"/>
              <w:rPr>
                <w:rFonts w:ascii="微软雅黑" w:hAnsi="微软雅黑"/>
              </w:rPr>
            </w:pPr>
            <w:r w:rsidRPr="00714E6C">
              <w:rPr>
                <w:rFonts w:ascii="微软雅黑" w:hAnsi="微软雅黑" w:hint="eastAsia"/>
              </w:rPr>
              <w:t xml:space="preserve">   红丰西塘</w:t>
            </w: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786</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681</w:t>
            </w:r>
          </w:p>
        </w:tc>
      </w:tr>
      <w:tr w:rsidR="005E7F69">
        <w:trPr>
          <w:trHeight w:val="570"/>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10</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百合公寓</w:t>
            </w:r>
          </w:p>
        </w:tc>
        <w:tc>
          <w:tcPr>
            <w:tcW w:w="1000" w:type="pct"/>
            <w:vMerge/>
            <w:shd w:val="clear" w:color="000000" w:fill="FFFFFF"/>
            <w:vAlign w:val="center"/>
          </w:tcPr>
          <w:p w:rsidR="005E7F69" w:rsidRPr="00714E6C" w:rsidRDefault="005E7F69">
            <w:pPr>
              <w:spacing w:line="240" w:lineRule="atLeast"/>
              <w:ind w:firstLine="48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368</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298</w:t>
            </w:r>
          </w:p>
        </w:tc>
      </w:tr>
      <w:tr w:rsidR="005E7F69">
        <w:trPr>
          <w:trHeight w:val="550"/>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11</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下塘小区</w:t>
            </w:r>
          </w:p>
        </w:tc>
        <w:tc>
          <w:tcPr>
            <w:tcW w:w="1000" w:type="pct"/>
            <w:vMerge/>
            <w:shd w:val="clear" w:color="000000" w:fill="FFFFFF"/>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auto" w:fill="auto"/>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441</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386</w:t>
            </w:r>
          </w:p>
        </w:tc>
      </w:tr>
      <w:tr w:rsidR="005E7F69">
        <w:trPr>
          <w:trHeight w:val="558"/>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12</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星海名城</w:t>
            </w:r>
          </w:p>
        </w:tc>
        <w:tc>
          <w:tcPr>
            <w:tcW w:w="1000" w:type="pct"/>
            <w:vMerge w:val="restar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安定书院</w:t>
            </w: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789</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753</w:t>
            </w:r>
          </w:p>
        </w:tc>
      </w:tr>
      <w:tr w:rsidR="005E7F69">
        <w:trPr>
          <w:trHeight w:val="552"/>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13</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天民园</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58</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58</w:t>
            </w:r>
          </w:p>
        </w:tc>
      </w:tr>
      <w:tr w:rsidR="005E7F69">
        <w:trPr>
          <w:trHeight w:val="546"/>
        </w:trPr>
        <w:tc>
          <w:tcPr>
            <w:tcW w:w="552"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14</w:t>
            </w:r>
          </w:p>
        </w:tc>
        <w:tc>
          <w:tcPr>
            <w:tcW w:w="1447"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杭州大厦</w:t>
            </w:r>
          </w:p>
        </w:tc>
        <w:tc>
          <w:tcPr>
            <w:tcW w:w="1000" w:type="pct"/>
            <w:vMerge/>
            <w:vAlign w:val="center"/>
          </w:tcPr>
          <w:p w:rsidR="005E7F69" w:rsidRPr="00714E6C" w:rsidRDefault="005E7F69">
            <w:pPr>
              <w:widowControl/>
              <w:spacing w:line="240" w:lineRule="atLeast"/>
              <w:ind w:firstLineChars="0" w:firstLine="0"/>
              <w:jc w:val="left"/>
              <w:rPr>
                <w:rFonts w:ascii="微软雅黑" w:hAnsi="微软雅黑"/>
              </w:rPr>
            </w:pPr>
          </w:p>
        </w:tc>
        <w:tc>
          <w:tcPr>
            <w:tcW w:w="1000" w:type="pct"/>
            <w:shd w:val="clear" w:color="000000" w:fill="FFFFFF"/>
            <w:vAlign w:val="center"/>
          </w:tcPr>
          <w:p w:rsidR="005E7F69" w:rsidRPr="00714E6C" w:rsidRDefault="00E10E47">
            <w:pPr>
              <w:widowControl/>
              <w:spacing w:line="240" w:lineRule="atLeast"/>
              <w:ind w:firstLineChars="0" w:firstLine="0"/>
              <w:jc w:val="center"/>
              <w:rPr>
                <w:rFonts w:ascii="微软雅黑" w:hAnsi="微软雅黑"/>
              </w:rPr>
            </w:pPr>
            <w:r w:rsidRPr="00714E6C">
              <w:rPr>
                <w:rFonts w:ascii="微软雅黑" w:hAnsi="微软雅黑" w:hint="eastAsia"/>
              </w:rPr>
              <w:t>606</w:t>
            </w:r>
          </w:p>
        </w:tc>
        <w:tc>
          <w:tcPr>
            <w:tcW w:w="1000"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420</w:t>
            </w:r>
          </w:p>
        </w:tc>
      </w:tr>
      <w:tr w:rsidR="005E7F69">
        <w:trPr>
          <w:trHeight w:val="568"/>
        </w:trPr>
        <w:tc>
          <w:tcPr>
            <w:tcW w:w="3000" w:type="pct"/>
            <w:gridSpan w:val="3"/>
            <w:shd w:val="clear" w:color="auto" w:fill="auto"/>
            <w:noWrap/>
            <w:vAlign w:val="center"/>
          </w:tcPr>
          <w:p w:rsidR="005E7F69" w:rsidRPr="00714E6C" w:rsidRDefault="00E10E47">
            <w:pPr>
              <w:ind w:firstLine="480"/>
              <w:jc w:val="center"/>
              <w:rPr>
                <w:rFonts w:ascii="微软雅黑" w:hAnsi="微软雅黑"/>
              </w:rPr>
            </w:pPr>
            <w:r w:rsidRPr="00714E6C">
              <w:rPr>
                <w:rFonts w:ascii="微软雅黑" w:hAnsi="微软雅黑" w:hint="eastAsia"/>
              </w:rPr>
              <w:t>合计</w:t>
            </w:r>
          </w:p>
        </w:tc>
        <w:tc>
          <w:tcPr>
            <w:tcW w:w="1000" w:type="pct"/>
            <w:shd w:val="clear" w:color="000000" w:fill="FFFFFF"/>
            <w:vAlign w:val="center"/>
          </w:tcPr>
          <w:p w:rsidR="005E7F69" w:rsidRPr="00714E6C" w:rsidRDefault="00E10E47">
            <w:pPr>
              <w:ind w:firstLine="480"/>
              <w:jc w:val="left"/>
              <w:rPr>
                <w:rFonts w:ascii="微软雅黑" w:hAnsi="微软雅黑"/>
              </w:rPr>
            </w:pPr>
            <w:r w:rsidRPr="00714E6C">
              <w:rPr>
                <w:rFonts w:ascii="微软雅黑" w:hAnsi="微软雅黑" w:hint="eastAsia"/>
              </w:rPr>
              <w:t>7417</w:t>
            </w:r>
          </w:p>
        </w:tc>
        <w:tc>
          <w:tcPr>
            <w:tcW w:w="1000" w:type="pct"/>
            <w:shd w:val="clear" w:color="000000" w:fill="FFFFFF"/>
            <w:vAlign w:val="center"/>
          </w:tcPr>
          <w:p w:rsidR="005E7F69" w:rsidRDefault="00E10E47">
            <w:pPr>
              <w:ind w:firstLine="480"/>
              <w:jc w:val="left"/>
              <w:rPr>
                <w:rFonts w:ascii="微软雅黑" w:hAnsi="微软雅黑"/>
              </w:rPr>
            </w:pPr>
            <w:r>
              <w:rPr>
                <w:rFonts w:ascii="微软雅黑" w:hAnsi="微软雅黑" w:hint="eastAsia"/>
              </w:rPr>
              <w:t xml:space="preserve">  5517</w:t>
            </w:r>
          </w:p>
        </w:tc>
      </w:tr>
    </w:tbl>
    <w:p w:rsidR="005E7F69" w:rsidRDefault="005E7F69">
      <w:pPr>
        <w:spacing w:line="460" w:lineRule="exact"/>
        <w:ind w:firstLineChars="0" w:firstLine="0"/>
        <w:rPr>
          <w:rFonts w:ascii="微软雅黑" w:hAnsi="微软雅黑"/>
          <w:b/>
        </w:rPr>
      </w:pPr>
    </w:p>
    <w:p w:rsidR="005E7F69" w:rsidRDefault="00E10E47">
      <w:pPr>
        <w:spacing w:line="460" w:lineRule="exact"/>
        <w:ind w:firstLine="480"/>
        <w:outlineLvl w:val="0"/>
        <w:rPr>
          <w:rFonts w:ascii="微软雅黑" w:hAnsi="微软雅黑"/>
          <w:b/>
        </w:rPr>
      </w:pPr>
      <w:r>
        <w:rPr>
          <w:rFonts w:ascii="微软雅黑" w:hAnsi="微软雅黑" w:hint="eastAsia"/>
          <w:b/>
        </w:rPr>
        <w:lastRenderedPageBreak/>
        <w:t>（二）项目特征：</w:t>
      </w:r>
    </w:p>
    <w:p w:rsidR="005E7F69" w:rsidRDefault="00E10E47">
      <w:pPr>
        <w:pStyle w:val="a9"/>
        <w:tabs>
          <w:tab w:val="left" w:pos="8100"/>
        </w:tabs>
        <w:spacing w:line="460" w:lineRule="exact"/>
        <w:ind w:firstLine="480"/>
        <w:outlineLvl w:val="1"/>
        <w:rPr>
          <w:rFonts w:ascii="微软雅黑" w:hAnsi="微软雅黑" w:cs="宋体"/>
          <w:szCs w:val="24"/>
        </w:rPr>
      </w:pPr>
      <w:r>
        <w:rPr>
          <w:rFonts w:ascii="微软雅黑" w:hAnsi="微软雅黑" w:cs="宋体" w:hint="eastAsia"/>
          <w:szCs w:val="24"/>
        </w:rPr>
        <w:t>为加快打造爱山街道小区生活垃圾分类全国示范市，湖州坚持党建引领、全民参与、城乡统筹、分类施策，高标准快速推进“两定四分”生活垃圾精准分类工作。</w:t>
      </w:r>
    </w:p>
    <w:p w:rsidR="005E7F69" w:rsidRDefault="00E10E47">
      <w:pPr>
        <w:pStyle w:val="a9"/>
        <w:tabs>
          <w:tab w:val="left" w:pos="8100"/>
        </w:tabs>
        <w:spacing w:line="460" w:lineRule="exact"/>
        <w:ind w:firstLine="480"/>
        <w:outlineLvl w:val="1"/>
        <w:rPr>
          <w:rFonts w:ascii="微软雅黑" w:hAnsi="微软雅黑" w:cs="宋体"/>
          <w:szCs w:val="24"/>
        </w:rPr>
      </w:pPr>
      <w:r w:rsidRPr="00714E6C">
        <w:rPr>
          <w:rFonts w:ascii="微软雅黑" w:hAnsi="微软雅黑" w:cs="宋体" w:hint="eastAsia"/>
          <w:szCs w:val="24"/>
        </w:rPr>
        <w:t>爱山街道在有条件的</w:t>
      </w:r>
      <w:r w:rsidRPr="00070C07">
        <w:rPr>
          <w:rFonts w:ascii="微软雅黑" w:hAnsi="微软雅黑" w:cs="宋体" w:hint="eastAsia"/>
          <w:szCs w:val="24"/>
        </w:rPr>
        <w:t>13个居民小区（ 5416  户）先行施行“二定四分”生活垃圾精准分类，另在1个居民小区（101户）</w:t>
      </w:r>
      <w:r w:rsidRPr="00714E6C">
        <w:rPr>
          <w:rFonts w:ascii="微软雅黑" w:hAnsi="微软雅黑" w:cs="宋体" w:hint="eastAsia"/>
          <w:szCs w:val="24"/>
        </w:rPr>
        <w:t>施行撤桶并点，设置“桶架”集中收集方式，逐步过渡</w:t>
      </w:r>
      <w:r>
        <w:rPr>
          <w:rFonts w:ascii="微软雅黑" w:hAnsi="微软雅黑" w:cs="宋体" w:hint="eastAsia"/>
          <w:szCs w:val="24"/>
        </w:rPr>
        <w:t>。并对辖区内39个分类驿站进行智能化升级。</w:t>
      </w:r>
    </w:p>
    <w:p w:rsidR="005E7F69" w:rsidRDefault="00E10E47">
      <w:pPr>
        <w:pStyle w:val="a9"/>
        <w:tabs>
          <w:tab w:val="left" w:pos="8100"/>
        </w:tabs>
        <w:spacing w:line="460" w:lineRule="exact"/>
        <w:ind w:firstLine="480"/>
        <w:outlineLvl w:val="1"/>
        <w:rPr>
          <w:rFonts w:ascii="微软雅黑" w:hAnsi="微软雅黑" w:cs="宋体"/>
          <w:szCs w:val="24"/>
        </w:rPr>
      </w:pPr>
      <w:r>
        <w:rPr>
          <w:rFonts w:ascii="微软雅黑" w:hAnsi="微软雅黑" w:cs="宋体" w:hint="eastAsia"/>
          <w:szCs w:val="24"/>
        </w:rPr>
        <w:t>运营公司可建立小区垃圾分类运营系统数据平台并接受湖州市精准分类数据平台统一管理，以《湖州市居民生活垃圾分类实施方案》精神为准开展精准分类，落实各项主要做法，开展两定四分，达到参与率90%以上，分类准确率 95%以上，日投放率40%以上。（考核标准如有调整，以最新为准）</w:t>
      </w:r>
    </w:p>
    <w:p w:rsidR="005E7F69" w:rsidRDefault="00E10E47">
      <w:pPr>
        <w:spacing w:line="460" w:lineRule="exact"/>
        <w:ind w:firstLine="480"/>
        <w:outlineLvl w:val="2"/>
        <w:rPr>
          <w:rFonts w:ascii="微软雅黑" w:hAnsi="微软雅黑" w:cs="宋体"/>
          <w:b/>
        </w:rPr>
      </w:pPr>
      <w:r>
        <w:rPr>
          <w:rFonts w:ascii="微软雅黑" w:hAnsi="微软雅黑" w:cs="宋体" w:hint="eastAsia"/>
          <w:b/>
        </w:rPr>
        <w:t>（三）分类模式及需求：</w:t>
      </w:r>
    </w:p>
    <w:p w:rsidR="005E7F69" w:rsidRDefault="00E10E47">
      <w:pPr>
        <w:spacing w:line="460" w:lineRule="exact"/>
        <w:ind w:firstLine="480"/>
        <w:rPr>
          <w:rFonts w:ascii="微软雅黑" w:hAnsi="微软雅黑" w:cs="宋体"/>
          <w:b/>
        </w:rPr>
      </w:pPr>
      <w:r>
        <w:rPr>
          <w:rFonts w:ascii="微软雅黑" w:hAnsi="微软雅黑" w:cs="宋体" w:hint="eastAsia"/>
          <w:b/>
        </w:rPr>
        <w:t>1.“二定四分”精准分类模式</w:t>
      </w:r>
    </w:p>
    <w:p w:rsidR="005E7F69" w:rsidRDefault="00E10E47">
      <w:pPr>
        <w:pStyle w:val="1e"/>
        <w:spacing w:line="460" w:lineRule="exact"/>
        <w:ind w:firstLineChars="200" w:firstLine="480"/>
        <w:rPr>
          <w:rFonts w:ascii="微软雅黑" w:eastAsia="微软雅黑" w:hAnsi="微软雅黑" w:cs="宋体"/>
          <w:kern w:val="2"/>
          <w:szCs w:val="24"/>
        </w:rPr>
      </w:pPr>
      <w:r>
        <w:rPr>
          <w:rFonts w:ascii="微软雅黑" w:eastAsia="微软雅黑" w:hAnsi="微软雅黑" w:cs="宋体" w:hint="eastAsia"/>
          <w:kern w:val="2"/>
          <w:szCs w:val="24"/>
        </w:rPr>
        <w:t>小区采取智能卡积分兑换的形式实施积分管理，实现小区生活垃圾分类参与率90%以上、准确率95%以上、日投放率40%以上。所谓“二定四分”就是定时、定点。定时：按照市民生活习惯或工作时间，分别确定垃圾投放时间段，如早上6:30--9:00，晚上17:30~20:00（可按小区实际情况调整）；定点：按照服务半径标准，设置垃圾集中投放点。“四分”：即把生活垃圾分为四类，易腐垃圾、可回收物、有害垃圾、其他垃圾。“二定四分”不仅使垃圾分类后续处理工作量减轻，同时也利于垃圾从根源上减量化工作的实施。</w:t>
      </w:r>
    </w:p>
    <w:p w:rsidR="005E7F69" w:rsidRDefault="00E10E47">
      <w:pPr>
        <w:pStyle w:val="1e"/>
        <w:spacing w:line="460" w:lineRule="exact"/>
        <w:ind w:firstLineChars="200" w:firstLine="480"/>
        <w:rPr>
          <w:rFonts w:ascii="微软雅黑" w:eastAsia="微软雅黑" w:hAnsi="微软雅黑" w:cs="宋体"/>
          <w:kern w:val="2"/>
          <w:szCs w:val="24"/>
        </w:rPr>
      </w:pPr>
      <w:r>
        <w:rPr>
          <w:rFonts w:ascii="微软雅黑" w:eastAsia="微软雅黑" w:hAnsi="微软雅黑" w:cs="宋体" w:hint="eastAsia"/>
          <w:kern w:val="2"/>
          <w:szCs w:val="24"/>
        </w:rPr>
        <w:t>做好“二定四分”，完成“撤桶并点”是必然条件。运营单位在13</w:t>
      </w:r>
      <w:r w:rsidRPr="00714E6C">
        <w:rPr>
          <w:rFonts w:ascii="微软雅黑" w:eastAsia="微软雅黑" w:hAnsi="微软雅黑" w:cs="宋体" w:hint="eastAsia"/>
          <w:kern w:val="2"/>
          <w:szCs w:val="24"/>
        </w:rPr>
        <w:t>个已完</w:t>
      </w:r>
      <w:r>
        <w:rPr>
          <w:rFonts w:ascii="微软雅黑" w:eastAsia="微软雅黑" w:hAnsi="微软雅黑" w:cs="宋体" w:hint="eastAsia"/>
          <w:kern w:val="2"/>
          <w:szCs w:val="24"/>
        </w:rPr>
        <w:t>成“撤桶并点”的小区，在小区集中投放点位（分类驿站）安排专人定时定点分类督导、刷卡积分、宣传维护、易腐垃圾短驳等。在1</w:t>
      </w:r>
      <w:r w:rsidRPr="00714E6C">
        <w:rPr>
          <w:rFonts w:ascii="微软雅黑" w:eastAsia="微软雅黑" w:hAnsi="微软雅黑" w:cs="宋体" w:hint="eastAsia"/>
          <w:kern w:val="2"/>
          <w:szCs w:val="24"/>
        </w:rPr>
        <w:t>个小区实行撤</w:t>
      </w:r>
      <w:r>
        <w:rPr>
          <w:rFonts w:ascii="微软雅黑" w:eastAsia="微软雅黑" w:hAnsi="微软雅黑" w:cs="宋体" w:hint="eastAsia"/>
          <w:kern w:val="2"/>
          <w:szCs w:val="24"/>
        </w:rPr>
        <w:t>桶并点，“桶架”收集方式逐步过渡，由运营单位安排专人在每日8:30之后进行易腐垃圾收集、短驳。</w:t>
      </w:r>
    </w:p>
    <w:p w:rsidR="005E7F69" w:rsidRDefault="00E10E47">
      <w:pPr>
        <w:pStyle w:val="1e"/>
        <w:spacing w:line="460" w:lineRule="exact"/>
        <w:ind w:firstLineChars="200" w:firstLine="480"/>
        <w:rPr>
          <w:rFonts w:ascii="微软雅黑" w:eastAsia="微软雅黑" w:hAnsi="微软雅黑" w:cs="宋体"/>
          <w:kern w:val="2"/>
          <w:szCs w:val="24"/>
        </w:rPr>
      </w:pPr>
      <w:r>
        <w:rPr>
          <w:rFonts w:ascii="微软雅黑" w:eastAsia="微软雅黑" w:hAnsi="微软雅黑" w:cs="宋体" w:hint="eastAsia"/>
          <w:kern w:val="2"/>
          <w:szCs w:val="24"/>
        </w:rPr>
        <w:t>运营单位在开展运营服务过程中，做好</w:t>
      </w:r>
      <w:r w:rsidRPr="00714E6C">
        <w:rPr>
          <w:rFonts w:ascii="微软雅黑" w:eastAsia="微软雅黑" w:hAnsi="微软雅黑" w:cs="宋体" w:hint="eastAsia"/>
          <w:kern w:val="2"/>
          <w:szCs w:val="24"/>
        </w:rPr>
        <w:t>14个小区</w:t>
      </w:r>
      <w:r>
        <w:rPr>
          <w:rFonts w:ascii="微软雅黑" w:eastAsia="微软雅黑" w:hAnsi="微软雅黑" w:cs="宋体" w:hint="eastAsia"/>
          <w:kern w:val="2"/>
          <w:szCs w:val="24"/>
        </w:rPr>
        <w:t>垃圾分类宣传氛围营造，定期更新维护小区垃圾分类宣传栏信息，组织垃圾分类宣传活动。</w:t>
      </w:r>
    </w:p>
    <w:p w:rsidR="005E7F69" w:rsidRDefault="00E10E47">
      <w:pPr>
        <w:pStyle w:val="1e"/>
        <w:spacing w:line="460" w:lineRule="exact"/>
        <w:ind w:firstLineChars="200" w:firstLine="480"/>
        <w:rPr>
          <w:rFonts w:ascii="微软雅黑" w:eastAsia="微软雅黑" w:hAnsi="微软雅黑" w:cs="宋体"/>
          <w:kern w:val="2"/>
          <w:szCs w:val="24"/>
        </w:rPr>
      </w:pPr>
      <w:r>
        <w:rPr>
          <w:rFonts w:ascii="微软雅黑" w:eastAsia="微软雅黑" w:hAnsi="微软雅黑" w:cs="宋体" w:hint="eastAsia"/>
          <w:kern w:val="2"/>
          <w:szCs w:val="24"/>
        </w:rPr>
        <w:t>在采购单位指定的 3</w:t>
      </w:r>
      <w:r w:rsidRPr="00714E6C">
        <w:rPr>
          <w:rFonts w:ascii="微软雅黑" w:eastAsia="微软雅黑" w:hAnsi="微软雅黑" w:cs="宋体" w:hint="eastAsia"/>
          <w:kern w:val="2"/>
          <w:szCs w:val="24"/>
        </w:rPr>
        <w:t>个小区</w:t>
      </w:r>
      <w:r>
        <w:rPr>
          <w:rFonts w:ascii="微软雅黑" w:eastAsia="微软雅黑" w:hAnsi="微软雅黑" w:cs="宋体" w:hint="eastAsia"/>
          <w:kern w:val="2"/>
          <w:szCs w:val="24"/>
        </w:rPr>
        <w:t>每周定期开展可回收物、低附加值和有害垃圾收集活动，并由中标单位妥善处置。后续根据情况决定是否补充回收活动，现场进行可回收物分类收集和积分兑换、垃圾分类宣传等。每户发放一张定制智能积分卡，并根据小区需求更新维护易腐垃圾收集容器。</w:t>
      </w:r>
    </w:p>
    <w:p w:rsidR="005E7F69" w:rsidRDefault="00E10E47">
      <w:pPr>
        <w:spacing w:line="460" w:lineRule="exact"/>
        <w:ind w:firstLine="480"/>
        <w:rPr>
          <w:rFonts w:ascii="微软雅黑" w:hAnsi="微软雅黑" w:cs="宋体"/>
          <w:b/>
        </w:rPr>
      </w:pPr>
      <w:r>
        <w:rPr>
          <w:rFonts w:ascii="微软雅黑" w:hAnsi="微软雅黑" w:cs="宋体" w:hint="eastAsia"/>
          <w:b/>
        </w:rPr>
        <w:t>2.分类设施要求</w:t>
      </w:r>
    </w:p>
    <w:p w:rsidR="005E7F69" w:rsidRDefault="00E10E47">
      <w:pPr>
        <w:spacing w:line="460" w:lineRule="exact"/>
        <w:ind w:firstLine="480"/>
        <w:rPr>
          <w:rFonts w:ascii="微软雅黑" w:hAnsi="微软雅黑" w:cs="宋体"/>
        </w:rPr>
      </w:pPr>
      <w:r>
        <w:rPr>
          <w:rFonts w:ascii="微软雅黑" w:hAnsi="微软雅黑" w:cs="宋体" w:hint="eastAsia"/>
        </w:rPr>
        <w:t>2.1.中标单位做好小区现有的分类设施运营、维护。</w:t>
      </w:r>
    </w:p>
    <w:p w:rsidR="005E7F69" w:rsidRDefault="00E10E47">
      <w:pPr>
        <w:spacing w:line="460" w:lineRule="exact"/>
        <w:ind w:firstLine="480"/>
        <w:rPr>
          <w:rFonts w:ascii="微软雅黑" w:hAnsi="微软雅黑" w:cs="宋体"/>
        </w:rPr>
      </w:pPr>
      <w:r>
        <w:rPr>
          <w:rFonts w:ascii="微软雅黑" w:hAnsi="微软雅黑" w:cs="宋体" w:hint="eastAsia"/>
        </w:rPr>
        <w:lastRenderedPageBreak/>
        <w:t>2.2.按照采购方要求定制专属分类积分卡，积分卡的版面设计征求采购人意见。</w:t>
      </w:r>
    </w:p>
    <w:p w:rsidR="005E7F69" w:rsidRDefault="00E10E47">
      <w:pPr>
        <w:spacing w:line="460" w:lineRule="exact"/>
        <w:ind w:firstLine="480"/>
        <w:rPr>
          <w:rFonts w:ascii="微软雅黑" w:hAnsi="微软雅黑" w:cs="宋体"/>
        </w:rPr>
      </w:pPr>
      <w:r>
        <w:rPr>
          <w:rFonts w:ascii="微软雅黑" w:hAnsi="微软雅黑" w:cs="宋体" w:hint="eastAsia"/>
        </w:rPr>
        <w:t>2.3.所有投放点、接驳点、清洗点等建设必须符合环境保护要求，并由街道、社区牵头征得居民委员会（业主委员会）的同意。</w:t>
      </w:r>
    </w:p>
    <w:p w:rsidR="005E7F69" w:rsidRDefault="00E10E47">
      <w:pPr>
        <w:spacing w:line="460" w:lineRule="exact"/>
        <w:ind w:firstLine="480"/>
        <w:rPr>
          <w:rFonts w:ascii="微软雅黑" w:hAnsi="微软雅黑" w:cs="宋体"/>
        </w:rPr>
      </w:pPr>
      <w:r>
        <w:rPr>
          <w:rFonts w:ascii="微软雅黑" w:hAnsi="微软雅黑" w:cs="宋体" w:hint="eastAsia"/>
        </w:rPr>
        <w:t>2.4.配合街道、社区做好小区垃圾分类宣传标牌宣传、画面设计、安装、更新等宣传氛围营造工作。</w:t>
      </w:r>
    </w:p>
    <w:p w:rsidR="005E7F69" w:rsidRDefault="00E10E47">
      <w:pPr>
        <w:spacing w:line="460" w:lineRule="exact"/>
        <w:ind w:firstLine="480"/>
        <w:rPr>
          <w:rFonts w:ascii="微软雅黑" w:hAnsi="微软雅黑" w:cs="宋体"/>
        </w:rPr>
      </w:pPr>
      <w:r>
        <w:rPr>
          <w:rFonts w:ascii="微软雅黑" w:hAnsi="微软雅黑" w:cs="宋体" w:hint="eastAsia"/>
        </w:rPr>
        <w:t>2.5确保每个点位均实现湖州市垃圾分类智慧监管平台数据接入融合，每个全智能投放驿站的配套设备需满足市级监管平台相关要求。</w:t>
      </w:r>
    </w:p>
    <w:p w:rsidR="005E7F69" w:rsidRDefault="00E10E47">
      <w:pPr>
        <w:spacing w:line="460" w:lineRule="exact"/>
        <w:ind w:firstLine="480"/>
        <w:rPr>
          <w:rFonts w:ascii="微软雅黑" w:hAnsi="微软雅黑" w:cs="宋体"/>
        </w:rPr>
      </w:pPr>
      <w:r>
        <w:rPr>
          <w:rFonts w:ascii="微软雅黑" w:hAnsi="微软雅黑" w:cs="宋体" w:hint="eastAsia"/>
        </w:rPr>
        <w:t>2.6本项目采取生活垃圾分类—收集—清运处置模式，精准分类后的易腐垃圾短驳工作由中标单位负责，必须做到日产日清，要求每天投放时间后完成驿站保洁，并将易腐垃圾清运至各小区接驳点。可回收物采取定点定时或预约的方式回收，并做好台账登记；有害垃圾由中标单位设置有害垃圾暂存点，在市环卫清运前由中标单位妥善保管，并建立详细工作台账。小区内，易腐垃圾、可回收物及有害垃圾容器及相关设施由中标单位负责日常管理和维护。</w:t>
      </w:r>
    </w:p>
    <w:p w:rsidR="005E7F69" w:rsidRDefault="00E10E47">
      <w:pPr>
        <w:spacing w:line="460" w:lineRule="exact"/>
        <w:ind w:firstLine="480"/>
        <w:rPr>
          <w:rFonts w:ascii="仿宋" w:eastAsia="仿宋" w:hAnsi="仿宋" w:cs="仿宋"/>
          <w:b/>
          <w:bCs/>
        </w:rPr>
      </w:pPr>
      <w:r>
        <w:rPr>
          <w:rFonts w:ascii="微软雅黑" w:hAnsi="微软雅黑" w:cs="宋体" w:hint="eastAsia"/>
        </w:rPr>
        <w:t>2.7分类驿站设施设备及分类相关设施设备，日常清洁、管理和维护均由中标单位负责。</w:t>
      </w:r>
    </w:p>
    <w:p w:rsidR="005E7F69" w:rsidRDefault="00E10E47">
      <w:pPr>
        <w:tabs>
          <w:tab w:val="left" w:pos="312"/>
        </w:tabs>
        <w:ind w:left="480" w:firstLineChars="0" w:firstLine="0"/>
        <w:rPr>
          <w:rFonts w:ascii="微软雅黑" w:hAnsi="微软雅黑"/>
          <w:b/>
          <w:bCs/>
        </w:rPr>
      </w:pPr>
      <w:r w:rsidRPr="00714E6C">
        <w:rPr>
          <w:rFonts w:ascii="微软雅黑" w:hAnsi="微软雅黑" w:hint="eastAsia"/>
          <w:b/>
          <w:bCs/>
        </w:rPr>
        <w:t>3.小区设备设施需求清单</w:t>
      </w:r>
    </w:p>
    <w:tbl>
      <w:tblPr>
        <w:tblStyle w:val="af0"/>
        <w:tblW w:w="5000" w:type="pct"/>
        <w:tblLook w:val="04A0"/>
      </w:tblPr>
      <w:tblGrid>
        <w:gridCol w:w="1124"/>
        <w:gridCol w:w="3391"/>
        <w:gridCol w:w="1083"/>
        <w:gridCol w:w="1160"/>
        <w:gridCol w:w="3210"/>
      </w:tblGrid>
      <w:tr w:rsidR="005E7F69">
        <w:tc>
          <w:tcPr>
            <w:tcW w:w="564" w:type="pct"/>
            <w:vAlign w:val="center"/>
          </w:tcPr>
          <w:p w:rsidR="005E7F69" w:rsidRDefault="00E10E47">
            <w:pPr>
              <w:ind w:firstLineChars="0" w:firstLine="0"/>
              <w:jc w:val="center"/>
            </w:pPr>
            <w:r>
              <w:rPr>
                <w:rFonts w:hint="eastAsia"/>
              </w:rPr>
              <w:t>序号</w:t>
            </w:r>
          </w:p>
        </w:tc>
        <w:tc>
          <w:tcPr>
            <w:tcW w:w="1701" w:type="pct"/>
            <w:vAlign w:val="center"/>
          </w:tcPr>
          <w:p w:rsidR="005E7F69" w:rsidRDefault="00E10E47">
            <w:pPr>
              <w:ind w:firstLineChars="0" w:firstLine="0"/>
              <w:jc w:val="center"/>
            </w:pPr>
            <w:r>
              <w:rPr>
                <w:rFonts w:hint="eastAsia"/>
              </w:rPr>
              <w:t>服务项目名称</w:t>
            </w:r>
          </w:p>
        </w:tc>
        <w:tc>
          <w:tcPr>
            <w:tcW w:w="543" w:type="pct"/>
            <w:vAlign w:val="center"/>
          </w:tcPr>
          <w:p w:rsidR="005E7F69" w:rsidRDefault="00E10E47">
            <w:pPr>
              <w:ind w:firstLineChars="0" w:firstLine="0"/>
              <w:jc w:val="center"/>
            </w:pPr>
            <w:r>
              <w:rPr>
                <w:rFonts w:hint="eastAsia"/>
              </w:rPr>
              <w:t>单位</w:t>
            </w:r>
          </w:p>
        </w:tc>
        <w:tc>
          <w:tcPr>
            <w:tcW w:w="582" w:type="pct"/>
            <w:vAlign w:val="center"/>
          </w:tcPr>
          <w:p w:rsidR="005E7F69" w:rsidRDefault="00E10E47">
            <w:pPr>
              <w:ind w:firstLineChars="0" w:firstLine="0"/>
              <w:jc w:val="center"/>
            </w:pPr>
            <w:r>
              <w:rPr>
                <w:rFonts w:hint="eastAsia"/>
              </w:rPr>
              <w:t>数量</w:t>
            </w:r>
          </w:p>
        </w:tc>
        <w:tc>
          <w:tcPr>
            <w:tcW w:w="1610" w:type="pct"/>
            <w:vAlign w:val="center"/>
          </w:tcPr>
          <w:p w:rsidR="005E7F69" w:rsidRDefault="00E10E47">
            <w:pPr>
              <w:ind w:firstLineChars="0" w:firstLine="0"/>
              <w:jc w:val="center"/>
            </w:pPr>
            <w:r>
              <w:rPr>
                <w:rFonts w:hint="eastAsia"/>
              </w:rPr>
              <w:t>备注</w:t>
            </w:r>
          </w:p>
        </w:tc>
      </w:tr>
      <w:tr w:rsidR="005E7F69">
        <w:tc>
          <w:tcPr>
            <w:tcW w:w="564" w:type="pct"/>
            <w:vAlign w:val="center"/>
          </w:tcPr>
          <w:p w:rsidR="005E7F69" w:rsidRDefault="00E10E47">
            <w:pPr>
              <w:ind w:firstLineChars="0" w:firstLine="0"/>
              <w:jc w:val="center"/>
            </w:pPr>
            <w:r>
              <w:rPr>
                <w:rFonts w:hint="eastAsia"/>
              </w:rPr>
              <w:t>1</w:t>
            </w:r>
          </w:p>
        </w:tc>
        <w:tc>
          <w:tcPr>
            <w:tcW w:w="1701" w:type="pct"/>
            <w:vAlign w:val="center"/>
          </w:tcPr>
          <w:p w:rsidR="005E7F69" w:rsidRDefault="00E10E47">
            <w:pPr>
              <w:ind w:firstLineChars="0" w:firstLine="0"/>
              <w:jc w:val="center"/>
            </w:pPr>
            <w:r>
              <w:rPr>
                <w:rFonts w:hint="eastAsia"/>
              </w:rPr>
              <w:t>易腐垃圾桶（</w:t>
            </w:r>
            <w:r>
              <w:rPr>
                <w:rFonts w:hint="eastAsia"/>
              </w:rPr>
              <w:t>240L</w:t>
            </w:r>
            <w:r>
              <w:rPr>
                <w:rFonts w:hint="eastAsia"/>
              </w:rPr>
              <w:t>）</w:t>
            </w:r>
          </w:p>
        </w:tc>
        <w:tc>
          <w:tcPr>
            <w:tcW w:w="543" w:type="pct"/>
            <w:vAlign w:val="center"/>
          </w:tcPr>
          <w:p w:rsidR="005E7F69" w:rsidRDefault="00E10E47">
            <w:pPr>
              <w:ind w:firstLineChars="0" w:firstLine="0"/>
              <w:jc w:val="center"/>
            </w:pPr>
            <w:r>
              <w:rPr>
                <w:rFonts w:hint="eastAsia"/>
              </w:rPr>
              <w:t>只</w:t>
            </w:r>
          </w:p>
        </w:tc>
        <w:tc>
          <w:tcPr>
            <w:tcW w:w="582" w:type="pct"/>
            <w:vAlign w:val="center"/>
          </w:tcPr>
          <w:p w:rsidR="005E7F69" w:rsidRDefault="00E10E47">
            <w:pPr>
              <w:ind w:firstLineChars="0" w:firstLine="0"/>
              <w:jc w:val="center"/>
            </w:pPr>
            <w:r>
              <w:rPr>
                <w:rFonts w:hint="eastAsia"/>
              </w:rPr>
              <w:t>50</w:t>
            </w:r>
          </w:p>
        </w:tc>
        <w:tc>
          <w:tcPr>
            <w:tcW w:w="1610" w:type="pct"/>
            <w:vAlign w:val="center"/>
          </w:tcPr>
          <w:p w:rsidR="005E7F69" w:rsidRDefault="00E10E47">
            <w:pPr>
              <w:ind w:firstLineChars="0" w:firstLine="0"/>
              <w:jc w:val="center"/>
            </w:pPr>
            <w:r>
              <w:rPr>
                <w:rFonts w:hint="eastAsia"/>
              </w:rPr>
              <w:t>用于小区集中收集点，更换点位破损易腐垃圾桶</w:t>
            </w:r>
          </w:p>
        </w:tc>
      </w:tr>
      <w:tr w:rsidR="005E7F69">
        <w:tc>
          <w:tcPr>
            <w:tcW w:w="564" w:type="pct"/>
            <w:vAlign w:val="center"/>
          </w:tcPr>
          <w:p w:rsidR="005E7F69" w:rsidRDefault="00E10E47">
            <w:pPr>
              <w:ind w:firstLineChars="0" w:firstLine="0"/>
              <w:jc w:val="center"/>
            </w:pPr>
            <w:r>
              <w:rPr>
                <w:rFonts w:hint="eastAsia"/>
              </w:rPr>
              <w:t>2</w:t>
            </w:r>
          </w:p>
        </w:tc>
        <w:tc>
          <w:tcPr>
            <w:tcW w:w="1701" w:type="pct"/>
            <w:vAlign w:val="center"/>
          </w:tcPr>
          <w:p w:rsidR="005E7F69" w:rsidRDefault="00E10E47">
            <w:pPr>
              <w:ind w:firstLineChars="0" w:firstLine="0"/>
              <w:jc w:val="center"/>
            </w:pPr>
            <w:r>
              <w:rPr>
                <w:rFonts w:hint="eastAsia"/>
              </w:rPr>
              <w:t>定制智能积分卡</w:t>
            </w:r>
          </w:p>
        </w:tc>
        <w:tc>
          <w:tcPr>
            <w:tcW w:w="543" w:type="pct"/>
            <w:vAlign w:val="center"/>
          </w:tcPr>
          <w:p w:rsidR="005E7F69" w:rsidRDefault="00E10E47">
            <w:pPr>
              <w:ind w:firstLineChars="0" w:firstLine="0"/>
              <w:jc w:val="center"/>
            </w:pPr>
            <w:r>
              <w:rPr>
                <w:rFonts w:hint="eastAsia"/>
              </w:rPr>
              <w:t>张</w:t>
            </w:r>
          </w:p>
        </w:tc>
        <w:tc>
          <w:tcPr>
            <w:tcW w:w="582" w:type="pct"/>
            <w:vAlign w:val="center"/>
          </w:tcPr>
          <w:p w:rsidR="005E7F69" w:rsidRDefault="00E10E47">
            <w:pPr>
              <w:ind w:firstLineChars="0" w:firstLine="0"/>
              <w:jc w:val="center"/>
            </w:pPr>
            <w:r>
              <w:rPr>
                <w:rFonts w:hint="eastAsia"/>
              </w:rPr>
              <w:t>≥</w:t>
            </w:r>
            <w:r>
              <w:rPr>
                <w:rFonts w:hint="eastAsia"/>
              </w:rPr>
              <w:t>1500</w:t>
            </w:r>
          </w:p>
        </w:tc>
        <w:tc>
          <w:tcPr>
            <w:tcW w:w="1610" w:type="pct"/>
            <w:vAlign w:val="center"/>
          </w:tcPr>
          <w:p w:rsidR="005E7F69" w:rsidRDefault="00E10E47">
            <w:pPr>
              <w:ind w:firstLineChars="0" w:firstLine="0"/>
              <w:jc w:val="center"/>
            </w:pPr>
            <w:r>
              <w:rPr>
                <w:rFonts w:hint="eastAsia"/>
              </w:rPr>
              <w:t>卡片带有二维码或内置芯片</w:t>
            </w:r>
          </w:p>
        </w:tc>
      </w:tr>
      <w:tr w:rsidR="005E7F69">
        <w:tc>
          <w:tcPr>
            <w:tcW w:w="564" w:type="pct"/>
            <w:vAlign w:val="center"/>
          </w:tcPr>
          <w:p w:rsidR="005E7F69" w:rsidRDefault="00E10E47">
            <w:pPr>
              <w:ind w:firstLineChars="0" w:firstLine="0"/>
              <w:jc w:val="center"/>
            </w:pPr>
            <w:r>
              <w:rPr>
                <w:rFonts w:hint="eastAsia"/>
              </w:rPr>
              <w:t>3</w:t>
            </w:r>
          </w:p>
        </w:tc>
        <w:tc>
          <w:tcPr>
            <w:tcW w:w="1701" w:type="pct"/>
            <w:vAlign w:val="center"/>
          </w:tcPr>
          <w:p w:rsidR="005E7F69" w:rsidRDefault="00E10E47">
            <w:pPr>
              <w:ind w:firstLineChars="0" w:firstLine="0"/>
              <w:jc w:val="center"/>
            </w:pPr>
            <w:r>
              <w:rPr>
                <w:rFonts w:hint="eastAsia"/>
              </w:rPr>
              <w:t>智慧垃圾分类管理平台</w:t>
            </w:r>
          </w:p>
        </w:tc>
        <w:tc>
          <w:tcPr>
            <w:tcW w:w="543" w:type="pct"/>
            <w:vAlign w:val="center"/>
          </w:tcPr>
          <w:p w:rsidR="005E7F69" w:rsidRDefault="00E10E47">
            <w:pPr>
              <w:ind w:firstLineChars="0" w:firstLine="0"/>
              <w:jc w:val="center"/>
            </w:pPr>
            <w:r>
              <w:rPr>
                <w:rFonts w:hint="eastAsia"/>
              </w:rPr>
              <w:t>个</w:t>
            </w:r>
          </w:p>
        </w:tc>
        <w:tc>
          <w:tcPr>
            <w:tcW w:w="582" w:type="pct"/>
            <w:vAlign w:val="center"/>
          </w:tcPr>
          <w:p w:rsidR="005E7F69" w:rsidRDefault="00E10E47">
            <w:pPr>
              <w:ind w:firstLineChars="0" w:firstLine="0"/>
              <w:jc w:val="center"/>
            </w:pPr>
            <w:r>
              <w:rPr>
                <w:rFonts w:hint="eastAsia"/>
              </w:rPr>
              <w:t>1</w:t>
            </w:r>
          </w:p>
        </w:tc>
        <w:tc>
          <w:tcPr>
            <w:tcW w:w="1610" w:type="pct"/>
            <w:vAlign w:val="center"/>
          </w:tcPr>
          <w:p w:rsidR="005E7F69" w:rsidRDefault="00E10E47">
            <w:pPr>
              <w:ind w:firstLineChars="0" w:firstLine="0"/>
              <w:jc w:val="center"/>
            </w:pPr>
            <w:r>
              <w:rPr>
                <w:rFonts w:hint="eastAsia"/>
              </w:rPr>
              <w:t>用于管理整个小区垃圾分类系统（积分、日投放率、参与率等统计管理）</w:t>
            </w:r>
          </w:p>
        </w:tc>
      </w:tr>
      <w:tr w:rsidR="005E7F69">
        <w:tc>
          <w:tcPr>
            <w:tcW w:w="564" w:type="pct"/>
            <w:vAlign w:val="center"/>
          </w:tcPr>
          <w:p w:rsidR="005E7F69" w:rsidRDefault="00E10E47">
            <w:pPr>
              <w:ind w:firstLineChars="0" w:firstLine="0"/>
              <w:jc w:val="center"/>
            </w:pPr>
            <w:r>
              <w:rPr>
                <w:rFonts w:hint="eastAsia"/>
              </w:rPr>
              <w:t>4</w:t>
            </w:r>
          </w:p>
        </w:tc>
        <w:tc>
          <w:tcPr>
            <w:tcW w:w="1701" w:type="pct"/>
            <w:vAlign w:val="center"/>
          </w:tcPr>
          <w:p w:rsidR="005E7F69" w:rsidRDefault="00E10E47">
            <w:pPr>
              <w:ind w:firstLineChars="0" w:firstLine="0"/>
              <w:jc w:val="center"/>
            </w:pPr>
            <w:r>
              <w:rPr>
                <w:rFonts w:hint="eastAsia"/>
              </w:rPr>
              <w:t>小区垃圾分类宣传氛围营造（宣传栏、宣传牌更新）</w:t>
            </w:r>
          </w:p>
        </w:tc>
        <w:tc>
          <w:tcPr>
            <w:tcW w:w="543" w:type="pct"/>
            <w:vAlign w:val="center"/>
          </w:tcPr>
          <w:p w:rsidR="005E7F69" w:rsidRDefault="00E10E47">
            <w:pPr>
              <w:ind w:firstLineChars="0" w:firstLine="0"/>
              <w:jc w:val="center"/>
            </w:pPr>
            <w:r>
              <w:rPr>
                <w:rFonts w:hint="eastAsia"/>
              </w:rPr>
              <w:t>套</w:t>
            </w:r>
          </w:p>
        </w:tc>
        <w:tc>
          <w:tcPr>
            <w:tcW w:w="582" w:type="pct"/>
            <w:vAlign w:val="center"/>
          </w:tcPr>
          <w:p w:rsidR="005E7F69" w:rsidRDefault="00E10E47">
            <w:pPr>
              <w:ind w:firstLineChars="0" w:firstLine="0"/>
              <w:jc w:val="center"/>
            </w:pPr>
            <w:r>
              <w:rPr>
                <w:rFonts w:hint="eastAsia"/>
              </w:rPr>
              <w:t>14</w:t>
            </w:r>
          </w:p>
        </w:tc>
        <w:tc>
          <w:tcPr>
            <w:tcW w:w="1610" w:type="pct"/>
            <w:vAlign w:val="center"/>
          </w:tcPr>
          <w:p w:rsidR="005E7F69" w:rsidRDefault="00E10E47">
            <w:pPr>
              <w:ind w:firstLineChars="0" w:firstLine="0"/>
              <w:jc w:val="center"/>
            </w:pPr>
            <w:r>
              <w:rPr>
                <w:rFonts w:hint="eastAsia"/>
              </w:rPr>
              <w:t>楼道宣传海报、宣传牌氛围营造</w:t>
            </w:r>
          </w:p>
        </w:tc>
      </w:tr>
    </w:tbl>
    <w:p w:rsidR="005E7F69" w:rsidRDefault="00E10E47">
      <w:pPr>
        <w:spacing w:line="460" w:lineRule="exact"/>
        <w:ind w:firstLine="480"/>
        <w:rPr>
          <w:rFonts w:ascii="微软雅黑" w:hAnsi="微软雅黑"/>
          <w:b/>
          <w:bCs/>
        </w:rPr>
      </w:pPr>
      <w:r w:rsidRPr="00714E6C">
        <w:rPr>
          <w:rFonts w:ascii="微软雅黑" w:hAnsi="微软雅黑" w:hint="eastAsia"/>
          <w:b/>
          <w:bCs/>
        </w:rPr>
        <w:t>4.项目人员需求</w:t>
      </w:r>
    </w:p>
    <w:tbl>
      <w:tblPr>
        <w:tblW w:w="5000" w:type="pct"/>
        <w:jc w:val="center"/>
        <w:tblLook w:val="04A0"/>
      </w:tblPr>
      <w:tblGrid>
        <w:gridCol w:w="2040"/>
        <w:gridCol w:w="936"/>
        <w:gridCol w:w="1083"/>
        <w:gridCol w:w="5909"/>
      </w:tblGrid>
      <w:tr w:rsidR="005E7F69">
        <w:trPr>
          <w:trHeight w:val="397"/>
          <w:tblHeader/>
          <w:jc w:val="center"/>
        </w:trPr>
        <w:tc>
          <w:tcPr>
            <w:tcW w:w="1023" w:type="pct"/>
            <w:tcBorders>
              <w:top w:val="single" w:sz="4" w:space="0" w:color="auto"/>
              <w:left w:val="single" w:sz="4" w:space="0" w:color="auto"/>
              <w:bottom w:val="single" w:sz="4" w:space="0" w:color="auto"/>
              <w:right w:val="single" w:sz="4" w:space="0" w:color="auto"/>
            </w:tcBorders>
            <w:shd w:val="clear" w:color="auto" w:fill="auto"/>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岗位名称</w:t>
            </w:r>
          </w:p>
        </w:tc>
        <w:tc>
          <w:tcPr>
            <w:tcW w:w="469" w:type="pct"/>
            <w:tcBorders>
              <w:top w:val="single" w:sz="4" w:space="0" w:color="auto"/>
              <w:left w:val="nil"/>
              <w:bottom w:val="single" w:sz="4" w:space="0" w:color="auto"/>
              <w:right w:val="single" w:sz="4" w:space="0" w:color="auto"/>
            </w:tcBorders>
            <w:shd w:val="clear" w:color="auto" w:fill="auto"/>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单位</w:t>
            </w:r>
          </w:p>
        </w:tc>
        <w:tc>
          <w:tcPr>
            <w:tcW w:w="543" w:type="pct"/>
            <w:tcBorders>
              <w:top w:val="single" w:sz="4" w:space="0" w:color="auto"/>
              <w:left w:val="nil"/>
              <w:bottom w:val="single" w:sz="4" w:space="0" w:color="auto"/>
              <w:right w:val="single" w:sz="4" w:space="0" w:color="auto"/>
            </w:tcBorders>
            <w:shd w:val="clear" w:color="auto" w:fill="auto"/>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数量</w:t>
            </w:r>
          </w:p>
        </w:tc>
        <w:tc>
          <w:tcPr>
            <w:tcW w:w="2963" w:type="pct"/>
            <w:tcBorders>
              <w:top w:val="single" w:sz="4" w:space="0" w:color="auto"/>
              <w:left w:val="nil"/>
              <w:bottom w:val="single" w:sz="4" w:space="0" w:color="auto"/>
              <w:right w:val="single" w:sz="4" w:space="0" w:color="auto"/>
            </w:tcBorders>
            <w:shd w:val="clear" w:color="auto" w:fill="auto"/>
            <w:vAlign w:val="center"/>
          </w:tcPr>
          <w:p w:rsidR="005E7F69" w:rsidRDefault="00E10E47">
            <w:pPr>
              <w:spacing w:line="380" w:lineRule="exact"/>
              <w:ind w:firstLine="480"/>
              <w:jc w:val="center"/>
              <w:rPr>
                <w:rFonts w:ascii="微软雅黑" w:hAnsi="微软雅黑"/>
              </w:rPr>
            </w:pPr>
            <w:r>
              <w:rPr>
                <w:rFonts w:ascii="微软雅黑" w:hAnsi="微软雅黑" w:hint="eastAsia"/>
              </w:rPr>
              <w:t>配置原则</w:t>
            </w:r>
          </w:p>
        </w:tc>
      </w:tr>
      <w:tr w:rsidR="005E7F69">
        <w:trPr>
          <w:trHeight w:val="397"/>
          <w:jc w:val="center"/>
        </w:trPr>
        <w:tc>
          <w:tcPr>
            <w:tcW w:w="1023" w:type="pct"/>
            <w:tcBorders>
              <w:top w:val="nil"/>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▲项目经理</w:t>
            </w:r>
          </w:p>
        </w:tc>
        <w:tc>
          <w:tcPr>
            <w:tcW w:w="469" w:type="pct"/>
            <w:tcBorders>
              <w:top w:val="nil"/>
              <w:left w:val="nil"/>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人</w:t>
            </w:r>
          </w:p>
        </w:tc>
        <w:tc>
          <w:tcPr>
            <w:tcW w:w="543" w:type="pct"/>
            <w:tcBorders>
              <w:top w:val="nil"/>
              <w:left w:val="nil"/>
              <w:bottom w:val="single" w:sz="4" w:space="0" w:color="auto"/>
              <w:right w:val="single" w:sz="4" w:space="0" w:color="auto"/>
            </w:tcBorders>
            <w:vAlign w:val="center"/>
          </w:tcPr>
          <w:p w:rsidR="005E7F69" w:rsidRDefault="00E10E47">
            <w:pPr>
              <w:spacing w:line="380" w:lineRule="exact"/>
              <w:ind w:firstLine="480"/>
              <w:jc w:val="left"/>
              <w:rPr>
                <w:rFonts w:ascii="微软雅黑" w:hAnsi="微软雅黑"/>
              </w:rPr>
            </w:pPr>
            <w:r>
              <w:rPr>
                <w:rFonts w:ascii="微软雅黑" w:hAnsi="微软雅黑" w:hint="eastAsia"/>
              </w:rPr>
              <w:t>1</w:t>
            </w:r>
          </w:p>
        </w:tc>
        <w:tc>
          <w:tcPr>
            <w:tcW w:w="2963" w:type="pct"/>
            <w:tcBorders>
              <w:top w:val="nil"/>
              <w:left w:val="nil"/>
              <w:bottom w:val="single" w:sz="4" w:space="0" w:color="auto"/>
              <w:right w:val="single" w:sz="4" w:space="0" w:color="auto"/>
            </w:tcBorders>
            <w:vAlign w:val="center"/>
          </w:tcPr>
          <w:p w:rsidR="005E7F69" w:rsidRDefault="00E10E47">
            <w:pPr>
              <w:spacing w:line="380" w:lineRule="exact"/>
              <w:ind w:firstLine="480"/>
              <w:rPr>
                <w:rFonts w:ascii="微软雅黑" w:hAnsi="微软雅黑"/>
              </w:rPr>
            </w:pPr>
            <w:r>
              <w:rPr>
                <w:rFonts w:ascii="微软雅黑" w:hAnsi="微软雅黑" w:hint="eastAsia"/>
              </w:rPr>
              <w:t>对整个项目负总责</w:t>
            </w:r>
          </w:p>
        </w:tc>
      </w:tr>
      <w:tr w:rsidR="005E7F69">
        <w:trPr>
          <w:trHeight w:val="397"/>
          <w:jc w:val="center"/>
        </w:trPr>
        <w:tc>
          <w:tcPr>
            <w:tcW w:w="1023" w:type="pct"/>
            <w:tcBorders>
              <w:top w:val="nil"/>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▲项目主管</w:t>
            </w:r>
          </w:p>
        </w:tc>
        <w:tc>
          <w:tcPr>
            <w:tcW w:w="469" w:type="pct"/>
            <w:tcBorders>
              <w:top w:val="nil"/>
              <w:left w:val="nil"/>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人</w:t>
            </w:r>
          </w:p>
        </w:tc>
        <w:tc>
          <w:tcPr>
            <w:tcW w:w="543" w:type="pct"/>
            <w:tcBorders>
              <w:top w:val="nil"/>
              <w:left w:val="nil"/>
              <w:bottom w:val="single" w:sz="4" w:space="0" w:color="auto"/>
              <w:right w:val="single" w:sz="4" w:space="0" w:color="auto"/>
            </w:tcBorders>
            <w:vAlign w:val="center"/>
          </w:tcPr>
          <w:p w:rsidR="005E7F69" w:rsidRDefault="00E10E47">
            <w:pPr>
              <w:spacing w:line="380" w:lineRule="exact"/>
              <w:ind w:firstLine="480"/>
              <w:jc w:val="left"/>
              <w:rPr>
                <w:rFonts w:ascii="微软雅黑" w:hAnsi="微软雅黑"/>
              </w:rPr>
            </w:pPr>
            <w:r>
              <w:rPr>
                <w:rFonts w:ascii="微软雅黑" w:hAnsi="微软雅黑" w:hint="eastAsia"/>
              </w:rPr>
              <w:t>1</w:t>
            </w:r>
          </w:p>
        </w:tc>
        <w:tc>
          <w:tcPr>
            <w:tcW w:w="2963" w:type="pct"/>
            <w:tcBorders>
              <w:top w:val="nil"/>
              <w:left w:val="nil"/>
              <w:bottom w:val="single" w:sz="4" w:space="0" w:color="auto"/>
              <w:right w:val="single" w:sz="4" w:space="0" w:color="auto"/>
            </w:tcBorders>
            <w:vAlign w:val="center"/>
          </w:tcPr>
          <w:p w:rsidR="005E7F69" w:rsidRDefault="00E10E47">
            <w:pPr>
              <w:spacing w:line="380" w:lineRule="exact"/>
              <w:ind w:firstLine="480"/>
              <w:rPr>
                <w:rFonts w:ascii="微软雅黑" w:hAnsi="微软雅黑"/>
              </w:rPr>
            </w:pPr>
            <w:r>
              <w:rPr>
                <w:rFonts w:ascii="微软雅黑" w:hAnsi="微软雅黑" w:hint="eastAsia"/>
              </w:rPr>
              <w:t>对垃圾分类项目现场进行全方面管理，对分类质量进行监督、管理、分析，提出整改措施</w:t>
            </w:r>
          </w:p>
        </w:tc>
      </w:tr>
      <w:tr w:rsidR="005E7F69">
        <w:trPr>
          <w:trHeight w:val="397"/>
          <w:jc w:val="center"/>
        </w:trPr>
        <w:tc>
          <w:tcPr>
            <w:tcW w:w="1023" w:type="pct"/>
            <w:tcBorders>
              <w:top w:val="nil"/>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color w:val="000000"/>
              </w:rPr>
            </w:pPr>
            <w:r>
              <w:rPr>
                <w:rFonts w:hint="eastAsia"/>
                <w:color w:val="000000"/>
              </w:rPr>
              <w:t>▲桶前督导员</w:t>
            </w:r>
          </w:p>
        </w:tc>
        <w:tc>
          <w:tcPr>
            <w:tcW w:w="469" w:type="pct"/>
            <w:tcBorders>
              <w:top w:val="nil"/>
              <w:left w:val="nil"/>
              <w:bottom w:val="single" w:sz="4" w:space="0" w:color="auto"/>
              <w:right w:val="single" w:sz="4" w:space="0" w:color="auto"/>
            </w:tcBorders>
            <w:vAlign w:val="center"/>
          </w:tcPr>
          <w:p w:rsidR="005E7F69" w:rsidRDefault="00E10E47">
            <w:pPr>
              <w:spacing w:line="380" w:lineRule="exact"/>
              <w:ind w:firstLineChars="0" w:firstLine="0"/>
              <w:jc w:val="center"/>
              <w:rPr>
                <w:color w:val="000000"/>
              </w:rPr>
            </w:pPr>
            <w:r>
              <w:rPr>
                <w:rFonts w:hint="eastAsia"/>
                <w:color w:val="000000"/>
              </w:rPr>
              <w:t>人</w:t>
            </w:r>
          </w:p>
        </w:tc>
        <w:tc>
          <w:tcPr>
            <w:tcW w:w="543" w:type="pct"/>
            <w:tcBorders>
              <w:top w:val="nil"/>
              <w:left w:val="nil"/>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color w:val="000000"/>
              </w:rPr>
            </w:pPr>
            <w:r>
              <w:rPr>
                <w:rFonts w:ascii="微软雅黑" w:hAnsi="微软雅黑" w:hint="eastAsia"/>
                <w:color w:val="000000"/>
              </w:rPr>
              <w:t>≥14</w:t>
            </w:r>
          </w:p>
        </w:tc>
        <w:tc>
          <w:tcPr>
            <w:tcW w:w="2963" w:type="pct"/>
            <w:tcBorders>
              <w:top w:val="nil"/>
              <w:left w:val="nil"/>
              <w:bottom w:val="single" w:sz="4" w:space="0" w:color="auto"/>
              <w:right w:val="single" w:sz="4" w:space="0" w:color="auto"/>
            </w:tcBorders>
            <w:vAlign w:val="center"/>
          </w:tcPr>
          <w:p w:rsidR="005E7F69" w:rsidRDefault="00E10E47">
            <w:pPr>
              <w:spacing w:line="380" w:lineRule="exact"/>
              <w:ind w:firstLine="480"/>
              <w:rPr>
                <w:color w:val="000000"/>
              </w:rPr>
            </w:pPr>
            <w:r>
              <w:rPr>
                <w:rFonts w:hint="eastAsia"/>
                <w:color w:val="000000"/>
              </w:rPr>
              <w:t>按照工作方案配收集员</w:t>
            </w:r>
          </w:p>
        </w:tc>
      </w:tr>
      <w:tr w:rsidR="005E7F69">
        <w:trPr>
          <w:trHeight w:val="532"/>
          <w:jc w:val="center"/>
        </w:trPr>
        <w:tc>
          <w:tcPr>
            <w:tcW w:w="102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可回收人员</w:t>
            </w:r>
          </w:p>
        </w:tc>
        <w:tc>
          <w:tcPr>
            <w:tcW w:w="469"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人</w:t>
            </w:r>
          </w:p>
        </w:tc>
        <w:tc>
          <w:tcPr>
            <w:tcW w:w="54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left"/>
              <w:rPr>
                <w:rFonts w:ascii="微软雅黑" w:hAnsi="微软雅黑"/>
              </w:rPr>
            </w:pPr>
            <w:r>
              <w:rPr>
                <w:rFonts w:ascii="微软雅黑" w:hAnsi="微软雅黑" w:hint="eastAsia"/>
              </w:rPr>
              <w:t xml:space="preserve">  若干</w:t>
            </w:r>
          </w:p>
        </w:tc>
        <w:tc>
          <w:tcPr>
            <w:tcW w:w="296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480"/>
              <w:rPr>
                <w:rFonts w:ascii="微软雅黑" w:hAnsi="微软雅黑"/>
              </w:rPr>
            </w:pPr>
            <w:r>
              <w:rPr>
                <w:rFonts w:ascii="微软雅黑" w:hAnsi="微软雅黑" w:hint="eastAsia"/>
              </w:rPr>
              <w:t>按照工作方案配置，确保回收活动正常开展</w:t>
            </w:r>
          </w:p>
        </w:tc>
      </w:tr>
      <w:tr w:rsidR="005E7F69">
        <w:trPr>
          <w:trHeight w:val="397"/>
          <w:jc w:val="center"/>
        </w:trPr>
        <w:tc>
          <w:tcPr>
            <w:tcW w:w="102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运输人员</w:t>
            </w:r>
          </w:p>
        </w:tc>
        <w:tc>
          <w:tcPr>
            <w:tcW w:w="469"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center"/>
              <w:rPr>
                <w:rFonts w:ascii="微软雅黑" w:hAnsi="微软雅黑"/>
              </w:rPr>
            </w:pPr>
            <w:r>
              <w:rPr>
                <w:rFonts w:ascii="微软雅黑" w:hAnsi="微软雅黑" w:hint="eastAsia"/>
              </w:rPr>
              <w:t>人</w:t>
            </w:r>
          </w:p>
        </w:tc>
        <w:tc>
          <w:tcPr>
            <w:tcW w:w="54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Chars="0" w:firstLine="0"/>
              <w:jc w:val="left"/>
              <w:rPr>
                <w:rFonts w:ascii="微软雅黑" w:hAnsi="微软雅黑"/>
              </w:rPr>
            </w:pPr>
            <w:r>
              <w:rPr>
                <w:rFonts w:ascii="微软雅黑" w:hAnsi="微软雅黑" w:hint="eastAsia"/>
              </w:rPr>
              <w:t xml:space="preserve">  ≥3</w:t>
            </w:r>
          </w:p>
        </w:tc>
        <w:tc>
          <w:tcPr>
            <w:tcW w:w="2963" w:type="pct"/>
            <w:tcBorders>
              <w:top w:val="single" w:sz="4" w:space="0" w:color="auto"/>
              <w:left w:val="single" w:sz="4" w:space="0" w:color="auto"/>
              <w:bottom w:val="single" w:sz="4" w:space="0" w:color="auto"/>
              <w:right w:val="single" w:sz="4" w:space="0" w:color="auto"/>
            </w:tcBorders>
            <w:vAlign w:val="center"/>
          </w:tcPr>
          <w:p w:rsidR="005E7F69" w:rsidRDefault="00E10E47">
            <w:pPr>
              <w:spacing w:line="380" w:lineRule="exact"/>
              <w:ind w:firstLine="480"/>
              <w:rPr>
                <w:rFonts w:ascii="微软雅黑" w:hAnsi="微软雅黑"/>
              </w:rPr>
            </w:pPr>
            <w:r>
              <w:rPr>
                <w:rFonts w:ascii="微软雅黑" w:hAnsi="微软雅黑" w:hint="eastAsia"/>
              </w:rPr>
              <w:t>根据项目需求配置，满足小区内可回收活动开展后</w:t>
            </w:r>
            <w:r>
              <w:rPr>
                <w:rFonts w:ascii="微软雅黑" w:hAnsi="微软雅黑" w:hint="eastAsia"/>
              </w:rPr>
              <w:lastRenderedPageBreak/>
              <w:t>的清运工作，确保活动现场无长期堆放。</w:t>
            </w:r>
          </w:p>
        </w:tc>
      </w:tr>
      <w:tr w:rsidR="005E7F69">
        <w:trPr>
          <w:trHeight w:val="621"/>
          <w:jc w:val="center"/>
        </w:trPr>
        <w:tc>
          <w:tcPr>
            <w:tcW w:w="1023" w:type="pct"/>
            <w:tcBorders>
              <w:top w:val="single" w:sz="4" w:space="0" w:color="auto"/>
              <w:left w:val="single" w:sz="4" w:space="0" w:color="auto"/>
              <w:bottom w:val="single" w:sz="4" w:space="0" w:color="auto"/>
              <w:right w:val="single" w:sz="4" w:space="0" w:color="auto"/>
            </w:tcBorders>
            <w:vAlign w:val="center"/>
          </w:tcPr>
          <w:p w:rsidR="005E7F69" w:rsidRDefault="00E10E47">
            <w:pPr>
              <w:ind w:firstLineChars="0" w:firstLine="0"/>
              <w:jc w:val="center"/>
              <w:rPr>
                <w:rFonts w:ascii="微软雅黑" w:hAnsi="微软雅黑" w:cs="宋体"/>
              </w:rPr>
            </w:pPr>
            <w:r>
              <w:rPr>
                <w:rFonts w:hint="eastAsia"/>
                <w:color w:val="000000"/>
              </w:rPr>
              <w:lastRenderedPageBreak/>
              <w:t>▲</w:t>
            </w:r>
            <w:r>
              <w:rPr>
                <w:rFonts w:ascii="微软雅黑" w:hAnsi="微软雅黑" w:cs="宋体" w:hint="eastAsia"/>
              </w:rPr>
              <w:t>短驳员</w:t>
            </w:r>
          </w:p>
        </w:tc>
        <w:tc>
          <w:tcPr>
            <w:tcW w:w="469" w:type="pct"/>
            <w:tcBorders>
              <w:top w:val="single" w:sz="4" w:space="0" w:color="auto"/>
              <w:left w:val="single" w:sz="4" w:space="0" w:color="auto"/>
              <w:bottom w:val="single" w:sz="4" w:space="0" w:color="auto"/>
              <w:right w:val="single" w:sz="4" w:space="0" w:color="auto"/>
            </w:tcBorders>
            <w:vAlign w:val="center"/>
          </w:tcPr>
          <w:p w:rsidR="005E7F69" w:rsidRDefault="00E10E47">
            <w:pPr>
              <w:ind w:firstLineChars="0" w:firstLine="0"/>
              <w:jc w:val="center"/>
              <w:rPr>
                <w:rFonts w:ascii="微软雅黑" w:hAnsi="微软雅黑" w:cs="宋体"/>
              </w:rPr>
            </w:pPr>
            <w:r>
              <w:rPr>
                <w:rFonts w:ascii="微软雅黑" w:hAnsi="微软雅黑" w:cs="宋体" w:hint="eastAsia"/>
              </w:rPr>
              <w:t>人</w:t>
            </w:r>
          </w:p>
        </w:tc>
        <w:tc>
          <w:tcPr>
            <w:tcW w:w="543" w:type="pct"/>
            <w:tcBorders>
              <w:top w:val="single" w:sz="4" w:space="0" w:color="auto"/>
              <w:left w:val="single" w:sz="4" w:space="0" w:color="auto"/>
              <w:bottom w:val="single" w:sz="4" w:space="0" w:color="auto"/>
              <w:right w:val="single" w:sz="4" w:space="0" w:color="auto"/>
            </w:tcBorders>
            <w:vAlign w:val="center"/>
          </w:tcPr>
          <w:p w:rsidR="005E7F69" w:rsidRDefault="00E10E47">
            <w:pPr>
              <w:ind w:firstLineChars="0" w:firstLine="0"/>
              <w:jc w:val="center"/>
              <w:rPr>
                <w:rFonts w:ascii="微软雅黑" w:hAnsi="微软雅黑" w:cs="宋体"/>
              </w:rPr>
            </w:pPr>
            <w:r>
              <w:rPr>
                <w:rFonts w:ascii="微软雅黑" w:hAnsi="微软雅黑" w:cs="宋体" w:hint="eastAsia"/>
              </w:rPr>
              <w:t>若干</w:t>
            </w:r>
          </w:p>
        </w:tc>
        <w:tc>
          <w:tcPr>
            <w:tcW w:w="2963" w:type="pct"/>
            <w:tcBorders>
              <w:top w:val="single" w:sz="4" w:space="0" w:color="auto"/>
              <w:left w:val="single" w:sz="4" w:space="0" w:color="auto"/>
              <w:bottom w:val="single" w:sz="4" w:space="0" w:color="auto"/>
              <w:right w:val="single" w:sz="4" w:space="0" w:color="auto"/>
            </w:tcBorders>
            <w:vAlign w:val="center"/>
          </w:tcPr>
          <w:p w:rsidR="005E7F69" w:rsidRDefault="00E10E47">
            <w:pPr>
              <w:ind w:firstLine="480"/>
              <w:rPr>
                <w:rFonts w:ascii="微软雅黑" w:hAnsi="微软雅黑" w:cs="宋体"/>
              </w:rPr>
            </w:pPr>
            <w:r>
              <w:rPr>
                <w:rFonts w:ascii="微软雅黑" w:hAnsi="微软雅黑" w:cs="宋体" w:hint="eastAsia"/>
              </w:rPr>
              <w:t>根据工作需要配置，可适当调整</w:t>
            </w:r>
          </w:p>
        </w:tc>
      </w:tr>
    </w:tbl>
    <w:p w:rsidR="005E7F69" w:rsidRDefault="00E10E47">
      <w:pPr>
        <w:spacing w:line="460" w:lineRule="exact"/>
        <w:ind w:firstLineChars="0" w:firstLine="0"/>
        <w:rPr>
          <w:rFonts w:ascii="微软雅黑" w:hAnsi="微软雅黑"/>
          <w:b/>
          <w:bCs/>
        </w:rPr>
      </w:pPr>
      <w:r>
        <w:rPr>
          <w:rFonts w:ascii="微软雅黑" w:hAnsi="微软雅黑" w:hint="eastAsia"/>
          <w:b/>
          <w:bCs/>
        </w:rPr>
        <w:t>▲备注：人员配置数量，中标单位根据工作需要可做适当调整，但必须满足垃圾分类质量标准及清运时间要求（带有▲必须满足参数要求）。</w:t>
      </w:r>
    </w:p>
    <w:p w:rsidR="005E7F69" w:rsidRDefault="00E10E47">
      <w:pPr>
        <w:spacing w:line="460" w:lineRule="exact"/>
        <w:ind w:firstLineChars="0" w:firstLine="0"/>
        <w:rPr>
          <w:rFonts w:ascii="微软雅黑" w:hAnsi="微软雅黑"/>
        </w:rPr>
      </w:pPr>
      <w:r>
        <w:rPr>
          <w:rFonts w:ascii="微软雅黑" w:hAnsi="微软雅黑" w:hint="eastAsia"/>
        </w:rPr>
        <w:t xml:space="preserve">    （1）中标供应商派遣的人员，年龄必须是18周岁以上，60周岁以下（其中女性要求55周岁以下）能正常作业人员，身体健康，遵纪守法，品行良好。作业人员佩证上岗，作业人员工作期间须穿戴统一的工作服，工作服要求具有明显的公司名称标识，同时具有反光安全服的功能，作业人员工作服须整洁干净。用手清理垃圾时，需戴厚的防刺手套作业。作业期内未穿反光安全服如遇各种意外事故发生由中标单位自行负责，并依照法律法规妥善处理（应按国家要求及时将事故情况书面告知采购人）。</w:t>
      </w:r>
    </w:p>
    <w:p w:rsidR="005E7F69" w:rsidRDefault="00E10E47">
      <w:pPr>
        <w:spacing w:line="460" w:lineRule="exact"/>
        <w:ind w:firstLineChars="0" w:firstLine="0"/>
        <w:rPr>
          <w:rFonts w:ascii="微软雅黑" w:hAnsi="微软雅黑"/>
        </w:rPr>
      </w:pPr>
      <w:r>
        <w:rPr>
          <w:rFonts w:ascii="微软雅黑" w:hAnsi="微软雅黑" w:hint="eastAsia"/>
        </w:rPr>
        <w:t xml:space="preserve">    （2）以上工作人员的意外保险等保险费用由中标供应商承担。中标供应商必须为作业人员购买意外人身保险等。管理人员及保洁人员在作业时应严格遵守劳动纪律，遵守安全操作规程，确保安全。发生各种意外事故均由中标供应商自己依照法律法规妥善处理，采购人不承担任何法律责任。</w:t>
      </w:r>
    </w:p>
    <w:p w:rsidR="005E7F69" w:rsidRDefault="00E10E47">
      <w:pPr>
        <w:spacing w:line="460" w:lineRule="exact"/>
        <w:ind w:firstLineChars="0" w:firstLine="0"/>
        <w:rPr>
          <w:rFonts w:ascii="微软雅黑" w:hAnsi="微软雅黑"/>
        </w:rPr>
      </w:pPr>
      <w:r>
        <w:rPr>
          <w:rFonts w:ascii="微软雅黑" w:hAnsi="微软雅黑" w:hint="eastAsia"/>
        </w:rPr>
        <w:t xml:space="preserve">    （3）人员配置数量，中标单位根据实际工作需要可做适当调整，但必须满足垃圾分类质量标准及清运时间要求。</w:t>
      </w:r>
    </w:p>
    <w:p w:rsidR="005E7F69" w:rsidRDefault="00E10E47">
      <w:pPr>
        <w:spacing w:line="460" w:lineRule="exact"/>
        <w:ind w:firstLineChars="0" w:firstLine="0"/>
        <w:rPr>
          <w:rFonts w:ascii="微软雅黑" w:hAnsi="微软雅黑"/>
        </w:rPr>
      </w:pPr>
      <w:r>
        <w:rPr>
          <w:rFonts w:ascii="微软雅黑" w:hAnsi="微软雅黑" w:hint="eastAsia"/>
        </w:rPr>
        <w:t xml:space="preserve">    （4）投标人拟投入本项目的人员所发放的薪资应不低于当地最低工资标准发放，并保证节假日福利、加班工资等发放标准符合国家相关规定，因此产生的一切矛盾、纠纷极其不良后果由中标单位自负。</w:t>
      </w:r>
    </w:p>
    <w:p w:rsidR="005E7F69" w:rsidRDefault="00E10E47">
      <w:pPr>
        <w:spacing w:line="460" w:lineRule="exact"/>
        <w:ind w:firstLineChars="0" w:firstLine="0"/>
        <w:rPr>
          <w:rFonts w:ascii="微软雅黑" w:hAnsi="微软雅黑"/>
          <w:b/>
        </w:rPr>
      </w:pPr>
      <w:r>
        <w:rPr>
          <w:rFonts w:ascii="微软雅黑" w:hAnsi="微软雅黑" w:hint="eastAsia"/>
          <w:b/>
        </w:rPr>
        <w:t xml:space="preserve"> 5.数据信息存储要求</w:t>
      </w:r>
    </w:p>
    <w:p w:rsidR="005E7F69" w:rsidRDefault="00E10E47">
      <w:pPr>
        <w:spacing w:line="460" w:lineRule="exact"/>
        <w:ind w:firstLineChars="0" w:firstLine="0"/>
        <w:rPr>
          <w:rFonts w:ascii="微软雅黑" w:hAnsi="微软雅黑"/>
          <w:b/>
          <w:bCs/>
        </w:rPr>
      </w:pPr>
      <w:r>
        <w:rPr>
          <w:rFonts w:ascii="微软雅黑" w:hAnsi="微软雅黑" w:hint="eastAsia"/>
        </w:rPr>
        <w:t xml:space="preserve">    为保护居民、用户个人信息安全，凡涉及居民、用户个人信息的相关设备，各设备运营商需要有自己的数据存储服务器，禁止使用设备原厂数据存储服务器，后续各运营商需将数据迁入市或区指定保存位置。</w:t>
      </w:r>
    </w:p>
    <w:p w:rsidR="005E7F69" w:rsidRPr="00714E6C" w:rsidRDefault="00E10E47">
      <w:pPr>
        <w:spacing w:line="460" w:lineRule="exact"/>
        <w:ind w:firstLine="480"/>
        <w:rPr>
          <w:rFonts w:ascii="微软雅黑" w:hAnsi="微软雅黑"/>
          <w:b/>
        </w:rPr>
      </w:pPr>
      <w:r w:rsidRPr="00714E6C">
        <w:rPr>
          <w:rFonts w:ascii="微软雅黑" w:hAnsi="微软雅黑" w:hint="eastAsia"/>
          <w:b/>
        </w:rPr>
        <w:t>6、分类驿站智能化升级清单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2259"/>
        <w:gridCol w:w="2259"/>
        <w:gridCol w:w="2259"/>
        <w:gridCol w:w="2255"/>
      </w:tblGrid>
      <w:tr w:rsidR="005E7F69">
        <w:trPr>
          <w:trHeight w:val="474"/>
        </w:trPr>
        <w:tc>
          <w:tcPr>
            <w:tcW w:w="470" w:type="pct"/>
            <w:shd w:val="clear" w:color="auto" w:fill="auto"/>
            <w:noWrap/>
            <w:vAlign w:val="center"/>
          </w:tcPr>
          <w:p w:rsidR="005E7F69" w:rsidRDefault="00E10E47">
            <w:pPr>
              <w:widowControl/>
              <w:spacing w:line="240" w:lineRule="atLeast"/>
              <w:ind w:firstLineChars="0" w:firstLine="0"/>
              <w:rPr>
                <w:rFonts w:ascii="微软雅黑" w:hAnsi="微软雅黑"/>
              </w:rPr>
            </w:pPr>
            <w:r>
              <w:rPr>
                <w:rFonts w:ascii="微软雅黑" w:hAnsi="微软雅黑" w:hint="eastAsia"/>
              </w:rPr>
              <w:t xml:space="preserve">  序号</w:t>
            </w:r>
          </w:p>
        </w:tc>
        <w:tc>
          <w:tcPr>
            <w:tcW w:w="1133"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小区名称</w:t>
            </w:r>
          </w:p>
        </w:tc>
        <w:tc>
          <w:tcPr>
            <w:tcW w:w="1133" w:type="pct"/>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单位</w:t>
            </w:r>
          </w:p>
        </w:tc>
        <w:tc>
          <w:tcPr>
            <w:tcW w:w="1133" w:type="pct"/>
          </w:tcPr>
          <w:p w:rsidR="005E7F69" w:rsidRDefault="00E10E47">
            <w:pPr>
              <w:widowControl/>
              <w:spacing w:line="240" w:lineRule="atLeast"/>
              <w:ind w:firstLineChars="0" w:firstLine="0"/>
              <w:jc w:val="center"/>
              <w:rPr>
                <w:rFonts w:ascii="微软雅黑" w:hAnsi="微软雅黑"/>
                <w:highlight w:val="yellow"/>
              </w:rPr>
            </w:pPr>
            <w:r w:rsidRPr="00714E6C">
              <w:rPr>
                <w:rFonts w:ascii="微软雅黑" w:hAnsi="微软雅黑" w:hint="eastAsia"/>
              </w:rPr>
              <w:t>数量</w:t>
            </w:r>
          </w:p>
        </w:tc>
        <w:tc>
          <w:tcPr>
            <w:tcW w:w="1131" w:type="pct"/>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备注</w:t>
            </w:r>
          </w:p>
        </w:tc>
      </w:tr>
      <w:tr w:rsidR="005E7F69">
        <w:trPr>
          <w:trHeight w:val="552"/>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红旗景都</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龙溪翡翠</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4</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68"/>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龙庭</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61"/>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lastRenderedPageBreak/>
              <w:t>4</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灏庭</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42"/>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5</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加利广场</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496"/>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6</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天元颐城</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33"/>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7</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众鑫广场</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40"/>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8</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天杏园、天杏公寓</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62"/>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9</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红丰家园</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70"/>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10</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百合公寓</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50"/>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11</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下塘小区</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2</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58"/>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12</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星海名城</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3</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52"/>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13</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天民园</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14</w:t>
            </w:r>
          </w:p>
        </w:tc>
        <w:tc>
          <w:tcPr>
            <w:tcW w:w="1133" w:type="pct"/>
            <w:shd w:val="clear" w:color="000000" w:fill="FFFFFF"/>
            <w:vAlign w:val="center"/>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杭州大厦</w:t>
            </w:r>
          </w:p>
        </w:tc>
        <w:tc>
          <w:tcPr>
            <w:tcW w:w="1133" w:type="pct"/>
            <w:shd w:val="clear" w:color="000000" w:fill="FFFFFF"/>
          </w:tcPr>
          <w:p w:rsidR="005E7F69" w:rsidRDefault="00E10E47">
            <w:pPr>
              <w:ind w:firstLineChars="0" w:firstLine="0"/>
              <w:jc w:val="center"/>
            </w:pPr>
            <w:r>
              <w:rPr>
                <w:rFonts w:ascii="微软雅黑" w:hAnsi="微软雅黑" w:hint="eastAsia"/>
              </w:rPr>
              <w:t>个</w:t>
            </w:r>
          </w:p>
        </w:tc>
        <w:tc>
          <w:tcPr>
            <w:tcW w:w="1133" w:type="pct"/>
            <w:shd w:val="clear" w:color="000000" w:fill="FFFFFF"/>
          </w:tcPr>
          <w:p w:rsidR="005E7F69" w:rsidRDefault="00E10E47">
            <w:pPr>
              <w:widowControl/>
              <w:spacing w:line="240" w:lineRule="atLeast"/>
              <w:ind w:firstLineChars="0" w:firstLine="0"/>
              <w:jc w:val="center"/>
              <w:rPr>
                <w:rFonts w:ascii="微软雅黑" w:hAnsi="微软雅黑"/>
              </w:rPr>
            </w:pPr>
            <w:r>
              <w:rPr>
                <w:rFonts w:ascii="微软雅黑" w:hAnsi="微软雅黑" w:hint="eastAsia"/>
              </w:rPr>
              <w:t>1</w:t>
            </w:r>
          </w:p>
        </w:tc>
        <w:tc>
          <w:tcPr>
            <w:tcW w:w="1131" w:type="pct"/>
            <w:shd w:val="clear" w:color="000000" w:fill="FFFFFF"/>
          </w:tcPr>
          <w:p w:rsidR="005E7F69"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15</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红丰西村</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3</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16</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仪凤桥小区</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bookmarkStart w:id="55" w:name="_GoBack" w:colFirst="4" w:colLast="4"/>
            <w:r w:rsidRPr="00070C07">
              <w:rPr>
                <w:rFonts w:ascii="微软雅黑" w:hAnsi="微软雅黑" w:hint="eastAsia"/>
              </w:rPr>
              <w:t>17</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狮子巷小区</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bookmarkEnd w:id="55"/>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18</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友谊新村</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19</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雀杆下</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20</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上塘小区、环城西路467号、红旗路187号、</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21</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大线场路102号、益民路5号、9号</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783"/>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22</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乔梓巷、仪凤桥10幢</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r w:rsidR="005E7F69">
        <w:trPr>
          <w:trHeight w:val="546"/>
        </w:trPr>
        <w:tc>
          <w:tcPr>
            <w:tcW w:w="470" w:type="pct"/>
            <w:shd w:val="clear" w:color="auto" w:fill="auto"/>
            <w:noWrap/>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23</w:t>
            </w:r>
          </w:p>
        </w:tc>
        <w:tc>
          <w:tcPr>
            <w:tcW w:w="1133" w:type="pct"/>
            <w:shd w:val="clear" w:color="000000" w:fill="FFFFFF"/>
            <w:vAlign w:val="center"/>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酒厂弄、吴家弄</w:t>
            </w:r>
          </w:p>
        </w:tc>
        <w:tc>
          <w:tcPr>
            <w:tcW w:w="1133" w:type="pct"/>
            <w:shd w:val="clear" w:color="000000" w:fill="FFFFFF"/>
          </w:tcPr>
          <w:p w:rsidR="005E7F69" w:rsidRPr="00070C07" w:rsidRDefault="00E10E47">
            <w:pPr>
              <w:ind w:firstLineChars="0" w:firstLine="0"/>
              <w:jc w:val="center"/>
              <w:rPr>
                <w:rFonts w:ascii="微软雅黑" w:hAnsi="微软雅黑"/>
              </w:rPr>
            </w:pPr>
            <w:r w:rsidRPr="00070C07">
              <w:rPr>
                <w:rFonts w:ascii="微软雅黑" w:hAnsi="微软雅黑" w:hint="eastAsia"/>
              </w:rPr>
              <w:t>个</w:t>
            </w:r>
          </w:p>
        </w:tc>
        <w:tc>
          <w:tcPr>
            <w:tcW w:w="1133" w:type="pct"/>
            <w:shd w:val="clear" w:color="000000" w:fill="FFFFFF"/>
          </w:tcPr>
          <w:p w:rsidR="005E7F69" w:rsidRPr="00070C07" w:rsidRDefault="00E10E47">
            <w:pPr>
              <w:widowControl/>
              <w:spacing w:line="240" w:lineRule="atLeast"/>
              <w:ind w:firstLineChars="0" w:firstLine="0"/>
              <w:jc w:val="center"/>
              <w:rPr>
                <w:rFonts w:ascii="微软雅黑" w:hAnsi="微软雅黑"/>
              </w:rPr>
            </w:pPr>
            <w:r w:rsidRPr="00070C07">
              <w:rPr>
                <w:rFonts w:ascii="微软雅黑" w:hAnsi="微软雅黑" w:hint="eastAsia"/>
              </w:rPr>
              <w:t>1</w:t>
            </w:r>
          </w:p>
        </w:tc>
        <w:tc>
          <w:tcPr>
            <w:tcW w:w="1131" w:type="pct"/>
            <w:shd w:val="clear" w:color="000000" w:fill="FFFFFF"/>
          </w:tcPr>
          <w:p w:rsidR="005E7F69" w:rsidRPr="00070C07" w:rsidRDefault="005E7F69">
            <w:pPr>
              <w:widowControl/>
              <w:spacing w:line="240" w:lineRule="atLeast"/>
              <w:ind w:firstLineChars="0" w:firstLine="0"/>
              <w:jc w:val="center"/>
              <w:rPr>
                <w:rFonts w:ascii="微软雅黑" w:hAnsi="微软雅黑"/>
              </w:rPr>
            </w:pPr>
          </w:p>
        </w:tc>
      </w:tr>
    </w:tbl>
    <w:p w:rsidR="005E7F69" w:rsidRDefault="00E10E47">
      <w:pPr>
        <w:adjustRightInd w:val="0"/>
        <w:snapToGrid w:val="0"/>
        <w:spacing w:line="460" w:lineRule="exact"/>
        <w:ind w:firstLine="480"/>
        <w:rPr>
          <w:rFonts w:ascii="微软雅黑" w:hAnsi="微软雅黑"/>
        </w:rPr>
      </w:pPr>
      <w:r>
        <w:rPr>
          <w:rFonts w:ascii="微软雅黑" w:hAnsi="微软雅黑" w:hint="eastAsia"/>
        </w:rPr>
        <w:t>（1）每个投放驿站需配置数字化宣传及便民服务设施，具有24小时智能监管功能，包含智能语音应答垃圾分类等提问，免洗消毒、驱虫设施，在现场条件允许的情况下根据管理需要配置数字液晶屏播放垃圾分类、党建、政策法规等宣传图片、视频等。</w:t>
      </w:r>
    </w:p>
    <w:p w:rsidR="005E7F69" w:rsidRDefault="00E10E47">
      <w:pPr>
        <w:adjustRightInd w:val="0"/>
        <w:snapToGrid w:val="0"/>
        <w:spacing w:line="460" w:lineRule="exact"/>
        <w:ind w:firstLine="480"/>
        <w:rPr>
          <w:rFonts w:ascii="微软雅黑" w:hAnsi="微软雅黑"/>
        </w:rPr>
      </w:pPr>
      <w:r>
        <w:rPr>
          <w:rFonts w:ascii="微软雅黑" w:hAnsi="微软雅黑" w:hint="eastAsia"/>
        </w:rPr>
        <w:lastRenderedPageBreak/>
        <w:t>（2）每个投放驿站的信息化数据需在管理平台实时反馈，包括点位投放人次及时间分布，垃圾落地、违规投放、环境异常的信息报送，实时视频监管并支持录像回放、远程拍照、24小时自主语音提醒播放（可根据实际情况调整提醒文件内容、声音等）、漫溢检测、温湿度监测、火灾监测等功能。</w:t>
      </w:r>
    </w:p>
    <w:p w:rsidR="005E7F69" w:rsidRDefault="00E10E47">
      <w:pPr>
        <w:adjustRightInd w:val="0"/>
        <w:snapToGrid w:val="0"/>
        <w:spacing w:line="460" w:lineRule="exact"/>
        <w:ind w:firstLine="480"/>
        <w:rPr>
          <w:rFonts w:ascii="微软雅黑" w:hAnsi="微软雅黑"/>
        </w:rPr>
      </w:pPr>
      <w:r>
        <w:rPr>
          <w:rFonts w:ascii="微软雅黑" w:hAnsi="微软雅黑" w:hint="eastAsia"/>
        </w:rPr>
        <w:t>（3）每个投放驿站满足政府监管平台的信息接入，对接信息包括但不限于投放人次（含时间点）、违规投放数据、垃圾落地提醒数据、垃圾落地处理数据、智能语音交互次数、广播宣传时长、视频监控数据、远程拍照次数、漫溢检测次数、温湿度监测次数、火灾监测次数等。</w:t>
      </w:r>
    </w:p>
    <w:p w:rsidR="005E7F69" w:rsidRDefault="00E10E47">
      <w:pPr>
        <w:adjustRightInd w:val="0"/>
        <w:snapToGrid w:val="0"/>
        <w:spacing w:line="460" w:lineRule="exact"/>
        <w:ind w:firstLine="480"/>
        <w:rPr>
          <w:rFonts w:ascii="微软雅黑" w:hAnsi="微软雅黑"/>
        </w:rPr>
      </w:pPr>
      <w:r>
        <w:rPr>
          <w:rFonts w:ascii="微软雅黑" w:hAnsi="微软雅黑" w:hint="eastAsia"/>
        </w:rPr>
        <w:t>（4）数字化监管设备需满足户外使用条件，防护等级不低于IP65。</w:t>
      </w:r>
    </w:p>
    <w:p w:rsidR="005E7F69" w:rsidRDefault="00E10E47">
      <w:pPr>
        <w:adjustRightInd w:val="0"/>
        <w:snapToGrid w:val="0"/>
        <w:spacing w:line="460" w:lineRule="exact"/>
        <w:ind w:firstLine="480"/>
        <w:rPr>
          <w:rFonts w:ascii="微软雅黑" w:hAnsi="微软雅黑"/>
        </w:rPr>
      </w:pPr>
      <w:r>
        <w:rPr>
          <w:rFonts w:ascii="微软雅黑" w:hAnsi="微软雅黑" w:hint="eastAsia"/>
        </w:rPr>
        <w:t>（5）每月对各小区的居民参与度、投放误时率、垃圾包落地率、垃圾包半小时处理率等进行数字化分析、评价排名，以月报形式报送管理单位作为考核依据；同时数字化评价需精细到各投放驿站，分析结果能够以多种筛选方式在管理平台自定义查看。</w:t>
      </w:r>
    </w:p>
    <w:p w:rsidR="005E7F69" w:rsidRDefault="00E10E47">
      <w:pPr>
        <w:adjustRightInd w:val="0"/>
        <w:snapToGrid w:val="0"/>
        <w:spacing w:line="460" w:lineRule="exact"/>
        <w:ind w:firstLine="480"/>
        <w:rPr>
          <w:rFonts w:ascii="微软雅黑" w:hAnsi="微软雅黑"/>
        </w:rPr>
      </w:pPr>
      <w:r>
        <w:rPr>
          <w:rFonts w:ascii="微软雅黑" w:hAnsi="微软雅黑" w:hint="eastAsia"/>
        </w:rPr>
        <w:t>（6）需要建立垃圾包落地的及时发现、通知、处理、反馈的闭环管理机制，对垃圾落地包实现智能识别派单、线下联动处理反馈，管理部门对处置流程进行全程线上监管，保证驿站现场环境的整洁有序。</w:t>
      </w:r>
    </w:p>
    <w:p w:rsidR="005E7F69" w:rsidRDefault="00E10E47" w:rsidP="00232B22">
      <w:pPr>
        <w:spacing w:line="460" w:lineRule="exact"/>
        <w:ind w:firstLineChars="202" w:firstLine="485"/>
        <w:rPr>
          <w:rFonts w:ascii="微软雅黑" w:hAnsi="微软雅黑"/>
        </w:rPr>
      </w:pPr>
      <w:r>
        <w:rPr>
          <w:rFonts w:ascii="微软雅黑" w:hAnsi="微软雅黑" w:hint="eastAsia"/>
        </w:rPr>
        <w:t>（7）质保期内负责产品及平台运维，以及数据对接服务、数据分析评价服务等。</w:t>
      </w:r>
    </w:p>
    <w:p w:rsidR="005E7F69" w:rsidRPr="00FE5DC5" w:rsidRDefault="00E10E47">
      <w:pPr>
        <w:adjustRightInd w:val="0"/>
        <w:snapToGrid w:val="0"/>
        <w:spacing w:line="460" w:lineRule="exact"/>
        <w:ind w:firstLine="480"/>
        <w:rPr>
          <w:rFonts w:ascii="微软雅黑" w:hAnsi="微软雅黑"/>
          <w:b/>
        </w:rPr>
      </w:pPr>
      <w:r w:rsidRPr="00FE5DC5">
        <w:rPr>
          <w:rFonts w:ascii="微软雅黑" w:hAnsi="微软雅黑" w:hint="eastAsia"/>
          <w:b/>
        </w:rPr>
        <w:t>7.设施设备日常维修维护、水电：辖区内32个分类驿站由中标单位负责设施设备日常维护和水电管理。</w:t>
      </w:r>
    </w:p>
    <w:p w:rsidR="005E7F69" w:rsidRDefault="005E7F69">
      <w:pPr>
        <w:pStyle w:val="a0"/>
        <w:spacing w:line="240" w:lineRule="auto"/>
        <w:ind w:firstLine="210"/>
      </w:pPr>
    </w:p>
    <w:p w:rsidR="005E7F69" w:rsidRDefault="00E10E47">
      <w:pPr>
        <w:spacing w:line="460" w:lineRule="exact"/>
        <w:ind w:firstLine="480"/>
        <w:outlineLvl w:val="2"/>
        <w:rPr>
          <w:rFonts w:ascii="微软雅黑" w:hAnsi="微软雅黑" w:cs="仿宋"/>
          <w:b/>
        </w:rPr>
      </w:pPr>
      <w:r>
        <w:rPr>
          <w:rFonts w:ascii="微软雅黑" w:hAnsi="微软雅黑" w:cs="仿宋" w:hint="eastAsia"/>
          <w:b/>
        </w:rPr>
        <w:t>（四）项目运营需求：</w:t>
      </w:r>
    </w:p>
    <w:p w:rsidR="005E7F69" w:rsidRDefault="00E10E47">
      <w:pPr>
        <w:spacing w:line="460" w:lineRule="exact"/>
        <w:ind w:firstLine="480"/>
        <w:rPr>
          <w:rFonts w:ascii="微软雅黑" w:hAnsi="微软雅黑" w:cs="仿宋"/>
          <w:b/>
          <w:bCs/>
        </w:rPr>
      </w:pPr>
      <w:r>
        <w:rPr>
          <w:rFonts w:ascii="微软雅黑" w:hAnsi="微软雅黑" w:cs="仿宋" w:hint="eastAsia"/>
          <w:b/>
          <w:bCs/>
        </w:rPr>
        <w:t>1.宣传活动</w:t>
      </w:r>
    </w:p>
    <w:p w:rsidR="005E7F69" w:rsidRDefault="00E10E47" w:rsidP="00232B22">
      <w:pPr>
        <w:spacing w:line="460" w:lineRule="exact"/>
        <w:ind w:firstLineChars="202" w:firstLine="485"/>
        <w:rPr>
          <w:rFonts w:ascii="微软雅黑" w:hAnsi="微软雅黑" w:cs="仿宋"/>
        </w:rPr>
      </w:pPr>
      <w:r>
        <w:rPr>
          <w:rFonts w:ascii="微软雅黑" w:hAnsi="微软雅黑" w:cs="仿宋" w:hint="eastAsia"/>
        </w:rPr>
        <w:t>1.1通过各种方式营造小区垃圾分类宣传氛围，完成服务小区全部住户 100%的上门垃圾分类宣讲、发放分类倡议书。发放给每户的宣传指导手册，包括宣传设施及人员由中标单位落实并支付相关费用。</w:t>
      </w:r>
    </w:p>
    <w:p w:rsidR="005E7F69" w:rsidRDefault="00E10E47">
      <w:pPr>
        <w:spacing w:line="460" w:lineRule="exact"/>
        <w:ind w:firstLine="480"/>
        <w:rPr>
          <w:rFonts w:ascii="微软雅黑" w:hAnsi="微软雅黑" w:cs="仿宋"/>
        </w:rPr>
      </w:pPr>
      <w:r>
        <w:rPr>
          <w:rFonts w:ascii="微软雅黑" w:hAnsi="微软雅黑" w:cs="仿宋" w:hint="eastAsia"/>
        </w:rPr>
        <w:t>1.2已开展小区每周需开展一次垃圾分类现场指导与可回收收集、积分兑换活动。</w:t>
      </w:r>
    </w:p>
    <w:p w:rsidR="005E7F69" w:rsidRDefault="00E10E47">
      <w:pPr>
        <w:spacing w:line="460" w:lineRule="exact"/>
        <w:ind w:firstLine="480"/>
        <w:rPr>
          <w:rFonts w:ascii="微软雅黑" w:hAnsi="微软雅黑" w:cs="仿宋"/>
        </w:rPr>
      </w:pPr>
      <w:r>
        <w:rPr>
          <w:rFonts w:ascii="微软雅黑" w:hAnsi="微软雅黑" w:cs="仿宋" w:hint="eastAsia"/>
        </w:rPr>
        <w:t>1.3各类宣传广告等设施可结合小区现有场所合理利用、布置，如需新设，由街道、物业做好选址配合。</w:t>
      </w:r>
    </w:p>
    <w:p w:rsidR="005E7F69" w:rsidRDefault="00E10E47">
      <w:pPr>
        <w:spacing w:line="460" w:lineRule="exact"/>
        <w:ind w:firstLine="480"/>
        <w:rPr>
          <w:rFonts w:ascii="微软雅黑" w:hAnsi="微软雅黑" w:cs="仿宋"/>
          <w:b/>
          <w:bCs/>
        </w:rPr>
      </w:pPr>
      <w:r>
        <w:rPr>
          <w:rFonts w:ascii="微软雅黑" w:hAnsi="微软雅黑" w:cs="仿宋" w:hint="eastAsia"/>
          <w:b/>
          <w:bCs/>
        </w:rPr>
        <w:t>2.巡检</w:t>
      </w:r>
    </w:p>
    <w:p w:rsidR="005E7F69" w:rsidRDefault="00E10E47">
      <w:pPr>
        <w:spacing w:line="460" w:lineRule="exact"/>
        <w:ind w:firstLineChars="150"/>
        <w:rPr>
          <w:rFonts w:ascii="微软雅黑" w:hAnsi="微软雅黑" w:cs="仿宋"/>
        </w:rPr>
      </w:pPr>
      <w:r>
        <w:rPr>
          <w:rFonts w:ascii="微软雅黑" w:hAnsi="微软雅黑" w:cs="仿宋" w:hint="eastAsia"/>
        </w:rPr>
        <w:t>各小区巡回检查垃圾桶内的分类质量（投放率和准确率），检查居民投放的易腐垃圾和其他垃圾；培养、教育、引导居民养成良好的垃圾分类习惯，逐步提高垃圾分类质量，并记录在册。</w:t>
      </w:r>
    </w:p>
    <w:p w:rsidR="005E7F69" w:rsidRDefault="00E10E47">
      <w:pPr>
        <w:spacing w:line="460" w:lineRule="exact"/>
        <w:ind w:firstLine="480"/>
        <w:rPr>
          <w:rFonts w:ascii="微软雅黑" w:hAnsi="微软雅黑" w:cs="仿宋"/>
          <w:b/>
          <w:bCs/>
        </w:rPr>
      </w:pPr>
      <w:r>
        <w:rPr>
          <w:rFonts w:ascii="微软雅黑" w:hAnsi="微软雅黑" w:cs="仿宋" w:hint="eastAsia"/>
          <w:b/>
          <w:bCs/>
        </w:rPr>
        <w:lastRenderedPageBreak/>
        <w:t>3.积分兑换智能卡管理</w:t>
      </w:r>
    </w:p>
    <w:p w:rsidR="005E7F69" w:rsidRDefault="00E10E47">
      <w:pPr>
        <w:spacing w:line="460" w:lineRule="exact"/>
        <w:ind w:firstLine="480"/>
        <w:rPr>
          <w:rFonts w:ascii="微软雅黑" w:hAnsi="微软雅黑" w:cs="仿宋"/>
        </w:rPr>
      </w:pPr>
      <w:r>
        <w:rPr>
          <w:rFonts w:ascii="微软雅黑" w:hAnsi="微软雅黑" w:cs="仿宋" w:hint="eastAsia"/>
        </w:rPr>
        <w:t>除其他垃圾与大件垃圾外，居民投放垃圾应当电子自动积分，居民投放可回收物包括纸张类（纸箱，报纸等）金属类（易拉罐，铁罐等）、塑料类（塑料瓶等）、玻璃等。可回收物的积分应略高于市场价格；居民小区易腐垃圾能够实现即时评分，满足月度质量评定条件</w:t>
      </w:r>
      <w:r>
        <w:rPr>
          <w:rFonts w:ascii="微软雅黑" w:hAnsi="微软雅黑" w:cs="仿宋" w:hint="eastAsia"/>
          <w:b/>
          <w:bCs/>
        </w:rPr>
        <w:t>。</w:t>
      </w:r>
      <w:r>
        <w:rPr>
          <w:rFonts w:ascii="微软雅黑" w:hAnsi="微软雅黑" w:cs="仿宋" w:hint="eastAsia"/>
        </w:rPr>
        <w:t>并按上级部门要求，积极做好智能积分卡升级、发放、补发等工作。</w:t>
      </w:r>
    </w:p>
    <w:p w:rsidR="005E7F69" w:rsidRDefault="00E10E47">
      <w:pPr>
        <w:spacing w:line="460" w:lineRule="exact"/>
        <w:ind w:firstLine="480"/>
        <w:rPr>
          <w:rFonts w:ascii="微软雅黑" w:hAnsi="微软雅黑" w:cs="仿宋"/>
          <w:b/>
          <w:bCs/>
        </w:rPr>
      </w:pPr>
      <w:r>
        <w:rPr>
          <w:rFonts w:ascii="微软雅黑" w:hAnsi="微软雅黑" w:cs="仿宋" w:hint="eastAsia"/>
          <w:b/>
          <w:bCs/>
        </w:rPr>
        <w:t>4.应急突发事项保障</w:t>
      </w:r>
    </w:p>
    <w:p w:rsidR="005E7F69" w:rsidRDefault="00E10E47">
      <w:pPr>
        <w:spacing w:line="460" w:lineRule="exact"/>
        <w:ind w:firstLineChars="150"/>
        <w:rPr>
          <w:rFonts w:ascii="微软雅黑" w:hAnsi="微软雅黑" w:cs="仿宋"/>
        </w:rPr>
      </w:pPr>
      <w:r>
        <w:rPr>
          <w:rFonts w:ascii="微软雅黑" w:hAnsi="微软雅黑" w:cs="仿宋" w:hint="eastAsia"/>
        </w:rPr>
        <w:t>遇自然灾害（含不可抗力事件），中标单位应有应急预案，人员及设备应满足需求；遇迎接大型检查（文明城市创建，垃圾分类示范创建验收等），中标单位需无条件积极响应。</w:t>
      </w:r>
    </w:p>
    <w:p w:rsidR="005E7F69" w:rsidRDefault="00E10E47">
      <w:pPr>
        <w:pStyle w:val="1e"/>
        <w:spacing w:line="460" w:lineRule="exact"/>
        <w:ind w:firstLineChars="200" w:firstLine="480"/>
        <w:rPr>
          <w:rFonts w:ascii="微软雅黑" w:eastAsia="微软雅黑" w:hAnsi="微软雅黑" w:cs="仿宋"/>
          <w:b/>
          <w:bCs/>
          <w:szCs w:val="24"/>
        </w:rPr>
      </w:pPr>
      <w:r>
        <w:rPr>
          <w:rFonts w:ascii="微软雅黑" w:eastAsia="微软雅黑" w:hAnsi="微软雅黑" w:cs="仿宋" w:hint="eastAsia"/>
          <w:b/>
          <w:bCs/>
          <w:szCs w:val="24"/>
        </w:rPr>
        <w:t>5.小区内垃圾桶按照谁清运谁清洗的原则操作。</w:t>
      </w:r>
    </w:p>
    <w:p w:rsidR="005E7F69" w:rsidRDefault="00E10E47">
      <w:pPr>
        <w:spacing w:line="460" w:lineRule="exact"/>
        <w:ind w:firstLine="480"/>
        <w:rPr>
          <w:rFonts w:ascii="微软雅黑" w:hAnsi="微软雅黑" w:cs="仿宋"/>
          <w:b/>
          <w:bCs/>
        </w:rPr>
      </w:pPr>
      <w:r>
        <w:rPr>
          <w:rFonts w:ascii="微软雅黑" w:hAnsi="微软雅黑" w:cs="仿宋" w:hint="eastAsia"/>
          <w:b/>
          <w:bCs/>
        </w:rPr>
        <w:t>6.可回收垃圾定点回收</w:t>
      </w:r>
    </w:p>
    <w:p w:rsidR="005E7F69" w:rsidRDefault="00E10E47">
      <w:pPr>
        <w:spacing w:line="460" w:lineRule="exact"/>
        <w:ind w:firstLineChars="150"/>
        <w:rPr>
          <w:rFonts w:ascii="微软雅黑" w:hAnsi="微软雅黑" w:cs="仿宋"/>
        </w:rPr>
      </w:pPr>
      <w:r>
        <w:rPr>
          <w:rFonts w:ascii="微软雅黑" w:hAnsi="微软雅黑" w:cs="仿宋" w:hint="eastAsia"/>
        </w:rPr>
        <w:t>安排专用车辆对3</w:t>
      </w:r>
      <w:r w:rsidRPr="00FE5DC5">
        <w:rPr>
          <w:rFonts w:ascii="微软雅黑" w:hAnsi="微软雅黑" w:cs="仿宋" w:hint="eastAsia"/>
        </w:rPr>
        <w:t>个开展可回收活动的小区</w:t>
      </w:r>
      <w:r>
        <w:rPr>
          <w:rFonts w:ascii="微软雅黑" w:hAnsi="微软雅黑" w:cs="仿宋" w:hint="eastAsia"/>
        </w:rPr>
        <w:t>（进行每周定点定时的方式回收，车辆及人员数量满足可回收垃圾收集运输需求。</w:t>
      </w:r>
    </w:p>
    <w:p w:rsidR="005E7F69" w:rsidRDefault="00E10E47">
      <w:pPr>
        <w:pStyle w:val="22"/>
        <w:spacing w:after="0" w:line="460" w:lineRule="exact"/>
        <w:ind w:leftChars="0" w:left="0" w:firstLine="480"/>
        <w:rPr>
          <w:rFonts w:ascii="微软雅黑" w:hAnsi="微软雅黑" w:cs="仿宋"/>
          <w:highlight w:val="yellow"/>
        </w:rPr>
      </w:pPr>
      <w:r w:rsidRPr="00FE5DC5">
        <w:rPr>
          <w:rFonts w:ascii="微软雅黑" w:hAnsi="微软雅黑" w:cs="仿宋" w:hint="eastAsia"/>
          <w:b/>
          <w:bCs/>
        </w:rPr>
        <w:t>6.1. 3个每周开展可回收活动小区名单，星海名城，龙溪翡翠，红丰家园</w:t>
      </w:r>
    </w:p>
    <w:p w:rsidR="005E7F69" w:rsidRDefault="00E10E47">
      <w:pPr>
        <w:spacing w:line="460" w:lineRule="exact"/>
        <w:ind w:firstLine="480"/>
        <w:rPr>
          <w:rFonts w:ascii="微软雅黑" w:hAnsi="微软雅黑" w:cs="仿宋"/>
          <w:b/>
          <w:bCs/>
        </w:rPr>
      </w:pPr>
      <w:bookmarkStart w:id="56" w:name="_Toc512408371"/>
      <w:r>
        <w:rPr>
          <w:rFonts w:ascii="微软雅黑" w:hAnsi="微软雅黑" w:cs="仿宋" w:hint="eastAsia"/>
          <w:b/>
          <w:bCs/>
        </w:rPr>
        <w:t>7.分类投放、收集及运输</w:t>
      </w:r>
      <w:bookmarkEnd w:id="56"/>
      <w:r>
        <w:rPr>
          <w:rFonts w:ascii="微软雅黑" w:hAnsi="微软雅黑" w:cs="仿宋" w:hint="eastAsia"/>
          <w:b/>
          <w:bCs/>
        </w:rPr>
        <w:t>需求</w:t>
      </w:r>
    </w:p>
    <w:p w:rsidR="005E7F69" w:rsidRDefault="00E10E47">
      <w:pPr>
        <w:spacing w:line="460" w:lineRule="exact"/>
        <w:ind w:firstLine="480"/>
        <w:rPr>
          <w:rFonts w:ascii="微软雅黑" w:hAnsi="微软雅黑" w:cs="仿宋"/>
          <w:b/>
          <w:bCs/>
        </w:rPr>
      </w:pPr>
      <w:bookmarkStart w:id="57" w:name="_Toc512408372"/>
      <w:r>
        <w:rPr>
          <w:rFonts w:ascii="微软雅黑" w:hAnsi="微软雅黑" w:cs="仿宋" w:hint="eastAsia"/>
          <w:b/>
          <w:bCs/>
        </w:rPr>
        <w:t>7.1.分类设备投放</w:t>
      </w:r>
      <w:bookmarkEnd w:id="57"/>
    </w:p>
    <w:p w:rsidR="005E7F69" w:rsidRDefault="00E10E47">
      <w:pPr>
        <w:adjustRightInd w:val="0"/>
        <w:snapToGrid w:val="0"/>
        <w:spacing w:line="460" w:lineRule="exact"/>
        <w:ind w:firstLine="480"/>
        <w:rPr>
          <w:rFonts w:ascii="微软雅黑" w:hAnsi="微软雅黑" w:cs="仿宋"/>
        </w:rPr>
      </w:pPr>
      <w:r>
        <w:rPr>
          <w:rFonts w:ascii="微软雅黑" w:hAnsi="微软雅黑" w:cs="仿宋" w:hint="eastAsia"/>
        </w:rPr>
        <w:t>分类投放点布点原则上按照现有收集点位执行，点位易腐垃圾收集容器由运营单位进行维护、管理，有破损的设施要及时更换。新更换的垃圾桶标志标识应按照湖州市标准执行。</w:t>
      </w:r>
    </w:p>
    <w:p w:rsidR="005E7F69" w:rsidRDefault="00E10E47">
      <w:pPr>
        <w:spacing w:line="460" w:lineRule="exact"/>
        <w:ind w:firstLine="480"/>
        <w:rPr>
          <w:rFonts w:ascii="微软雅黑" w:hAnsi="微软雅黑" w:cs="仿宋"/>
          <w:b/>
          <w:bCs/>
        </w:rPr>
      </w:pPr>
      <w:bookmarkStart w:id="58" w:name="_Toc512408373"/>
      <w:r>
        <w:rPr>
          <w:rFonts w:ascii="微软雅黑" w:hAnsi="微软雅黑" w:cs="仿宋" w:hint="eastAsia"/>
          <w:b/>
          <w:bCs/>
        </w:rPr>
        <w:t>7.2.分类收集</w:t>
      </w:r>
      <w:bookmarkEnd w:id="58"/>
    </w:p>
    <w:p w:rsidR="005E7F69" w:rsidRDefault="00E10E47">
      <w:pPr>
        <w:spacing w:line="460" w:lineRule="exact"/>
        <w:ind w:firstLine="480"/>
        <w:rPr>
          <w:rFonts w:ascii="微软雅黑" w:hAnsi="微软雅黑" w:cs="仿宋"/>
        </w:rPr>
      </w:pPr>
      <w:r>
        <w:rPr>
          <w:rFonts w:ascii="微软雅黑" w:hAnsi="微软雅黑" w:cs="仿宋" w:hint="eastAsia"/>
        </w:rPr>
        <w:t>三类强制分类品种：易腐（易腐、餐厨）垃圾、可回收物、有害垃圾分别收集，易腐垃圾分类投放收集后暂存易腐垃圾收集站，并按要求短驳至接驳点，由甲方指定清运单位专车收运；其他垃圾仍然由原物业公司负责短驳至接驳点。有害垃圾由中标单位做好登统计并暂存，由中标单位妥善处置。精准分类居民小区产生的易腐垃圾实行强制分类，由中标单位组织实施并接受招标单位（含街道，社区）考核。</w:t>
      </w:r>
    </w:p>
    <w:p w:rsidR="005E7F69" w:rsidRDefault="00E10E47">
      <w:pPr>
        <w:spacing w:line="460" w:lineRule="exact"/>
        <w:ind w:firstLine="480"/>
        <w:rPr>
          <w:rFonts w:ascii="微软雅黑" w:hAnsi="微软雅黑" w:cs="仿宋"/>
          <w:b/>
        </w:rPr>
      </w:pPr>
      <w:r>
        <w:rPr>
          <w:rFonts w:ascii="微软雅黑" w:hAnsi="微软雅黑" w:cs="仿宋" w:hint="eastAsia"/>
          <w:b/>
        </w:rPr>
        <w:t>7.3.易腐垃圾</w:t>
      </w:r>
    </w:p>
    <w:p w:rsidR="005E7F69" w:rsidRDefault="00E10E47">
      <w:pPr>
        <w:spacing w:line="460" w:lineRule="exact"/>
        <w:ind w:firstLine="480"/>
        <w:rPr>
          <w:rFonts w:ascii="微软雅黑" w:hAnsi="微软雅黑" w:cs="仿宋"/>
        </w:rPr>
      </w:pPr>
      <w:r>
        <w:rPr>
          <w:rFonts w:ascii="微软雅黑" w:hAnsi="微软雅黑" w:cs="仿宋" w:hint="eastAsia"/>
        </w:rPr>
        <w:t>定时定点分类收集，居民在规定时间（上午6:30--9:00，下午18:00~20:30，暂定）至小区集中收集点进行分类投放，由易腐垃圾督导员引导分类投放，正确分类的予以积分，在非定时时间段内，如有投放需求可自行至易腐垃圾收集站分类投放，自行投放无积分。</w:t>
      </w:r>
    </w:p>
    <w:p w:rsidR="005E7F69" w:rsidRDefault="00E10E47">
      <w:pPr>
        <w:spacing w:line="460" w:lineRule="exact"/>
        <w:ind w:firstLine="480"/>
        <w:rPr>
          <w:rFonts w:ascii="微软雅黑" w:hAnsi="微软雅黑" w:cs="仿宋"/>
          <w:b/>
        </w:rPr>
      </w:pPr>
      <w:r>
        <w:rPr>
          <w:rFonts w:ascii="微软雅黑" w:hAnsi="微软雅黑" w:cs="仿宋" w:hint="eastAsia"/>
          <w:b/>
        </w:rPr>
        <w:t>7.4.可回收物、低附加值物、有害垃圾</w:t>
      </w:r>
    </w:p>
    <w:p w:rsidR="005E7F69" w:rsidRDefault="00E10E47">
      <w:pPr>
        <w:adjustRightInd w:val="0"/>
        <w:snapToGrid w:val="0"/>
        <w:spacing w:line="460" w:lineRule="exact"/>
        <w:ind w:firstLine="480"/>
        <w:rPr>
          <w:rFonts w:ascii="微软雅黑" w:hAnsi="微软雅黑" w:cs="仿宋"/>
        </w:rPr>
      </w:pPr>
      <w:r>
        <w:rPr>
          <w:rFonts w:ascii="微软雅黑" w:hAnsi="微软雅黑" w:cs="仿宋" w:hint="eastAsia"/>
        </w:rPr>
        <w:t>运营公司定期组织专场回收活动，现场积分，或者组织专业回收单位定期收购。其余时间有投放需求可自行投至小区集中收集点、智能垃圾桶投放。安排专业收集人员携带的积分电子</w:t>
      </w:r>
      <w:r>
        <w:rPr>
          <w:rFonts w:ascii="微软雅黑" w:hAnsi="微软雅黑" w:cs="仿宋" w:hint="eastAsia"/>
        </w:rPr>
        <w:lastRenderedPageBreak/>
        <w:t>秤，配备专业垃圾收运车辆定时定点进行现场收集，鼓励居民把可回收物送到收集点，获得积分，并可通过现场活动，兑换积分。兑换的礼品多元化，想方设法增加可回收收集量，最大限度调动居民参与垃圾分类积极性，培养居民分类意识，杜绝有价值物混入其他垃圾造成再生资源浪费。有害垃圾由中标单位定期清运至环卫指定的有害垃圾暂存库房</w:t>
      </w:r>
    </w:p>
    <w:p w:rsidR="005E7F69" w:rsidRDefault="00E10E47">
      <w:pPr>
        <w:adjustRightInd w:val="0"/>
        <w:snapToGrid w:val="0"/>
        <w:spacing w:line="460" w:lineRule="exact"/>
        <w:ind w:firstLine="480"/>
        <w:rPr>
          <w:rFonts w:ascii="微软雅黑" w:hAnsi="微软雅黑" w:cs="仿宋"/>
        </w:rPr>
      </w:pPr>
      <w:r>
        <w:rPr>
          <w:rFonts w:ascii="微软雅黑" w:hAnsi="微软雅黑" w:cs="仿宋" w:hint="eastAsia"/>
        </w:rPr>
        <w:t>小区内的3种强制品种垃圾（易腐垃圾、可回收物、有害垃圾）短驳（投放点至接驳点）和暂存均由中标单位实施。同时，应及时与垃圾清运单位有效对接，确保易腐垃圾日产日清。因中标单位工作不到位而造成的一切不良后果，由中标单位承担。</w:t>
      </w:r>
    </w:p>
    <w:p w:rsidR="005E7F69" w:rsidRDefault="00E10E47">
      <w:pPr>
        <w:adjustRightInd w:val="0"/>
        <w:snapToGrid w:val="0"/>
        <w:spacing w:line="460" w:lineRule="exact"/>
        <w:ind w:firstLine="480"/>
        <w:rPr>
          <w:rFonts w:ascii="微软雅黑" w:hAnsi="微软雅黑" w:cs="仿宋"/>
          <w:b/>
          <w:bCs/>
        </w:rPr>
      </w:pPr>
      <w:r>
        <w:rPr>
          <w:rFonts w:ascii="微软雅黑" w:hAnsi="微软雅黑" w:cs="仿宋" w:hint="eastAsia"/>
          <w:b/>
          <w:bCs/>
        </w:rPr>
        <w:t>8、管理软件平台：</w:t>
      </w:r>
    </w:p>
    <w:p w:rsidR="005E7F69" w:rsidRDefault="00E10E47">
      <w:pPr>
        <w:adjustRightInd w:val="0"/>
        <w:snapToGrid w:val="0"/>
        <w:spacing w:line="460" w:lineRule="exact"/>
        <w:ind w:firstLine="480"/>
        <w:rPr>
          <w:rFonts w:ascii="微软雅黑" w:hAnsi="微软雅黑" w:cs="仿宋"/>
        </w:rPr>
      </w:pPr>
      <w:r>
        <w:rPr>
          <w:rFonts w:ascii="微软雅黑" w:hAnsi="微软雅黑" w:cs="仿宋" w:hint="eastAsia"/>
        </w:rPr>
        <w:t>平台通过地图展示积分兑换机、智能分类箱、可回收箱体的位置、数量。</w:t>
      </w:r>
    </w:p>
    <w:p w:rsidR="005E7F69" w:rsidRDefault="00E10E47">
      <w:pPr>
        <w:adjustRightInd w:val="0"/>
        <w:snapToGrid w:val="0"/>
        <w:spacing w:line="460" w:lineRule="exact"/>
        <w:ind w:firstLine="480"/>
        <w:rPr>
          <w:rFonts w:ascii="微软雅黑" w:hAnsi="微软雅黑" w:cs="仿宋"/>
        </w:rPr>
      </w:pPr>
      <w:r>
        <w:rPr>
          <w:rFonts w:ascii="微软雅黑" w:hAnsi="微软雅黑" w:cs="仿宋" w:hint="eastAsia"/>
        </w:rPr>
        <w:t>可以随时查看居民参与垃圾分类的报表及居民投递信息查询、可回收物投递、重量信息查询。</w:t>
      </w:r>
    </w:p>
    <w:p w:rsidR="005E7F69" w:rsidRDefault="00E10E47">
      <w:pPr>
        <w:spacing w:line="460" w:lineRule="exact"/>
        <w:ind w:firstLine="480"/>
        <w:outlineLvl w:val="2"/>
        <w:rPr>
          <w:rFonts w:ascii="微软雅黑" w:hAnsi="微软雅黑" w:cs="仿宋"/>
          <w:b/>
        </w:rPr>
      </w:pPr>
      <w:r>
        <w:rPr>
          <w:rFonts w:ascii="微软雅黑" w:hAnsi="微软雅黑" w:cs="仿宋" w:hint="eastAsia"/>
          <w:b/>
        </w:rPr>
        <w:t>（五）服务内容</w:t>
      </w:r>
    </w:p>
    <w:p w:rsidR="005E7F69" w:rsidRDefault="00E10E47">
      <w:pPr>
        <w:spacing w:line="460" w:lineRule="exact"/>
        <w:ind w:firstLine="480"/>
        <w:rPr>
          <w:rFonts w:ascii="微软雅黑" w:hAnsi="微软雅黑" w:cs="仿宋"/>
          <w:b/>
          <w:bCs/>
        </w:rPr>
      </w:pPr>
      <w:r>
        <w:rPr>
          <w:rFonts w:ascii="微软雅黑" w:hAnsi="微软雅黑" w:cs="仿宋" w:hint="eastAsia"/>
          <w:b/>
          <w:bCs/>
        </w:rPr>
        <w:t>1.小区居民垃圾分类知识的宣传和相关人员培训，以及垃圾分类积分、兑换专项活动的宣传推广</w:t>
      </w:r>
    </w:p>
    <w:p w:rsidR="005E7F69" w:rsidRDefault="00E10E47">
      <w:pPr>
        <w:spacing w:line="460" w:lineRule="exact"/>
        <w:ind w:firstLine="480"/>
        <w:rPr>
          <w:rFonts w:ascii="微软雅黑" w:hAnsi="微软雅黑" w:cs="仿宋"/>
        </w:rPr>
      </w:pPr>
      <w:r>
        <w:rPr>
          <w:rFonts w:ascii="微软雅黑" w:hAnsi="微软雅黑" w:cs="仿宋" w:hint="eastAsia"/>
        </w:rPr>
        <w:t>1.1.设置垃圾分类宣传展板、宣传栏、告示牌；</w:t>
      </w:r>
    </w:p>
    <w:p w:rsidR="005E7F69" w:rsidRDefault="00E10E47">
      <w:pPr>
        <w:spacing w:line="460" w:lineRule="exact"/>
        <w:ind w:firstLine="480"/>
        <w:rPr>
          <w:rFonts w:ascii="微软雅黑" w:hAnsi="微软雅黑" w:cs="仿宋"/>
        </w:rPr>
      </w:pPr>
      <w:r>
        <w:rPr>
          <w:rFonts w:ascii="微软雅黑" w:hAnsi="微软雅黑" w:cs="仿宋" w:hint="eastAsia"/>
        </w:rPr>
        <w:t>1.2.垃圾分类宣传画入单元、宣传册（折叠页）发放到每个住户手中（完成率：合同户数的85%以上）；</w:t>
      </w:r>
    </w:p>
    <w:p w:rsidR="005E7F69" w:rsidRDefault="00E10E47">
      <w:pPr>
        <w:spacing w:line="460" w:lineRule="exact"/>
        <w:ind w:firstLine="480"/>
        <w:rPr>
          <w:rFonts w:ascii="微软雅黑" w:hAnsi="微软雅黑" w:cs="仿宋"/>
        </w:rPr>
      </w:pPr>
      <w:r>
        <w:rPr>
          <w:rFonts w:ascii="微软雅黑" w:hAnsi="微软雅黑" w:cs="仿宋" w:hint="eastAsia"/>
        </w:rPr>
        <w:t>1.3.开展不少于一次的垃圾分类知识集中宣传活动。</w:t>
      </w:r>
    </w:p>
    <w:p w:rsidR="005E7F69" w:rsidRDefault="00E10E47">
      <w:pPr>
        <w:spacing w:line="460" w:lineRule="exact"/>
        <w:ind w:firstLine="480"/>
        <w:rPr>
          <w:rFonts w:ascii="微软雅黑" w:hAnsi="微软雅黑" w:cs="仿宋"/>
          <w:b/>
          <w:bCs/>
        </w:rPr>
      </w:pPr>
      <w:r>
        <w:rPr>
          <w:rFonts w:ascii="微软雅黑" w:hAnsi="微软雅黑" w:cs="仿宋" w:hint="eastAsia"/>
          <w:b/>
          <w:bCs/>
        </w:rPr>
        <w:t>2.组织垃圾分类相关基础设施、设备配置</w:t>
      </w:r>
    </w:p>
    <w:p w:rsidR="005E7F69" w:rsidRDefault="00E10E47">
      <w:pPr>
        <w:spacing w:line="460" w:lineRule="exact"/>
        <w:ind w:firstLine="480"/>
        <w:rPr>
          <w:rFonts w:ascii="微软雅黑" w:hAnsi="微软雅黑" w:cs="仿宋"/>
        </w:rPr>
      </w:pPr>
      <w:r>
        <w:rPr>
          <w:rFonts w:ascii="微软雅黑" w:hAnsi="微软雅黑" w:cs="仿宋" w:hint="eastAsia"/>
        </w:rPr>
        <w:t>2.1.合理设置小区垃圾分类收集点以及配置各类垃圾的收集容器（由街道、社区、小区物业配合）；</w:t>
      </w:r>
    </w:p>
    <w:p w:rsidR="005E7F69" w:rsidRDefault="00E10E47">
      <w:pPr>
        <w:spacing w:line="460" w:lineRule="exact"/>
        <w:ind w:firstLine="480"/>
        <w:rPr>
          <w:rFonts w:ascii="微软雅黑" w:hAnsi="微软雅黑" w:cs="仿宋"/>
        </w:rPr>
      </w:pPr>
      <w:r>
        <w:rPr>
          <w:rFonts w:ascii="微软雅黑" w:hAnsi="微软雅黑" w:cs="仿宋" w:hint="eastAsia"/>
          <w:b/>
          <w:bCs/>
        </w:rPr>
        <w:t>3.组织开展易腐垃圾收集</w:t>
      </w:r>
    </w:p>
    <w:p w:rsidR="005E7F69" w:rsidRDefault="00E10E47">
      <w:pPr>
        <w:spacing w:line="460" w:lineRule="exact"/>
        <w:ind w:firstLine="480"/>
        <w:rPr>
          <w:rFonts w:ascii="微软雅黑" w:hAnsi="微软雅黑" w:cs="仿宋"/>
        </w:rPr>
      </w:pPr>
      <w:r>
        <w:rPr>
          <w:rFonts w:ascii="微软雅黑" w:hAnsi="微软雅黑" w:cs="仿宋" w:hint="eastAsia"/>
        </w:rPr>
        <w:t>3.1.向居民发放垃圾分类电子积分卡；（街道、物业配合提供每户个人信息）</w:t>
      </w:r>
    </w:p>
    <w:p w:rsidR="005E7F69" w:rsidRDefault="00E10E47">
      <w:pPr>
        <w:spacing w:line="460" w:lineRule="exact"/>
        <w:ind w:firstLine="480"/>
        <w:rPr>
          <w:rFonts w:ascii="微软雅黑" w:hAnsi="微软雅黑" w:cs="仿宋"/>
        </w:rPr>
      </w:pPr>
      <w:r>
        <w:rPr>
          <w:rFonts w:ascii="微软雅黑" w:hAnsi="微软雅黑" w:cs="仿宋" w:hint="eastAsia"/>
        </w:rPr>
        <w:t>3.2.每日定时定点收集小区居民易腐垃圾，并对分类投放的易腐垃圾进行称重、登记，每月统计汇总上报；</w:t>
      </w:r>
    </w:p>
    <w:p w:rsidR="005E7F69" w:rsidRDefault="00E10E47">
      <w:pPr>
        <w:spacing w:line="460" w:lineRule="exact"/>
        <w:ind w:firstLine="480"/>
        <w:rPr>
          <w:rFonts w:ascii="微软雅黑" w:hAnsi="微软雅黑" w:cs="仿宋"/>
        </w:rPr>
      </w:pPr>
      <w:r>
        <w:rPr>
          <w:rFonts w:ascii="微软雅黑" w:hAnsi="微软雅黑" w:cs="仿宋" w:hint="eastAsia"/>
        </w:rPr>
        <w:t>3.3.及时统计居民参与易腐垃圾分类的积分，做好每月小区家庭易腐垃圾分类积分情况公示。（含小区大公示栏和楼道明星家庭公示牌）</w:t>
      </w:r>
    </w:p>
    <w:p w:rsidR="005E7F69" w:rsidRDefault="00E10E47">
      <w:pPr>
        <w:spacing w:line="460" w:lineRule="exact"/>
        <w:ind w:firstLine="480"/>
        <w:rPr>
          <w:rFonts w:ascii="微软雅黑" w:hAnsi="微软雅黑" w:cs="仿宋"/>
        </w:rPr>
      </w:pPr>
      <w:r w:rsidRPr="00FE5DC5">
        <w:rPr>
          <w:rFonts w:ascii="微软雅黑" w:hAnsi="微软雅黑" w:cs="仿宋" w:hint="eastAsia"/>
          <w:b/>
          <w:bCs/>
        </w:rPr>
        <w:t>4.针对 3 个指定小区每周定期组织开展可回收物、低附加值和有害垃圾分类收集及积分兑换活动。</w:t>
      </w:r>
    </w:p>
    <w:p w:rsidR="005E7F69" w:rsidRDefault="00E10E47">
      <w:pPr>
        <w:spacing w:line="460" w:lineRule="exact"/>
        <w:ind w:firstLine="480"/>
        <w:rPr>
          <w:rFonts w:ascii="微软雅黑" w:hAnsi="微软雅黑" w:cs="仿宋"/>
        </w:rPr>
      </w:pPr>
      <w:r>
        <w:rPr>
          <w:rFonts w:ascii="微软雅黑" w:hAnsi="微软雅黑" w:cs="仿宋" w:hint="eastAsia"/>
        </w:rPr>
        <w:t>4.1.每月对各类垃圾收集量进行统计汇总上报。</w:t>
      </w:r>
    </w:p>
    <w:p w:rsidR="005E7F69" w:rsidRDefault="00E10E47">
      <w:pPr>
        <w:spacing w:line="460" w:lineRule="exact"/>
        <w:ind w:firstLine="480"/>
        <w:rPr>
          <w:rFonts w:ascii="微软雅黑" w:hAnsi="微软雅黑" w:cs="仿宋"/>
        </w:rPr>
      </w:pPr>
      <w:r>
        <w:rPr>
          <w:rFonts w:ascii="微软雅黑" w:hAnsi="微软雅黑" w:cs="仿宋" w:hint="eastAsia"/>
          <w:b/>
          <w:bCs/>
        </w:rPr>
        <w:lastRenderedPageBreak/>
        <w:t>5.日常运行工作</w:t>
      </w:r>
    </w:p>
    <w:p w:rsidR="005E7F69" w:rsidRDefault="00E10E47">
      <w:pPr>
        <w:spacing w:line="460" w:lineRule="exact"/>
        <w:ind w:firstLine="480"/>
        <w:rPr>
          <w:rFonts w:ascii="微软雅黑" w:hAnsi="微软雅黑" w:cs="仿宋"/>
        </w:rPr>
      </w:pPr>
      <w:r>
        <w:rPr>
          <w:rFonts w:ascii="微软雅黑" w:hAnsi="微软雅黑" w:cs="仿宋" w:hint="eastAsia"/>
        </w:rPr>
        <w:t>5.1.每日做好易腐垃圾的定时定点分类收集，并负责短驳至指定短驳点位；</w:t>
      </w:r>
    </w:p>
    <w:p w:rsidR="005E7F69" w:rsidRDefault="00E10E47">
      <w:pPr>
        <w:spacing w:line="460" w:lineRule="exact"/>
        <w:ind w:firstLine="480"/>
        <w:rPr>
          <w:rFonts w:ascii="微软雅黑" w:hAnsi="微软雅黑" w:cs="仿宋"/>
        </w:rPr>
      </w:pPr>
      <w:r>
        <w:rPr>
          <w:rFonts w:ascii="微软雅黑" w:hAnsi="微软雅黑" w:cs="仿宋" w:hint="eastAsia"/>
        </w:rPr>
        <w:t>5.2.做好居民有害垃圾的回收，定期清运到环卫指定的有害垃圾暂存库房；</w:t>
      </w:r>
    </w:p>
    <w:p w:rsidR="005E7F69" w:rsidRDefault="00E10E47">
      <w:pPr>
        <w:spacing w:line="460" w:lineRule="exact"/>
        <w:ind w:firstLine="480"/>
        <w:rPr>
          <w:rFonts w:ascii="微软雅黑" w:hAnsi="微软雅黑" w:cs="仿宋"/>
        </w:rPr>
      </w:pPr>
      <w:r>
        <w:rPr>
          <w:rFonts w:ascii="微软雅黑" w:hAnsi="微软雅黑" w:cs="仿宋" w:hint="eastAsia"/>
        </w:rPr>
        <w:t>5.3.做好可回收物和低附加值垃圾的分类收集（确保居民可以随时投放）和清运；回收次数及时间需基本满足该小区实际需求垃圾回收，可根据小区大小适当调整，并需征得到区分类办、街道的审核同意；</w:t>
      </w:r>
    </w:p>
    <w:p w:rsidR="005E7F69" w:rsidRDefault="00E10E47">
      <w:pPr>
        <w:spacing w:line="460" w:lineRule="exact"/>
        <w:ind w:firstLine="480"/>
        <w:rPr>
          <w:rFonts w:ascii="微软雅黑" w:hAnsi="微软雅黑" w:cs="仿宋"/>
        </w:rPr>
      </w:pPr>
      <w:r>
        <w:rPr>
          <w:rFonts w:ascii="微软雅黑" w:hAnsi="微软雅黑" w:cs="仿宋" w:hint="eastAsia"/>
        </w:rPr>
        <w:t>5.4.定期对垃圾分类收集容器进行清洗，保持整洁并摆放有序；</w:t>
      </w:r>
    </w:p>
    <w:p w:rsidR="005E7F69" w:rsidRDefault="00E10E47">
      <w:pPr>
        <w:spacing w:line="460" w:lineRule="exact"/>
        <w:ind w:firstLine="480"/>
        <w:rPr>
          <w:rFonts w:ascii="微软雅黑" w:hAnsi="微软雅黑" w:cs="仿宋"/>
        </w:rPr>
      </w:pPr>
      <w:r>
        <w:rPr>
          <w:rFonts w:ascii="微软雅黑" w:hAnsi="微软雅黑" w:cs="仿宋" w:hint="eastAsia"/>
        </w:rPr>
        <w:t>5.5.做好每日易腐垃圾的数据登记统计及相关数据的分析工作；</w:t>
      </w:r>
    </w:p>
    <w:p w:rsidR="005E7F69" w:rsidRDefault="00E10E47">
      <w:pPr>
        <w:spacing w:line="460" w:lineRule="exact"/>
        <w:ind w:firstLine="480"/>
        <w:rPr>
          <w:rFonts w:ascii="微软雅黑" w:hAnsi="微软雅黑" w:cs="仿宋"/>
        </w:rPr>
      </w:pPr>
      <w:r>
        <w:rPr>
          <w:rFonts w:ascii="微软雅黑" w:hAnsi="微软雅黑" w:cs="仿宋" w:hint="eastAsia"/>
        </w:rPr>
        <w:t>5.6.每月对小区居民参与垃圾分类及积分兑换情况进行公示；</w:t>
      </w:r>
    </w:p>
    <w:p w:rsidR="005E7F69" w:rsidRDefault="00E10E47">
      <w:pPr>
        <w:spacing w:line="460" w:lineRule="exact"/>
        <w:ind w:firstLine="480"/>
        <w:rPr>
          <w:rFonts w:ascii="微软雅黑" w:hAnsi="微软雅黑" w:cs="仿宋"/>
        </w:rPr>
      </w:pPr>
      <w:r>
        <w:rPr>
          <w:rFonts w:ascii="微软雅黑" w:hAnsi="微软雅黑" w:cs="仿宋" w:hint="eastAsia"/>
        </w:rPr>
        <w:t>5.7.每月2日前上报上月的工作情况(包括垃圾分类工作的相关数据及统计汇总)；每月底前上报次月重点工作计划；</w:t>
      </w:r>
    </w:p>
    <w:p w:rsidR="005E7F69" w:rsidRDefault="00E10E47">
      <w:pPr>
        <w:spacing w:line="460" w:lineRule="exact"/>
        <w:ind w:firstLine="480"/>
        <w:rPr>
          <w:rFonts w:ascii="微软雅黑" w:hAnsi="微软雅黑" w:cs="仿宋"/>
        </w:rPr>
      </w:pPr>
      <w:r>
        <w:rPr>
          <w:rFonts w:ascii="微软雅黑" w:hAnsi="微软雅黑" w:cs="仿宋" w:hint="eastAsia"/>
        </w:rPr>
        <w:t>5.8.建立小区垃圾分类信息管理系统并做好日常维护工作,确保市、区、街道分类办能实时查询。</w:t>
      </w:r>
    </w:p>
    <w:p w:rsidR="005E7F69" w:rsidRDefault="00E10E47">
      <w:pPr>
        <w:spacing w:line="460" w:lineRule="exact"/>
        <w:ind w:firstLine="480"/>
        <w:rPr>
          <w:rFonts w:ascii="微软雅黑" w:hAnsi="微软雅黑" w:cs="仿宋"/>
        </w:rPr>
      </w:pPr>
      <w:r>
        <w:rPr>
          <w:rFonts w:ascii="微软雅黑" w:hAnsi="微软雅黑" w:cs="仿宋" w:hint="eastAsia"/>
        </w:rPr>
        <w:t>5.9.小区垃圾分类运营系统数据平台必须在分类办设置一个端口，可供随时查看分类数据。</w:t>
      </w:r>
    </w:p>
    <w:p w:rsidR="005E7F69" w:rsidRDefault="00E10E47">
      <w:pPr>
        <w:ind w:firstLine="480"/>
        <w:rPr>
          <w:rFonts w:ascii="微软雅黑" w:hAnsi="微软雅黑" w:cs="仿宋"/>
          <w:b/>
          <w:bCs/>
        </w:rPr>
      </w:pPr>
      <w:r>
        <w:rPr>
          <w:rFonts w:ascii="微软雅黑" w:hAnsi="微软雅黑" w:cs="仿宋" w:hint="eastAsia"/>
          <w:b/>
          <w:bCs/>
        </w:rPr>
        <w:t>6.考核办法</w:t>
      </w:r>
      <w:r>
        <w:rPr>
          <w:rFonts w:ascii="微软雅黑" w:hAnsi="微软雅黑" w:cs="仿宋" w:hint="eastAsia"/>
        </w:rPr>
        <w:t>：采购人将按照市、区最新考核办法对中标人进行考核，并将考核结果记载入考核台账。</w:t>
      </w:r>
    </w:p>
    <w:p w:rsidR="005E7F69" w:rsidRDefault="00E10E47">
      <w:pPr>
        <w:ind w:firstLine="480"/>
        <w:outlineLvl w:val="1"/>
        <w:rPr>
          <w:rFonts w:ascii="微软雅黑" w:hAnsi="微软雅黑" w:cs="仿宋"/>
          <w:b/>
          <w:bCs/>
        </w:rPr>
      </w:pPr>
      <w:r>
        <w:rPr>
          <w:rFonts w:ascii="微软雅黑" w:hAnsi="微软雅黑" w:cs="仿宋" w:hint="eastAsia"/>
          <w:b/>
          <w:bCs/>
        </w:rPr>
        <w:t>七、报价要求：</w:t>
      </w:r>
    </w:p>
    <w:p w:rsidR="005E7F69" w:rsidRDefault="00E10E47">
      <w:pPr>
        <w:spacing w:line="460" w:lineRule="exact"/>
        <w:ind w:firstLine="480"/>
        <w:rPr>
          <w:rFonts w:ascii="微软雅黑" w:hAnsi="微软雅黑" w:cs="仿宋"/>
        </w:rPr>
      </w:pPr>
      <w:r>
        <w:rPr>
          <w:rFonts w:ascii="微软雅黑" w:hAnsi="微软雅黑" w:cs="仿宋" w:hint="eastAsia"/>
        </w:rPr>
        <w:t>本次为单价招标，费用包含但不限于垃圾分类宣传设施及各类公示内容的制作更新、垃圾分类收集专管员、入户辅导、智能化积分管理系统、可回收活动、主题宣传等为完成本项目所涉及的人工、运输、软硬件设备、安装调试、人员保险、福利、加班、税金、利润等所有费用。最终结算金额按实际数乘以中标单价进行计算。具体户数、驿站数以实际实施为准，按实结算。请投标人将以上费用及其他可能发生的费用一并计入投标报价内。</w:t>
      </w:r>
    </w:p>
    <w:p w:rsidR="005E7F69" w:rsidRDefault="00E10E47">
      <w:pPr>
        <w:ind w:firstLine="480"/>
        <w:outlineLvl w:val="1"/>
        <w:rPr>
          <w:rFonts w:ascii="微软雅黑" w:hAnsi="微软雅黑" w:cs="仿宋"/>
          <w:b/>
        </w:rPr>
      </w:pPr>
      <w:r>
        <w:rPr>
          <w:rFonts w:ascii="微软雅黑" w:hAnsi="微软雅黑" w:cs="仿宋" w:hint="eastAsia"/>
          <w:b/>
          <w:bCs/>
        </w:rPr>
        <w:t>八、</w:t>
      </w:r>
      <w:r>
        <w:rPr>
          <w:rFonts w:ascii="微软雅黑" w:hAnsi="微软雅黑" w:cs="仿宋" w:hint="eastAsia"/>
          <w:b/>
        </w:rPr>
        <w:t>商务要求：</w:t>
      </w:r>
    </w:p>
    <w:p w:rsidR="005E7F69" w:rsidRDefault="00E10E47">
      <w:pPr>
        <w:ind w:firstLine="480"/>
        <w:rPr>
          <w:rFonts w:ascii="微软雅黑" w:hAnsi="微软雅黑" w:cs="仿宋"/>
        </w:rPr>
      </w:pPr>
      <w:r>
        <w:rPr>
          <w:rFonts w:ascii="微软雅黑" w:hAnsi="微软雅黑" w:cs="仿宋" w:hint="eastAsia"/>
        </w:rPr>
        <w:t>1、服务期：</w:t>
      </w:r>
      <w:r w:rsidR="00445ABF">
        <w:rPr>
          <w:rFonts w:ascii="微软雅黑" w:hAnsi="微软雅黑" w:cs="仿宋" w:hint="eastAsia"/>
        </w:rPr>
        <w:t>自</w:t>
      </w:r>
      <w:r>
        <w:rPr>
          <w:rFonts w:ascii="微软雅黑" w:hAnsi="微软雅黑" w:cs="宋体" w:hint="eastAsia"/>
          <w:szCs w:val="21"/>
        </w:rPr>
        <w:t>合同签订之日起</w:t>
      </w:r>
      <w:r w:rsidR="00445ABF">
        <w:rPr>
          <w:rFonts w:ascii="微软雅黑" w:hAnsi="微软雅黑" w:cs="宋体" w:hint="eastAsia"/>
          <w:szCs w:val="21"/>
        </w:rPr>
        <w:t>一年</w:t>
      </w:r>
      <w:r>
        <w:rPr>
          <w:rFonts w:ascii="微软雅黑" w:hAnsi="微软雅黑" w:cs="宋体" w:hint="eastAsia"/>
          <w:szCs w:val="21"/>
        </w:rPr>
        <w:t>；</w:t>
      </w:r>
    </w:p>
    <w:p w:rsidR="005E7F69" w:rsidRDefault="00E10E47">
      <w:pPr>
        <w:ind w:firstLine="480"/>
        <w:rPr>
          <w:rFonts w:ascii="微软雅黑" w:hAnsi="微软雅黑" w:cs="仿宋"/>
        </w:rPr>
      </w:pPr>
      <w:r>
        <w:rPr>
          <w:rFonts w:ascii="微软雅黑" w:hAnsi="微软雅黑" w:cs="仿宋" w:hint="eastAsia"/>
        </w:rPr>
        <w:t>2、付款方式：</w:t>
      </w:r>
    </w:p>
    <w:p w:rsidR="005E7F69" w:rsidRDefault="00E10E47">
      <w:pPr>
        <w:ind w:firstLine="480"/>
        <w:rPr>
          <w:rFonts w:ascii="微软雅黑" w:hAnsi="微软雅黑" w:cs="仿宋"/>
        </w:rPr>
      </w:pPr>
      <w:r>
        <w:rPr>
          <w:rFonts w:ascii="微软雅黑" w:hAnsi="微软雅黑" w:cs="仿宋" w:hint="eastAsia"/>
        </w:rPr>
        <w:t>1）在合同签订且具备实施条件后的十五天内，支付合同价款10%的预付款；</w:t>
      </w:r>
    </w:p>
    <w:p w:rsidR="005E7F69" w:rsidRDefault="00E10E47">
      <w:pPr>
        <w:ind w:firstLine="480"/>
        <w:rPr>
          <w:rFonts w:ascii="微软雅黑" w:hAnsi="微软雅黑" w:cs="仿宋"/>
        </w:rPr>
      </w:pPr>
      <w:r>
        <w:rPr>
          <w:rFonts w:ascii="微软雅黑" w:hAnsi="微软雅黑" w:cs="仿宋" w:hint="eastAsia"/>
        </w:rPr>
        <w:t>2）本项目按季度支付服务费。结算金额按实际户数（入住户数）、实际驿站数进行计算，结合综合考核评分，扣除考核扣费金额，在下一季度第一个月 25 日之前支付。</w:t>
      </w:r>
    </w:p>
    <w:p w:rsidR="005E7F69" w:rsidRDefault="00E10E47">
      <w:pPr>
        <w:spacing w:line="460" w:lineRule="exact"/>
        <w:ind w:firstLine="480"/>
        <w:rPr>
          <w:rFonts w:ascii="微软雅黑" w:hAnsi="微软雅黑" w:cs="仿宋"/>
        </w:rPr>
      </w:pPr>
      <w:r>
        <w:rPr>
          <w:rFonts w:ascii="微软雅黑" w:hAnsi="微软雅黑" w:cs="仿宋" w:hint="eastAsia"/>
        </w:rPr>
        <w:t>采购人应自收到供应商开具的发票后15日内将上述相关款项支付到合同约定的供应商账户。</w:t>
      </w:r>
    </w:p>
    <w:p w:rsidR="005E7F69" w:rsidRDefault="00E10E47">
      <w:pPr>
        <w:spacing w:line="460" w:lineRule="exact"/>
        <w:ind w:firstLine="480"/>
        <w:rPr>
          <w:rFonts w:ascii="微软雅黑" w:hAnsi="微软雅黑" w:cs="仿宋"/>
        </w:rPr>
      </w:pPr>
      <w:r>
        <w:rPr>
          <w:rFonts w:ascii="微软雅黑" w:hAnsi="微软雅黑" w:cs="仿宋" w:hint="eastAsia"/>
        </w:rPr>
        <w:lastRenderedPageBreak/>
        <w:t>在签订合同时，供应商明确表示无需预付款或者主动要求降低预付款比例的，采购合同可不适用前述规定。</w:t>
      </w:r>
    </w:p>
    <w:p w:rsidR="005E7F69" w:rsidRDefault="00E10E47">
      <w:pPr>
        <w:spacing w:line="460" w:lineRule="exact"/>
        <w:ind w:firstLine="480"/>
        <w:rPr>
          <w:rFonts w:ascii="微软雅黑" w:hAnsi="微软雅黑" w:cs="仿宋"/>
          <w:b/>
          <w:bCs/>
        </w:rPr>
      </w:pPr>
      <w:r>
        <w:rPr>
          <w:rFonts w:ascii="微软雅黑" w:hAnsi="微软雅黑" w:cs="仿宋" w:hint="eastAsia"/>
        </w:rPr>
        <w:t>采购人在向供应商支付预付款之前，有权要求供应商向采购人提供与预付款金额相对应的担保措施，担保措施可以是银行、保险公司等金融机构出具的预付款保函或其他担保措施。</w:t>
      </w:r>
    </w:p>
    <w:p w:rsidR="005E7F69" w:rsidRDefault="00E10E47">
      <w:pPr>
        <w:ind w:firstLine="480"/>
        <w:outlineLvl w:val="1"/>
        <w:rPr>
          <w:rFonts w:ascii="微软雅黑" w:hAnsi="微软雅黑" w:cs="仿宋"/>
        </w:rPr>
      </w:pPr>
      <w:r>
        <w:rPr>
          <w:rFonts w:ascii="微软雅黑" w:hAnsi="微软雅黑" w:cs="仿宋" w:hint="eastAsia"/>
          <w:b/>
          <w:bCs/>
        </w:rPr>
        <w:t>九、其他要求</w:t>
      </w:r>
    </w:p>
    <w:p w:rsidR="005E7F69" w:rsidRDefault="00E10E47">
      <w:pPr>
        <w:spacing w:line="460" w:lineRule="exact"/>
        <w:ind w:firstLine="480"/>
        <w:rPr>
          <w:rFonts w:ascii="微软雅黑" w:hAnsi="微软雅黑" w:cs="仿宋"/>
        </w:rPr>
      </w:pPr>
      <w:r>
        <w:rPr>
          <w:rFonts w:ascii="微软雅黑" w:hAnsi="微软雅黑" w:cs="仿宋" w:hint="eastAsia"/>
        </w:rPr>
        <w:t>1、服务期限内精准分类标准如有变动以上级部门最新标准执行。</w:t>
      </w:r>
    </w:p>
    <w:p w:rsidR="005E7F69" w:rsidRDefault="00E10E47">
      <w:pPr>
        <w:spacing w:line="460" w:lineRule="exact"/>
        <w:ind w:firstLine="480"/>
        <w:rPr>
          <w:rFonts w:ascii="微软雅黑" w:hAnsi="微软雅黑" w:cs="仿宋"/>
        </w:rPr>
      </w:pPr>
      <w:r>
        <w:rPr>
          <w:rFonts w:ascii="微软雅黑" w:hAnsi="微软雅黑" w:cs="仿宋" w:hint="eastAsia"/>
        </w:rPr>
        <w:t>2、所有宣传资料等需要符合国家、省、市要求、符合吴兴区垃圾分类领导小组办公室及街道的要求，宣传资料、设备、设施等建设投放前需甲方确认。</w:t>
      </w:r>
    </w:p>
    <w:p w:rsidR="005E7F69" w:rsidRDefault="00E10E47">
      <w:pPr>
        <w:spacing w:line="460" w:lineRule="exact"/>
        <w:ind w:firstLine="480"/>
        <w:rPr>
          <w:rFonts w:ascii="微软雅黑" w:hAnsi="微软雅黑" w:cs="仿宋"/>
        </w:rPr>
      </w:pPr>
      <w:r>
        <w:rPr>
          <w:rFonts w:ascii="微软雅黑" w:hAnsi="微软雅黑" w:cs="仿宋" w:hint="eastAsia"/>
        </w:rPr>
        <w:t>3、分类设施设备按街道要求完成。</w:t>
      </w:r>
    </w:p>
    <w:p w:rsidR="005E7F69" w:rsidRDefault="00E10E47">
      <w:pPr>
        <w:spacing w:line="460" w:lineRule="exact"/>
        <w:ind w:firstLine="480"/>
        <w:rPr>
          <w:rFonts w:ascii="微软雅黑" w:hAnsi="微软雅黑" w:cs="仿宋"/>
        </w:rPr>
      </w:pPr>
      <w:r>
        <w:rPr>
          <w:rFonts w:ascii="微软雅黑" w:hAnsi="微软雅黑" w:cs="仿宋" w:hint="eastAsia"/>
        </w:rPr>
        <w:t>4、在服务期内，中标单位负责设备及系统的所有维护、设备更换和系统优化升级等工作，保证甲方及居民能正常使用系统，获得高质量满意的服务。在维护期（质保期）内，除不可抗力等因素所造成的损害外，中标单位必须及时免费提供维修服务。</w:t>
      </w:r>
    </w:p>
    <w:p w:rsidR="005E7F69" w:rsidRDefault="00E10E47">
      <w:pPr>
        <w:spacing w:line="460" w:lineRule="exact"/>
        <w:ind w:firstLine="480"/>
        <w:rPr>
          <w:rFonts w:ascii="微软雅黑" w:hAnsi="微软雅黑" w:cs="仿宋"/>
        </w:rPr>
      </w:pPr>
      <w:r>
        <w:rPr>
          <w:rFonts w:ascii="微软雅黑" w:hAnsi="微软雅黑" w:cs="仿宋" w:hint="eastAsia"/>
        </w:rPr>
        <w:t>5、中途服务过程中，如遇居民小区增减数量，根据中标单价实行结算费用。</w:t>
      </w:r>
    </w:p>
    <w:p w:rsidR="005E7F69" w:rsidRDefault="00E10E47">
      <w:pPr>
        <w:spacing w:line="460" w:lineRule="exact"/>
        <w:ind w:firstLine="480"/>
        <w:rPr>
          <w:rFonts w:ascii="微软雅黑" w:hAnsi="微软雅黑" w:cs="仿宋"/>
        </w:rPr>
      </w:pPr>
      <w:r>
        <w:rPr>
          <w:rFonts w:ascii="微软雅黑" w:hAnsi="微软雅黑" w:cs="仿宋" w:hint="eastAsia"/>
        </w:rPr>
        <w:t>6、甲方适时引进第三方绩效评估公司对该项目进行评估，如评估结果不合格，甲方有权中止合同。</w:t>
      </w:r>
    </w:p>
    <w:p w:rsidR="005E7F69" w:rsidRDefault="00E10E47">
      <w:pPr>
        <w:spacing w:line="460" w:lineRule="exact"/>
        <w:ind w:firstLine="480"/>
        <w:rPr>
          <w:rFonts w:ascii="微软雅黑" w:hAnsi="微软雅黑" w:cs="仿宋"/>
        </w:rPr>
      </w:pPr>
      <w:r>
        <w:rPr>
          <w:rFonts w:ascii="微软雅黑" w:hAnsi="微软雅黑" w:cs="仿宋" w:hint="eastAsia"/>
        </w:rPr>
        <w:t>7、为方便管理，中标单位须在各小区设置固定场所用于日常工作安排及人员培训，项目人员应统一制服，样式体现街道特色。</w:t>
      </w:r>
    </w:p>
    <w:p w:rsidR="005E7F69" w:rsidRDefault="00E10E47">
      <w:pPr>
        <w:spacing w:line="460" w:lineRule="exact"/>
        <w:ind w:firstLine="480"/>
        <w:rPr>
          <w:rFonts w:ascii="微软雅黑" w:hAnsi="微软雅黑" w:cs="仿宋"/>
        </w:rPr>
      </w:pPr>
      <w:r>
        <w:rPr>
          <w:rFonts w:ascii="微软雅黑" w:hAnsi="微软雅黑" w:cs="仿宋" w:hint="eastAsia"/>
        </w:rPr>
        <w:t>8、中标单位应制定详尽的人员考勤机制并配备相应设备，同时中标单位垃圾分类工作人员须接受中标单位内部及街道的双重管理。</w:t>
      </w:r>
    </w:p>
    <w:p w:rsidR="005E7F69" w:rsidRDefault="00E10E47">
      <w:pPr>
        <w:spacing w:line="460" w:lineRule="exact"/>
        <w:ind w:firstLine="480"/>
        <w:rPr>
          <w:rFonts w:ascii="微软雅黑" w:hAnsi="微软雅黑" w:cs="仿宋"/>
        </w:rPr>
      </w:pPr>
      <w:r>
        <w:rPr>
          <w:rFonts w:ascii="微软雅黑" w:hAnsi="微软雅黑" w:cs="仿宋" w:hint="eastAsia"/>
        </w:rPr>
        <w:t>9、中标单位应按照甲方要求落实对分类工作的创新、改进、提升以及上级工作要求等。</w:t>
      </w:r>
    </w:p>
    <w:p w:rsidR="005E7F69" w:rsidRDefault="00E10E47">
      <w:pPr>
        <w:spacing w:line="460" w:lineRule="exact"/>
        <w:ind w:firstLine="480"/>
        <w:rPr>
          <w:rFonts w:ascii="微软雅黑" w:hAnsi="微软雅黑" w:cs="仿宋"/>
        </w:rPr>
      </w:pPr>
      <w:r>
        <w:rPr>
          <w:rFonts w:ascii="微软雅黑" w:hAnsi="微软雅黑" w:cs="仿宋" w:hint="eastAsia"/>
        </w:rPr>
        <w:t>10、待服务期满及中标单位撤场等因素，小区内配置的所有分类驿站、智能可回收箱、有毒有害箱及智能积分兑换一体机等分类工作设备，无偿归小区全体业主所有，并做好与下一服务中标单位的交接。</w:t>
      </w:r>
    </w:p>
    <w:p w:rsidR="005E7F69" w:rsidRDefault="00E10E47">
      <w:pPr>
        <w:spacing w:line="276" w:lineRule="auto"/>
        <w:ind w:firstLine="480"/>
        <w:rPr>
          <w:rFonts w:ascii="微软雅黑" w:hAnsi="微软雅黑" w:cs="仿宋"/>
          <w:sz w:val="32"/>
        </w:rPr>
      </w:pPr>
      <w:r>
        <w:rPr>
          <w:rFonts w:ascii="微软雅黑" w:hAnsi="微软雅黑" w:cs="仿宋" w:hint="eastAsia"/>
          <w:b/>
        </w:rPr>
        <w:t xml:space="preserve">十、扶持政策说明 </w:t>
      </w:r>
    </w:p>
    <w:p w:rsidR="005E7F69" w:rsidRDefault="00E10E47">
      <w:pPr>
        <w:spacing w:line="276" w:lineRule="auto"/>
        <w:ind w:firstLine="480"/>
        <w:outlineLvl w:val="1"/>
        <w:rPr>
          <w:rFonts w:ascii="微软雅黑" w:hAnsi="微软雅黑" w:cs="仿宋"/>
        </w:rPr>
      </w:pPr>
      <w:bookmarkStart w:id="59" w:name="_Toc5861"/>
      <w:r>
        <w:rPr>
          <w:rFonts w:ascii="微软雅黑" w:hAnsi="微软雅黑" w:cs="仿宋" w:hint="eastAsia"/>
        </w:rPr>
        <w:t>1.本项目采购标的对应的中小企业划分标准所属行业为其他未列明行业。</w:t>
      </w:r>
      <w:bookmarkStart w:id="60" w:name="_Toc462"/>
      <w:bookmarkEnd w:id="59"/>
    </w:p>
    <w:p w:rsidR="005E7F69" w:rsidRDefault="00E10E47">
      <w:pPr>
        <w:spacing w:line="276" w:lineRule="auto"/>
        <w:ind w:firstLine="480"/>
        <w:outlineLvl w:val="1"/>
        <w:rPr>
          <w:rFonts w:ascii="微软雅黑" w:hAnsi="微软雅黑" w:cs="仿宋"/>
        </w:rPr>
      </w:pPr>
      <w:r>
        <w:rPr>
          <w:rFonts w:ascii="微软雅黑" w:hAnsi="微软雅黑" w:cs="仿宋" w:hint="eastAsia"/>
        </w:rPr>
        <w:t>2.依据《政府采购促进中小企业发展管理办法》（财库【2020】46号）规定享受扶持政策获得政府采购合同的，小微企业不得将合同分包给大中型企业，中型企业不得将合同分包给大型企业。</w:t>
      </w:r>
      <w:bookmarkEnd w:id="60"/>
    </w:p>
    <w:p w:rsidR="005E7F69" w:rsidRDefault="00E10E47">
      <w:pPr>
        <w:spacing w:line="276" w:lineRule="auto"/>
        <w:ind w:firstLine="480"/>
        <w:outlineLvl w:val="1"/>
        <w:rPr>
          <w:rFonts w:ascii="微软雅黑" w:hAnsi="微软雅黑" w:cs="仿宋"/>
        </w:rPr>
      </w:pPr>
      <w:bookmarkStart w:id="61" w:name="_Toc25842"/>
      <w:r>
        <w:rPr>
          <w:rFonts w:ascii="微软雅黑" w:hAnsi="微软雅黑" w:cs="仿宋" w:hint="eastAsia"/>
        </w:rPr>
        <w:t>3.本办法所称中小企业，是指在中华人民共和国境内依法设立，依据国务院批准的中小企业划分标准确定的中型企业、小型企业和微型企业，但与大企业的负责人为同一人，或者与大</w:t>
      </w:r>
      <w:r>
        <w:rPr>
          <w:rFonts w:ascii="微软雅黑" w:hAnsi="微软雅黑" w:cs="仿宋" w:hint="eastAsia"/>
        </w:rPr>
        <w:lastRenderedPageBreak/>
        <w:t>企业存在直接控股、管理关系的除外。</w:t>
      </w:r>
      <w:bookmarkEnd w:id="61"/>
    </w:p>
    <w:p w:rsidR="005E7F69" w:rsidRDefault="00E10E47">
      <w:pPr>
        <w:spacing w:line="276" w:lineRule="auto"/>
        <w:ind w:firstLine="480"/>
        <w:outlineLvl w:val="1"/>
        <w:rPr>
          <w:rFonts w:ascii="微软雅黑" w:hAnsi="微软雅黑" w:cs="仿宋"/>
        </w:rPr>
      </w:pPr>
      <w:bookmarkStart w:id="62" w:name="_Toc32474"/>
      <w:r>
        <w:rPr>
          <w:rFonts w:ascii="微软雅黑" w:hAnsi="微软雅黑" w:cs="仿宋" w:hint="eastAsia"/>
        </w:rPr>
        <w:t>4.符合中小企业划分标准的个体工商户，在政府采购活动中视同中小企业。</w:t>
      </w:r>
      <w:bookmarkEnd w:id="62"/>
    </w:p>
    <w:p w:rsidR="005E7F69" w:rsidRDefault="00E10E47">
      <w:pPr>
        <w:spacing w:line="276" w:lineRule="auto"/>
        <w:ind w:firstLine="480"/>
        <w:outlineLvl w:val="1"/>
        <w:rPr>
          <w:rFonts w:ascii="微软雅黑" w:hAnsi="微软雅黑" w:cs="仿宋"/>
        </w:rPr>
      </w:pPr>
      <w:bookmarkStart w:id="63" w:name="_Toc6745"/>
      <w:r>
        <w:rPr>
          <w:rFonts w:ascii="微软雅黑" w:hAnsi="微软雅黑" w:cs="仿宋" w:hint="eastAsia"/>
        </w:rPr>
        <w:t>5.在政府采购活动中，供应商提供的货物、工程或者服务符合下列情形的，享受本办法规定的中小企业扶持政策：</w:t>
      </w:r>
      <w:bookmarkEnd w:id="63"/>
    </w:p>
    <w:p w:rsidR="005E7F69" w:rsidRDefault="00E10E47">
      <w:pPr>
        <w:spacing w:line="276" w:lineRule="auto"/>
        <w:ind w:firstLine="480"/>
        <w:outlineLvl w:val="1"/>
        <w:rPr>
          <w:rFonts w:ascii="微软雅黑" w:hAnsi="微软雅黑" w:cs="仿宋"/>
        </w:rPr>
      </w:pPr>
      <w:bookmarkStart w:id="64" w:name="_Toc12966"/>
      <w:r>
        <w:rPr>
          <w:rFonts w:ascii="微软雅黑" w:hAnsi="微软雅黑" w:cs="仿宋" w:hint="eastAsia"/>
        </w:rPr>
        <w:t>6.在货物采购项目中，货物由中小企业制造，即货物由中小企业生产且使用该中小企业商号或者注册商标；</w:t>
      </w:r>
      <w:bookmarkEnd w:id="64"/>
    </w:p>
    <w:p w:rsidR="005E7F69" w:rsidRDefault="00E10E47">
      <w:pPr>
        <w:spacing w:line="276" w:lineRule="auto"/>
        <w:ind w:firstLine="480"/>
        <w:outlineLvl w:val="1"/>
        <w:rPr>
          <w:rFonts w:ascii="微软雅黑" w:hAnsi="微软雅黑" w:cs="仿宋"/>
        </w:rPr>
      </w:pPr>
      <w:bookmarkStart w:id="65" w:name="_Toc30221"/>
      <w:r>
        <w:rPr>
          <w:rFonts w:ascii="微软雅黑" w:hAnsi="微软雅黑" w:cs="仿宋" w:hint="eastAsia"/>
        </w:rPr>
        <w:t>7.在工程采购项目中，工程由中小企业承建，即工程施工单位为中小企业；</w:t>
      </w:r>
      <w:bookmarkEnd w:id="65"/>
    </w:p>
    <w:p w:rsidR="005E7F69" w:rsidRDefault="00E10E47">
      <w:pPr>
        <w:spacing w:line="276" w:lineRule="auto"/>
        <w:ind w:firstLine="480"/>
        <w:outlineLvl w:val="1"/>
        <w:rPr>
          <w:rFonts w:ascii="微软雅黑" w:hAnsi="微软雅黑" w:cs="仿宋"/>
        </w:rPr>
      </w:pPr>
      <w:bookmarkStart w:id="66" w:name="_Toc24799"/>
      <w:r>
        <w:rPr>
          <w:rFonts w:ascii="微软雅黑" w:hAnsi="微软雅黑" w:cs="仿宋" w:hint="eastAsia"/>
        </w:rPr>
        <w:t>8.在服务采购项目中，服务由中小企业承接，即提供服务的人员为中小企业依照《中华人民共和国劳动合同法》订立劳动合同的从业人员。</w:t>
      </w:r>
      <w:bookmarkEnd w:id="66"/>
    </w:p>
    <w:p w:rsidR="005E7F69" w:rsidRDefault="00E10E47">
      <w:pPr>
        <w:spacing w:line="276" w:lineRule="auto"/>
        <w:ind w:firstLine="480"/>
        <w:outlineLvl w:val="1"/>
        <w:rPr>
          <w:rFonts w:ascii="微软雅黑" w:hAnsi="微软雅黑" w:cs="仿宋"/>
        </w:rPr>
      </w:pPr>
      <w:bookmarkStart w:id="67" w:name="_Toc13190"/>
      <w:r>
        <w:rPr>
          <w:rFonts w:ascii="微软雅黑" w:hAnsi="微软雅黑" w:cs="仿宋" w:hint="eastAsia"/>
        </w:rPr>
        <w:t>9.在货物采购项目中，供应商提供的货物既有中小企业制造货物，也有大型企业制造货物的，不享受本办法规定的中小企业扶持政策。</w:t>
      </w:r>
      <w:bookmarkEnd w:id="67"/>
    </w:p>
    <w:p w:rsidR="005E7F69" w:rsidRDefault="00E10E47">
      <w:pPr>
        <w:spacing w:line="276" w:lineRule="auto"/>
        <w:ind w:firstLine="480"/>
        <w:outlineLvl w:val="1"/>
        <w:rPr>
          <w:rFonts w:ascii="微软雅黑" w:hAnsi="微软雅黑" w:cs="仿宋"/>
        </w:rPr>
      </w:pPr>
      <w:bookmarkStart w:id="68" w:name="_Toc11182"/>
      <w:r>
        <w:rPr>
          <w:rFonts w:ascii="微软雅黑" w:hAnsi="微软雅黑" w:cs="仿宋" w:hint="eastAsia"/>
        </w:rPr>
        <w:t>10.以联合体形式参加政府采购活动，联合体各方均为中小企业的，联合体视同中小企业。其中，联合体各方均为小微企业的，联合体视同小微企业。</w:t>
      </w:r>
      <w:bookmarkEnd w:id="68"/>
    </w:p>
    <w:p w:rsidR="005E7F69" w:rsidRDefault="00E10E47">
      <w:pPr>
        <w:spacing w:line="276" w:lineRule="auto"/>
        <w:ind w:firstLine="480"/>
        <w:outlineLvl w:val="1"/>
        <w:rPr>
          <w:rFonts w:ascii="微软雅黑" w:hAnsi="微软雅黑" w:cs="仿宋"/>
        </w:rPr>
      </w:pPr>
      <w:bookmarkStart w:id="69" w:name="_Toc13967"/>
      <w:r>
        <w:rPr>
          <w:rFonts w:ascii="微软雅黑" w:hAnsi="微软雅黑" w:cs="仿宋" w:hint="eastAsia"/>
        </w:rPr>
        <w:t>11.监狱企业参加政府采购提供《监狱企业声明函》（见附件）及其相关的充分的证明材料的，视为小型、微型企业，享受小微企业政策扶持；监狱企业属于小型、微型企业的，不重复享受政策。</w:t>
      </w:r>
      <w:bookmarkEnd w:id="69"/>
    </w:p>
    <w:p w:rsidR="005E7F69" w:rsidRDefault="00E10E47">
      <w:pPr>
        <w:spacing w:line="276" w:lineRule="auto"/>
        <w:ind w:firstLine="480"/>
        <w:outlineLvl w:val="1"/>
        <w:rPr>
          <w:rFonts w:ascii="微软雅黑" w:hAnsi="微软雅黑" w:cs="仿宋"/>
        </w:rPr>
      </w:pPr>
      <w:bookmarkStart w:id="70" w:name="_Toc12497"/>
      <w:r>
        <w:rPr>
          <w:rFonts w:ascii="微软雅黑" w:hAnsi="微软雅黑" w:cs="仿宋" w:hint="eastAsia"/>
        </w:rPr>
        <w:t>12.残疾人福利性单位参加政府采购提供《残疾人福利性单位声明函》（格式见附件），视为小型、微型企业，享受小微企业政策扶持；残疾人福利性单位属于小型、微型企业的，不重复享受政策。</w:t>
      </w:r>
      <w:bookmarkEnd w:id="70"/>
    </w:p>
    <w:p w:rsidR="005E7F69" w:rsidRDefault="00E10E47">
      <w:pPr>
        <w:spacing w:line="276" w:lineRule="auto"/>
        <w:ind w:firstLine="480"/>
        <w:outlineLvl w:val="1"/>
        <w:rPr>
          <w:rFonts w:ascii="微软雅黑" w:hAnsi="微软雅黑" w:cs="仿宋"/>
        </w:rPr>
      </w:pPr>
      <w:bookmarkStart w:id="71" w:name="_Toc21128"/>
      <w:r>
        <w:rPr>
          <w:rFonts w:ascii="微软雅黑" w:hAnsi="微软雅黑" w:cs="仿宋" w:hint="eastAsia"/>
        </w:rPr>
        <w:t>13.根据《政府采购促进中小企业发展管理办法》（财库【2020】46号）第二十条规定，供应商按照该办法规定提供声明函内容不实的，属于提供虚假材料谋取中标、成交，依照《中华人民共和国政府采购法》等国家有关规定追究相应责任。适用招标投标法的政府采购工程建设项目，供应商按照该办法规定提供声明函内容不实的，属于弄虚作假骗取中标，依照《中华人民共和国招标投标法》等国家有关规定追究相应责任。</w:t>
      </w:r>
      <w:bookmarkEnd w:id="71"/>
    </w:p>
    <w:p w:rsidR="005E7F69" w:rsidRDefault="005E7F69">
      <w:pPr>
        <w:ind w:firstLine="480"/>
      </w:pPr>
    </w:p>
    <w:p w:rsidR="005E7F69" w:rsidRDefault="005E7F69">
      <w:pPr>
        <w:ind w:firstLine="480"/>
      </w:pPr>
    </w:p>
    <w:p w:rsidR="005E7F69" w:rsidRDefault="005E7F69">
      <w:pPr>
        <w:ind w:firstLine="480"/>
      </w:pPr>
    </w:p>
    <w:p w:rsidR="005E7F69" w:rsidRDefault="005E7F69">
      <w:pPr>
        <w:ind w:firstLine="480"/>
      </w:pPr>
    </w:p>
    <w:p w:rsidR="005E7F69" w:rsidRPr="00232B22" w:rsidRDefault="005E7F69">
      <w:pPr>
        <w:ind w:firstLine="480"/>
      </w:pPr>
    </w:p>
    <w:p w:rsidR="005E7F69" w:rsidRDefault="00E10E47">
      <w:pPr>
        <w:pStyle w:val="1"/>
        <w:keepNext w:val="0"/>
        <w:spacing w:beforeLines="0" w:after="240"/>
        <w:ind w:firstLineChars="0"/>
      </w:pPr>
      <w:r>
        <w:rPr>
          <w:rFonts w:hint="eastAsia"/>
        </w:rPr>
        <w:lastRenderedPageBreak/>
        <w:t>第三章</w:t>
      </w:r>
      <w:r>
        <w:rPr>
          <w:rFonts w:hint="eastAsia"/>
        </w:rPr>
        <w:t xml:space="preserve"> </w:t>
      </w:r>
      <w:r>
        <w:rPr>
          <w:rFonts w:hint="eastAsia"/>
        </w:rPr>
        <w:t>供应商须知</w:t>
      </w:r>
      <w:bookmarkEnd w:id="4"/>
      <w:bookmarkEnd w:id="51"/>
      <w:bookmarkEnd w:id="52"/>
      <w:bookmarkEnd w:id="53"/>
      <w:bookmarkEnd w:id="54"/>
    </w:p>
    <w:p w:rsidR="005E7F69" w:rsidRDefault="00E10E47">
      <w:pPr>
        <w:pStyle w:val="2"/>
        <w:keepNext w:val="0"/>
        <w:keepLines w:val="0"/>
        <w:spacing w:before="240" w:after="120"/>
        <w:ind w:firstLineChars="0" w:firstLine="0"/>
      </w:pPr>
      <w:bookmarkStart w:id="72" w:name="_Toc54081710"/>
      <w:bookmarkStart w:id="73" w:name="_Toc514674868"/>
      <w:bookmarkStart w:id="74" w:name="_Toc6862"/>
      <w:bookmarkStart w:id="75" w:name="_Toc16227"/>
      <w:r>
        <w:rPr>
          <w:rFonts w:hint="eastAsia"/>
        </w:rPr>
        <w:t>前附表</w:t>
      </w:r>
      <w:bookmarkEnd w:id="72"/>
      <w:bookmarkEnd w:id="73"/>
      <w:bookmarkEnd w:id="74"/>
      <w:bookmarkEnd w:id="75"/>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751"/>
        <w:gridCol w:w="1943"/>
        <w:gridCol w:w="7142"/>
      </w:tblGrid>
      <w:tr w:rsidR="005E7F69">
        <w:trPr>
          <w:trHeight w:val="558"/>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bCs/>
                <w:color w:val="000000"/>
                <w:sz w:val="21"/>
                <w:szCs w:val="21"/>
              </w:rPr>
            </w:pPr>
            <w:r>
              <w:rPr>
                <w:rFonts w:ascii="微软雅黑" w:hAnsi="微软雅黑" w:cs="微软雅黑" w:hint="eastAsia"/>
                <w:bCs/>
                <w:color w:val="000000"/>
                <w:sz w:val="21"/>
                <w:szCs w:val="21"/>
              </w:rPr>
              <w:t>序号</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bCs/>
                <w:color w:val="000000"/>
                <w:sz w:val="21"/>
                <w:szCs w:val="21"/>
              </w:rPr>
            </w:pPr>
            <w:r>
              <w:rPr>
                <w:rFonts w:ascii="微软雅黑" w:hAnsi="微软雅黑" w:cs="微软雅黑" w:hint="eastAsia"/>
                <w:bCs/>
                <w:color w:val="000000"/>
                <w:sz w:val="21"/>
                <w:szCs w:val="21"/>
              </w:rPr>
              <w:t>名称</w:t>
            </w:r>
          </w:p>
        </w:tc>
        <w:tc>
          <w:tcPr>
            <w:tcW w:w="7142"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bCs/>
                <w:color w:val="000000"/>
                <w:sz w:val="21"/>
                <w:szCs w:val="21"/>
              </w:rPr>
            </w:pPr>
            <w:r>
              <w:rPr>
                <w:rFonts w:ascii="微软雅黑" w:hAnsi="微软雅黑" w:cs="微软雅黑" w:hint="eastAsia"/>
                <w:bCs/>
                <w:color w:val="000000"/>
                <w:sz w:val="21"/>
                <w:szCs w:val="21"/>
              </w:rPr>
              <w:t>编列内容</w:t>
            </w:r>
          </w:p>
        </w:tc>
      </w:tr>
      <w:tr w:rsidR="005E7F69">
        <w:trPr>
          <w:trHeight w:val="454"/>
          <w:jc w:val="center"/>
        </w:trPr>
        <w:tc>
          <w:tcPr>
            <w:tcW w:w="751" w:type="dxa"/>
            <w:tcBorders>
              <w:tl2br w:val="nil"/>
              <w:tr2bl w:val="nil"/>
            </w:tcBorders>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sz w:val="21"/>
                <w:szCs w:val="21"/>
              </w:rPr>
            </w:pPr>
            <w:r>
              <w:rPr>
                <w:rFonts w:ascii="微软雅黑" w:hAnsi="微软雅黑" w:cs="微软雅黑" w:hint="eastAsia"/>
                <w:sz w:val="21"/>
                <w:szCs w:val="21"/>
              </w:rPr>
              <w:t>1</w:t>
            </w:r>
          </w:p>
        </w:tc>
        <w:tc>
          <w:tcPr>
            <w:tcW w:w="1943" w:type="dxa"/>
            <w:tcBorders>
              <w:tl2br w:val="nil"/>
              <w:tr2bl w:val="nil"/>
            </w:tcBorders>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sz w:val="21"/>
                <w:szCs w:val="21"/>
              </w:rPr>
            </w:pPr>
            <w:r>
              <w:rPr>
                <w:rFonts w:ascii="微软雅黑" w:hAnsi="微软雅黑" w:cs="微软雅黑" w:hint="eastAsia"/>
                <w:sz w:val="21"/>
                <w:szCs w:val="21"/>
              </w:rPr>
              <w:t>项目名称</w:t>
            </w:r>
          </w:p>
        </w:tc>
        <w:tc>
          <w:tcPr>
            <w:tcW w:w="7142" w:type="dxa"/>
            <w:tcBorders>
              <w:tl2br w:val="nil"/>
              <w:tr2bl w:val="nil"/>
            </w:tcBorders>
          </w:tcPr>
          <w:p w:rsidR="005E7F69" w:rsidRDefault="000D6619">
            <w:pPr>
              <w:tabs>
                <w:tab w:val="left" w:pos="0"/>
                <w:tab w:val="left" w:pos="142"/>
                <w:tab w:val="left" w:pos="284"/>
                <w:tab w:val="left" w:pos="993"/>
              </w:tabs>
              <w:adjustRightInd w:val="0"/>
              <w:snapToGrid w:val="0"/>
              <w:spacing w:line="360" w:lineRule="exact"/>
              <w:ind w:firstLineChars="0" w:firstLine="0"/>
              <w:rPr>
                <w:rFonts w:ascii="微软雅黑" w:hAnsi="微软雅黑" w:cs="微软雅黑"/>
                <w:sz w:val="21"/>
                <w:szCs w:val="21"/>
              </w:rPr>
            </w:pPr>
            <w:r>
              <w:rPr>
                <w:rFonts w:ascii="微软雅黑" w:hAnsi="微软雅黑" w:cs="微软雅黑" w:hint="eastAsia"/>
                <w:kern w:val="0"/>
                <w:sz w:val="21"/>
                <w:szCs w:val="21"/>
                <w:lang w:val="zh-CN"/>
              </w:rPr>
              <w:t>爱山街道小区生活垃圾精准分类服务项目</w:t>
            </w:r>
          </w:p>
        </w:tc>
      </w:tr>
      <w:tr w:rsidR="005E7F69">
        <w:trPr>
          <w:trHeight w:val="454"/>
          <w:jc w:val="center"/>
        </w:trPr>
        <w:tc>
          <w:tcPr>
            <w:tcW w:w="751" w:type="dxa"/>
            <w:tcBorders>
              <w:tl2br w:val="nil"/>
              <w:tr2bl w:val="nil"/>
            </w:tcBorders>
          </w:tcPr>
          <w:p w:rsidR="005E7F69" w:rsidRDefault="00E10E47">
            <w:pPr>
              <w:spacing w:line="360" w:lineRule="exact"/>
              <w:ind w:firstLineChars="0" w:firstLine="0"/>
              <w:jc w:val="center"/>
              <w:rPr>
                <w:rFonts w:ascii="微软雅黑" w:hAnsi="微软雅黑" w:cs="微软雅黑"/>
                <w:sz w:val="21"/>
                <w:szCs w:val="21"/>
              </w:rPr>
            </w:pPr>
            <w:r>
              <w:rPr>
                <w:rFonts w:ascii="微软雅黑" w:hAnsi="微软雅黑" w:cs="微软雅黑" w:hint="eastAsia"/>
                <w:sz w:val="21"/>
                <w:szCs w:val="21"/>
              </w:rPr>
              <w:t>2</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采购内容及数量</w:t>
            </w:r>
          </w:p>
        </w:tc>
        <w:tc>
          <w:tcPr>
            <w:tcW w:w="7142"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rPr>
                <w:rFonts w:ascii="微软雅黑" w:hAnsi="微软雅黑" w:cs="微软雅黑"/>
                <w:sz w:val="21"/>
                <w:szCs w:val="21"/>
              </w:rPr>
            </w:pPr>
            <w:r>
              <w:rPr>
                <w:rFonts w:ascii="微软雅黑" w:hAnsi="微软雅黑" w:cs="微软雅黑" w:hint="eastAsia"/>
                <w:sz w:val="21"/>
                <w:szCs w:val="21"/>
                <w:lang w:val="zh-CN"/>
              </w:rPr>
              <w:t>详见采购需求</w:t>
            </w:r>
          </w:p>
        </w:tc>
      </w:tr>
      <w:tr w:rsidR="005E7F69">
        <w:trPr>
          <w:trHeight w:val="1181"/>
          <w:jc w:val="center"/>
        </w:trPr>
        <w:tc>
          <w:tcPr>
            <w:tcW w:w="751" w:type="dxa"/>
            <w:tcBorders>
              <w:tl2br w:val="nil"/>
              <w:tr2bl w:val="nil"/>
            </w:tcBorders>
            <w:vAlign w:val="center"/>
          </w:tcPr>
          <w:p w:rsidR="005E7F69" w:rsidRDefault="00E10E47">
            <w:pPr>
              <w:spacing w:line="360" w:lineRule="exact"/>
              <w:ind w:firstLineChars="0" w:firstLine="0"/>
              <w:jc w:val="center"/>
              <w:rPr>
                <w:rFonts w:ascii="微软雅黑" w:hAnsi="微软雅黑" w:cs="微软雅黑"/>
                <w:sz w:val="21"/>
                <w:szCs w:val="21"/>
              </w:rPr>
            </w:pPr>
            <w:r>
              <w:rPr>
                <w:rFonts w:ascii="微软雅黑" w:hAnsi="微软雅黑" w:cs="微软雅黑" w:hint="eastAsia"/>
                <w:sz w:val="21"/>
                <w:szCs w:val="21"/>
              </w:rPr>
              <w:t>3</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投标报价及费用</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sz w:val="21"/>
                <w:szCs w:val="21"/>
              </w:rPr>
            </w:pPr>
            <w:r>
              <w:rPr>
                <w:rFonts w:ascii="微软雅黑" w:hAnsi="微软雅黑" w:cs="微软雅黑" w:hint="eastAsia"/>
                <w:sz w:val="21"/>
                <w:szCs w:val="21"/>
              </w:rPr>
              <w:t>1.本项目投标应以人民币报价；</w:t>
            </w:r>
          </w:p>
          <w:p w:rsidR="005E7F69" w:rsidRDefault="00E10E47">
            <w:pPr>
              <w:snapToGrid w:val="0"/>
              <w:spacing w:line="360" w:lineRule="exact"/>
              <w:ind w:firstLineChars="0" w:firstLine="0"/>
              <w:rPr>
                <w:rFonts w:ascii="微软雅黑" w:hAnsi="微软雅黑" w:cs="微软雅黑"/>
                <w:sz w:val="21"/>
                <w:szCs w:val="21"/>
              </w:rPr>
            </w:pPr>
            <w:r>
              <w:rPr>
                <w:rFonts w:ascii="微软雅黑" w:hAnsi="微软雅黑" w:cs="微软雅黑" w:hint="eastAsia"/>
                <w:sz w:val="21"/>
                <w:szCs w:val="21"/>
              </w:rPr>
              <w:t>2.不论投标结果如何，供应商均应自行承担所有与投标有关的全部费用；</w:t>
            </w:r>
          </w:p>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sz w:val="21"/>
                <w:szCs w:val="21"/>
              </w:rPr>
              <w:t>3.本项目采购代理服务费按</w:t>
            </w:r>
            <w:r>
              <w:rPr>
                <w:rFonts w:ascii="微软雅黑" w:hAnsi="微软雅黑" w:cs="微软雅黑" w:hint="eastAsia"/>
                <w:sz w:val="21"/>
                <w:szCs w:val="21"/>
                <w:u w:val="single"/>
              </w:rPr>
              <w:t xml:space="preserve"> 人民币</w:t>
            </w:r>
            <w:r w:rsidR="00640164">
              <w:rPr>
                <w:rFonts w:ascii="微软雅黑" w:hAnsi="微软雅黑" w:cs="微软雅黑" w:hint="eastAsia"/>
                <w:sz w:val="21"/>
                <w:szCs w:val="21"/>
                <w:u w:val="single"/>
              </w:rPr>
              <w:t>19300</w:t>
            </w:r>
            <w:r>
              <w:rPr>
                <w:rFonts w:ascii="微软雅黑" w:hAnsi="微软雅黑" w:cs="微软雅黑" w:hint="eastAsia"/>
                <w:sz w:val="21"/>
                <w:szCs w:val="21"/>
                <w:u w:val="single"/>
              </w:rPr>
              <w:t xml:space="preserve">元整  </w:t>
            </w:r>
            <w:r>
              <w:rPr>
                <w:rFonts w:ascii="微软雅黑" w:hAnsi="微软雅黑" w:cs="微软雅黑" w:hint="eastAsia"/>
                <w:sz w:val="21"/>
                <w:szCs w:val="21"/>
              </w:rPr>
              <w:t>向</w:t>
            </w:r>
            <w:r>
              <w:rPr>
                <w:rFonts w:ascii="微软雅黑" w:hAnsi="微软雅黑" w:cs="微软雅黑" w:hint="eastAsia"/>
                <w:sz w:val="21"/>
                <w:szCs w:val="21"/>
                <w:u w:val="single"/>
              </w:rPr>
              <w:t xml:space="preserve"> 中标人 </w:t>
            </w:r>
            <w:r>
              <w:rPr>
                <w:rFonts w:ascii="微软雅黑" w:hAnsi="微软雅黑" w:cs="微软雅黑" w:hint="eastAsia"/>
                <w:sz w:val="21"/>
                <w:szCs w:val="21"/>
              </w:rPr>
              <w:t>收取，供应商应自行考虑列入报价。</w:t>
            </w:r>
          </w:p>
        </w:tc>
      </w:tr>
      <w:tr w:rsidR="005E7F69">
        <w:trPr>
          <w:trHeight w:val="34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4</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答疑与澄清</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kern w:val="0"/>
                <w:sz w:val="21"/>
                <w:szCs w:val="21"/>
              </w:rPr>
              <w:t>供应商对招标文件有异议的，应当在</w:t>
            </w:r>
            <w:r>
              <w:rPr>
                <w:rFonts w:ascii="微软雅黑" w:hAnsi="微软雅黑" w:cs="微软雅黑" w:hint="eastAsia"/>
                <w:color w:val="FF0000"/>
                <w:kern w:val="0"/>
                <w:sz w:val="21"/>
                <w:szCs w:val="21"/>
              </w:rPr>
              <w:t>2022年 月 日</w:t>
            </w:r>
            <w:r>
              <w:rPr>
                <w:rFonts w:ascii="微软雅黑" w:hAnsi="微软雅黑" w:cs="微软雅黑" w:hint="eastAsia"/>
                <w:kern w:val="0"/>
                <w:sz w:val="21"/>
                <w:szCs w:val="21"/>
              </w:rPr>
              <w:t>下午16:00前以书面形式向采购代理机构一次性提出，采购单位将在规定的时间内统一进行澄清和修改，答疑内容是招标文件的组成部分，并将在网上发布补充（答疑、澄清）文件，潜在供应商应自行关注网站公告，采购人不再一一通知，供应商因自身贻误行为导致投标失效的，责任自负。</w:t>
            </w:r>
          </w:p>
        </w:tc>
      </w:tr>
      <w:tr w:rsidR="005E7F69">
        <w:trPr>
          <w:trHeight w:val="45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5</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采购预算</w:t>
            </w:r>
          </w:p>
        </w:tc>
        <w:tc>
          <w:tcPr>
            <w:tcW w:w="7142"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rPr>
                <w:rFonts w:ascii="微软雅黑" w:hAnsi="微软雅黑" w:cs="微软雅黑"/>
                <w:color w:val="000000"/>
                <w:sz w:val="21"/>
                <w:szCs w:val="21"/>
              </w:rPr>
            </w:pPr>
            <w:r>
              <w:rPr>
                <w:rFonts w:ascii="微软雅黑" w:hAnsi="微软雅黑" w:cs="微软雅黑" w:hint="eastAsia"/>
                <w:sz w:val="21"/>
                <w:szCs w:val="21"/>
              </w:rPr>
              <w:t>人民币200万元</w:t>
            </w:r>
          </w:p>
        </w:tc>
      </w:tr>
      <w:tr w:rsidR="005E7F69">
        <w:trPr>
          <w:trHeight w:val="282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6</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投标文件组成</w:t>
            </w:r>
          </w:p>
        </w:tc>
        <w:tc>
          <w:tcPr>
            <w:tcW w:w="7142" w:type="dxa"/>
            <w:tcBorders>
              <w:tl2br w:val="nil"/>
              <w:tr2bl w:val="nil"/>
            </w:tcBorders>
            <w:vAlign w:val="center"/>
          </w:tcPr>
          <w:p w:rsidR="005E7F69" w:rsidRDefault="00E10E47">
            <w:pPr>
              <w:tabs>
                <w:tab w:val="left" w:pos="567"/>
              </w:tabs>
              <w:adjustRightInd w:val="0"/>
              <w:snapToGrid w:val="0"/>
              <w:spacing w:line="360" w:lineRule="exact"/>
              <w:ind w:firstLineChars="0" w:firstLine="0"/>
              <w:jc w:val="left"/>
              <w:textAlignment w:val="baseline"/>
              <w:rPr>
                <w:rFonts w:ascii="微软雅黑" w:hAnsi="微软雅黑" w:cs="微软雅黑"/>
                <w:sz w:val="21"/>
                <w:szCs w:val="21"/>
              </w:rPr>
            </w:pPr>
            <w:r>
              <w:rPr>
                <w:rFonts w:ascii="微软雅黑" w:hAnsi="微软雅黑" w:cs="微软雅黑" w:hint="eastAsia"/>
                <w:sz w:val="21"/>
                <w:szCs w:val="21"/>
              </w:rPr>
              <w:t>1.投标文件的制作：本项目实行电子招投标。</w:t>
            </w:r>
          </w:p>
          <w:p w:rsidR="005E7F69" w:rsidRDefault="00E10E47">
            <w:pPr>
              <w:tabs>
                <w:tab w:val="left" w:pos="567"/>
              </w:tabs>
              <w:adjustRightInd w:val="0"/>
              <w:snapToGrid w:val="0"/>
              <w:spacing w:line="360" w:lineRule="exact"/>
              <w:ind w:firstLineChars="0" w:firstLine="0"/>
              <w:jc w:val="left"/>
              <w:textAlignment w:val="baseline"/>
              <w:rPr>
                <w:rFonts w:ascii="微软雅黑" w:hAnsi="微软雅黑" w:cs="微软雅黑"/>
                <w:sz w:val="21"/>
                <w:szCs w:val="21"/>
              </w:rPr>
            </w:pPr>
            <w:r>
              <w:rPr>
                <w:rFonts w:ascii="微软雅黑" w:hAnsi="微软雅黑" w:cs="微软雅黑" w:hint="eastAsia"/>
                <w:sz w:val="21"/>
                <w:szCs w:val="21"/>
              </w:rPr>
              <w:t>2.供应商应按要求提供电子投标文件及数据电子备份投标文件（U盘）具体内容如下：</w:t>
            </w:r>
          </w:p>
          <w:p w:rsidR="005E7F69" w:rsidRDefault="00E10E47">
            <w:pPr>
              <w:tabs>
                <w:tab w:val="left" w:pos="567"/>
              </w:tabs>
              <w:adjustRightInd w:val="0"/>
              <w:snapToGrid w:val="0"/>
              <w:spacing w:line="360" w:lineRule="exact"/>
              <w:ind w:firstLineChars="0" w:firstLine="0"/>
              <w:jc w:val="left"/>
              <w:textAlignment w:val="baseline"/>
              <w:rPr>
                <w:rFonts w:ascii="微软雅黑" w:hAnsi="微软雅黑" w:cs="微软雅黑"/>
                <w:sz w:val="21"/>
                <w:szCs w:val="21"/>
              </w:rPr>
            </w:pPr>
            <w:r>
              <w:rPr>
                <w:rFonts w:ascii="微软雅黑" w:hAnsi="微软雅黑" w:cs="微软雅黑" w:hint="eastAsia"/>
                <w:sz w:val="21"/>
                <w:szCs w:val="21"/>
              </w:rPr>
              <w:t>2.1 电子投标文件：按政采云平台项目采购-电子交易操作指南及本招标文件要求制作、加密并递交，超过上传时间的视为放弃投标资格，作无效标处理；</w:t>
            </w:r>
          </w:p>
          <w:p w:rsidR="005E7F69" w:rsidRDefault="00E10E47">
            <w:pPr>
              <w:tabs>
                <w:tab w:val="left" w:pos="567"/>
              </w:tabs>
              <w:adjustRightInd w:val="0"/>
              <w:snapToGrid w:val="0"/>
              <w:spacing w:line="360" w:lineRule="exact"/>
              <w:ind w:firstLineChars="0" w:firstLine="0"/>
              <w:jc w:val="left"/>
              <w:textAlignment w:val="baseline"/>
              <w:rPr>
                <w:rFonts w:ascii="微软雅黑" w:hAnsi="微软雅黑" w:cs="微软雅黑"/>
                <w:color w:val="000000"/>
                <w:sz w:val="21"/>
                <w:szCs w:val="21"/>
              </w:rPr>
            </w:pPr>
            <w:r>
              <w:rPr>
                <w:rFonts w:ascii="微软雅黑" w:hAnsi="微软雅黑" w:cs="微软雅黑" w:hint="eastAsia"/>
                <w:sz w:val="21"/>
                <w:szCs w:val="21"/>
              </w:rPr>
              <w:t>2.2 数据电子备份投标文件（U盘）：以U盘形式提供的数据电子备份投标文件格式及内容须与政采云平台项目采购-电子交易操作指南中制作、加密并递交的电子投标文件格式及内容一致。</w:t>
            </w:r>
          </w:p>
        </w:tc>
      </w:tr>
      <w:tr w:rsidR="005E7F69">
        <w:trPr>
          <w:trHeight w:val="45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7</w:t>
            </w:r>
          </w:p>
        </w:tc>
        <w:tc>
          <w:tcPr>
            <w:tcW w:w="1943" w:type="dxa"/>
            <w:tcBorders>
              <w:tl2br w:val="nil"/>
              <w:tr2bl w:val="nil"/>
            </w:tcBorders>
            <w:vAlign w:val="center"/>
          </w:tcPr>
          <w:p w:rsidR="005E7F69" w:rsidRDefault="00E10E47">
            <w:pPr>
              <w:kinsoku w:val="0"/>
              <w:overflowPunct w:val="0"/>
              <w:autoSpaceDE w:val="0"/>
              <w:autoSpaceDN w:val="0"/>
              <w:spacing w:line="360" w:lineRule="exact"/>
              <w:ind w:firstLineChars="0" w:firstLine="0"/>
              <w:jc w:val="center"/>
              <w:textAlignment w:val="center"/>
              <w:rPr>
                <w:rFonts w:ascii="微软雅黑" w:hAnsi="微软雅黑" w:cs="微软雅黑"/>
                <w:kern w:val="0"/>
                <w:sz w:val="21"/>
                <w:szCs w:val="21"/>
              </w:rPr>
            </w:pPr>
            <w:r>
              <w:rPr>
                <w:rFonts w:ascii="微软雅黑" w:hAnsi="微软雅黑" w:cs="微软雅黑" w:hint="eastAsia"/>
                <w:kern w:val="0"/>
                <w:sz w:val="21"/>
                <w:szCs w:val="21"/>
              </w:rPr>
              <w:t>投标截止时间</w:t>
            </w:r>
          </w:p>
          <w:p w:rsidR="005E7F69" w:rsidRDefault="00E10E47">
            <w:pPr>
              <w:kinsoku w:val="0"/>
              <w:overflowPunct w:val="0"/>
              <w:autoSpaceDE w:val="0"/>
              <w:autoSpaceDN w:val="0"/>
              <w:spacing w:line="360" w:lineRule="exact"/>
              <w:ind w:firstLineChars="0" w:firstLine="0"/>
              <w:jc w:val="center"/>
              <w:textAlignment w:val="center"/>
              <w:rPr>
                <w:rFonts w:ascii="微软雅黑" w:hAnsi="微软雅黑" w:cs="微软雅黑"/>
                <w:kern w:val="0"/>
                <w:sz w:val="21"/>
                <w:szCs w:val="21"/>
              </w:rPr>
            </w:pPr>
            <w:r>
              <w:rPr>
                <w:rFonts w:ascii="微软雅黑" w:hAnsi="微软雅黑" w:cs="微软雅黑" w:hint="eastAsia"/>
                <w:kern w:val="0"/>
                <w:sz w:val="21"/>
                <w:szCs w:val="21"/>
              </w:rPr>
              <w:t>及地点</w:t>
            </w:r>
          </w:p>
        </w:tc>
        <w:tc>
          <w:tcPr>
            <w:tcW w:w="7142" w:type="dxa"/>
            <w:tcBorders>
              <w:tl2br w:val="nil"/>
              <w:tr2bl w:val="nil"/>
            </w:tcBorders>
            <w:vAlign w:val="center"/>
          </w:tcPr>
          <w:p w:rsidR="005E7F69" w:rsidRDefault="00E10E47">
            <w:pPr>
              <w:kinsoku w:val="0"/>
              <w:overflowPunct w:val="0"/>
              <w:autoSpaceDE w:val="0"/>
              <w:autoSpaceDN w:val="0"/>
              <w:spacing w:line="360" w:lineRule="exact"/>
              <w:ind w:firstLineChars="0" w:firstLine="0"/>
              <w:textAlignment w:val="center"/>
              <w:rPr>
                <w:rFonts w:ascii="微软雅黑" w:hAnsi="微软雅黑" w:cs="微软雅黑"/>
                <w:kern w:val="0"/>
                <w:sz w:val="21"/>
                <w:szCs w:val="21"/>
              </w:rPr>
            </w:pPr>
            <w:r>
              <w:rPr>
                <w:rFonts w:ascii="微软雅黑" w:hAnsi="微软雅黑" w:cs="微软雅黑" w:hint="eastAsia"/>
                <w:kern w:val="0"/>
                <w:sz w:val="21"/>
                <w:szCs w:val="21"/>
              </w:rPr>
              <w:t>时间：</w:t>
            </w:r>
            <w:r>
              <w:rPr>
                <w:rFonts w:ascii="微软雅黑" w:hAnsi="微软雅黑" w:cs="微软雅黑" w:hint="eastAsia"/>
                <w:color w:val="FF0000"/>
                <w:kern w:val="0"/>
                <w:sz w:val="21"/>
                <w:szCs w:val="21"/>
              </w:rPr>
              <w:t>2022年 月 日13:30时整</w:t>
            </w:r>
            <w:r>
              <w:rPr>
                <w:rFonts w:ascii="微软雅黑" w:hAnsi="微软雅黑" w:cs="微软雅黑" w:hint="eastAsia"/>
                <w:kern w:val="0"/>
                <w:sz w:val="21"/>
                <w:szCs w:val="21"/>
              </w:rPr>
              <w:t>（北京时间）；</w:t>
            </w:r>
          </w:p>
          <w:p w:rsidR="005E7F69" w:rsidRDefault="00E10E47">
            <w:pPr>
              <w:kinsoku w:val="0"/>
              <w:overflowPunct w:val="0"/>
              <w:autoSpaceDE w:val="0"/>
              <w:autoSpaceDN w:val="0"/>
              <w:spacing w:line="360" w:lineRule="exact"/>
              <w:ind w:firstLineChars="0" w:firstLine="0"/>
              <w:textAlignment w:val="center"/>
              <w:rPr>
                <w:rFonts w:ascii="微软雅黑" w:hAnsi="微软雅黑" w:cs="微软雅黑"/>
                <w:kern w:val="0"/>
                <w:sz w:val="21"/>
                <w:szCs w:val="21"/>
              </w:rPr>
            </w:pPr>
            <w:r>
              <w:rPr>
                <w:rFonts w:ascii="微软雅黑" w:hAnsi="微软雅黑" w:cs="微软雅黑" w:hint="eastAsia"/>
                <w:kern w:val="0"/>
                <w:sz w:val="21"/>
                <w:szCs w:val="21"/>
              </w:rPr>
              <w:t>地点：湖州市吴兴区公共资源交易中心</w:t>
            </w:r>
            <w:r>
              <w:rPr>
                <w:rFonts w:ascii="微软雅黑" w:hAnsi="微软雅黑" w:cs="微软雅黑" w:hint="eastAsia"/>
                <w:color w:val="FF0000"/>
                <w:kern w:val="0"/>
                <w:sz w:val="21"/>
                <w:szCs w:val="21"/>
              </w:rPr>
              <w:t xml:space="preserve">开标室40 </w:t>
            </w:r>
            <w:r>
              <w:rPr>
                <w:rFonts w:ascii="微软雅黑" w:hAnsi="微软雅黑" w:cs="微软雅黑" w:hint="eastAsia"/>
                <w:kern w:val="0"/>
                <w:sz w:val="21"/>
                <w:szCs w:val="21"/>
              </w:rPr>
              <w:t>【湖州市吴兴区区府路1188号总部自由港E幢</w:t>
            </w:r>
          </w:p>
          <w:p w:rsidR="005E7F69" w:rsidRDefault="00E10E47">
            <w:pPr>
              <w:snapToGrid w:val="0"/>
              <w:spacing w:line="380" w:lineRule="exact"/>
              <w:ind w:firstLine="420"/>
              <w:rPr>
                <w:rFonts w:ascii="微软雅黑" w:hAnsi="微软雅黑" w:cs="微软雅黑"/>
                <w:kern w:val="0"/>
                <w:sz w:val="21"/>
                <w:szCs w:val="21"/>
              </w:rPr>
            </w:pPr>
            <w:r>
              <w:rPr>
                <w:rFonts w:ascii="微软雅黑" w:hAnsi="微软雅黑" w:cs="微软雅黑" w:hint="eastAsia"/>
                <w:kern w:val="0"/>
                <w:sz w:val="21"/>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5E7F69" w:rsidRDefault="00E10E47">
            <w:pPr>
              <w:snapToGrid w:val="0"/>
              <w:spacing w:line="380" w:lineRule="exact"/>
              <w:ind w:firstLine="420"/>
              <w:rPr>
                <w:rFonts w:ascii="微软雅黑" w:hAnsi="微软雅黑" w:cs="微软雅黑"/>
                <w:kern w:val="0"/>
                <w:sz w:val="21"/>
                <w:szCs w:val="21"/>
              </w:rPr>
            </w:pPr>
            <w:r>
              <w:rPr>
                <w:rFonts w:ascii="微软雅黑" w:hAnsi="微软雅黑" w:cs="微软雅黑" w:hint="eastAsia"/>
                <w:kern w:val="0"/>
                <w:sz w:val="21"/>
                <w:szCs w:val="21"/>
              </w:rPr>
              <w:t>如果投标人提供以介质存储的数据电文形式的备份文件的应当在规定时间前将备份投标文件分别密封送达湖州市吴兴区公共资源交易中心 （湖</w:t>
            </w:r>
            <w:r>
              <w:rPr>
                <w:rFonts w:ascii="微软雅黑" w:hAnsi="微软雅黑" w:cs="微软雅黑" w:hint="eastAsia"/>
                <w:kern w:val="0"/>
                <w:sz w:val="21"/>
                <w:szCs w:val="21"/>
              </w:rPr>
              <w:lastRenderedPageBreak/>
              <w:t>州市吴兴区区府路1188号总部自由港E幢4楼），逾期送达或未按照规定密封将被拒收。</w:t>
            </w:r>
          </w:p>
          <w:p w:rsidR="005E7F69" w:rsidRDefault="00E10E47">
            <w:pPr>
              <w:snapToGrid w:val="0"/>
              <w:spacing w:line="380" w:lineRule="exact"/>
              <w:ind w:firstLine="420"/>
              <w:rPr>
                <w:rFonts w:ascii="微软雅黑" w:hAnsi="微软雅黑" w:cs="微软雅黑"/>
                <w:kern w:val="0"/>
                <w:sz w:val="21"/>
                <w:szCs w:val="21"/>
              </w:rPr>
            </w:pPr>
            <w:r>
              <w:rPr>
                <w:rFonts w:ascii="微软雅黑" w:hAnsi="微软雅黑" w:cs="微软雅黑" w:hint="eastAsia"/>
                <w:kern w:val="0"/>
                <w:sz w:val="21"/>
                <w:szCs w:val="21"/>
              </w:rPr>
              <w:t>疫情防控期投标人可采用邮寄方式递交备份投标文件，投标人应确保备份投标文件在</w:t>
            </w:r>
            <w:r>
              <w:rPr>
                <w:rFonts w:ascii="微软雅黑" w:hAnsi="微软雅黑" w:cs="微软雅黑" w:hint="eastAsia"/>
                <w:color w:val="FF0000"/>
                <w:kern w:val="0"/>
                <w:sz w:val="21"/>
                <w:szCs w:val="21"/>
              </w:rPr>
              <w:t>2022年 月 日17:00 时</w:t>
            </w:r>
            <w:r>
              <w:rPr>
                <w:rFonts w:ascii="微软雅黑" w:hAnsi="微软雅黑" w:cs="微软雅黑" w:hint="eastAsia"/>
                <w:kern w:val="0"/>
                <w:sz w:val="21"/>
                <w:szCs w:val="21"/>
              </w:rPr>
              <w:t>前送达（以收件人实际签收时间为准）。邮寄地址：浙江省湖州市腊山路298号天蓝大厦4楼（浙江同欣工程管理有限公司湖州分公司）；收件人：</w:t>
            </w:r>
            <w:r w:rsidR="00F75876">
              <w:rPr>
                <w:rFonts w:ascii="微软雅黑" w:hAnsi="微软雅黑" w:cs="微软雅黑" w:hint="eastAsia"/>
                <w:kern w:val="0"/>
                <w:sz w:val="21"/>
                <w:szCs w:val="21"/>
              </w:rPr>
              <w:t>徐继荣</w:t>
            </w:r>
            <w:r>
              <w:rPr>
                <w:rFonts w:ascii="微软雅黑" w:hAnsi="微软雅黑" w:cs="微软雅黑" w:hint="eastAsia"/>
                <w:kern w:val="0"/>
                <w:sz w:val="21"/>
                <w:szCs w:val="21"/>
              </w:rPr>
              <w:t>；联系电话：13738090363。邮寄时，应注明投标单位名称、投标单位的联系人、联系电话及投标项目名称。投标人邮寄备份投标文件时，如出现下列情况之一的，将被拒收：</w:t>
            </w:r>
          </w:p>
          <w:p w:rsidR="005E7F69" w:rsidRDefault="00E10E47">
            <w:pPr>
              <w:snapToGrid w:val="0"/>
              <w:spacing w:line="380" w:lineRule="exact"/>
              <w:ind w:firstLine="420"/>
              <w:rPr>
                <w:rFonts w:ascii="微软雅黑" w:hAnsi="微软雅黑" w:cs="微软雅黑"/>
                <w:kern w:val="0"/>
                <w:sz w:val="21"/>
                <w:szCs w:val="21"/>
              </w:rPr>
            </w:pPr>
            <w:r>
              <w:rPr>
                <w:rFonts w:ascii="微软雅黑" w:hAnsi="微软雅黑" w:cs="微软雅黑" w:hint="eastAsia"/>
                <w:kern w:val="0"/>
                <w:sz w:val="21"/>
                <w:szCs w:val="21"/>
              </w:rPr>
              <w:t>1.未按规定密封或标记的投标文件；</w:t>
            </w:r>
          </w:p>
          <w:p w:rsidR="005E7F69" w:rsidRDefault="00E10E47">
            <w:pPr>
              <w:snapToGrid w:val="0"/>
              <w:spacing w:line="380" w:lineRule="exact"/>
              <w:ind w:firstLine="420"/>
              <w:rPr>
                <w:rFonts w:ascii="微软雅黑" w:hAnsi="微软雅黑" w:cs="微软雅黑"/>
                <w:kern w:val="0"/>
                <w:sz w:val="21"/>
                <w:szCs w:val="21"/>
              </w:rPr>
            </w:pPr>
            <w:r>
              <w:rPr>
                <w:rFonts w:ascii="微软雅黑" w:hAnsi="微软雅黑" w:cs="微软雅黑" w:hint="eastAsia"/>
                <w:kern w:val="0"/>
                <w:sz w:val="21"/>
                <w:szCs w:val="21"/>
              </w:rPr>
              <w:t>2.超过投标截止时间送达的。</w:t>
            </w:r>
          </w:p>
          <w:p w:rsidR="005E7F69" w:rsidRDefault="00E10E47">
            <w:pPr>
              <w:snapToGrid w:val="0"/>
              <w:spacing w:line="380" w:lineRule="exact"/>
              <w:ind w:firstLine="420"/>
              <w:rPr>
                <w:rFonts w:ascii="微软雅黑" w:hAnsi="微软雅黑" w:cs="微软雅黑"/>
                <w:b/>
                <w:kern w:val="0"/>
                <w:sz w:val="21"/>
                <w:szCs w:val="21"/>
              </w:rPr>
            </w:pPr>
            <w:r>
              <w:rPr>
                <w:rFonts w:ascii="微软雅黑" w:hAnsi="微软雅黑" w:cs="微软雅黑" w:hint="eastAsia"/>
                <w:b/>
                <w:kern w:val="0"/>
                <w:sz w:val="21"/>
                <w:szCs w:val="21"/>
              </w:rPr>
              <w:t>仅提供备份投标文件的，投标无效。</w:t>
            </w:r>
          </w:p>
          <w:p w:rsidR="005E7F69" w:rsidRDefault="00E10E47">
            <w:pPr>
              <w:kinsoku w:val="0"/>
              <w:overflowPunct w:val="0"/>
              <w:autoSpaceDE w:val="0"/>
              <w:autoSpaceDN w:val="0"/>
              <w:spacing w:line="360" w:lineRule="exact"/>
              <w:ind w:firstLineChars="0" w:firstLine="0"/>
              <w:textAlignment w:val="center"/>
              <w:rPr>
                <w:rFonts w:ascii="微软雅黑" w:hAnsi="微软雅黑" w:cs="微软雅黑"/>
                <w:kern w:val="0"/>
                <w:sz w:val="21"/>
                <w:szCs w:val="21"/>
              </w:rPr>
            </w:pPr>
            <w:r>
              <w:rPr>
                <w:rFonts w:ascii="微软雅黑" w:hAnsi="微软雅黑" w:cs="微软雅黑" w:hint="eastAsia"/>
                <w:b/>
                <w:kern w:val="0"/>
                <w:sz w:val="21"/>
                <w:szCs w:val="21"/>
              </w:rPr>
              <w:t xml:space="preserve">    未提供备份投标文件，造成项目开评标活动无法进行下去的，相关风险由投标人自行承担。</w:t>
            </w:r>
          </w:p>
        </w:tc>
      </w:tr>
      <w:tr w:rsidR="005E7F69">
        <w:trPr>
          <w:trHeight w:val="34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lastRenderedPageBreak/>
              <w:t>8</w:t>
            </w:r>
          </w:p>
        </w:tc>
        <w:tc>
          <w:tcPr>
            <w:tcW w:w="1943"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开标时间</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color w:val="FF0000"/>
                <w:sz w:val="21"/>
                <w:szCs w:val="21"/>
              </w:rPr>
              <w:t>2022年  月 日</w:t>
            </w:r>
            <w:r>
              <w:rPr>
                <w:rFonts w:ascii="微软雅黑" w:hAnsi="微软雅黑" w:cs="微软雅黑" w:hint="eastAsia"/>
                <w:color w:val="FF0000"/>
                <w:kern w:val="0"/>
                <w:sz w:val="21"/>
                <w:szCs w:val="21"/>
              </w:rPr>
              <w:t>13:30时整</w:t>
            </w:r>
            <w:r>
              <w:rPr>
                <w:rFonts w:ascii="微软雅黑" w:hAnsi="微软雅黑" w:cs="微软雅黑" w:hint="eastAsia"/>
                <w:color w:val="000000"/>
                <w:sz w:val="21"/>
                <w:szCs w:val="21"/>
              </w:rPr>
              <w:t>（北京时间），逾期作自动放弃；</w:t>
            </w:r>
          </w:p>
        </w:tc>
      </w:tr>
      <w:tr w:rsidR="005E7F69">
        <w:trPr>
          <w:trHeight w:val="34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9</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开标地点</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FF0000"/>
                <w:sz w:val="21"/>
                <w:szCs w:val="21"/>
              </w:rPr>
            </w:pPr>
            <w:r>
              <w:rPr>
                <w:rFonts w:ascii="微软雅黑" w:hAnsi="微软雅黑" w:cs="微软雅黑" w:hint="eastAsia"/>
                <w:kern w:val="0"/>
                <w:sz w:val="21"/>
                <w:szCs w:val="21"/>
              </w:rPr>
              <w:t>湖州市吴兴区公共资源交易中心</w:t>
            </w:r>
            <w:r>
              <w:rPr>
                <w:rFonts w:ascii="微软雅黑" w:hAnsi="微软雅黑" w:cs="微软雅黑" w:hint="eastAsia"/>
                <w:color w:val="FF0000"/>
                <w:kern w:val="0"/>
                <w:sz w:val="21"/>
                <w:szCs w:val="21"/>
              </w:rPr>
              <w:t xml:space="preserve">开标室40 </w:t>
            </w:r>
            <w:r>
              <w:rPr>
                <w:rFonts w:ascii="微软雅黑" w:hAnsi="微软雅黑" w:cs="微软雅黑" w:hint="eastAsia"/>
                <w:kern w:val="0"/>
                <w:sz w:val="21"/>
                <w:szCs w:val="21"/>
              </w:rPr>
              <w:t>【湖州市吴兴区区府路1188号总部自由港E幢。</w:t>
            </w:r>
          </w:p>
        </w:tc>
      </w:tr>
      <w:tr w:rsidR="005E7F69">
        <w:trPr>
          <w:trHeight w:val="45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10</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评审办法及评分标准</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kern w:val="0"/>
                <w:sz w:val="21"/>
                <w:szCs w:val="21"/>
              </w:rPr>
              <w:t>详见第四章</w:t>
            </w:r>
          </w:p>
        </w:tc>
      </w:tr>
      <w:tr w:rsidR="005E7F69">
        <w:trPr>
          <w:trHeight w:val="36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11</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中标结果公告</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kern w:val="0"/>
                <w:sz w:val="21"/>
                <w:szCs w:val="21"/>
              </w:rPr>
              <w:t>中标结果公告于：</w:t>
            </w:r>
          </w:p>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kern w:val="0"/>
                <w:sz w:val="21"/>
                <w:szCs w:val="21"/>
              </w:rPr>
              <w:t>浙江政府采购网 （http://</w:t>
            </w:r>
            <w:r>
              <w:rPr>
                <w:rFonts w:ascii="微软雅黑" w:hAnsi="微软雅黑" w:cs="微软雅黑"/>
                <w:kern w:val="0"/>
                <w:sz w:val="21"/>
                <w:szCs w:val="21"/>
              </w:rPr>
              <w:t>zfcg.czt.zj.gov.cn</w:t>
            </w:r>
            <w:r>
              <w:rPr>
                <w:rFonts w:ascii="微软雅黑" w:hAnsi="微软雅黑" w:cs="微软雅黑" w:hint="eastAsia"/>
                <w:kern w:val="0"/>
                <w:sz w:val="21"/>
                <w:szCs w:val="21"/>
              </w:rPr>
              <w:t>）；</w:t>
            </w:r>
          </w:p>
          <w:p w:rsidR="005E7F69" w:rsidRDefault="00E10E47">
            <w:pPr>
              <w:snapToGrid w:val="0"/>
              <w:spacing w:line="360" w:lineRule="exact"/>
              <w:ind w:firstLineChars="0" w:firstLine="0"/>
              <w:rPr>
                <w:rFonts w:ascii="微软雅黑" w:hAnsi="微软雅黑" w:cs="微软雅黑"/>
                <w:kern w:val="0"/>
                <w:sz w:val="21"/>
                <w:szCs w:val="21"/>
              </w:rPr>
            </w:pPr>
            <w:r>
              <w:rPr>
                <w:rFonts w:ascii="微软雅黑" w:hAnsi="微软雅黑" w:cs="微软雅黑" w:hint="eastAsia"/>
                <w:kern w:val="0"/>
                <w:sz w:val="21"/>
                <w:szCs w:val="21"/>
              </w:rPr>
              <w:t>湖州市吴兴区公共资源交易中心  （http://ggzy.wuxing.gov.cn）；</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12</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kern w:val="0"/>
                <w:sz w:val="21"/>
                <w:szCs w:val="21"/>
              </w:rPr>
              <w:t>中标通知书</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sz w:val="21"/>
                <w:szCs w:val="21"/>
              </w:rPr>
              <w:t>在公告中标结果的同时，向中标人发出中标通知书。</w:t>
            </w:r>
          </w:p>
        </w:tc>
      </w:tr>
      <w:tr w:rsidR="005E7F69">
        <w:trPr>
          <w:trHeight w:val="454"/>
          <w:jc w:val="center"/>
        </w:trPr>
        <w:tc>
          <w:tcPr>
            <w:tcW w:w="751" w:type="dxa"/>
            <w:tcBorders>
              <w:tl2br w:val="nil"/>
              <w:tr2bl w:val="nil"/>
            </w:tcBorders>
            <w:vAlign w:val="center"/>
          </w:tcPr>
          <w:p w:rsidR="005E7F69" w:rsidRDefault="00E10E47">
            <w:pPr>
              <w:pStyle w:val="18"/>
              <w:snapToGrid w:val="0"/>
              <w:spacing w:before="0" w:beforeAutospacing="0" w:after="0" w:afterAutospacing="0"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13</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sz w:val="21"/>
                <w:szCs w:val="21"/>
              </w:rPr>
              <w:t>签订合同时间</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color w:val="000000"/>
                <w:sz w:val="21"/>
                <w:szCs w:val="21"/>
              </w:rPr>
              <w:t>中标通知书发出后30日内</w:t>
            </w:r>
          </w:p>
        </w:tc>
      </w:tr>
      <w:tr w:rsidR="005E7F69">
        <w:trPr>
          <w:trHeight w:val="388"/>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14</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履约保证金</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color w:val="000000"/>
                <w:sz w:val="21"/>
                <w:szCs w:val="21"/>
              </w:rPr>
              <w:t>不缴纳</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15</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采购资金来源</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color w:val="000000"/>
                <w:sz w:val="21"/>
                <w:szCs w:val="21"/>
              </w:rPr>
              <w:t>预算资金</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16</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付款方式</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color w:val="000000"/>
                <w:sz w:val="21"/>
                <w:szCs w:val="21"/>
              </w:rPr>
              <w:t>财政直接支付</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17</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bCs/>
                <w:sz w:val="21"/>
                <w:szCs w:val="21"/>
              </w:rPr>
              <w:t>投标文件有效期</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sz w:val="21"/>
                <w:szCs w:val="21"/>
              </w:rPr>
              <w:t>投标文件递交截止之日起</w:t>
            </w:r>
            <w:r>
              <w:rPr>
                <w:rFonts w:ascii="微软雅黑" w:hAnsi="微软雅黑" w:cs="微软雅黑" w:hint="eastAsia"/>
                <w:sz w:val="21"/>
                <w:szCs w:val="21"/>
                <w:u w:val="single"/>
              </w:rPr>
              <w:t>60</w:t>
            </w:r>
            <w:r>
              <w:rPr>
                <w:rFonts w:ascii="微软雅黑" w:hAnsi="微软雅黑" w:cs="微软雅黑" w:hint="eastAsia"/>
                <w:sz w:val="21"/>
                <w:szCs w:val="21"/>
              </w:rPr>
              <w:t>个日历天</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18</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解释</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color w:val="000000"/>
                <w:sz w:val="21"/>
                <w:szCs w:val="21"/>
              </w:rPr>
            </w:pPr>
            <w:r>
              <w:rPr>
                <w:rFonts w:ascii="微软雅黑" w:hAnsi="微软雅黑" w:cs="微软雅黑" w:hint="eastAsia"/>
                <w:sz w:val="21"/>
                <w:szCs w:val="21"/>
              </w:rPr>
              <w:t>本招标文件的解释权属于采购人或采购代理机构</w:t>
            </w:r>
          </w:p>
        </w:tc>
      </w:tr>
      <w:tr w:rsidR="005E7F69">
        <w:trPr>
          <w:trHeight w:val="454"/>
          <w:jc w:val="center"/>
        </w:trPr>
        <w:tc>
          <w:tcPr>
            <w:tcW w:w="751"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19</w:t>
            </w:r>
          </w:p>
        </w:tc>
        <w:tc>
          <w:tcPr>
            <w:tcW w:w="1943" w:type="dxa"/>
            <w:tcBorders>
              <w:tl2br w:val="nil"/>
              <w:tr2bl w:val="nil"/>
            </w:tcBorders>
            <w:vAlign w:val="center"/>
          </w:tcPr>
          <w:p w:rsidR="005E7F69" w:rsidRDefault="00E10E47">
            <w:pPr>
              <w:snapToGrid w:val="0"/>
              <w:spacing w:line="360" w:lineRule="exact"/>
              <w:ind w:firstLineChars="0" w:firstLine="0"/>
              <w:jc w:val="center"/>
              <w:rPr>
                <w:rFonts w:ascii="微软雅黑" w:hAnsi="微软雅黑" w:cs="微软雅黑"/>
                <w:color w:val="000000"/>
                <w:sz w:val="21"/>
                <w:szCs w:val="21"/>
              </w:rPr>
            </w:pPr>
            <w:r>
              <w:rPr>
                <w:rFonts w:ascii="微软雅黑" w:hAnsi="微软雅黑" w:cs="微软雅黑" w:hint="eastAsia"/>
                <w:color w:val="000000"/>
                <w:sz w:val="21"/>
                <w:szCs w:val="21"/>
              </w:rPr>
              <w:t>投标文件</w:t>
            </w:r>
          </w:p>
        </w:tc>
        <w:tc>
          <w:tcPr>
            <w:tcW w:w="7142" w:type="dxa"/>
            <w:tcBorders>
              <w:tl2br w:val="nil"/>
              <w:tr2bl w:val="nil"/>
            </w:tcBorders>
            <w:vAlign w:val="center"/>
          </w:tcPr>
          <w:p w:rsidR="005E7F69" w:rsidRDefault="00E10E47">
            <w:pPr>
              <w:snapToGrid w:val="0"/>
              <w:spacing w:line="360" w:lineRule="exact"/>
              <w:ind w:firstLineChars="0" w:firstLine="0"/>
              <w:rPr>
                <w:rFonts w:ascii="微软雅黑" w:hAnsi="微软雅黑" w:cs="微软雅黑"/>
                <w:sz w:val="21"/>
                <w:szCs w:val="21"/>
              </w:rPr>
            </w:pPr>
            <w:r>
              <w:rPr>
                <w:rFonts w:ascii="微软雅黑" w:hAnsi="微软雅黑" w:cs="微软雅黑" w:hint="eastAsia"/>
                <w:sz w:val="21"/>
                <w:szCs w:val="21"/>
              </w:rPr>
              <w:t>在确定中标供应商后，签订合同前，中标供应商须提供二份完整的纸质投标文件给采购人，纸质投标文件须与电子投标文件格式及内容一致。</w:t>
            </w:r>
          </w:p>
        </w:tc>
      </w:tr>
    </w:tbl>
    <w:p w:rsidR="005E7F69" w:rsidRDefault="005E7F69">
      <w:pPr>
        <w:spacing w:line="360" w:lineRule="auto"/>
        <w:ind w:firstLine="480"/>
        <w:jc w:val="center"/>
        <w:outlineLvl w:val="1"/>
        <w:rPr>
          <w:rFonts w:ascii="微软雅黑" w:hAnsi="微软雅黑"/>
          <w:bCs/>
        </w:rPr>
      </w:pPr>
    </w:p>
    <w:p w:rsidR="005E7F69" w:rsidRDefault="005E7F69">
      <w:pPr>
        <w:spacing w:line="360" w:lineRule="auto"/>
        <w:ind w:firstLine="480"/>
        <w:jc w:val="center"/>
        <w:outlineLvl w:val="1"/>
        <w:rPr>
          <w:rFonts w:ascii="微软雅黑" w:hAnsi="微软雅黑"/>
          <w:bCs/>
        </w:rPr>
      </w:pPr>
    </w:p>
    <w:p w:rsidR="005E7F69" w:rsidRDefault="005E7F69">
      <w:pPr>
        <w:spacing w:line="360" w:lineRule="auto"/>
        <w:ind w:firstLine="480"/>
        <w:jc w:val="center"/>
        <w:outlineLvl w:val="1"/>
        <w:rPr>
          <w:rFonts w:ascii="宋体" w:hAnsi="宋体"/>
          <w:bCs/>
        </w:rPr>
      </w:pPr>
    </w:p>
    <w:p w:rsidR="005E7F69" w:rsidRDefault="005E7F69">
      <w:pPr>
        <w:spacing w:line="360" w:lineRule="auto"/>
        <w:ind w:firstLine="480"/>
        <w:jc w:val="center"/>
        <w:outlineLvl w:val="1"/>
        <w:rPr>
          <w:rFonts w:ascii="宋体" w:hAnsi="宋体"/>
          <w:bCs/>
        </w:rPr>
      </w:pPr>
    </w:p>
    <w:p w:rsidR="005E7F69" w:rsidRDefault="00E10E47" w:rsidP="00F75876">
      <w:pPr>
        <w:spacing w:beforeLines="100" w:afterLines="50" w:line="480" w:lineRule="exact"/>
        <w:ind w:firstLineChars="0" w:firstLine="0"/>
        <w:jc w:val="center"/>
        <w:outlineLvl w:val="1"/>
        <w:rPr>
          <w:rStyle w:val="2Char"/>
          <w:bCs w:val="0"/>
        </w:rPr>
      </w:pPr>
      <w:bookmarkStart w:id="76" w:name="_Toc24478"/>
      <w:bookmarkStart w:id="77" w:name="_Toc391298955"/>
      <w:bookmarkStart w:id="78" w:name="_Toc17098"/>
      <w:bookmarkStart w:id="79" w:name="_Toc514674869"/>
      <w:bookmarkStart w:id="80" w:name="_Toc54081711"/>
      <w:r>
        <w:rPr>
          <w:rStyle w:val="2Char"/>
          <w:rFonts w:hint="eastAsia"/>
          <w:b/>
        </w:rPr>
        <w:lastRenderedPageBreak/>
        <w:t>一、</w:t>
      </w:r>
      <w:bookmarkEnd w:id="76"/>
      <w:bookmarkEnd w:id="77"/>
      <w:bookmarkEnd w:id="78"/>
      <w:r>
        <w:rPr>
          <w:rStyle w:val="2Char"/>
          <w:rFonts w:hint="eastAsia"/>
          <w:b/>
        </w:rPr>
        <w:t>总则</w:t>
      </w:r>
      <w:bookmarkEnd w:id="79"/>
      <w:bookmarkEnd w:id="80"/>
    </w:p>
    <w:p w:rsidR="005E7F69" w:rsidRDefault="00E10E47">
      <w:pPr>
        <w:spacing w:line="480" w:lineRule="exact"/>
        <w:ind w:firstLine="480"/>
        <w:rPr>
          <w:rFonts w:ascii="微软雅黑" w:hAnsi="微软雅黑" w:cs="微软雅黑"/>
          <w:b/>
        </w:rPr>
      </w:pPr>
      <w:r>
        <w:rPr>
          <w:rFonts w:ascii="微软雅黑" w:hAnsi="微软雅黑" w:cs="微软雅黑" w:hint="eastAsia"/>
          <w:b/>
        </w:rPr>
        <w:t>（一）适用范围</w:t>
      </w:r>
    </w:p>
    <w:p w:rsidR="005E7F69" w:rsidRDefault="00E10E47">
      <w:pPr>
        <w:spacing w:line="480" w:lineRule="exact"/>
        <w:ind w:firstLine="480"/>
        <w:rPr>
          <w:rFonts w:ascii="微软雅黑" w:hAnsi="微软雅黑" w:cs="微软雅黑"/>
        </w:rPr>
      </w:pPr>
      <w:r>
        <w:rPr>
          <w:rFonts w:ascii="微软雅黑" w:hAnsi="微软雅黑" w:cs="微软雅黑" w:hint="eastAsia"/>
        </w:rPr>
        <w:t>本招标文件适用于</w:t>
      </w:r>
      <w:r w:rsidR="000D6619">
        <w:rPr>
          <w:rFonts w:ascii="微软雅黑" w:hAnsi="微软雅黑" w:cs="微软雅黑" w:hint="eastAsia"/>
          <w:b/>
          <w:u w:val="single"/>
        </w:rPr>
        <w:t>爱山街道小区生活垃圾精准分类服务项目</w:t>
      </w:r>
      <w:r>
        <w:rPr>
          <w:rFonts w:ascii="微软雅黑" w:hAnsi="微软雅黑" w:cs="微软雅黑" w:hint="eastAsia"/>
        </w:rPr>
        <w:t>的招标、投标、评标、定标、验收、合同履约、付款等行为（法律、法规另有规定的，从其规定）。</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（二）采购预算：见前附表5。</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（三）定义</w:t>
      </w:r>
    </w:p>
    <w:p w:rsidR="005E7F69" w:rsidRDefault="00E10E47">
      <w:pPr>
        <w:snapToGrid w:val="0"/>
        <w:spacing w:line="480" w:lineRule="exact"/>
        <w:ind w:firstLine="480"/>
        <w:jc w:val="left"/>
        <w:rPr>
          <w:rFonts w:ascii="微软雅黑" w:hAnsi="微软雅黑" w:cs="微软雅黑"/>
        </w:rPr>
      </w:pPr>
      <w:r>
        <w:rPr>
          <w:rFonts w:ascii="微软雅黑" w:hAnsi="微软雅黑" w:cs="微软雅黑" w:hint="eastAsia"/>
        </w:rPr>
        <w:t>1、“采购人”是指组织本政府采购项目的招标、签订合同、实施管理、验收的单位，按阶段不同，分别理解为业主、发包人、甲方。</w:t>
      </w:r>
    </w:p>
    <w:p w:rsidR="005E7F69" w:rsidRDefault="00E10E47">
      <w:pPr>
        <w:snapToGrid w:val="0"/>
        <w:spacing w:line="480" w:lineRule="exact"/>
        <w:ind w:firstLine="480"/>
        <w:jc w:val="left"/>
        <w:rPr>
          <w:rFonts w:ascii="微软雅黑" w:hAnsi="微软雅黑" w:cs="微软雅黑"/>
          <w:lang w:val="zh-CN"/>
        </w:rPr>
      </w:pPr>
      <w:r>
        <w:rPr>
          <w:rFonts w:ascii="微软雅黑" w:hAnsi="微软雅黑" w:cs="微软雅黑" w:hint="eastAsia"/>
        </w:rPr>
        <w:t>2、“采购代理机构”是指受采购人委托，在委托的范围内办理政府采购事宜的机构。</w:t>
      </w:r>
    </w:p>
    <w:p w:rsidR="005E7F69" w:rsidRDefault="00E10E47">
      <w:pPr>
        <w:snapToGrid w:val="0"/>
        <w:spacing w:line="480" w:lineRule="exact"/>
        <w:ind w:firstLine="480"/>
        <w:jc w:val="left"/>
        <w:rPr>
          <w:rFonts w:ascii="微软雅黑" w:hAnsi="微软雅黑" w:cs="微软雅黑"/>
        </w:rPr>
      </w:pPr>
      <w:r>
        <w:rPr>
          <w:rFonts w:ascii="微软雅黑" w:hAnsi="微软雅黑" w:cs="微软雅黑" w:hint="eastAsia"/>
        </w:rPr>
        <w:t>3、“供应商” 系指向采购方提交投标文件的制造商或供应商。</w:t>
      </w:r>
    </w:p>
    <w:p w:rsidR="005E7F69" w:rsidRDefault="00E10E47">
      <w:pPr>
        <w:snapToGrid w:val="0"/>
        <w:spacing w:line="480" w:lineRule="exact"/>
        <w:ind w:firstLine="480"/>
        <w:jc w:val="left"/>
        <w:rPr>
          <w:rFonts w:ascii="微软雅黑" w:hAnsi="微软雅黑" w:cs="微软雅黑"/>
          <w:lang w:val="zh-CN"/>
        </w:rPr>
      </w:pPr>
      <w:r>
        <w:rPr>
          <w:rFonts w:ascii="微软雅黑" w:hAnsi="微软雅黑" w:cs="微软雅黑" w:hint="eastAsia"/>
        </w:rPr>
        <w:t>4、</w:t>
      </w:r>
      <w:r>
        <w:rPr>
          <w:rFonts w:ascii="微软雅黑" w:hAnsi="微软雅黑" w:cs="微软雅黑" w:hint="eastAsia"/>
          <w:lang w:val="zh-CN"/>
        </w:rPr>
        <w:t>“项目”系指供应商按招标文件规定向采购人提供的产品和服务。</w:t>
      </w:r>
    </w:p>
    <w:p w:rsidR="005E7F69" w:rsidRDefault="00E10E47">
      <w:pPr>
        <w:snapToGrid w:val="0"/>
        <w:spacing w:line="480" w:lineRule="exact"/>
        <w:ind w:firstLine="480"/>
        <w:jc w:val="left"/>
        <w:rPr>
          <w:rFonts w:ascii="微软雅黑" w:hAnsi="微软雅黑" w:cs="微软雅黑"/>
          <w:lang w:val="zh-CN"/>
        </w:rPr>
      </w:pPr>
      <w:r>
        <w:rPr>
          <w:rFonts w:ascii="微软雅黑" w:hAnsi="微软雅黑" w:cs="微软雅黑" w:hint="eastAsia"/>
          <w:lang w:val="zh-CN"/>
        </w:rPr>
        <w:t>5、“书面形式”包括信函、传真、电报等。</w:t>
      </w:r>
    </w:p>
    <w:p w:rsidR="005E7F69" w:rsidRDefault="00E10E47">
      <w:pPr>
        <w:snapToGrid w:val="0"/>
        <w:spacing w:line="480" w:lineRule="exact"/>
        <w:ind w:firstLine="480"/>
        <w:jc w:val="left"/>
        <w:rPr>
          <w:rFonts w:ascii="微软雅黑" w:hAnsi="微软雅黑" w:cs="微软雅黑"/>
          <w:lang w:val="zh-CN"/>
        </w:rPr>
      </w:pPr>
      <w:r>
        <w:rPr>
          <w:rFonts w:ascii="微软雅黑" w:hAnsi="微软雅黑" w:cs="微软雅黑" w:hint="eastAsia"/>
          <w:lang w:val="zh-CN"/>
        </w:rPr>
        <w:t>6、“▲”系指实质性要求条款。</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（四）采购方式</w:t>
      </w:r>
    </w:p>
    <w:p w:rsidR="005E7F69" w:rsidRDefault="00E10E47">
      <w:pPr>
        <w:spacing w:line="480" w:lineRule="exact"/>
        <w:ind w:firstLine="480"/>
        <w:rPr>
          <w:rFonts w:ascii="微软雅黑" w:hAnsi="微软雅黑" w:cs="微软雅黑"/>
        </w:rPr>
      </w:pPr>
      <w:r>
        <w:rPr>
          <w:rFonts w:ascii="微软雅黑" w:hAnsi="微软雅黑" w:cs="微软雅黑" w:hint="eastAsia"/>
        </w:rPr>
        <w:t>本次采购采用公开招标方式进行。</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（五）投标费用</w:t>
      </w:r>
    </w:p>
    <w:p w:rsidR="005E7F69" w:rsidRDefault="00E10E47">
      <w:pPr>
        <w:spacing w:line="480" w:lineRule="exact"/>
        <w:ind w:firstLine="480"/>
        <w:rPr>
          <w:rFonts w:ascii="微软雅黑" w:hAnsi="微软雅黑" w:cs="微软雅黑"/>
        </w:rPr>
      </w:pPr>
      <w:r>
        <w:rPr>
          <w:rFonts w:ascii="微软雅黑" w:hAnsi="微软雅黑" w:cs="微软雅黑" w:hint="eastAsia"/>
        </w:rPr>
        <w:t>供应商应自行承担投标过程中的所有相关费用，不论中标与否，采购人或采购代理机构在任何情况下不承担有关费用。</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（六）联合体投标</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本项目不接受联合体投标。</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（七）转包与分包</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本项目不允许转包，也不可以分包。如发现分包或转包，采购人有权责令中标人退场，由此造成的经济损失，由中标人赔偿。</w:t>
      </w:r>
    </w:p>
    <w:p w:rsidR="005E7F69" w:rsidRDefault="00E10E47">
      <w:pPr>
        <w:spacing w:line="480" w:lineRule="exact"/>
        <w:ind w:firstLine="480"/>
        <w:rPr>
          <w:rFonts w:ascii="微软雅黑" w:hAnsi="微软雅黑" w:cs="微软雅黑"/>
        </w:rPr>
      </w:pPr>
      <w:r>
        <w:rPr>
          <w:rFonts w:ascii="微软雅黑" w:hAnsi="微软雅黑" w:cs="微软雅黑" w:hint="eastAsia"/>
        </w:rPr>
        <w:t>特别说明：</w:t>
      </w:r>
    </w:p>
    <w:p w:rsidR="005E7F69" w:rsidRDefault="00E10E47">
      <w:pPr>
        <w:spacing w:line="460" w:lineRule="exact"/>
        <w:ind w:firstLine="480"/>
        <w:rPr>
          <w:rFonts w:ascii="宋体" w:hAnsi="宋体"/>
          <w:kern w:val="0"/>
        </w:rPr>
      </w:pPr>
      <w:r>
        <w:rPr>
          <w:rFonts w:ascii="微软雅黑" w:hAnsi="微软雅黑" w:cs="微软雅黑" w:hint="eastAsia"/>
        </w:rPr>
        <w:t>1.供应商投标所使用的资格、</w:t>
      </w:r>
      <w:r>
        <w:rPr>
          <w:rFonts w:ascii="宋体" w:hAnsi="宋体" w:hint="eastAsia"/>
          <w:kern w:val="0"/>
        </w:rPr>
        <w:t>信誉、荣誉、业绩与企业认证必须为本法人所拥有。供应商投标所使用的采购项目实施人员必须为本法人员工（或必须为本法人或控股公司正式员工）。</w:t>
      </w:r>
    </w:p>
    <w:p w:rsidR="005E7F69" w:rsidRDefault="00E10E47">
      <w:pPr>
        <w:spacing w:line="480" w:lineRule="exact"/>
        <w:ind w:firstLine="480"/>
        <w:rPr>
          <w:rFonts w:ascii="微软雅黑" w:hAnsi="微软雅黑" w:cs="微软雅黑"/>
        </w:rPr>
      </w:pPr>
      <w:r>
        <w:rPr>
          <w:rFonts w:ascii="微软雅黑" w:hAnsi="微软雅黑" w:cs="微软雅黑" w:hint="eastAsia"/>
        </w:rPr>
        <w:t>2.供应商应仔细阅读招标文件的所有内容，按照招标文件的要求提交投标文件，并对所提供的全部资料的真实性承担法律责任。</w:t>
      </w:r>
    </w:p>
    <w:p w:rsidR="005E7F69" w:rsidRDefault="00E10E47">
      <w:pPr>
        <w:spacing w:line="480" w:lineRule="exact"/>
        <w:ind w:firstLine="480"/>
        <w:rPr>
          <w:rFonts w:ascii="微软雅黑" w:hAnsi="微软雅黑" w:cs="微软雅黑"/>
        </w:rPr>
      </w:pPr>
      <w:r>
        <w:rPr>
          <w:rFonts w:ascii="微软雅黑" w:hAnsi="微软雅黑" w:cs="微软雅黑" w:hint="eastAsia"/>
        </w:rPr>
        <w:lastRenderedPageBreak/>
        <w:t>▲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（八）质疑与投诉</w:t>
      </w:r>
    </w:p>
    <w:p w:rsidR="005E7F69" w:rsidRDefault="00E10E47">
      <w:pPr>
        <w:spacing w:line="480" w:lineRule="exact"/>
        <w:ind w:firstLine="480"/>
        <w:rPr>
          <w:rFonts w:ascii="微软雅黑" w:hAnsi="微软雅黑" w:cs="微软雅黑"/>
        </w:rPr>
      </w:pPr>
      <w:r>
        <w:rPr>
          <w:rFonts w:ascii="微软雅黑" w:hAnsi="微软雅黑" w:cs="微软雅黑" w:hint="eastAsia"/>
        </w:rPr>
        <w:t>1.供应商认为采购文件、采购过程、中标或者成交结果使自己的权益受到损害的，可以在知道或者应知其权益受到损害之日起7个工作日内，以书面形式向采购人、采购代理机构提出质疑。</w:t>
      </w:r>
    </w:p>
    <w:p w:rsidR="005E7F69" w:rsidRDefault="00E10E47">
      <w:pPr>
        <w:spacing w:line="480" w:lineRule="exact"/>
        <w:ind w:firstLine="480"/>
        <w:rPr>
          <w:rFonts w:ascii="微软雅黑" w:hAnsi="微软雅黑" w:cs="微软雅黑"/>
        </w:rPr>
      </w:pPr>
      <w:r>
        <w:rPr>
          <w:rFonts w:ascii="微软雅黑" w:hAnsi="微软雅黑" w:cs="微软雅黑" w:hint="eastAsia"/>
        </w:rPr>
        <w:t>2.供应商须在法定质疑期内一次性提出针对同一采购程序环节的质疑，否则采购代理机构有权拒绝第一次质疑以外其他所有质疑。</w:t>
      </w:r>
    </w:p>
    <w:p w:rsidR="005E7F69" w:rsidRDefault="00E10E47">
      <w:pPr>
        <w:spacing w:line="480" w:lineRule="exact"/>
        <w:ind w:firstLine="480"/>
        <w:rPr>
          <w:rFonts w:ascii="微软雅黑" w:hAnsi="微软雅黑" w:cs="微软雅黑"/>
        </w:rPr>
      </w:pPr>
      <w:r>
        <w:rPr>
          <w:rFonts w:ascii="微软雅黑" w:hAnsi="微软雅黑" w:cs="微软雅黑" w:hint="eastAsia"/>
        </w:rPr>
        <w:t>3.提出质疑的供应商应当是参与所质疑项目采购活动的供应商。</w:t>
      </w:r>
    </w:p>
    <w:p w:rsidR="005E7F69" w:rsidRDefault="00E10E47">
      <w:pPr>
        <w:spacing w:line="480" w:lineRule="exact"/>
        <w:ind w:firstLine="480"/>
        <w:rPr>
          <w:rFonts w:ascii="微软雅黑" w:hAnsi="微软雅黑" w:cs="微软雅黑"/>
        </w:rPr>
      </w:pPr>
      <w:r>
        <w:rPr>
          <w:rFonts w:ascii="微软雅黑" w:hAnsi="微软雅黑" w:cs="微软雅黑" w:hint="eastAsia"/>
        </w:rPr>
        <w:t>4.潜在供应商已依法获取其可质疑的采购文件的，可以对该文件提出质疑。对采购文件提出质疑的，应当在获取采购文件或者采购文件公告期限届满之日起7个工作日内提出。</w:t>
      </w:r>
    </w:p>
    <w:p w:rsidR="005E7F69" w:rsidRDefault="00E10E47">
      <w:pPr>
        <w:spacing w:line="480" w:lineRule="exact"/>
        <w:ind w:firstLine="480"/>
        <w:rPr>
          <w:rFonts w:ascii="微软雅黑" w:hAnsi="微软雅黑" w:cs="微软雅黑"/>
        </w:rPr>
      </w:pPr>
      <w:r>
        <w:rPr>
          <w:rFonts w:ascii="微软雅黑" w:hAnsi="微软雅黑" w:cs="微软雅黑" w:hint="eastAsia"/>
        </w:rPr>
        <w:t>5.供应商提出质疑应当提交质疑函和必要的证明材料。质疑函应当包括下列内容：</w:t>
      </w:r>
    </w:p>
    <w:p w:rsidR="005E7F69" w:rsidRDefault="00E10E47">
      <w:pPr>
        <w:spacing w:line="480" w:lineRule="exact"/>
        <w:ind w:firstLine="480"/>
        <w:rPr>
          <w:rFonts w:ascii="微软雅黑" w:hAnsi="微软雅黑" w:cs="微软雅黑"/>
        </w:rPr>
      </w:pPr>
      <w:r>
        <w:rPr>
          <w:rFonts w:ascii="微软雅黑" w:hAnsi="微软雅黑" w:cs="微软雅黑" w:hint="eastAsia"/>
        </w:rPr>
        <w:t>（一）供应商的姓名或者名称、地址、邮编、联系人及联系电话；</w:t>
      </w:r>
    </w:p>
    <w:p w:rsidR="005E7F69" w:rsidRDefault="00E10E47">
      <w:pPr>
        <w:spacing w:line="480" w:lineRule="exact"/>
        <w:ind w:firstLine="480"/>
        <w:rPr>
          <w:rFonts w:ascii="微软雅黑" w:hAnsi="微软雅黑" w:cs="微软雅黑"/>
        </w:rPr>
      </w:pPr>
      <w:r>
        <w:rPr>
          <w:rFonts w:ascii="微软雅黑" w:hAnsi="微软雅黑" w:cs="微软雅黑" w:hint="eastAsia"/>
        </w:rPr>
        <w:t>（二）质疑项目的名称、编号；</w:t>
      </w:r>
    </w:p>
    <w:p w:rsidR="005E7F69" w:rsidRDefault="00E10E47">
      <w:pPr>
        <w:spacing w:line="480" w:lineRule="exact"/>
        <w:ind w:firstLine="480"/>
        <w:rPr>
          <w:rFonts w:ascii="微软雅黑" w:hAnsi="微软雅黑" w:cs="微软雅黑"/>
        </w:rPr>
      </w:pPr>
      <w:r>
        <w:rPr>
          <w:rFonts w:ascii="微软雅黑" w:hAnsi="微软雅黑" w:cs="微软雅黑" w:hint="eastAsia"/>
        </w:rPr>
        <w:t>（三）具体、明确的质疑事项和与质疑事项相关的请求；</w:t>
      </w:r>
    </w:p>
    <w:p w:rsidR="005E7F69" w:rsidRDefault="00E10E47">
      <w:pPr>
        <w:spacing w:line="480" w:lineRule="exact"/>
        <w:ind w:firstLine="480"/>
        <w:rPr>
          <w:rFonts w:ascii="微软雅黑" w:hAnsi="微软雅黑" w:cs="微软雅黑"/>
        </w:rPr>
      </w:pPr>
      <w:r>
        <w:rPr>
          <w:rFonts w:ascii="微软雅黑" w:hAnsi="微软雅黑" w:cs="微软雅黑" w:hint="eastAsia"/>
        </w:rPr>
        <w:t>（四）事实依据；</w:t>
      </w:r>
    </w:p>
    <w:p w:rsidR="005E7F69" w:rsidRDefault="00E10E47">
      <w:pPr>
        <w:spacing w:line="480" w:lineRule="exact"/>
        <w:ind w:firstLine="480"/>
        <w:rPr>
          <w:rFonts w:ascii="微软雅黑" w:hAnsi="微软雅黑" w:cs="微软雅黑"/>
        </w:rPr>
      </w:pPr>
      <w:r>
        <w:rPr>
          <w:rFonts w:ascii="微软雅黑" w:hAnsi="微软雅黑" w:cs="微软雅黑" w:hint="eastAsia"/>
        </w:rPr>
        <w:t>（五）必要的法律依据；</w:t>
      </w:r>
    </w:p>
    <w:p w:rsidR="005E7F69" w:rsidRDefault="00E10E47">
      <w:pPr>
        <w:spacing w:line="480" w:lineRule="exact"/>
        <w:ind w:firstLine="480"/>
        <w:rPr>
          <w:rFonts w:ascii="微软雅黑" w:hAnsi="微软雅黑" w:cs="微软雅黑"/>
        </w:rPr>
      </w:pPr>
      <w:r>
        <w:rPr>
          <w:rFonts w:ascii="微软雅黑" w:hAnsi="微软雅黑" w:cs="微软雅黑" w:hint="eastAsia"/>
        </w:rPr>
        <w:t>（六）提出质疑的日期。</w:t>
      </w:r>
    </w:p>
    <w:p w:rsidR="005E7F69" w:rsidRDefault="00E10E47">
      <w:pPr>
        <w:spacing w:line="480" w:lineRule="exact"/>
        <w:ind w:firstLine="480"/>
        <w:rPr>
          <w:rFonts w:ascii="微软雅黑" w:hAnsi="微软雅黑" w:cs="微软雅黑"/>
        </w:rPr>
      </w:pPr>
      <w:r>
        <w:rPr>
          <w:rFonts w:ascii="微软雅黑" w:hAnsi="微软雅黑" w:cs="微软雅黑" w:hint="eastAsia"/>
        </w:rPr>
        <w:t>供应商为自然人的，应当由本人签字；供应商为法人或者其他组织的，应当由法定代表人、主要负责人，或者其授权代表签字或者盖章，并加盖公章。</w:t>
      </w:r>
    </w:p>
    <w:p w:rsidR="005E7F69" w:rsidRDefault="00E10E47">
      <w:pPr>
        <w:spacing w:line="480" w:lineRule="exact"/>
        <w:ind w:firstLine="480"/>
        <w:rPr>
          <w:rFonts w:ascii="微软雅黑" w:hAnsi="微软雅黑" w:cs="微软雅黑"/>
        </w:rPr>
      </w:pPr>
      <w:r>
        <w:rPr>
          <w:rFonts w:ascii="微软雅黑" w:hAnsi="微软雅黑" w:cs="微软雅黑" w:hint="eastAsia"/>
        </w:rPr>
        <w:t>6.质疑人可以采取直接递交、传真或邮寄方式提交质疑函。以其他方式提出的质疑，采购代理机构将不予接受。以传真方式送达质疑函的，质疑人应当及时将质疑函原件送达集中采购机构。</w:t>
      </w:r>
    </w:p>
    <w:p w:rsidR="005E7F69" w:rsidRDefault="00E10E47">
      <w:pPr>
        <w:spacing w:line="480" w:lineRule="exact"/>
        <w:ind w:firstLine="480"/>
        <w:rPr>
          <w:rFonts w:ascii="微软雅黑" w:hAnsi="微软雅黑" w:cs="微软雅黑"/>
        </w:rPr>
      </w:pPr>
      <w:r>
        <w:rPr>
          <w:rFonts w:ascii="微软雅黑" w:hAnsi="微软雅黑" w:cs="微软雅黑" w:hint="eastAsia"/>
        </w:rPr>
        <w:t>7.质疑函须采用财政部发布的政府采购供应商质疑函范本（参考样式可从“浙江省政府采购网-&gt;下载专区-&gt;质疑投诉模板”栏目下载），否则采购代理机构有权要求质疑供应商改正后重新提出。</w:t>
      </w:r>
    </w:p>
    <w:p w:rsidR="005E7F69" w:rsidRDefault="00E10E47">
      <w:pPr>
        <w:spacing w:line="480" w:lineRule="exact"/>
        <w:ind w:firstLine="480"/>
        <w:rPr>
          <w:rFonts w:ascii="微软雅黑" w:hAnsi="微软雅黑" w:cs="微软雅黑"/>
        </w:rPr>
      </w:pPr>
      <w:r>
        <w:rPr>
          <w:rFonts w:ascii="微软雅黑" w:hAnsi="微软雅黑" w:cs="微软雅黑" w:hint="eastAsia"/>
        </w:rPr>
        <w:t>8.质疑供应商对采购人、采购代理机构的答复不满意，或者采购人、采购代理机构未在规</w:t>
      </w:r>
      <w:r>
        <w:rPr>
          <w:rFonts w:ascii="微软雅黑" w:hAnsi="微软雅黑" w:cs="微软雅黑" w:hint="eastAsia"/>
        </w:rPr>
        <w:lastRenderedPageBreak/>
        <w:t>定时间内作出答复的，可以在答复期满后15个工作日内向本办法第六条规定的财政部门提起投诉。</w:t>
      </w:r>
    </w:p>
    <w:p w:rsidR="005E7F69" w:rsidRDefault="00E10E47" w:rsidP="00F75876">
      <w:pPr>
        <w:spacing w:beforeLines="100" w:afterLines="50" w:line="480" w:lineRule="exact"/>
        <w:ind w:firstLineChars="0" w:firstLine="0"/>
        <w:jc w:val="center"/>
        <w:outlineLvl w:val="1"/>
        <w:rPr>
          <w:rStyle w:val="2Char"/>
          <w:b/>
        </w:rPr>
      </w:pPr>
      <w:bookmarkStart w:id="81" w:name="_Toc1767"/>
      <w:bookmarkStart w:id="82" w:name="_Toc54081712"/>
      <w:bookmarkStart w:id="83" w:name="_Toc391298956"/>
      <w:bookmarkStart w:id="84" w:name="_Toc9348"/>
      <w:bookmarkStart w:id="85" w:name="_Toc514674870"/>
      <w:r>
        <w:rPr>
          <w:rStyle w:val="2Char"/>
          <w:rFonts w:hint="eastAsia"/>
          <w:b/>
        </w:rPr>
        <w:t>二、招标文件</w:t>
      </w:r>
      <w:bookmarkEnd w:id="81"/>
      <w:bookmarkEnd w:id="82"/>
      <w:bookmarkEnd w:id="83"/>
      <w:bookmarkEnd w:id="84"/>
      <w:bookmarkEnd w:id="85"/>
    </w:p>
    <w:p w:rsidR="005E7F69" w:rsidRDefault="00E10E47">
      <w:pPr>
        <w:spacing w:line="480" w:lineRule="exact"/>
        <w:ind w:firstLine="480"/>
        <w:rPr>
          <w:rFonts w:ascii="微软雅黑" w:hAnsi="微软雅黑" w:cs="微软雅黑"/>
          <w:b/>
        </w:rPr>
      </w:pPr>
      <w:r>
        <w:rPr>
          <w:rFonts w:ascii="微软雅黑" w:hAnsi="微软雅黑" w:cs="微软雅黑" w:hint="eastAsia"/>
          <w:b/>
        </w:rPr>
        <w:t>（一）招标文件的组成</w:t>
      </w:r>
    </w:p>
    <w:p w:rsidR="005E7F69" w:rsidRDefault="00E10E47">
      <w:pPr>
        <w:spacing w:line="480" w:lineRule="exact"/>
        <w:ind w:firstLine="480"/>
        <w:rPr>
          <w:rFonts w:ascii="微软雅黑" w:hAnsi="微软雅黑" w:cs="微软雅黑"/>
        </w:rPr>
      </w:pPr>
      <w:bookmarkStart w:id="86" w:name="_Toc430488851"/>
      <w:bookmarkStart w:id="87" w:name="_Toc415567497"/>
      <w:bookmarkStart w:id="88" w:name="_Toc430488644"/>
      <w:bookmarkStart w:id="89" w:name="_Toc430492126"/>
      <w:bookmarkStart w:id="90" w:name="_Toc430490612"/>
      <w:bookmarkStart w:id="91" w:name="_Toc430422413"/>
      <w:bookmarkStart w:id="92" w:name="_Toc430489119"/>
      <w:r>
        <w:rPr>
          <w:rFonts w:ascii="微软雅黑" w:hAnsi="微软雅黑" w:cs="微软雅黑" w:hint="eastAsia"/>
        </w:rPr>
        <w:t>1.公开招标采购公告</w:t>
      </w:r>
    </w:p>
    <w:p w:rsidR="005E7F69" w:rsidRDefault="00E10E47">
      <w:pPr>
        <w:spacing w:line="480" w:lineRule="exact"/>
        <w:ind w:firstLine="480"/>
        <w:rPr>
          <w:rFonts w:ascii="微软雅黑" w:hAnsi="微软雅黑" w:cs="微软雅黑"/>
        </w:rPr>
      </w:pPr>
      <w:r>
        <w:rPr>
          <w:rFonts w:ascii="微软雅黑" w:hAnsi="微软雅黑" w:cs="微软雅黑" w:hint="eastAsia"/>
        </w:rPr>
        <w:t>2.采购需求</w:t>
      </w:r>
    </w:p>
    <w:p w:rsidR="005E7F69" w:rsidRDefault="00E10E47">
      <w:pPr>
        <w:spacing w:line="480" w:lineRule="exact"/>
        <w:ind w:firstLine="480"/>
        <w:rPr>
          <w:rFonts w:ascii="微软雅黑" w:hAnsi="微软雅黑" w:cs="微软雅黑"/>
        </w:rPr>
      </w:pPr>
      <w:r>
        <w:rPr>
          <w:rFonts w:ascii="微软雅黑" w:hAnsi="微软雅黑" w:cs="微软雅黑" w:hint="eastAsia"/>
        </w:rPr>
        <w:t>3.供应商须知</w:t>
      </w:r>
    </w:p>
    <w:p w:rsidR="005E7F69" w:rsidRDefault="00E10E47">
      <w:pPr>
        <w:spacing w:line="480" w:lineRule="exact"/>
        <w:ind w:firstLine="480"/>
        <w:rPr>
          <w:rFonts w:ascii="微软雅黑" w:hAnsi="微软雅黑" w:cs="微软雅黑"/>
        </w:rPr>
      </w:pPr>
      <w:r>
        <w:rPr>
          <w:rFonts w:ascii="微软雅黑" w:hAnsi="微软雅黑" w:cs="微软雅黑" w:hint="eastAsia"/>
        </w:rPr>
        <w:t>4.评审办法及标准</w:t>
      </w:r>
    </w:p>
    <w:p w:rsidR="005E7F69" w:rsidRDefault="00E10E47">
      <w:pPr>
        <w:spacing w:line="480" w:lineRule="exact"/>
        <w:ind w:firstLine="480"/>
        <w:rPr>
          <w:rFonts w:ascii="微软雅黑" w:hAnsi="微软雅黑" w:cs="微软雅黑"/>
        </w:rPr>
      </w:pPr>
      <w:r>
        <w:rPr>
          <w:rFonts w:ascii="微软雅黑" w:hAnsi="微软雅黑" w:cs="微软雅黑" w:hint="eastAsia"/>
        </w:rPr>
        <w:t>5.合同主要条款</w:t>
      </w:r>
    </w:p>
    <w:p w:rsidR="005E7F69" w:rsidRDefault="00E10E47">
      <w:pPr>
        <w:spacing w:line="480" w:lineRule="exact"/>
        <w:ind w:firstLine="480"/>
        <w:rPr>
          <w:rFonts w:ascii="微软雅黑" w:hAnsi="微软雅黑" w:cs="微软雅黑"/>
        </w:rPr>
      </w:pPr>
      <w:r>
        <w:rPr>
          <w:rFonts w:ascii="微软雅黑" w:hAnsi="微软雅黑" w:cs="微软雅黑" w:hint="eastAsia"/>
        </w:rPr>
        <w:t>6.投标文件格式</w:t>
      </w:r>
    </w:p>
    <w:p w:rsidR="005E7F69" w:rsidRDefault="00E10E47">
      <w:pPr>
        <w:spacing w:line="480" w:lineRule="exact"/>
        <w:ind w:firstLine="480"/>
        <w:rPr>
          <w:rFonts w:ascii="微软雅黑" w:hAnsi="微软雅黑" w:cs="微软雅黑"/>
        </w:rPr>
      </w:pPr>
      <w:r>
        <w:rPr>
          <w:rFonts w:ascii="微软雅黑" w:hAnsi="微软雅黑" w:cs="微软雅黑" w:hint="eastAsia"/>
        </w:rPr>
        <w:t>7.本项目招标文件的澄清、答复、修改、补充的内容</w:t>
      </w:r>
    </w:p>
    <w:bookmarkEnd w:id="86"/>
    <w:bookmarkEnd w:id="87"/>
    <w:bookmarkEnd w:id="88"/>
    <w:bookmarkEnd w:id="89"/>
    <w:bookmarkEnd w:id="90"/>
    <w:bookmarkEnd w:id="91"/>
    <w:bookmarkEnd w:id="92"/>
    <w:p w:rsidR="005E7F69" w:rsidRDefault="00E10E47">
      <w:pPr>
        <w:spacing w:line="480" w:lineRule="exact"/>
        <w:ind w:firstLine="480"/>
        <w:rPr>
          <w:rFonts w:ascii="微软雅黑" w:hAnsi="微软雅黑" w:cs="微软雅黑"/>
          <w:b/>
        </w:rPr>
      </w:pPr>
      <w:r>
        <w:rPr>
          <w:rFonts w:ascii="微软雅黑" w:hAnsi="微软雅黑" w:cs="微软雅黑" w:hint="eastAsia"/>
          <w:b/>
        </w:rPr>
        <w:t>（二）供应商的风险</w:t>
      </w:r>
    </w:p>
    <w:p w:rsidR="005E7F69" w:rsidRDefault="00E10E47">
      <w:pPr>
        <w:spacing w:line="480" w:lineRule="exact"/>
        <w:ind w:firstLine="480"/>
        <w:rPr>
          <w:rFonts w:ascii="微软雅黑" w:hAnsi="微软雅黑" w:cs="微软雅黑"/>
        </w:rPr>
      </w:pPr>
      <w:r>
        <w:rPr>
          <w:rFonts w:ascii="微软雅黑" w:hAnsi="微软雅黑" w:cs="微软雅黑" w:hint="eastAsia"/>
        </w:rPr>
        <w:t>供应商没有按照招标文件要求提供全部资料，或者供应商没有对招标文件在各方面作出实质性响应是供应商的风险，并可能导致其投标被拒绝。</w:t>
      </w:r>
    </w:p>
    <w:p w:rsidR="005E7F69" w:rsidRDefault="00E10E47">
      <w:pPr>
        <w:spacing w:line="480" w:lineRule="exact"/>
        <w:ind w:firstLine="480"/>
        <w:rPr>
          <w:rFonts w:ascii="微软雅黑" w:hAnsi="微软雅黑" w:cs="微软雅黑"/>
          <w:b/>
          <w:bCs/>
        </w:rPr>
      </w:pPr>
      <w:r>
        <w:rPr>
          <w:rFonts w:ascii="微软雅黑" w:hAnsi="微软雅黑" w:cs="微软雅黑" w:hint="eastAsia"/>
          <w:b/>
          <w:bCs/>
        </w:rPr>
        <w:t xml:space="preserve">（三）招标文件的澄清与修改 </w:t>
      </w:r>
    </w:p>
    <w:p w:rsidR="005E7F69" w:rsidRDefault="00E10E47">
      <w:pPr>
        <w:spacing w:line="460" w:lineRule="exact"/>
        <w:ind w:firstLine="480"/>
        <w:rPr>
          <w:rFonts w:ascii="微软雅黑" w:hAnsi="微软雅黑" w:cs="微软雅黑"/>
        </w:rPr>
      </w:pPr>
      <w:bookmarkStart w:id="93" w:name="_Toc54081713"/>
      <w:bookmarkStart w:id="94" w:name="_Toc514674871"/>
      <w:bookmarkStart w:id="95" w:name="_Toc6273"/>
      <w:bookmarkStart w:id="96" w:name="_Toc18702"/>
      <w:bookmarkStart w:id="97" w:name="_Toc391298957"/>
      <w:r>
        <w:rPr>
          <w:rFonts w:ascii="微软雅黑" w:hAnsi="微软雅黑" w:cs="微软雅黑" w:hint="eastAsia"/>
        </w:rPr>
        <w:t>1.供应商应认真阅读本招标文件，发现其中有误或有不合理要求的，供应商必须在投标截止七个工作日前以书面形式要求采购人澄清，否则逾期视为默认。采购人对已发出的招标文件进行必要澄清、答复、修改或补充的，应当在招标文件要求提交投标文件截止时间十五日前，在财政部门指定的政府采购信息发布媒体上发布更正公告，并以书面形式通知所有招标文件收受人；不足15日的，采购人或者采购代理机构应当顺延提交投标文件的截止时间。</w:t>
      </w:r>
    </w:p>
    <w:p w:rsidR="005E7F69" w:rsidRDefault="00E10E47">
      <w:pPr>
        <w:spacing w:line="460" w:lineRule="exact"/>
        <w:ind w:firstLine="480"/>
        <w:rPr>
          <w:rFonts w:ascii="微软雅黑" w:hAnsi="微软雅黑" w:cs="微软雅黑"/>
        </w:rPr>
      </w:pPr>
      <w:r>
        <w:rPr>
          <w:rFonts w:ascii="微软雅黑" w:hAnsi="微软雅黑" w:cs="微软雅黑" w:hint="eastAsia"/>
        </w:rPr>
        <w:t>2.采购人、采购代理机构必须以书面形式答复供应商要求澄清的问题，并将不包含问题来源的答复书面通知所有购买招标文件的供应商；除书面答复以外的其他澄清方式及澄清内容均无效。</w:t>
      </w:r>
    </w:p>
    <w:p w:rsidR="005E7F69" w:rsidRDefault="00E10E47">
      <w:pPr>
        <w:spacing w:line="460" w:lineRule="exact"/>
        <w:ind w:firstLine="480"/>
        <w:rPr>
          <w:rFonts w:ascii="微软雅黑" w:hAnsi="微软雅黑" w:cs="微软雅黑"/>
        </w:rPr>
      </w:pPr>
      <w:r>
        <w:rPr>
          <w:rFonts w:ascii="微软雅黑" w:hAnsi="微软雅黑" w:cs="微软雅黑" w:hint="eastAsia"/>
        </w:rPr>
        <w:t>3.招标文件澄清、答复、修改、补充的内容为招标文件的组成部分。当招标文件与招标文件的答复、澄清、修改、补充通知就同一内容的表述不一致时，以最后发出的书面文件为准。</w:t>
      </w:r>
    </w:p>
    <w:p w:rsidR="005E7F69" w:rsidRDefault="00E10E47">
      <w:pPr>
        <w:spacing w:line="460" w:lineRule="exact"/>
        <w:ind w:firstLine="480"/>
        <w:rPr>
          <w:rFonts w:ascii="微软雅黑" w:hAnsi="微软雅黑" w:cs="微软雅黑"/>
        </w:rPr>
      </w:pPr>
      <w:r>
        <w:rPr>
          <w:rFonts w:ascii="微软雅黑" w:hAnsi="微软雅黑" w:cs="微软雅黑" w:hint="eastAsia"/>
        </w:rPr>
        <w:t>4.招标文件的澄清、答复、修改或补充都应该通过本采购代理机构以法定形式发布，采购人非通过本采购代理机构，不得擅自澄清、答复、修改或补充招标文件。</w:t>
      </w:r>
    </w:p>
    <w:p w:rsidR="005E7F69" w:rsidRDefault="00E10E47" w:rsidP="00F75876">
      <w:pPr>
        <w:spacing w:beforeLines="100" w:afterLines="50" w:line="480" w:lineRule="exact"/>
        <w:ind w:firstLineChars="0" w:firstLine="0"/>
        <w:jc w:val="center"/>
        <w:outlineLvl w:val="1"/>
        <w:rPr>
          <w:rStyle w:val="2Char"/>
          <w:b/>
        </w:rPr>
      </w:pPr>
      <w:r>
        <w:rPr>
          <w:rStyle w:val="2Char"/>
          <w:rFonts w:hint="eastAsia"/>
          <w:b/>
        </w:rPr>
        <w:t>三、投标文件的编制要求</w:t>
      </w:r>
      <w:bookmarkEnd w:id="93"/>
      <w:bookmarkEnd w:id="94"/>
      <w:bookmarkEnd w:id="95"/>
      <w:bookmarkEnd w:id="96"/>
      <w:bookmarkEnd w:id="97"/>
    </w:p>
    <w:p w:rsidR="005E7F69" w:rsidRDefault="00E10E47">
      <w:pPr>
        <w:spacing w:line="480" w:lineRule="exact"/>
        <w:ind w:firstLine="480"/>
        <w:rPr>
          <w:rFonts w:ascii="微软雅黑" w:hAnsi="微软雅黑" w:cs="微软雅黑"/>
          <w:b/>
        </w:rPr>
      </w:pPr>
      <w:r>
        <w:rPr>
          <w:rFonts w:ascii="微软雅黑" w:hAnsi="微软雅黑" w:cs="微软雅黑" w:hint="eastAsia"/>
          <w:b/>
        </w:rPr>
        <w:lastRenderedPageBreak/>
        <w:t>（一）投标文件的组成</w:t>
      </w:r>
    </w:p>
    <w:p w:rsidR="005E7F69" w:rsidRDefault="00E10E47">
      <w:pPr>
        <w:spacing w:line="480" w:lineRule="exact"/>
        <w:ind w:firstLine="480"/>
        <w:rPr>
          <w:rFonts w:ascii="微软雅黑" w:hAnsi="微软雅黑" w:cs="微软雅黑"/>
        </w:rPr>
      </w:pPr>
      <w:r>
        <w:rPr>
          <w:rFonts w:ascii="微软雅黑" w:hAnsi="微软雅黑" w:cs="微软雅黑" w:hint="eastAsia"/>
        </w:rPr>
        <w:t>投标文件（包括电子投标文件及数据电子备份投标文件）由资格文件、技术文件、商务文件、资信及其他部分文件、报价文件五部份组成，其中电子投标文件中所须加盖公章部分均采用CA签章。</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1.资格文件：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1）有效的营业执照、税务登记证、组织机构代码证或“三证合一”的营业执照或“五证合一”的营业执照（副本扫描件）；</w:t>
      </w:r>
    </w:p>
    <w:p w:rsidR="005E7F69" w:rsidRDefault="00E10E47">
      <w:pPr>
        <w:spacing w:line="480" w:lineRule="exact"/>
        <w:ind w:firstLine="480"/>
        <w:rPr>
          <w:rFonts w:ascii="微软雅黑" w:hAnsi="微软雅黑" w:cs="微软雅黑"/>
        </w:rPr>
      </w:pPr>
      <w:r>
        <w:rPr>
          <w:rFonts w:ascii="微软雅黑" w:hAnsi="微软雅黑" w:cs="微软雅黑" w:hint="eastAsia"/>
        </w:rPr>
        <w:t>2）</w:t>
      </w:r>
      <w:r w:rsidR="00070C07">
        <w:rPr>
          <w:rFonts w:ascii="微软雅黑" w:hAnsi="微软雅黑" w:cs="微软雅黑" w:hint="eastAsia"/>
        </w:rPr>
        <w:t xml:space="preserve"> </w:t>
      </w:r>
      <w:r>
        <w:rPr>
          <w:rFonts w:ascii="微软雅黑" w:hAnsi="微软雅黑" w:cs="微软雅黑" w:hint="eastAsia"/>
        </w:rPr>
        <w:t>法定代表人身份证明书或法定代表人授权委托书及其授权代表身份证明（原件扫描件）；</w:t>
      </w:r>
    </w:p>
    <w:p w:rsidR="005E7F69" w:rsidRDefault="00E10E47">
      <w:pPr>
        <w:spacing w:line="480" w:lineRule="exact"/>
        <w:ind w:firstLine="480"/>
        <w:rPr>
          <w:rFonts w:ascii="微软雅黑" w:hAnsi="微软雅黑" w:cs="微软雅黑"/>
        </w:rPr>
      </w:pPr>
      <w:r>
        <w:rPr>
          <w:rFonts w:ascii="微软雅黑" w:hAnsi="微软雅黑" w:cs="微软雅黑" w:hint="eastAsia"/>
        </w:rPr>
        <w:t>3）最近三个月的依法缴纳税收和社保费的证明（税费凭证扫描件加盖公章，或者依法缴纳税费或依法免缴税费的证明。新成立公司请自行说明情况）；</w:t>
      </w:r>
    </w:p>
    <w:p w:rsidR="005E7F69" w:rsidRDefault="00E10E47">
      <w:pPr>
        <w:spacing w:line="480" w:lineRule="exact"/>
        <w:ind w:firstLine="480"/>
        <w:rPr>
          <w:rFonts w:ascii="微软雅黑" w:hAnsi="微软雅黑" w:cs="微软雅黑"/>
        </w:rPr>
      </w:pPr>
      <w:r>
        <w:rPr>
          <w:rFonts w:ascii="微软雅黑" w:hAnsi="微软雅黑" w:cs="微软雅黑" w:hint="eastAsia"/>
        </w:rPr>
        <w:t>4）信用承诺书；</w:t>
      </w:r>
    </w:p>
    <w:p w:rsidR="005E7F69" w:rsidRDefault="00E10E47">
      <w:pPr>
        <w:spacing w:line="480" w:lineRule="exact"/>
        <w:ind w:firstLine="480"/>
        <w:rPr>
          <w:rFonts w:ascii="微软雅黑" w:hAnsi="微软雅黑" w:cs="微软雅黑"/>
        </w:rPr>
      </w:pPr>
      <w:r>
        <w:rPr>
          <w:rFonts w:ascii="微软雅黑" w:hAnsi="微软雅黑" w:cs="微软雅黑" w:hint="eastAsia"/>
        </w:rPr>
        <w:t>5）自招标公告发布之后任意时间的“信用中国”（www.creditchina.gov.cn）、中国政府采购（www.ccgp.gov.cn）供应商信用查询网页截图(（二者缺一不可)；</w:t>
      </w:r>
    </w:p>
    <w:p w:rsidR="005E7F69" w:rsidRDefault="00E10E47">
      <w:pPr>
        <w:spacing w:line="480" w:lineRule="exact"/>
        <w:ind w:firstLine="480"/>
      </w:pPr>
      <w:r>
        <w:rPr>
          <w:rFonts w:hint="eastAsia"/>
        </w:rPr>
        <w:t>6</w:t>
      </w:r>
      <w:r>
        <w:rPr>
          <w:rFonts w:hint="eastAsia"/>
        </w:rPr>
        <w:t>）《中小企业声明函》。（格式见附件）</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2.技术文件：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1）评分索引表（格式见附件）；</w:t>
      </w:r>
    </w:p>
    <w:p w:rsidR="005E7F69" w:rsidRDefault="00E10E47">
      <w:pPr>
        <w:spacing w:line="480" w:lineRule="exact"/>
        <w:ind w:firstLine="480"/>
        <w:rPr>
          <w:rFonts w:ascii="微软雅黑" w:hAnsi="微软雅黑" w:cs="微软雅黑"/>
        </w:rPr>
      </w:pPr>
      <w:r>
        <w:rPr>
          <w:rFonts w:ascii="微软雅黑" w:hAnsi="微软雅黑" w:cs="微软雅黑" w:hint="eastAsia"/>
        </w:rPr>
        <w:t>2）计划方案；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3）宣传方案及垃圾收集收运方案；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4）安全措施方案；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5）智能化垃圾分类积分系统；</w:t>
      </w:r>
    </w:p>
    <w:p w:rsidR="005E7F69" w:rsidRDefault="00E10E47">
      <w:pPr>
        <w:spacing w:line="480" w:lineRule="exact"/>
        <w:ind w:firstLine="480"/>
        <w:rPr>
          <w:rFonts w:ascii="微软雅黑" w:hAnsi="微软雅黑" w:cs="微软雅黑"/>
        </w:rPr>
      </w:pPr>
      <w:r>
        <w:rPr>
          <w:rFonts w:ascii="微软雅黑" w:hAnsi="微软雅黑" w:cs="微软雅黑" w:hint="eastAsia"/>
        </w:rPr>
        <w:t>6）分类驿站智能化提升服务方案；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7）供应商认为需要提供的文件和资料 。</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3.商务、资信部分文件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1）商务响应表；</w:t>
      </w:r>
    </w:p>
    <w:p w:rsidR="005E7F69" w:rsidRDefault="00E10E47">
      <w:pPr>
        <w:spacing w:line="480" w:lineRule="exact"/>
        <w:ind w:firstLine="480"/>
        <w:rPr>
          <w:rFonts w:ascii="微软雅黑" w:hAnsi="微软雅黑" w:cs="微软雅黑"/>
        </w:rPr>
      </w:pPr>
      <w:r>
        <w:rPr>
          <w:rFonts w:ascii="微软雅黑" w:hAnsi="微软雅黑" w:cs="微软雅黑" w:hint="eastAsia"/>
        </w:rPr>
        <w:t>2）服务能力证明文件；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3）企业业绩相关证明文件；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4）企业荣誉证明文件；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5）企业综合实力证明文件；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lastRenderedPageBreak/>
        <w:t>6）投标声明书；</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7）供应商认为需要提供的文件和资料 。</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4.报价文件：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1）投标函；</w:t>
      </w:r>
    </w:p>
    <w:p w:rsidR="005E7F69" w:rsidRDefault="00E10E47">
      <w:pPr>
        <w:spacing w:line="480" w:lineRule="exact"/>
        <w:ind w:firstLine="480"/>
        <w:rPr>
          <w:rFonts w:ascii="微软雅黑" w:hAnsi="微软雅黑" w:cs="微软雅黑"/>
        </w:rPr>
      </w:pPr>
      <w:r>
        <w:rPr>
          <w:rFonts w:ascii="微软雅黑" w:hAnsi="微软雅黑" w:cs="微软雅黑" w:hint="eastAsia"/>
        </w:rPr>
        <w:t>2）开标一览表（附表）；</w:t>
      </w:r>
    </w:p>
    <w:p w:rsidR="005E7F69" w:rsidRDefault="00E10E47">
      <w:pPr>
        <w:spacing w:line="480" w:lineRule="exact"/>
        <w:ind w:firstLine="480"/>
        <w:rPr>
          <w:rFonts w:ascii="微软雅黑" w:hAnsi="微软雅黑" w:cs="微软雅黑"/>
        </w:rPr>
      </w:pPr>
      <w:r>
        <w:rPr>
          <w:rFonts w:ascii="微软雅黑" w:hAnsi="微软雅黑" w:cs="微软雅黑" w:hint="eastAsia"/>
        </w:rPr>
        <w:t>3）投标项目报价明细表（附表）；</w:t>
      </w:r>
    </w:p>
    <w:p w:rsidR="005E7F69" w:rsidRDefault="00E10E47">
      <w:pPr>
        <w:spacing w:line="480" w:lineRule="exact"/>
        <w:ind w:firstLine="480"/>
        <w:rPr>
          <w:rFonts w:ascii="微软雅黑" w:hAnsi="微软雅黑" w:cs="微软雅黑"/>
        </w:rPr>
      </w:pPr>
      <w:r>
        <w:rPr>
          <w:rFonts w:ascii="微软雅黑" w:hAnsi="微软雅黑" w:cs="微软雅黑" w:hint="eastAsia"/>
        </w:rPr>
        <w:t>4）招标代理服务费承诺函；</w:t>
      </w:r>
    </w:p>
    <w:p w:rsidR="005E7F69" w:rsidRDefault="00E10E47">
      <w:pPr>
        <w:spacing w:line="480" w:lineRule="exact"/>
        <w:ind w:firstLine="480"/>
        <w:rPr>
          <w:rFonts w:ascii="微软雅黑" w:hAnsi="微软雅黑" w:cs="微软雅黑"/>
        </w:rPr>
      </w:pPr>
      <w:r>
        <w:rPr>
          <w:rFonts w:ascii="微软雅黑" w:hAnsi="微软雅黑" w:cs="微软雅黑" w:hint="eastAsia"/>
        </w:rPr>
        <w:t>5）供应商针对报价需要说明的其他文件和说明。</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▲注：法定代表人授权委托书必须由法定代表人签字或盖章并加盖单位公章（CA签章）。</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（二）投标文件的语言及计量</w:t>
      </w:r>
    </w:p>
    <w:p w:rsidR="005E7F69" w:rsidRDefault="00E10E47">
      <w:pPr>
        <w:spacing w:line="480" w:lineRule="exact"/>
        <w:ind w:firstLine="480"/>
        <w:rPr>
          <w:rFonts w:ascii="微软雅黑" w:hAnsi="微软雅黑" w:cs="微软雅黑"/>
        </w:rPr>
      </w:pPr>
      <w:r>
        <w:rPr>
          <w:rFonts w:ascii="微软雅黑" w:hAnsi="微软雅黑" w:cs="微软雅黑" w:hint="eastAsia"/>
        </w:rPr>
        <w:t>▲1.投标文件以及供应商与采购方就有关投标事宜的所有来往函电，均应以中文汉语书写。除签名、盖章、专用名称等特殊情形外，以中文汉语以外的文字表述的投标文件视同未提供。</w:t>
      </w:r>
    </w:p>
    <w:p w:rsidR="005E7F69" w:rsidRDefault="00E10E47">
      <w:pPr>
        <w:spacing w:line="480" w:lineRule="exact"/>
        <w:ind w:firstLine="480"/>
        <w:rPr>
          <w:rFonts w:ascii="微软雅黑" w:hAnsi="微软雅黑" w:cs="微软雅黑"/>
        </w:rPr>
      </w:pPr>
      <w:r>
        <w:rPr>
          <w:rFonts w:ascii="微软雅黑" w:hAnsi="微软雅黑" w:cs="微软雅黑" w:hint="eastAsia"/>
        </w:rPr>
        <w:t>▲2.投标计量单位，招标文件已有明确规定的，使用招标文件规定的计量单位；招标文件没有规定的，应采用中华人民共和国法定计量单位（货币单位：人民币元），否则视同未响应。</w:t>
      </w:r>
    </w:p>
    <w:p w:rsidR="005E7F69" w:rsidRDefault="00E10E47">
      <w:pPr>
        <w:pStyle w:val="a9"/>
        <w:spacing w:line="480" w:lineRule="exact"/>
        <w:ind w:firstLine="480"/>
        <w:jc w:val="left"/>
        <w:rPr>
          <w:rFonts w:ascii="微软雅黑" w:hAnsi="微软雅黑" w:cs="微软雅黑"/>
          <w:b/>
          <w:szCs w:val="24"/>
        </w:rPr>
      </w:pPr>
      <w:r>
        <w:rPr>
          <w:rFonts w:ascii="微软雅黑" w:hAnsi="微软雅黑" w:cs="微软雅黑" w:hint="eastAsia"/>
          <w:b/>
          <w:szCs w:val="24"/>
        </w:rPr>
        <w:t>▲（三）投标报价</w:t>
      </w:r>
    </w:p>
    <w:p w:rsidR="005E7F69" w:rsidRDefault="00E10E47">
      <w:pPr>
        <w:spacing w:line="480" w:lineRule="exact"/>
        <w:ind w:firstLine="480"/>
        <w:rPr>
          <w:rFonts w:ascii="微软雅黑" w:hAnsi="微软雅黑" w:cs="微软雅黑"/>
        </w:rPr>
      </w:pPr>
      <w:r>
        <w:rPr>
          <w:rFonts w:ascii="微软雅黑" w:hAnsi="微软雅黑" w:cs="微软雅黑" w:hint="eastAsia"/>
        </w:rPr>
        <w:t>1.所有报价均应使用人民币（元）表示；</w:t>
      </w:r>
    </w:p>
    <w:p w:rsidR="005E7F69" w:rsidRDefault="00E10E47">
      <w:pPr>
        <w:spacing w:line="480" w:lineRule="exact"/>
        <w:ind w:firstLine="480"/>
        <w:rPr>
          <w:rFonts w:ascii="微软雅黑" w:hAnsi="微软雅黑" w:cs="微软雅黑"/>
        </w:rPr>
      </w:pPr>
      <w:r>
        <w:rPr>
          <w:rFonts w:ascii="微软雅黑" w:hAnsi="微软雅黑" w:cs="微软雅黑" w:hint="eastAsia"/>
        </w:rPr>
        <w:t>2.投标报价应按招标文件中相关附表格式填写。投标报价为本招标项目全部工作内容的报价；</w:t>
      </w:r>
    </w:p>
    <w:p w:rsidR="005E7F69" w:rsidRDefault="00E10E47">
      <w:pPr>
        <w:spacing w:line="480" w:lineRule="exact"/>
        <w:ind w:firstLine="480"/>
        <w:rPr>
          <w:rFonts w:ascii="微软雅黑" w:hAnsi="微软雅黑" w:cs="微软雅黑"/>
        </w:rPr>
      </w:pPr>
      <w:r>
        <w:rPr>
          <w:rFonts w:ascii="微软雅黑" w:hAnsi="微软雅黑" w:cs="微软雅黑" w:hint="eastAsia"/>
        </w:rPr>
        <w:t>3.投标报价是履行合同的最终价格，应包括垃圾分类宣传设施及各类公示内容的制作更新、垃圾分类收集专管员、入户辅导、智能化积分管理系统、可回收活动、主题宣传等为完成本项目所涉及的人工、运输、软硬件设备、安装调试、人员保险、福利、加班、税金、利润等所有政策性文件规定及合同明示或暗示的所有风险、责任、义务等各项应有的费用；</w:t>
      </w:r>
    </w:p>
    <w:p w:rsidR="005E7F69" w:rsidRDefault="00E10E47">
      <w:pPr>
        <w:spacing w:line="480" w:lineRule="exact"/>
        <w:ind w:firstLine="480"/>
        <w:rPr>
          <w:rFonts w:ascii="微软雅黑" w:hAnsi="微软雅黑" w:cs="微软雅黑"/>
        </w:rPr>
      </w:pPr>
      <w:r>
        <w:rPr>
          <w:rFonts w:ascii="微软雅黑" w:hAnsi="微软雅黑" w:cs="微软雅黑" w:hint="eastAsia"/>
        </w:rPr>
        <w:t>4.供应商的最终报价由供应商自担全部风险责任，中标后不得以任何理由调整报价或追加任何费用；</w:t>
      </w:r>
    </w:p>
    <w:p w:rsidR="005E7F69" w:rsidRDefault="00E10E47">
      <w:pPr>
        <w:spacing w:line="480" w:lineRule="exact"/>
        <w:ind w:firstLine="480"/>
        <w:rPr>
          <w:rFonts w:ascii="微软雅黑" w:hAnsi="微软雅黑" w:cs="微软雅黑"/>
        </w:rPr>
      </w:pPr>
      <w:r>
        <w:rPr>
          <w:rFonts w:ascii="微软雅黑" w:hAnsi="微软雅黑" w:cs="微软雅黑" w:hint="eastAsia"/>
        </w:rPr>
        <w:t>5.供应商所有优惠条件和优惠费用不得降低和影响本采购项目质量；</w:t>
      </w:r>
    </w:p>
    <w:p w:rsidR="005E7F69" w:rsidRDefault="00E10E47">
      <w:pPr>
        <w:spacing w:line="480" w:lineRule="exact"/>
        <w:ind w:firstLine="480"/>
        <w:rPr>
          <w:rFonts w:ascii="微软雅黑" w:hAnsi="微软雅黑" w:cs="微软雅黑"/>
        </w:rPr>
      </w:pPr>
      <w:r>
        <w:rPr>
          <w:rFonts w:ascii="微软雅黑" w:hAnsi="微软雅黑" w:cs="微软雅黑" w:hint="eastAsia"/>
        </w:rPr>
        <w:t>6.报价如单价与总价不符时，以单价为准；大写与小写不符时以大写为准；</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7.供应商对招标文件里有关投标报价的全部内容应仔细确认，若有个别异议，应在开标前提出修改意见，否则视同全部确认；</w:t>
      </w:r>
    </w:p>
    <w:p w:rsidR="005E7F69" w:rsidRDefault="00E10E47">
      <w:pPr>
        <w:pStyle w:val="a9"/>
        <w:spacing w:line="480" w:lineRule="exact"/>
        <w:ind w:firstLine="480"/>
        <w:jc w:val="left"/>
        <w:rPr>
          <w:rFonts w:ascii="微软雅黑" w:hAnsi="微软雅黑" w:cs="微软雅黑"/>
          <w:b/>
          <w:szCs w:val="24"/>
        </w:rPr>
      </w:pPr>
      <w:r>
        <w:rPr>
          <w:rFonts w:ascii="微软雅黑" w:hAnsi="微软雅黑" w:cs="微软雅黑" w:hint="eastAsia"/>
          <w:b/>
          <w:szCs w:val="24"/>
        </w:rPr>
        <w:lastRenderedPageBreak/>
        <w:t>（四）投标文件的有效期</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▲1.自投标截止日起</w:t>
      </w:r>
      <w:r>
        <w:rPr>
          <w:rFonts w:ascii="微软雅黑" w:hAnsi="微软雅黑" w:cs="微软雅黑" w:hint="eastAsia"/>
          <w:szCs w:val="24"/>
          <w:u w:val="single"/>
        </w:rPr>
        <w:t>60</w:t>
      </w:r>
      <w:r>
        <w:rPr>
          <w:rFonts w:ascii="微软雅黑" w:hAnsi="微软雅黑" w:cs="微软雅黑" w:hint="eastAsia"/>
          <w:szCs w:val="24"/>
        </w:rPr>
        <w:t>天投标文件应保持有效。有效期不足的投标文件将被拒绝。</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2.在特殊情况下，采购人可与供应商协商延长投标文件的有效期，这种要求和答复均以书面形式进行。</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 xml:space="preserve">3.供应商可拒绝接受延期要求。同意延长有效期的供应商不能修改投标文件。 </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4.中标人的投标文件自开标之日起至合同履行完毕止均应保持有效。</w:t>
      </w:r>
    </w:p>
    <w:p w:rsidR="005E7F69" w:rsidRDefault="00E10E47">
      <w:pPr>
        <w:pStyle w:val="a9"/>
        <w:spacing w:line="480" w:lineRule="exact"/>
        <w:ind w:firstLine="480"/>
        <w:jc w:val="left"/>
        <w:rPr>
          <w:rFonts w:ascii="微软雅黑" w:hAnsi="微软雅黑" w:cs="微软雅黑"/>
          <w:b/>
          <w:szCs w:val="24"/>
        </w:rPr>
      </w:pPr>
      <w:r>
        <w:rPr>
          <w:rFonts w:ascii="微软雅黑" w:hAnsi="微软雅黑" w:cs="微软雅黑" w:hint="eastAsia"/>
          <w:b/>
          <w:szCs w:val="24"/>
        </w:rPr>
        <w:t>（五）投标文件的编制</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1、电子投标文件：</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2、电子数据备份投标文件（U盘）：</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（1）</w:t>
      </w:r>
      <w:r>
        <w:rPr>
          <w:rFonts w:ascii="微软雅黑" w:hAnsi="微软雅黑" w:cs="微软雅黑"/>
          <w:szCs w:val="24"/>
        </w:rPr>
        <w:t>根据《浙江省政府采购项目电子交易管理暂行办法》第二十条规定，本次</w:t>
      </w:r>
      <w:r>
        <w:rPr>
          <w:rFonts w:ascii="微软雅黑" w:hAnsi="微软雅黑" w:cs="微软雅黑" w:hint="eastAsia"/>
          <w:szCs w:val="24"/>
        </w:rPr>
        <w:t>招标</w:t>
      </w:r>
      <w:r>
        <w:rPr>
          <w:rFonts w:ascii="微软雅黑" w:hAnsi="微软雅黑" w:cs="微软雅黑"/>
          <w:szCs w:val="24"/>
        </w:rPr>
        <w:t>允许投标人递交备份</w:t>
      </w:r>
      <w:r>
        <w:rPr>
          <w:rFonts w:ascii="微软雅黑" w:hAnsi="微软雅黑" w:cs="微软雅黑" w:hint="eastAsia"/>
          <w:szCs w:val="24"/>
        </w:rPr>
        <w:t>投标</w:t>
      </w:r>
      <w:r>
        <w:rPr>
          <w:rFonts w:ascii="微软雅黑" w:hAnsi="微软雅黑" w:cs="微软雅黑"/>
          <w:szCs w:val="24"/>
        </w:rPr>
        <w:t>文件，仅提交备份</w:t>
      </w:r>
      <w:r>
        <w:rPr>
          <w:rFonts w:ascii="微软雅黑" w:hAnsi="微软雅黑" w:cs="微软雅黑" w:hint="eastAsia"/>
          <w:szCs w:val="24"/>
        </w:rPr>
        <w:t>投标</w:t>
      </w:r>
      <w:r>
        <w:rPr>
          <w:rFonts w:ascii="微软雅黑" w:hAnsi="微软雅黑" w:cs="微软雅黑"/>
          <w:szCs w:val="24"/>
        </w:rPr>
        <w:t>文件的，</w:t>
      </w:r>
      <w:r>
        <w:rPr>
          <w:rFonts w:ascii="微软雅黑" w:hAnsi="微软雅黑" w:cs="微软雅黑" w:hint="eastAsia"/>
          <w:szCs w:val="24"/>
        </w:rPr>
        <w:t>投标</w:t>
      </w:r>
      <w:r>
        <w:rPr>
          <w:rFonts w:ascii="微软雅黑" w:hAnsi="微软雅黑" w:cs="微软雅黑"/>
          <w:szCs w:val="24"/>
        </w:rPr>
        <w:t>无效。本项目不强制要求供应商提交备份</w:t>
      </w:r>
      <w:r>
        <w:rPr>
          <w:rFonts w:ascii="微软雅黑" w:hAnsi="微软雅黑" w:cs="微软雅黑" w:hint="eastAsia"/>
          <w:szCs w:val="24"/>
        </w:rPr>
        <w:t>投标</w:t>
      </w:r>
      <w:r>
        <w:rPr>
          <w:rFonts w:ascii="微软雅黑" w:hAnsi="微软雅黑" w:cs="微软雅黑"/>
          <w:szCs w:val="24"/>
        </w:rPr>
        <w:t>文件，但由于未提交备份</w:t>
      </w:r>
      <w:r>
        <w:rPr>
          <w:rFonts w:ascii="微软雅黑" w:hAnsi="微软雅黑" w:cs="微软雅黑" w:hint="eastAsia"/>
          <w:szCs w:val="24"/>
        </w:rPr>
        <w:t>投标</w:t>
      </w:r>
      <w:r>
        <w:rPr>
          <w:rFonts w:ascii="微软雅黑" w:hAnsi="微软雅黑" w:cs="微软雅黑"/>
          <w:szCs w:val="24"/>
        </w:rPr>
        <w:t>文件而造成项目</w:t>
      </w:r>
      <w:r>
        <w:rPr>
          <w:rFonts w:ascii="微软雅黑" w:hAnsi="微软雅黑" w:cs="微软雅黑" w:hint="eastAsia"/>
          <w:szCs w:val="24"/>
        </w:rPr>
        <w:t>开评标</w:t>
      </w:r>
      <w:r>
        <w:rPr>
          <w:rFonts w:ascii="微软雅黑" w:hAnsi="微软雅黑" w:cs="微软雅黑"/>
          <w:szCs w:val="24"/>
        </w:rPr>
        <w:t>活动无法进行下去的，</w:t>
      </w:r>
      <w:r>
        <w:rPr>
          <w:rFonts w:ascii="微软雅黑" w:hAnsi="微软雅黑" w:cs="微软雅黑" w:hint="eastAsia"/>
          <w:szCs w:val="24"/>
        </w:rPr>
        <w:t>投标</w:t>
      </w:r>
      <w:r>
        <w:rPr>
          <w:rFonts w:ascii="微软雅黑" w:hAnsi="微软雅黑" w:cs="微软雅黑"/>
          <w:szCs w:val="24"/>
        </w:rPr>
        <w:t>无效的，相关风险由供应商自行承担。</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（2）</w:t>
      </w:r>
      <w:r>
        <w:rPr>
          <w:rFonts w:ascii="微软雅黑" w:hAnsi="微软雅黑" w:cs="微软雅黑"/>
          <w:szCs w:val="24"/>
        </w:rPr>
        <w:t>备份</w:t>
      </w:r>
      <w:r>
        <w:rPr>
          <w:rFonts w:ascii="微软雅黑" w:hAnsi="微软雅黑" w:cs="微软雅黑" w:hint="eastAsia"/>
          <w:szCs w:val="24"/>
        </w:rPr>
        <w:t>投标</w:t>
      </w:r>
      <w:r>
        <w:rPr>
          <w:rFonts w:ascii="微软雅黑" w:hAnsi="微软雅黑" w:cs="微软雅黑"/>
          <w:szCs w:val="24"/>
        </w:rPr>
        <w:t>文件：以介质存储的数据电文形式的备份</w:t>
      </w:r>
      <w:r>
        <w:rPr>
          <w:rFonts w:ascii="微软雅黑" w:hAnsi="微软雅黑" w:cs="微软雅黑" w:hint="eastAsia"/>
          <w:szCs w:val="24"/>
        </w:rPr>
        <w:t>投标</w:t>
      </w:r>
      <w:r>
        <w:rPr>
          <w:rFonts w:ascii="微软雅黑" w:hAnsi="微软雅黑" w:cs="微软雅黑"/>
          <w:szCs w:val="24"/>
        </w:rPr>
        <w:t>文件（bfbs格式），按政采云平台项目采购-电子交易操作指南中上传的电子</w:t>
      </w:r>
      <w:r>
        <w:rPr>
          <w:rFonts w:ascii="微软雅黑" w:hAnsi="微软雅黑" w:cs="微软雅黑" w:hint="eastAsia"/>
          <w:szCs w:val="24"/>
        </w:rPr>
        <w:t>投标</w:t>
      </w:r>
      <w:r>
        <w:rPr>
          <w:rFonts w:ascii="微软雅黑" w:hAnsi="微软雅黑" w:cs="微软雅黑"/>
          <w:szCs w:val="24"/>
        </w:rPr>
        <w:t>文件格式，以U盘形式存储提供。数量为1份。U盘盘面上粘贴标签，标注单位名称，装入一个外包封袋中进行邮寄。邮寄时，总的外包封袋上可不注明</w:t>
      </w:r>
      <w:r>
        <w:rPr>
          <w:rFonts w:ascii="微软雅黑" w:hAnsi="微软雅黑" w:cs="微软雅黑" w:hint="eastAsia"/>
          <w:szCs w:val="24"/>
        </w:rPr>
        <w:t>供应商</w:t>
      </w:r>
      <w:r>
        <w:rPr>
          <w:rFonts w:ascii="微软雅黑" w:hAnsi="微软雅黑" w:cs="微软雅黑"/>
          <w:szCs w:val="24"/>
        </w:rPr>
        <w:t>名称，但应注明</w:t>
      </w:r>
      <w:r>
        <w:rPr>
          <w:rFonts w:ascii="微软雅黑" w:hAnsi="微软雅黑" w:cs="微软雅黑" w:hint="eastAsia"/>
          <w:szCs w:val="24"/>
        </w:rPr>
        <w:t>供应商</w:t>
      </w:r>
      <w:r>
        <w:rPr>
          <w:rFonts w:ascii="微软雅黑" w:hAnsi="微软雅黑" w:cs="微软雅黑"/>
          <w:szCs w:val="24"/>
        </w:rPr>
        <w:t>的联系人、联系电话及</w:t>
      </w:r>
      <w:r>
        <w:rPr>
          <w:rFonts w:ascii="微软雅黑" w:hAnsi="微软雅黑" w:cs="微软雅黑" w:hint="eastAsia"/>
          <w:szCs w:val="24"/>
        </w:rPr>
        <w:t>投标</w:t>
      </w:r>
      <w:r>
        <w:rPr>
          <w:rFonts w:ascii="微软雅黑" w:hAnsi="微软雅黑" w:cs="微软雅黑"/>
          <w:szCs w:val="24"/>
        </w:rPr>
        <w:t>项目名称。</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3、其他：</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3.1 投标文件需按招标文件要求的格式填写并签字盖章。</w:t>
      </w:r>
    </w:p>
    <w:p w:rsidR="005E7F69" w:rsidRDefault="00E10E47">
      <w:pPr>
        <w:pStyle w:val="a9"/>
        <w:spacing w:line="480" w:lineRule="exact"/>
        <w:ind w:firstLine="480"/>
        <w:jc w:val="left"/>
        <w:rPr>
          <w:rFonts w:ascii="微软雅黑" w:hAnsi="微软雅黑" w:cs="微软雅黑"/>
          <w:szCs w:val="24"/>
        </w:rPr>
      </w:pPr>
      <w:r>
        <w:rPr>
          <w:rFonts w:ascii="微软雅黑" w:hAnsi="微软雅黑" w:cs="微软雅黑" w:hint="eastAsia"/>
          <w:szCs w:val="24"/>
        </w:rPr>
        <w:t>3.2 投标文件不应涂改或行间插字和增删，如有修改，修改处须加盖供应商的公章或由法定代表人或其授权委托人签字或盖章。投标文件因字迹潦草或表达不清所引起的后果由供应商负责。</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（六）投标文件的递交、修改和撤回</w:t>
      </w:r>
    </w:p>
    <w:p w:rsidR="005E7F69" w:rsidRDefault="00E10E47">
      <w:pPr>
        <w:spacing w:line="480" w:lineRule="exact"/>
        <w:ind w:firstLine="480"/>
        <w:rPr>
          <w:rFonts w:ascii="微软雅黑" w:hAnsi="微软雅黑" w:cs="微软雅黑"/>
        </w:rPr>
      </w:pPr>
      <w:r>
        <w:rPr>
          <w:rFonts w:ascii="微软雅黑" w:hAnsi="微软雅黑" w:cs="微软雅黑" w:hint="eastAsia"/>
        </w:rPr>
        <w:t>1、供应商应当在投标截止时间前完成电子投标文件的传输递交，并可以补充、修改或者撤回电子投标文件。补充或者修改电子投标文件的，应当先行撤回源文件，补充、修改后重新</w:t>
      </w:r>
      <w:r>
        <w:rPr>
          <w:rFonts w:ascii="微软雅黑" w:hAnsi="微软雅黑" w:cs="微软雅黑" w:hint="eastAsia"/>
        </w:rPr>
        <w:lastRenderedPageBreak/>
        <w:t>传输递交，投标截止时间止未完成传输的，视为撤回投标文件。投标截止时间后送达的投标文件，将被政采云平台拒收，作无效标处理。</w:t>
      </w:r>
    </w:p>
    <w:p w:rsidR="005E7F69" w:rsidRDefault="00E10E47">
      <w:pPr>
        <w:widowControl/>
        <w:ind w:firstLine="480"/>
        <w:rPr>
          <w:rFonts w:ascii="微软雅黑" w:hAnsi="微软雅黑" w:cs="宋体"/>
          <w:color w:val="000000"/>
          <w:kern w:val="0"/>
        </w:rPr>
      </w:pPr>
      <w:r>
        <w:rPr>
          <w:rFonts w:ascii="微软雅黑" w:hAnsi="微软雅黑" w:cs="宋体" w:hint="eastAsia"/>
          <w:color w:val="000000"/>
          <w:kern w:val="0"/>
        </w:rPr>
        <w:t>2、数据电子备份投标文件（U盘）：以U盘形式提供的数据电子备份投标文件格式及内容须与政采云平台项目采购-电子交易操作指南中制作、加密并递交的电子投标文件格式及内容一致。</w:t>
      </w:r>
      <w:r>
        <w:rPr>
          <w:rFonts w:ascii="微软雅黑" w:hAnsi="微软雅黑" w:cs="宋体" w:hint="eastAsia"/>
          <w:b/>
          <w:color w:val="000000"/>
          <w:kern w:val="0"/>
        </w:rPr>
        <w:t>递交主要有以下两种方式：</w:t>
      </w:r>
    </w:p>
    <w:p w:rsidR="005E7F69" w:rsidRDefault="00E10E47">
      <w:pPr>
        <w:widowControl/>
        <w:ind w:firstLine="480"/>
        <w:rPr>
          <w:rFonts w:ascii="微软雅黑" w:hAnsi="微软雅黑" w:cs="宋体"/>
          <w:color w:val="000000"/>
          <w:kern w:val="0"/>
        </w:rPr>
      </w:pPr>
      <w:r>
        <w:rPr>
          <w:rFonts w:ascii="微软雅黑" w:hAnsi="微软雅黑" w:cs="宋体" w:hint="eastAsia"/>
          <w:color w:val="000000"/>
          <w:kern w:val="0"/>
        </w:rPr>
        <w:t>2.1、因疫情原因，本项目原则上采用不见面的形式开标，数据电子备份投标文件（U盘）可通过邮寄快递方式送达，邮寄地址为：浙江同欣工程管理有限公司湖州分公司[湖州市腊山路298号天蓝大厦4楼]，联系人：</w:t>
      </w:r>
      <w:r w:rsidR="00F75876">
        <w:rPr>
          <w:rFonts w:ascii="微软雅黑" w:hAnsi="微软雅黑" w:cs="宋体" w:hint="eastAsia"/>
          <w:color w:val="000000"/>
          <w:kern w:val="0"/>
        </w:rPr>
        <w:t>徐继荣</w:t>
      </w:r>
      <w:r>
        <w:rPr>
          <w:rFonts w:ascii="微软雅黑" w:hAnsi="微软雅黑" w:cs="宋体" w:hint="eastAsia"/>
          <w:color w:val="000000"/>
          <w:kern w:val="0"/>
        </w:rPr>
        <w:t>，联系电话：</w:t>
      </w:r>
      <w:r w:rsidR="00070C07">
        <w:rPr>
          <w:rFonts w:ascii="微软雅黑" w:hAnsi="微软雅黑" w:cs="宋体" w:hint="eastAsia"/>
          <w:color w:val="000000"/>
          <w:kern w:val="0"/>
        </w:rPr>
        <w:t>13738090363</w:t>
      </w:r>
      <w:r>
        <w:rPr>
          <w:rFonts w:ascii="微软雅黑" w:hAnsi="微软雅黑" w:cs="宋体" w:hint="eastAsia"/>
          <w:color w:val="000000"/>
          <w:kern w:val="0"/>
        </w:rPr>
        <w:t>，电子邮箱：</w:t>
      </w:r>
      <w:r>
        <w:rPr>
          <w:rFonts w:ascii="微软雅黑" w:hAnsi="微软雅黑" w:cs="宋体"/>
          <w:color w:val="000000"/>
          <w:kern w:val="0"/>
        </w:rPr>
        <w:t>492056414@qq.com</w:t>
      </w:r>
      <w:r>
        <w:rPr>
          <w:rFonts w:ascii="微软雅黑" w:hAnsi="微软雅黑" w:cs="宋体" w:hint="eastAsia"/>
          <w:color w:val="000000"/>
          <w:kern w:val="0"/>
        </w:rPr>
        <w:t>。邮寄截止时间：供应商应于</w:t>
      </w:r>
      <w:r>
        <w:rPr>
          <w:rFonts w:ascii="微软雅黑" w:hAnsi="微软雅黑" w:cs="宋体" w:hint="eastAsia"/>
          <w:color w:val="FF0000"/>
          <w:kern w:val="0"/>
        </w:rPr>
        <w:t>2022年 月 日</w:t>
      </w:r>
      <w:r>
        <w:rPr>
          <w:rFonts w:ascii="微软雅黑" w:hAnsi="微软雅黑" w:cs="宋体" w:hint="eastAsia"/>
          <w:color w:val="000000"/>
          <w:kern w:val="0"/>
        </w:rPr>
        <w:t>下午17:00时前准时送达，逾期不予受理。供应商须留足投标文件邮寄时间,确保数据电子备份投标文件（U盘）于规定的时间前送达指定地点，未按时送达的，均按未提供处理；</w:t>
      </w:r>
    </w:p>
    <w:p w:rsidR="005E7F69" w:rsidRDefault="00E10E47">
      <w:pPr>
        <w:spacing w:line="480" w:lineRule="exact"/>
        <w:ind w:firstLine="480"/>
        <w:rPr>
          <w:rFonts w:ascii="微软雅黑" w:hAnsi="微软雅黑" w:cs="宋体"/>
          <w:color w:val="000000"/>
          <w:kern w:val="0"/>
        </w:rPr>
      </w:pPr>
      <w:r>
        <w:rPr>
          <w:rFonts w:ascii="微软雅黑" w:hAnsi="微软雅黑" w:cs="宋体" w:hint="eastAsia"/>
          <w:color w:val="000000"/>
          <w:kern w:val="0"/>
        </w:rPr>
        <w:t>2.2、若供应商派授权代表出席开标会议（授权代表必须携带身份证、法人授权委托书或法人身份证明文书等有效证明文件。未携带有效证明文件的，其投标文件将被拒绝），数据电子备份投标文件（U盘）应在投标截止时间前送达，超过投标截止时间前送达的，按未提供处理。现场递交地址为：湖州市吴兴区公共资源交易中心</w:t>
      </w:r>
      <w:r>
        <w:rPr>
          <w:rFonts w:ascii="微软雅黑" w:hAnsi="微软雅黑" w:cs="宋体" w:hint="eastAsia"/>
          <w:color w:val="FF0000"/>
          <w:kern w:val="0"/>
        </w:rPr>
        <w:t xml:space="preserve">开标室40  </w:t>
      </w:r>
      <w:r>
        <w:rPr>
          <w:rFonts w:ascii="微软雅黑" w:hAnsi="微软雅黑" w:cs="宋体" w:hint="eastAsia"/>
          <w:color w:val="000000"/>
          <w:kern w:val="0"/>
        </w:rPr>
        <w:t>（湖州市吴兴区区府路1188号总部自由港E幢）。</w:t>
      </w:r>
    </w:p>
    <w:p w:rsidR="005E7F69" w:rsidRDefault="00E10E47">
      <w:pPr>
        <w:widowControl/>
        <w:ind w:firstLine="480"/>
        <w:rPr>
          <w:rFonts w:ascii="微软雅黑" w:hAnsi="微软雅黑" w:cs="宋体"/>
          <w:b/>
          <w:color w:val="000000"/>
          <w:kern w:val="0"/>
        </w:rPr>
      </w:pPr>
      <w:r>
        <w:rPr>
          <w:rFonts w:ascii="微软雅黑" w:hAnsi="微软雅黑" w:cs="宋体" w:hint="eastAsia"/>
          <w:b/>
          <w:color w:val="000000"/>
          <w:kern w:val="0"/>
        </w:rPr>
        <w:t>注：1）供应商应权衡利弊考虑是否提供数据电子备份投标文件（U盘），采购人及采购代理机构不做强制性要求，若因下一条款（第3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rsidR="005E7F69" w:rsidRDefault="00E10E47">
      <w:pPr>
        <w:widowControl/>
        <w:ind w:firstLine="480"/>
        <w:rPr>
          <w:rFonts w:ascii="微软雅黑" w:hAnsi="微软雅黑" w:cs="宋体"/>
          <w:color w:val="000000"/>
          <w:kern w:val="0"/>
        </w:rPr>
      </w:pPr>
      <w:r>
        <w:rPr>
          <w:rFonts w:ascii="微软雅黑" w:hAnsi="微软雅黑" w:cs="宋体" w:hint="eastAsia"/>
          <w:color w:val="000000"/>
          <w:kern w:val="0"/>
        </w:rPr>
        <w:t>3、CA锁解密时间为开标当日投标截止时间后：各供应商须提供符合要求的CA加密后的电子投标文件、有效的CA锁供开标时解密，投标截止时间止未完成上传的电子投标文件或未按招标文件要求密封、包装的数据电子备份投标文件（U盘），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若正常解密成功，则数据电子备份投标文件（U盘）不予开启。在下一顺位的投标文件启用时，前一顺位的投标文件自动失效。</w:t>
      </w:r>
    </w:p>
    <w:p w:rsidR="005E7F69" w:rsidRDefault="00E10E47">
      <w:pPr>
        <w:widowControl/>
        <w:ind w:firstLine="480"/>
        <w:jc w:val="left"/>
        <w:rPr>
          <w:rFonts w:ascii="微软雅黑" w:hAnsi="微软雅黑" w:cs="宋体"/>
          <w:color w:val="000000"/>
          <w:kern w:val="0"/>
        </w:rPr>
      </w:pPr>
      <w:r>
        <w:rPr>
          <w:rFonts w:ascii="微软雅黑" w:hAnsi="微软雅黑" w:cs="宋体" w:hint="eastAsia"/>
          <w:color w:val="000000"/>
          <w:kern w:val="0"/>
        </w:rPr>
        <w:lastRenderedPageBreak/>
        <w:t>4、供应商须在线获取CA数字证书（</w:t>
      </w:r>
      <w:r>
        <w:rPr>
          <w:rFonts w:ascii="微软雅黑" w:hAnsi="微软雅黑" w:cs="宋体" w:hint="eastAsia"/>
          <w:b/>
          <w:color w:val="000000"/>
          <w:kern w:val="0"/>
        </w:rPr>
        <w:t>完成CA数字证书办理预计一周左右，建议各供应商自行把握时间</w:t>
      </w:r>
      <w:r>
        <w:rPr>
          <w:rFonts w:ascii="微软雅黑" w:hAnsi="微软雅黑" w:cs="宋体" w:hint="eastAsia"/>
          <w:color w:val="000000"/>
          <w:kern w:val="0"/>
        </w:rPr>
        <w:t>，办理流程详见</w:t>
      </w:r>
      <w:r>
        <w:rPr>
          <w:rFonts w:ascii="微软雅黑" w:hAnsi="微软雅黑" w:cs="宋体"/>
          <w:color w:val="000000"/>
          <w:kern w:val="0"/>
        </w:rPr>
        <w:t>http://zfcg.czt.zj.gov.cn/bidClientTemplate/2019-05-27/12945.html</w:t>
      </w:r>
      <w:r>
        <w:rPr>
          <w:rFonts w:ascii="微软雅黑" w:hAnsi="微软雅黑" w:cs="宋体" w:hint="eastAsia"/>
          <w:color w:val="000000"/>
          <w:kern w:val="0"/>
        </w:rPr>
        <w:t>），并登陆“浙江政府采购网”（http://zfcg.czt.zj.gov.cn/），进入“下载专区”下载“电子交易客户端”，制作投标文件。</w:t>
      </w:r>
    </w:p>
    <w:p w:rsidR="005E7F69" w:rsidRDefault="00E10E47">
      <w:pPr>
        <w:widowControl/>
        <w:ind w:firstLine="480"/>
        <w:rPr>
          <w:rFonts w:ascii="微软雅黑" w:hAnsi="微软雅黑" w:cs="宋体"/>
          <w:color w:val="000000"/>
          <w:kern w:val="0"/>
        </w:rPr>
      </w:pPr>
      <w:r>
        <w:rPr>
          <w:rFonts w:ascii="微软雅黑" w:hAnsi="微软雅黑" w:cs="宋体" w:hint="eastAsia"/>
          <w:color w:val="000000"/>
          <w:kern w:val="0"/>
        </w:rPr>
        <w:t>5、供应商须将制作、加密的电子版投标文件于投标截止时间前上传到政采云系统中，超过投标截止时间上传的，均按无效标处理。</w:t>
      </w:r>
    </w:p>
    <w:p w:rsidR="005E7F69" w:rsidRDefault="00E10E47">
      <w:pPr>
        <w:spacing w:line="480" w:lineRule="exact"/>
        <w:ind w:firstLine="480"/>
        <w:rPr>
          <w:rFonts w:ascii="微软雅黑" w:hAnsi="微软雅黑" w:cs="微软雅黑"/>
        </w:rPr>
      </w:pPr>
      <w:r>
        <w:rPr>
          <w:rFonts w:ascii="微软雅黑" w:hAnsi="微软雅黑" w:cs="宋体" w:hint="eastAsia"/>
          <w:color w:val="000000"/>
          <w:kern w:val="0"/>
        </w:rPr>
        <w:t>6、供应商通过政采云平台电子投标工具制作投标文件，电子投标工具请供应商自行前往浙江省政府采购网下载并安装，（下载网址：</w:t>
      </w:r>
      <w:r>
        <w:rPr>
          <w:rFonts w:ascii="微软雅黑" w:hAnsi="微软雅黑" w:cs="宋体"/>
          <w:color w:val="000000"/>
          <w:kern w:val="0"/>
        </w:rPr>
        <w:t>http://zfcg.czt.zj.gov.cn/bidClientTemplate/2019-09-24/12975.html</w:t>
      </w:r>
      <w:r>
        <w:rPr>
          <w:rFonts w:ascii="微软雅黑" w:hAnsi="微软雅黑" w:cs="宋体" w:hint="eastAsia"/>
          <w:color w:val="000000"/>
          <w:kern w:val="0"/>
        </w:rPr>
        <w:t>），供应商电子交易操作指南详见网址：</w:t>
      </w:r>
      <w:hyperlink r:id="rId8" w:history="1">
        <w:r>
          <w:rPr>
            <w:rFonts w:ascii="微软雅黑" w:hAnsi="微软雅黑" w:hint="eastAsia"/>
            <w:color w:val="000000"/>
          </w:rPr>
          <w:t>https://help.zcygov.cn/web/site_2/2018/12-28/2573.html</w:t>
        </w:r>
      </w:hyperlink>
      <w:r>
        <w:rPr>
          <w:rFonts w:ascii="微软雅黑" w:hAnsi="微软雅黑" w:cs="宋体" w:hint="eastAsia"/>
          <w:color w:val="000000"/>
          <w:kern w:val="0"/>
        </w:rPr>
        <w:t>）</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应将以数据电子备份投标文件（U盘）形式提供的投标文件一份密封、包装。数据电子备份投标文件（U盘）的包装封面上应注明供应商名称、供应商地址、投标项目名称、标项及项目编号，并加盖供应商公章。未按规定密封、包装或标记的数据电子备份投标文件（U盘）将被拒绝，由此造成数据电子备份投标文件（U盘）被误投或提前拆封的风险由供应商承担。</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（七）投标无效的情形</w:t>
      </w:r>
    </w:p>
    <w:p w:rsidR="005E7F69" w:rsidRDefault="00E10E47">
      <w:pPr>
        <w:spacing w:line="480" w:lineRule="exact"/>
        <w:ind w:firstLine="480"/>
        <w:rPr>
          <w:rFonts w:ascii="微软雅黑" w:hAnsi="微软雅黑" w:cs="微软雅黑"/>
        </w:rPr>
      </w:pPr>
      <w:r>
        <w:rPr>
          <w:rFonts w:ascii="微软雅黑" w:hAnsi="微软雅黑" w:cs="微软雅黑" w:hint="eastAsia"/>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审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1、在评审开始前，采购人或采购代理机构对供应商的资格进行审查，如发现下列情形之一的，投标文件将被视为无效，不再进行下一步评审：</w:t>
      </w:r>
    </w:p>
    <w:p w:rsidR="005E7F69" w:rsidRDefault="00E10E47">
      <w:pPr>
        <w:spacing w:line="480" w:lineRule="exact"/>
        <w:ind w:firstLine="480"/>
        <w:rPr>
          <w:rFonts w:ascii="微软雅黑" w:hAnsi="微软雅黑" w:cs="微软雅黑"/>
        </w:rPr>
      </w:pPr>
      <w:r>
        <w:rPr>
          <w:rFonts w:ascii="微软雅黑" w:hAnsi="微软雅黑" w:cs="微软雅黑" w:hint="eastAsia"/>
        </w:rPr>
        <w:t>（1）未提供有效的企业营业执照的；</w:t>
      </w:r>
    </w:p>
    <w:p w:rsidR="005E7F69" w:rsidRDefault="00E10E47">
      <w:pPr>
        <w:spacing w:line="480" w:lineRule="exact"/>
        <w:ind w:firstLine="480"/>
        <w:rPr>
          <w:rFonts w:ascii="微软雅黑" w:hAnsi="微软雅黑" w:cs="微软雅黑"/>
        </w:rPr>
      </w:pPr>
      <w:r>
        <w:rPr>
          <w:rFonts w:ascii="微软雅黑" w:hAnsi="微软雅黑" w:cs="微软雅黑" w:hint="eastAsia"/>
        </w:rPr>
        <w:t>（2）未提供法定代表人有效身份证明书及身份证或未提供法定代表人授权书及授权人身份证或与法定代表人授权委托人身份不符的；</w:t>
      </w:r>
    </w:p>
    <w:p w:rsidR="005E7F69" w:rsidRDefault="00E10E47">
      <w:pPr>
        <w:spacing w:line="480" w:lineRule="exact"/>
        <w:ind w:firstLine="480"/>
        <w:rPr>
          <w:rFonts w:ascii="微软雅黑" w:hAnsi="微软雅黑" w:cs="微软雅黑"/>
        </w:rPr>
      </w:pPr>
      <w:r>
        <w:rPr>
          <w:rFonts w:ascii="微软雅黑" w:hAnsi="微软雅黑" w:cs="微软雅黑" w:hint="eastAsia"/>
        </w:rPr>
        <w:t xml:space="preserve">（3）未提供最近三个月依法缴纳税收和社保费的证明的； </w:t>
      </w:r>
    </w:p>
    <w:p w:rsidR="005E7F69" w:rsidRDefault="00E10E47">
      <w:pPr>
        <w:spacing w:line="480" w:lineRule="exact"/>
        <w:ind w:firstLine="480"/>
        <w:rPr>
          <w:rFonts w:ascii="微软雅黑" w:hAnsi="微软雅黑" w:cs="微软雅黑"/>
        </w:rPr>
      </w:pPr>
      <w:r>
        <w:rPr>
          <w:rFonts w:ascii="微软雅黑" w:hAnsi="微软雅黑" w:cs="微软雅黑" w:hint="eastAsia"/>
        </w:rPr>
        <w:lastRenderedPageBreak/>
        <w:t>（4）未提供信用承诺书的；</w:t>
      </w:r>
    </w:p>
    <w:p w:rsidR="005E7F69" w:rsidRDefault="00E10E47">
      <w:pPr>
        <w:spacing w:line="480" w:lineRule="exact"/>
        <w:ind w:firstLine="480"/>
        <w:rPr>
          <w:rFonts w:ascii="微软雅黑" w:hAnsi="微软雅黑" w:cs="微软雅黑"/>
        </w:rPr>
      </w:pPr>
      <w:r>
        <w:rPr>
          <w:rFonts w:ascii="微软雅黑" w:hAnsi="微软雅黑" w:cs="微软雅黑" w:hint="eastAsia"/>
        </w:rPr>
        <w:t>（5）至</w:t>
      </w:r>
      <w:r>
        <w:rPr>
          <w:rFonts w:ascii="微软雅黑" w:hAnsi="微软雅黑" w:cs="微软雅黑" w:hint="eastAsia"/>
          <w:bCs/>
        </w:rPr>
        <w:t>投标截止日止供应商被列入失信被执行人名单、重大税收违法案件当事人名单、政府采购严重违法失信行为记录名单的</w:t>
      </w:r>
      <w:r>
        <w:rPr>
          <w:rFonts w:ascii="微软雅黑" w:hAnsi="微软雅黑" w:cs="微软雅黑" w:hint="eastAsia"/>
        </w:rPr>
        <w:t>；</w:t>
      </w:r>
    </w:p>
    <w:p w:rsidR="005E7F69" w:rsidRDefault="00E10E47">
      <w:pPr>
        <w:spacing w:line="480" w:lineRule="exact"/>
        <w:ind w:firstLine="480"/>
        <w:rPr>
          <w:rFonts w:ascii="微软雅黑" w:hAnsi="微软雅黑" w:cs="微软雅黑"/>
        </w:rPr>
      </w:pPr>
      <w:r>
        <w:rPr>
          <w:rFonts w:ascii="微软雅黑" w:hAnsi="微软雅黑" w:cs="微软雅黑" w:hint="eastAsia"/>
        </w:rPr>
        <w:t>（6）资格证明文件不全的，或者不符合招标文件标明的资格要求的；</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2、在符合性审查和商务评审时，如发现下列情形之一的，投标文件将被视为无效：</w:t>
      </w:r>
    </w:p>
    <w:p w:rsidR="005E7F69" w:rsidRDefault="00E10E47">
      <w:pPr>
        <w:spacing w:line="480" w:lineRule="exact"/>
        <w:ind w:firstLine="480"/>
        <w:rPr>
          <w:rFonts w:ascii="微软雅黑" w:hAnsi="微软雅黑" w:cs="微软雅黑"/>
        </w:rPr>
      </w:pPr>
      <w:r>
        <w:rPr>
          <w:rFonts w:ascii="微软雅黑" w:hAnsi="微软雅黑" w:cs="微软雅黑" w:hint="eastAsia"/>
        </w:rPr>
        <w:t>（1）投标文件未按招标文件要求签字或盖章的；</w:t>
      </w:r>
    </w:p>
    <w:p w:rsidR="005E7F69" w:rsidRDefault="00E10E47">
      <w:pPr>
        <w:spacing w:line="480" w:lineRule="exact"/>
        <w:ind w:firstLine="480"/>
        <w:rPr>
          <w:rFonts w:ascii="微软雅黑" w:hAnsi="微软雅黑" w:cs="微软雅黑"/>
        </w:rPr>
      </w:pPr>
      <w:r>
        <w:rPr>
          <w:rFonts w:ascii="微软雅黑" w:hAnsi="微软雅黑" w:cs="微软雅黑" w:hint="eastAsia"/>
        </w:rPr>
        <w:t>（2）投标文件格式不规范、项目不齐全或者内容虚假的；</w:t>
      </w:r>
    </w:p>
    <w:p w:rsidR="005E7F69" w:rsidRDefault="00E10E47">
      <w:pPr>
        <w:spacing w:line="480" w:lineRule="exact"/>
        <w:ind w:firstLine="480"/>
        <w:rPr>
          <w:rFonts w:ascii="微软雅黑" w:hAnsi="微软雅黑" w:cs="微软雅黑"/>
        </w:rPr>
      </w:pPr>
      <w:r>
        <w:rPr>
          <w:rFonts w:ascii="微软雅黑" w:hAnsi="微软雅黑" w:cs="微软雅黑" w:hint="eastAsia"/>
        </w:rPr>
        <w:t>（3）《资格文件》或《技术、商务、资信及其他文件》中出现报价的；</w:t>
      </w:r>
    </w:p>
    <w:p w:rsidR="005E7F69" w:rsidRDefault="00E10E47">
      <w:pPr>
        <w:spacing w:line="480" w:lineRule="exact"/>
        <w:ind w:firstLine="480"/>
        <w:rPr>
          <w:rFonts w:ascii="微软雅黑" w:hAnsi="微软雅黑" w:cs="微软雅黑"/>
        </w:rPr>
      </w:pPr>
      <w:r>
        <w:rPr>
          <w:rFonts w:ascii="微软雅黑" w:hAnsi="微软雅黑" w:cs="微软雅黑" w:hint="eastAsia"/>
        </w:rPr>
        <w:t>（4）未在浙江政府采购网（政采云平台）完成本项目网上报名的；</w:t>
      </w:r>
    </w:p>
    <w:p w:rsidR="005E7F69" w:rsidRDefault="00E10E47">
      <w:pPr>
        <w:spacing w:line="480" w:lineRule="exact"/>
        <w:ind w:firstLine="480"/>
        <w:rPr>
          <w:rFonts w:ascii="微软雅黑" w:hAnsi="微软雅黑" w:cs="微软雅黑"/>
        </w:rPr>
      </w:pPr>
      <w:r>
        <w:rPr>
          <w:rFonts w:ascii="微软雅黑" w:hAnsi="微软雅黑" w:cs="微软雅黑" w:hint="eastAsia"/>
        </w:rPr>
        <w:t>（5）在投标截止时间以后传送的电子投标文件的；</w:t>
      </w:r>
    </w:p>
    <w:p w:rsidR="005E7F69" w:rsidRDefault="00E10E47">
      <w:pPr>
        <w:spacing w:line="480" w:lineRule="exact"/>
        <w:ind w:firstLine="480"/>
        <w:rPr>
          <w:rFonts w:ascii="微软雅黑" w:hAnsi="微软雅黑" w:cs="微软雅黑"/>
        </w:rPr>
      </w:pPr>
      <w:r>
        <w:rPr>
          <w:rFonts w:ascii="微软雅黑" w:hAnsi="微软雅黑" w:cs="微软雅黑" w:hint="eastAsia"/>
        </w:rPr>
        <w:t>（6）投标文件的实质性内容未使用中文表述、意思表述不明确、前后矛盾或者使用计量单位不符合招标文件要求的（经评标委员会认定并允许其当场更正的笔误除外）</w:t>
      </w:r>
    </w:p>
    <w:p w:rsidR="005E7F69" w:rsidRDefault="00E10E47">
      <w:pPr>
        <w:spacing w:line="480" w:lineRule="exact"/>
        <w:ind w:firstLine="480"/>
        <w:rPr>
          <w:rFonts w:ascii="微软雅黑" w:hAnsi="微软雅黑" w:cs="微软雅黑"/>
        </w:rPr>
      </w:pPr>
      <w:r>
        <w:rPr>
          <w:rFonts w:ascii="微软雅黑" w:hAnsi="微软雅黑" w:cs="微软雅黑" w:hint="eastAsia"/>
        </w:rPr>
        <w:t>（7）投标有效期、服务期、付款条件等商务条款不能满足招标文件要求的；</w:t>
      </w:r>
    </w:p>
    <w:p w:rsidR="005E7F69" w:rsidRDefault="00E10E47">
      <w:pPr>
        <w:spacing w:line="480" w:lineRule="exact"/>
        <w:ind w:firstLine="480"/>
        <w:rPr>
          <w:rFonts w:ascii="微软雅黑" w:hAnsi="微软雅黑" w:cs="微软雅黑"/>
        </w:rPr>
      </w:pPr>
      <w:r>
        <w:rPr>
          <w:rFonts w:ascii="微软雅黑" w:hAnsi="微软雅黑" w:cs="微软雅黑" w:hint="eastAsia"/>
        </w:rPr>
        <w:t>（8）未实质性响应招标文件要求或者投标文件有采购人不能接受的附加条件的；</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3、在技术评审时，如发现下列情形之一的，投标文件将被视为无效：</w:t>
      </w:r>
    </w:p>
    <w:p w:rsidR="005E7F69" w:rsidRDefault="00E10E47">
      <w:pPr>
        <w:spacing w:line="480" w:lineRule="exact"/>
        <w:ind w:firstLine="480"/>
        <w:rPr>
          <w:rFonts w:ascii="微软雅黑" w:hAnsi="微软雅黑" w:cs="微软雅黑"/>
        </w:rPr>
      </w:pPr>
      <w:r>
        <w:rPr>
          <w:rFonts w:ascii="微软雅黑" w:hAnsi="微软雅黑" w:cs="微软雅黑" w:hint="eastAsia"/>
        </w:rPr>
        <w:t>（1）未提供或未如实提供投标的技术参数，或者投标文件标明的响应或偏离与事实不符或虚假投标的；</w:t>
      </w:r>
    </w:p>
    <w:p w:rsidR="005E7F69" w:rsidRDefault="00E10E47">
      <w:pPr>
        <w:spacing w:line="480" w:lineRule="exact"/>
        <w:ind w:firstLine="480"/>
        <w:rPr>
          <w:rFonts w:ascii="微软雅黑" w:hAnsi="微软雅黑" w:cs="微软雅黑"/>
        </w:rPr>
      </w:pPr>
      <w:r>
        <w:rPr>
          <w:rFonts w:ascii="微软雅黑" w:hAnsi="微软雅黑" w:cs="微软雅黑" w:hint="eastAsia"/>
        </w:rPr>
        <w:t>（2）明显不符合招标文件要求的质量标准，或者与招标文件中标有“▲”的技术指标、主要功能项目发生实质性偏离的；</w:t>
      </w:r>
    </w:p>
    <w:p w:rsidR="005E7F69" w:rsidRDefault="00E10E47">
      <w:pPr>
        <w:spacing w:line="480" w:lineRule="exact"/>
        <w:ind w:firstLine="480"/>
        <w:rPr>
          <w:rFonts w:ascii="微软雅黑" w:hAnsi="微软雅黑" w:cs="微软雅黑"/>
        </w:rPr>
      </w:pPr>
      <w:r>
        <w:rPr>
          <w:rFonts w:ascii="微软雅黑" w:hAnsi="微软雅黑" w:cs="微软雅黑" w:hint="eastAsia"/>
        </w:rPr>
        <w:t>（3）投标技术方案不明确，存在一个或一个以上备选（替代）投标方案的；</w:t>
      </w:r>
    </w:p>
    <w:p w:rsidR="005E7F69" w:rsidRDefault="00E10E47">
      <w:pPr>
        <w:spacing w:line="480" w:lineRule="exact"/>
        <w:ind w:firstLine="480"/>
        <w:rPr>
          <w:rFonts w:ascii="微软雅黑" w:hAnsi="微软雅黑" w:cs="微软雅黑"/>
        </w:rPr>
      </w:pPr>
      <w:r>
        <w:rPr>
          <w:rFonts w:ascii="微软雅黑" w:hAnsi="微软雅黑" w:cs="微软雅黑" w:hint="eastAsia"/>
        </w:rPr>
        <w:t>（4）与其他参加本次投标的供应商的投标文件（技术文件）的文字表述内容相同连续20行以上或者差错相同2处以上的。</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4、在报价评审时，如发现下列情形之一的，投标文件将被视为无效：</w:t>
      </w:r>
    </w:p>
    <w:p w:rsidR="005E7F69" w:rsidRDefault="00E10E47">
      <w:pPr>
        <w:spacing w:line="480" w:lineRule="exact"/>
        <w:ind w:firstLine="480"/>
        <w:rPr>
          <w:rFonts w:ascii="微软雅黑" w:hAnsi="微软雅黑" w:cs="微软雅黑"/>
        </w:rPr>
      </w:pPr>
      <w:r>
        <w:rPr>
          <w:rFonts w:ascii="微软雅黑" w:hAnsi="微软雅黑" w:cs="微软雅黑" w:hint="eastAsia"/>
        </w:rPr>
        <w:t>（1）未采用人民币报价或者未按照招标文件标明的币种报价的；</w:t>
      </w:r>
    </w:p>
    <w:p w:rsidR="005E7F69" w:rsidRDefault="00E10E47">
      <w:pPr>
        <w:spacing w:line="480" w:lineRule="exact"/>
        <w:ind w:firstLine="480"/>
        <w:rPr>
          <w:rFonts w:ascii="微软雅黑" w:hAnsi="微软雅黑" w:cs="微软雅黑"/>
        </w:rPr>
      </w:pPr>
      <w:r>
        <w:rPr>
          <w:rFonts w:ascii="微软雅黑" w:hAnsi="微软雅黑" w:cs="微软雅黑" w:hint="eastAsia"/>
        </w:rPr>
        <w:t>（2）报价超出采购预算或最高限价（</w:t>
      </w:r>
      <w:r w:rsidR="00406B59">
        <w:rPr>
          <w:rFonts w:ascii="微软雅黑" w:hAnsi="微软雅黑" w:hint="eastAsia"/>
        </w:rPr>
        <w:t>垃圾分类服务最高限价190 元/户/年,</w:t>
      </w:r>
      <w:r w:rsidR="00406B59" w:rsidRPr="00406B59">
        <w:rPr>
          <w:rFonts w:ascii="微软雅黑" w:hAnsi="微软雅黑" w:hint="eastAsia"/>
        </w:rPr>
        <w:t xml:space="preserve"> </w:t>
      </w:r>
      <w:r w:rsidR="00406B59">
        <w:rPr>
          <w:rFonts w:ascii="微软雅黑" w:hAnsi="微软雅黑" w:hint="eastAsia"/>
        </w:rPr>
        <w:t>驿站设备维修服务最高限价1500元/个驿站/年;分类驿站智能化升级服务最高限价20000元/个驿站</w:t>
      </w:r>
      <w:r>
        <w:rPr>
          <w:rFonts w:ascii="微软雅黑" w:hAnsi="微软雅黑" w:cs="微软雅黑" w:hint="eastAsia"/>
        </w:rPr>
        <w:t>）金额的；</w:t>
      </w:r>
    </w:p>
    <w:p w:rsidR="005E7F69" w:rsidRDefault="00E10E47">
      <w:pPr>
        <w:spacing w:line="480" w:lineRule="exact"/>
        <w:ind w:firstLine="480"/>
        <w:rPr>
          <w:rFonts w:ascii="微软雅黑" w:hAnsi="微软雅黑" w:cs="微软雅黑"/>
        </w:rPr>
      </w:pPr>
      <w:r>
        <w:rPr>
          <w:rFonts w:ascii="微软雅黑" w:hAnsi="微软雅黑" w:cs="微软雅黑" w:hint="eastAsia"/>
        </w:rPr>
        <w:t>（3）投标报价具有选择性，或者投标价格与投标文件承诺的优惠（折扣）价格不一致的；</w:t>
      </w:r>
    </w:p>
    <w:p w:rsidR="005E7F69" w:rsidRDefault="00E10E47">
      <w:pPr>
        <w:spacing w:line="480" w:lineRule="exact"/>
        <w:ind w:firstLine="480"/>
        <w:rPr>
          <w:rFonts w:ascii="微软雅黑" w:hAnsi="微软雅黑" w:cs="微软雅黑"/>
          <w:b/>
        </w:rPr>
      </w:pPr>
      <w:r>
        <w:rPr>
          <w:rFonts w:ascii="微软雅黑" w:hAnsi="微软雅黑" w:cs="微软雅黑" w:hint="eastAsia"/>
          <w:b/>
        </w:rPr>
        <w:lastRenderedPageBreak/>
        <w:t>5、被拒绝的投标文件为无效。</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6、供应商有下列情形之一的，视为供应商串通投标，其投标无效：</w:t>
      </w:r>
    </w:p>
    <w:p w:rsidR="005E7F69" w:rsidRDefault="00E10E47">
      <w:pPr>
        <w:spacing w:line="480" w:lineRule="exact"/>
        <w:ind w:firstLine="480"/>
        <w:rPr>
          <w:rFonts w:ascii="微软雅黑" w:hAnsi="微软雅黑" w:cs="微软雅黑"/>
        </w:rPr>
      </w:pPr>
      <w:r>
        <w:rPr>
          <w:rFonts w:ascii="微软雅黑" w:hAnsi="微软雅黑" w:cs="微软雅黑" w:hint="eastAsia"/>
        </w:rPr>
        <w:t>（1）不同供应商的投标（响应）文件由同一单位或者个人编制；</w:t>
      </w:r>
    </w:p>
    <w:p w:rsidR="005E7F69" w:rsidRDefault="00E10E47">
      <w:pPr>
        <w:spacing w:line="480" w:lineRule="exact"/>
        <w:ind w:firstLine="480"/>
        <w:rPr>
          <w:rFonts w:ascii="微软雅黑" w:hAnsi="微软雅黑" w:cs="微软雅黑"/>
        </w:rPr>
      </w:pPr>
      <w:r>
        <w:rPr>
          <w:rFonts w:ascii="微软雅黑" w:hAnsi="微软雅黑" w:cs="微软雅黑" w:hint="eastAsia"/>
        </w:rPr>
        <w:t>（2）不同供应商委托同一单位或者个人办理投标事宜；</w:t>
      </w:r>
    </w:p>
    <w:p w:rsidR="005E7F69" w:rsidRDefault="00E10E47">
      <w:pPr>
        <w:spacing w:line="480" w:lineRule="exact"/>
        <w:ind w:firstLine="480"/>
        <w:rPr>
          <w:rFonts w:ascii="微软雅黑" w:hAnsi="微软雅黑" w:cs="微软雅黑"/>
        </w:rPr>
      </w:pPr>
      <w:r>
        <w:rPr>
          <w:rFonts w:ascii="微软雅黑" w:hAnsi="微软雅黑" w:cs="微软雅黑" w:hint="eastAsia"/>
        </w:rPr>
        <w:t>（3）不同供应商的投标（响应）文件载明的项目管理成员或者联系人为同一人；</w:t>
      </w:r>
    </w:p>
    <w:p w:rsidR="005E7F69" w:rsidRDefault="00E10E47">
      <w:pPr>
        <w:spacing w:line="480" w:lineRule="exact"/>
        <w:ind w:firstLine="480"/>
        <w:rPr>
          <w:rFonts w:ascii="微软雅黑" w:hAnsi="微软雅黑" w:cs="微软雅黑"/>
        </w:rPr>
      </w:pPr>
      <w:r>
        <w:rPr>
          <w:rFonts w:ascii="微软雅黑" w:hAnsi="微软雅黑" w:cs="微软雅黑" w:hint="eastAsia"/>
        </w:rPr>
        <w:t>（4）不同供应商的投标（响应）文件异常一致或者投标报价呈规律性差异；</w:t>
      </w:r>
    </w:p>
    <w:p w:rsidR="005E7F69" w:rsidRDefault="00E10E47">
      <w:pPr>
        <w:spacing w:line="480" w:lineRule="exact"/>
        <w:ind w:firstLine="480"/>
        <w:rPr>
          <w:rFonts w:ascii="微软雅黑" w:hAnsi="微软雅黑" w:cs="微软雅黑"/>
        </w:rPr>
      </w:pPr>
      <w:r>
        <w:rPr>
          <w:rFonts w:ascii="微软雅黑" w:hAnsi="微软雅黑" w:cs="微软雅黑" w:hint="eastAsia"/>
        </w:rPr>
        <w:t>（5）不同供应商的投标（响应）文件相互混装。</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7、供应商有下列情形之一的，属于恶意串通其投标无效：</w:t>
      </w:r>
    </w:p>
    <w:p w:rsidR="005E7F69" w:rsidRDefault="00E10E47">
      <w:pPr>
        <w:spacing w:line="480" w:lineRule="exact"/>
        <w:ind w:firstLine="480"/>
        <w:rPr>
          <w:rFonts w:ascii="微软雅黑" w:hAnsi="微软雅黑" w:cs="微软雅黑"/>
        </w:rPr>
      </w:pPr>
      <w:r>
        <w:rPr>
          <w:rFonts w:ascii="微软雅黑" w:hAnsi="微软雅黑" w:cs="微软雅黑" w:hint="eastAsia"/>
        </w:rPr>
        <w:t>（1）供应商直接或者间接从采购人或者采购代理机构处获得其他供应商的相关情况并修改其投标（响应）文件；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（2）供应商按照采购人或者采购代理机构的授意撤换、修改投标（响应）文件；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（3）供应商之间协商报价、技术方案等投标（响应）文件的实质性内容；</w:t>
      </w:r>
    </w:p>
    <w:p w:rsidR="005E7F69" w:rsidRDefault="00E10E47">
      <w:pPr>
        <w:spacing w:line="480" w:lineRule="exact"/>
        <w:ind w:firstLine="480"/>
        <w:rPr>
          <w:rFonts w:ascii="微软雅黑" w:hAnsi="微软雅黑" w:cs="微软雅黑"/>
        </w:rPr>
      </w:pPr>
      <w:r>
        <w:rPr>
          <w:rFonts w:ascii="微软雅黑" w:hAnsi="微软雅黑" w:cs="微软雅黑" w:hint="eastAsia"/>
        </w:rPr>
        <w:t>（4）属于同一集团、协会、商会等组织成员的供应商按照该组织要求协同参加政府采购活动；</w:t>
      </w:r>
    </w:p>
    <w:p w:rsidR="005E7F69" w:rsidRDefault="00E10E47">
      <w:pPr>
        <w:spacing w:line="480" w:lineRule="exact"/>
        <w:ind w:firstLine="480"/>
        <w:rPr>
          <w:rFonts w:ascii="微软雅黑" w:hAnsi="微软雅黑" w:cs="微软雅黑"/>
        </w:rPr>
      </w:pPr>
      <w:r>
        <w:rPr>
          <w:rFonts w:ascii="微软雅黑" w:hAnsi="微软雅黑" w:cs="微软雅黑" w:hint="eastAsia"/>
        </w:rPr>
        <w:t>（5）供应商之间事先约定由某一特定供应商中标、成交；</w:t>
      </w:r>
    </w:p>
    <w:p w:rsidR="005E7F69" w:rsidRDefault="00E10E47">
      <w:pPr>
        <w:spacing w:line="480" w:lineRule="exact"/>
        <w:ind w:firstLine="480"/>
        <w:rPr>
          <w:rFonts w:ascii="微软雅黑" w:hAnsi="微软雅黑" w:cs="微软雅黑"/>
        </w:rPr>
      </w:pPr>
      <w:r>
        <w:rPr>
          <w:rFonts w:ascii="微软雅黑" w:hAnsi="微软雅黑" w:cs="微软雅黑" w:hint="eastAsia"/>
        </w:rPr>
        <w:t>（6）供应商之间商定部分供应商放弃参加政府采购活动或者放弃中标、成交；</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（7）供应商与采购人或者采购代理机构之间、供应商相互之间，为谋求特定供应商中标、成交或者排斥其他供应商的其他串通行为。</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8、出现以下情形，导致电子交易平台无法正常进行，或者无法保证电子交易的公平、公正和安全时，中止电子交易活动：</w:t>
      </w:r>
    </w:p>
    <w:p w:rsidR="005E7F69" w:rsidRDefault="00E10E47">
      <w:pPr>
        <w:spacing w:line="480" w:lineRule="exact"/>
        <w:ind w:firstLine="480"/>
        <w:rPr>
          <w:rFonts w:ascii="微软雅黑" w:hAnsi="微软雅黑" w:cs="微软雅黑"/>
        </w:rPr>
      </w:pPr>
      <w:r>
        <w:rPr>
          <w:rFonts w:ascii="微软雅黑" w:hAnsi="微软雅黑" w:cs="微软雅黑" w:hint="eastAsia"/>
        </w:rPr>
        <w:t>（1）电子交易平台发生故障而无法登录访问的；</w:t>
      </w:r>
    </w:p>
    <w:p w:rsidR="005E7F69" w:rsidRDefault="00E10E47">
      <w:pPr>
        <w:spacing w:line="480" w:lineRule="exact"/>
        <w:ind w:firstLine="480"/>
        <w:rPr>
          <w:rFonts w:ascii="微软雅黑" w:hAnsi="微软雅黑" w:cs="微软雅黑"/>
        </w:rPr>
      </w:pPr>
      <w:r>
        <w:rPr>
          <w:rFonts w:ascii="微软雅黑" w:hAnsi="微软雅黑" w:cs="微软雅黑" w:hint="eastAsia"/>
        </w:rPr>
        <w:t>（2）电子交易平台应用或数据库出现错误，不能进行正常操作的；</w:t>
      </w:r>
    </w:p>
    <w:p w:rsidR="005E7F69" w:rsidRDefault="00E10E47">
      <w:pPr>
        <w:spacing w:line="480" w:lineRule="exact"/>
        <w:ind w:firstLine="480"/>
        <w:rPr>
          <w:rFonts w:ascii="微软雅黑" w:hAnsi="微软雅黑" w:cs="微软雅黑"/>
        </w:rPr>
      </w:pPr>
      <w:r>
        <w:rPr>
          <w:rFonts w:ascii="微软雅黑" w:hAnsi="微软雅黑" w:cs="微软雅黑" w:hint="eastAsia"/>
        </w:rPr>
        <w:t>（3）电子交易平台发生严重安全漏洞，有潜在泄密危险的；</w:t>
      </w:r>
    </w:p>
    <w:p w:rsidR="005E7F69" w:rsidRDefault="00E10E47">
      <w:pPr>
        <w:spacing w:line="480" w:lineRule="exact"/>
        <w:ind w:firstLine="480"/>
        <w:rPr>
          <w:rFonts w:ascii="微软雅黑" w:hAnsi="微软雅黑" w:cs="微软雅黑"/>
        </w:rPr>
      </w:pPr>
      <w:r>
        <w:rPr>
          <w:rFonts w:ascii="微软雅黑" w:hAnsi="微软雅黑" w:cs="微软雅黑" w:hint="eastAsia"/>
        </w:rPr>
        <w:t>（4）病毒发作导致不能进行正常操作的；</w:t>
      </w:r>
    </w:p>
    <w:p w:rsidR="005E7F69" w:rsidRDefault="00E10E47">
      <w:pPr>
        <w:spacing w:line="480" w:lineRule="exact"/>
        <w:ind w:firstLine="480"/>
        <w:rPr>
          <w:rFonts w:ascii="微软雅黑" w:hAnsi="微软雅黑" w:cs="微软雅黑"/>
        </w:rPr>
      </w:pPr>
      <w:r>
        <w:rPr>
          <w:rFonts w:ascii="微软雅黑" w:hAnsi="微软雅黑" w:cs="微软雅黑" w:hint="eastAsia"/>
        </w:rPr>
        <w:t>（5）其他无法保证电子交易的公平、公正和安全的情况。</w:t>
      </w:r>
    </w:p>
    <w:p w:rsidR="005E7F69" w:rsidRDefault="00E10E47">
      <w:pPr>
        <w:spacing w:line="480" w:lineRule="exact"/>
        <w:ind w:firstLine="480"/>
        <w:rPr>
          <w:rFonts w:ascii="微软雅黑" w:hAnsi="微软雅黑" w:cs="微软雅黑"/>
        </w:rPr>
      </w:pPr>
      <w:r>
        <w:rPr>
          <w:rFonts w:ascii="微软雅黑" w:hAnsi="微软雅黑" w:cs="微软雅黑" w:hint="eastAsia"/>
          <w:b/>
        </w:rPr>
        <w:t>出现以上规定情形，不影响采购公平、公正性的，采购代理机构可以待上述情形消除后继续组织电子交易活动，也可以决定某些环节以数据电子备份形式进行；影响或或能影响采购公平、公正性的，重新采购。</w:t>
      </w:r>
    </w:p>
    <w:p w:rsidR="005E7F69" w:rsidRDefault="00E10E47" w:rsidP="00F75876">
      <w:pPr>
        <w:spacing w:beforeLines="100" w:afterLines="50" w:line="480" w:lineRule="exact"/>
        <w:ind w:firstLineChars="0" w:firstLine="0"/>
        <w:jc w:val="center"/>
        <w:outlineLvl w:val="1"/>
        <w:rPr>
          <w:rStyle w:val="2Char"/>
          <w:bCs w:val="0"/>
        </w:rPr>
      </w:pPr>
      <w:bookmarkStart w:id="98" w:name="_Toc514674872"/>
      <w:bookmarkStart w:id="99" w:name="_Toc20241"/>
      <w:bookmarkStart w:id="100" w:name="_Toc391298958"/>
      <w:bookmarkStart w:id="101" w:name="_Toc6705"/>
      <w:bookmarkStart w:id="102" w:name="_Toc54081714"/>
      <w:r>
        <w:rPr>
          <w:rStyle w:val="2Char"/>
          <w:rFonts w:hint="eastAsia"/>
          <w:b/>
        </w:rPr>
        <w:lastRenderedPageBreak/>
        <w:t>四、</w:t>
      </w:r>
      <w:bookmarkEnd w:id="98"/>
      <w:bookmarkEnd w:id="99"/>
      <w:bookmarkEnd w:id="100"/>
      <w:bookmarkEnd w:id="101"/>
      <w:r>
        <w:rPr>
          <w:rStyle w:val="2Char"/>
          <w:rFonts w:hint="eastAsia"/>
          <w:b/>
        </w:rPr>
        <w:t>开标</w:t>
      </w:r>
      <w:bookmarkEnd w:id="102"/>
    </w:p>
    <w:p w:rsidR="005E7F69" w:rsidRDefault="00E10E47">
      <w:pPr>
        <w:spacing w:line="480" w:lineRule="exact"/>
        <w:ind w:firstLine="480"/>
        <w:rPr>
          <w:rFonts w:ascii="微软雅黑" w:hAnsi="微软雅黑" w:cs="微软雅黑"/>
          <w:b/>
        </w:rPr>
      </w:pPr>
      <w:r>
        <w:rPr>
          <w:rFonts w:ascii="微软雅黑" w:hAnsi="微软雅黑" w:cs="微软雅黑" w:hint="eastAsia"/>
          <w:b/>
        </w:rPr>
        <w:t>（一）开标准备</w:t>
      </w:r>
    </w:p>
    <w:p w:rsidR="005E7F69" w:rsidRDefault="00E10E47">
      <w:pPr>
        <w:ind w:firstLine="480"/>
        <w:rPr>
          <w:rFonts w:ascii="微软雅黑" w:hAnsi="微软雅黑" w:cs="微软雅黑"/>
        </w:rPr>
      </w:pPr>
      <w:r>
        <w:rPr>
          <w:rFonts w:ascii="微软雅黑" w:hAnsi="微软雅黑" w:cs="微软雅黑" w:hint="eastAsia"/>
        </w:rPr>
        <w:t>采购代理机构将在规定的时间和地点进行开标，并按照招标文件规定的时间通过“政府采购云平台”组织开标、开启投标文件，所有供应商均应当准时在线参加。若供应商派授权代表出席开标会议，应当准时签到，未按时签到的，视同放弃开标监督权利、认可开标结果。</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 电子招标标开标及评审程序：</w:t>
      </w:r>
    </w:p>
    <w:p w:rsidR="005E7F69" w:rsidRDefault="00E10E47">
      <w:pPr>
        <w:ind w:firstLine="480"/>
        <w:rPr>
          <w:rFonts w:ascii="微软雅黑" w:hAnsi="微软雅黑" w:cs="微软雅黑"/>
        </w:rPr>
      </w:pPr>
      <w:r>
        <w:rPr>
          <w:rFonts w:ascii="微软雅黑" w:hAnsi="微软雅黑" w:cs="微软雅黑" w:hint="eastAsia"/>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5E7F69" w:rsidRDefault="00E10E47">
      <w:pPr>
        <w:ind w:firstLine="480"/>
        <w:rPr>
          <w:rFonts w:ascii="微软雅黑" w:hAnsi="微软雅黑" w:cs="微软雅黑"/>
        </w:rPr>
      </w:pPr>
      <w:r>
        <w:rPr>
          <w:rFonts w:ascii="微软雅黑" w:hAnsi="微软雅黑" w:cs="微软雅黑" w:hint="eastAsia"/>
        </w:rPr>
        <w:t>2.投标文件解密结束；</w:t>
      </w:r>
    </w:p>
    <w:p w:rsidR="005E7F69" w:rsidRDefault="00E10E47">
      <w:pPr>
        <w:ind w:firstLine="480"/>
        <w:rPr>
          <w:rFonts w:ascii="微软雅黑" w:hAnsi="微软雅黑" w:cs="微软雅黑"/>
        </w:rPr>
      </w:pPr>
      <w:r>
        <w:rPr>
          <w:rFonts w:ascii="微软雅黑" w:hAnsi="微软雅黑" w:cs="微软雅黑" w:hint="eastAsia"/>
        </w:rPr>
        <w:t>3.开启投标文件，进入资格审查；</w:t>
      </w:r>
    </w:p>
    <w:p w:rsidR="005E7F69" w:rsidRDefault="00E10E47">
      <w:pPr>
        <w:ind w:firstLine="480"/>
        <w:rPr>
          <w:rFonts w:ascii="微软雅黑" w:hAnsi="微软雅黑" w:cs="微软雅黑"/>
        </w:rPr>
      </w:pPr>
      <w:r>
        <w:rPr>
          <w:rFonts w:ascii="微软雅黑" w:hAnsi="微软雅黑" w:cs="微软雅黑" w:hint="eastAsia"/>
        </w:rPr>
        <w:t>4.开启资格审查通过的投标供应商的商务技术文件进入符合性审查、商务技术评审；</w:t>
      </w:r>
    </w:p>
    <w:p w:rsidR="005E7F69" w:rsidRDefault="00E10E47">
      <w:pPr>
        <w:ind w:firstLine="480"/>
        <w:rPr>
          <w:rFonts w:ascii="微软雅黑" w:hAnsi="微软雅黑" w:cs="微软雅黑"/>
        </w:rPr>
      </w:pPr>
      <w:r>
        <w:rPr>
          <w:rFonts w:ascii="微软雅黑" w:hAnsi="微软雅黑" w:cs="微软雅黑" w:hint="eastAsia"/>
        </w:rPr>
        <w:t>5.符合性审查、商务技术评审结束后，公布符合性审查、商务技术评审无效供应商名称及理由；公布经商务技术评审后有效投标供应商的名单，同时公布其商务技术部分得分情况。</w:t>
      </w:r>
    </w:p>
    <w:p w:rsidR="005E7F69" w:rsidRDefault="00E10E47">
      <w:pPr>
        <w:ind w:firstLine="480"/>
        <w:rPr>
          <w:rFonts w:ascii="微软雅黑" w:hAnsi="微软雅黑" w:cs="微软雅黑"/>
        </w:rPr>
      </w:pPr>
      <w:r>
        <w:rPr>
          <w:rFonts w:ascii="微软雅黑" w:hAnsi="微软雅黑" w:cs="微软雅黑" w:hint="eastAsia"/>
        </w:rPr>
        <w:t>6.开启符合性审查、商务技术评审有效投标供应商的《报价文件》，公布开标一览表有关内容，同时当场制作开标记录表，唱标结束后，由评标委员会对报价的合理性、准确性等进行审查核实。</w:t>
      </w:r>
    </w:p>
    <w:p w:rsidR="005E7F69" w:rsidRDefault="00E10E47">
      <w:pPr>
        <w:ind w:firstLine="480"/>
        <w:rPr>
          <w:rFonts w:ascii="微软雅黑" w:hAnsi="微软雅黑" w:cs="微软雅黑"/>
        </w:rPr>
      </w:pPr>
      <w:r>
        <w:rPr>
          <w:rFonts w:ascii="微软雅黑" w:hAnsi="微软雅黑" w:cs="微软雅黑" w:hint="eastAsia"/>
        </w:rPr>
        <w:t>7.公布报价部分得分情况；</w:t>
      </w:r>
    </w:p>
    <w:p w:rsidR="005E7F69" w:rsidRDefault="00E10E47">
      <w:pPr>
        <w:ind w:firstLine="480"/>
        <w:rPr>
          <w:rFonts w:ascii="微软雅黑" w:hAnsi="微软雅黑" w:cs="微软雅黑"/>
        </w:rPr>
      </w:pPr>
      <w:r>
        <w:rPr>
          <w:rFonts w:ascii="微软雅黑" w:hAnsi="微软雅黑" w:cs="微软雅黑" w:hint="eastAsia"/>
        </w:rPr>
        <w:t>8.评审结束后，公布中标候选供应商名单等。</w:t>
      </w:r>
    </w:p>
    <w:p w:rsidR="005E7F69" w:rsidRDefault="00E10E47">
      <w:pPr>
        <w:ind w:firstLine="480"/>
        <w:rPr>
          <w:rFonts w:ascii="微软雅黑" w:hAnsi="微软雅黑" w:cs="微软雅黑"/>
        </w:rPr>
      </w:pPr>
      <w:r>
        <w:rPr>
          <w:rFonts w:ascii="微软雅黑" w:hAnsi="微软雅黑" w:cs="微软雅黑" w:hint="eastAsia"/>
        </w:rPr>
        <w:t>9.开标结束。</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特别说明：政采云公司如对电子招投标开标及评审程序有调整的，应按调整后的程序操作。</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（三） 其他说明：</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采用政采云电子招标投开标及评审程序，如果整个开标过程中若因供应商问题造成电子投标文件无法正常解密的，均按未提交电子投标文件处理。若因网络或者其他非供应商问题造成电子投标文件无法正常解密的，启用数据电子备份投标文件（U盘）。若正常解密成功，则数据电子备份投标文件（U盘）均不予以开启。在下一顺位的投标文件启用时，前一顺位的投标文件自动失效。</w:t>
      </w:r>
    </w:p>
    <w:p w:rsidR="005E7F69" w:rsidRDefault="00E10E47" w:rsidP="00F75876">
      <w:pPr>
        <w:spacing w:beforeLines="100" w:afterLines="50" w:line="480" w:lineRule="exact"/>
        <w:ind w:firstLineChars="0" w:firstLine="0"/>
        <w:jc w:val="center"/>
        <w:outlineLvl w:val="1"/>
        <w:rPr>
          <w:rStyle w:val="2Char"/>
          <w:b/>
        </w:rPr>
      </w:pPr>
      <w:bookmarkStart w:id="103" w:name="_Toc12241"/>
      <w:bookmarkStart w:id="104" w:name="_Toc391298959"/>
      <w:bookmarkStart w:id="105" w:name="_Toc19227"/>
      <w:bookmarkStart w:id="106" w:name="_Toc54081715"/>
      <w:bookmarkStart w:id="107" w:name="_Toc514674873"/>
      <w:r>
        <w:rPr>
          <w:rStyle w:val="2Char"/>
          <w:rFonts w:hint="eastAsia"/>
          <w:b/>
        </w:rPr>
        <w:lastRenderedPageBreak/>
        <w:t>五、</w:t>
      </w:r>
      <w:bookmarkEnd w:id="103"/>
      <w:bookmarkEnd w:id="104"/>
      <w:bookmarkEnd w:id="105"/>
      <w:r>
        <w:rPr>
          <w:rStyle w:val="2Char"/>
          <w:rFonts w:hint="eastAsia"/>
          <w:b/>
        </w:rPr>
        <w:t>评审</w:t>
      </w:r>
      <w:bookmarkEnd w:id="106"/>
      <w:bookmarkEnd w:id="107"/>
    </w:p>
    <w:p w:rsidR="005E7F69" w:rsidRDefault="00E10E47">
      <w:pPr>
        <w:spacing w:line="480" w:lineRule="exact"/>
        <w:ind w:firstLine="480"/>
        <w:rPr>
          <w:rFonts w:ascii="微软雅黑" w:hAnsi="微软雅黑" w:cs="微软雅黑"/>
          <w:b/>
        </w:rPr>
      </w:pPr>
      <w:r>
        <w:rPr>
          <w:rFonts w:ascii="微软雅黑" w:hAnsi="微软雅黑" w:cs="微软雅黑" w:hint="eastAsia"/>
          <w:b/>
        </w:rPr>
        <w:t>（一）组建评标委员会</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本项目评标委员会由政府采购评审专家及采购人代表共5人组成。</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（二）评审的方式</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本项目采用不公开方式评审，评审的依据为招标文件和投标文件。</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（三）评标程序</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1.资格审查</w:t>
      </w:r>
    </w:p>
    <w:p w:rsidR="005E7F69" w:rsidRDefault="00E10E47">
      <w:pPr>
        <w:spacing w:line="480" w:lineRule="exact"/>
        <w:ind w:firstLine="480"/>
        <w:rPr>
          <w:rFonts w:ascii="微软雅黑" w:hAnsi="微软雅黑" w:cs="微软雅黑"/>
        </w:rPr>
      </w:pPr>
      <w:r>
        <w:rPr>
          <w:rFonts w:ascii="微软雅黑" w:hAnsi="微软雅黑" w:cs="微软雅黑" w:hint="eastAsia"/>
        </w:rPr>
        <w:t>在评标开始前，由代理机构工作人员对供应商的资格进行审查。</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2.实质审查与比较</w:t>
      </w:r>
    </w:p>
    <w:p w:rsidR="005E7F69" w:rsidRDefault="00E10E47">
      <w:pPr>
        <w:spacing w:line="480" w:lineRule="exact"/>
        <w:ind w:firstLine="480"/>
        <w:rPr>
          <w:rFonts w:ascii="微软雅黑" w:hAnsi="微软雅黑" w:cs="微软雅黑"/>
        </w:rPr>
      </w:pPr>
      <w:r>
        <w:rPr>
          <w:rFonts w:ascii="微软雅黑" w:hAnsi="微软雅黑" w:cs="微软雅黑" w:hint="eastAsia"/>
        </w:rPr>
        <w:t>1）评标委员会审查投标文件的实质性内容是否符招标文件的实质性要求。</w:t>
      </w:r>
    </w:p>
    <w:p w:rsidR="005E7F69" w:rsidRDefault="00E10E47">
      <w:pPr>
        <w:spacing w:line="480" w:lineRule="exact"/>
        <w:ind w:firstLine="480"/>
        <w:rPr>
          <w:rFonts w:ascii="微软雅黑" w:hAnsi="微软雅黑" w:cs="微软雅黑"/>
        </w:rPr>
      </w:pPr>
      <w:r>
        <w:rPr>
          <w:rFonts w:ascii="微软雅黑" w:hAnsi="微软雅黑" w:cs="微软雅黑" w:hint="eastAsia"/>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rsidR="005E7F69" w:rsidRDefault="00E10E47">
      <w:pPr>
        <w:spacing w:line="480" w:lineRule="exact"/>
        <w:ind w:firstLine="480"/>
        <w:rPr>
          <w:rFonts w:ascii="微软雅黑" w:hAnsi="微软雅黑" w:cs="微软雅黑"/>
        </w:rPr>
      </w:pPr>
      <w:r>
        <w:rPr>
          <w:rFonts w:ascii="微软雅黑" w:hAnsi="微软雅黑" w:cs="微软雅黑" w:hint="eastAsia"/>
        </w:rPr>
        <w:t>3）各供应商的技术得分为所有评标委员会成员的有效评分的算术平均数，由指定专人进行计算复核。</w:t>
      </w:r>
    </w:p>
    <w:p w:rsidR="005E7F69" w:rsidRDefault="00E10E47">
      <w:pPr>
        <w:spacing w:line="480" w:lineRule="exact"/>
        <w:ind w:firstLine="480"/>
        <w:rPr>
          <w:rFonts w:ascii="微软雅黑" w:hAnsi="微软雅黑" w:cs="微软雅黑"/>
        </w:rPr>
      </w:pPr>
      <w:r>
        <w:rPr>
          <w:rFonts w:ascii="微软雅黑" w:hAnsi="微软雅黑" w:cs="微软雅黑" w:hint="eastAsia"/>
        </w:rPr>
        <w:t>4）代理机构工作人员协助评标委员会根据本项目的评分标准计算各供应商的商务报价得分。</w:t>
      </w:r>
    </w:p>
    <w:p w:rsidR="005E7F69" w:rsidRDefault="00E10E47">
      <w:pPr>
        <w:spacing w:line="480" w:lineRule="exact"/>
        <w:ind w:firstLine="480"/>
        <w:rPr>
          <w:rFonts w:ascii="微软雅黑" w:hAnsi="微软雅黑" w:cs="微软雅黑"/>
        </w:rPr>
      </w:pPr>
      <w:r>
        <w:rPr>
          <w:rFonts w:ascii="微软雅黑" w:hAnsi="微软雅黑" w:cs="微软雅黑" w:hint="eastAsia"/>
        </w:rPr>
        <w:t>5）评标委员会完成评审后,评标委员会成员对各部分得分汇总,计算出本项目最终得分、性价比、评标价等。评标委员会按评审原则推荐中标候选人同时起草评标报告。</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（四）澄清问题的形式</w:t>
      </w:r>
    </w:p>
    <w:p w:rsidR="005E7F69" w:rsidRDefault="00E10E47">
      <w:pPr>
        <w:spacing w:line="460" w:lineRule="exact"/>
        <w:ind w:firstLine="480"/>
        <w:rPr>
          <w:rFonts w:ascii="微软雅黑" w:hAnsi="微软雅黑" w:cs="宋体"/>
        </w:rPr>
      </w:pPr>
      <w:r>
        <w:rPr>
          <w:rFonts w:ascii="微软雅黑" w:hAnsi="微软雅黑" w:cs="宋体" w:hint="eastAsia"/>
        </w:rPr>
        <w:t>评审中需要供应商对投标、响应文件作出澄清、说明或者补正的，评审小组和供应商应当通过电子交易平台交换数据电文。给予供应商提交澄清说明或补正的时间为30分钟，供应商已经明确表示澄清说明或补正完毕的除外。</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（五）错误修正</w:t>
      </w:r>
    </w:p>
    <w:p w:rsidR="005E7F69" w:rsidRDefault="00E10E47">
      <w:pPr>
        <w:spacing w:line="480" w:lineRule="exact"/>
        <w:ind w:firstLine="480"/>
        <w:rPr>
          <w:rFonts w:ascii="微软雅黑" w:hAnsi="微软雅黑" w:cs="微软雅黑"/>
        </w:rPr>
      </w:pPr>
      <w:r>
        <w:rPr>
          <w:rFonts w:ascii="微软雅黑" w:hAnsi="微软雅黑" w:cs="微软雅黑" w:hint="eastAsia"/>
        </w:rPr>
        <w:t>投标文件如果出现计算或表达上的错误，修正错误的原则如下：</w:t>
      </w:r>
    </w:p>
    <w:p w:rsidR="005E7F69" w:rsidRDefault="00E10E47">
      <w:pPr>
        <w:spacing w:line="480" w:lineRule="exact"/>
        <w:ind w:firstLine="480"/>
        <w:rPr>
          <w:rFonts w:ascii="微软雅黑" w:hAnsi="微软雅黑" w:cs="微软雅黑"/>
        </w:rPr>
      </w:pPr>
      <w:r>
        <w:rPr>
          <w:rFonts w:ascii="微软雅黑" w:hAnsi="微软雅黑" w:cs="微软雅黑" w:hint="eastAsia"/>
        </w:rPr>
        <w:t>1.开标一览表总价与报价明细表总数不一致的，以开标一览表为准；</w:t>
      </w:r>
    </w:p>
    <w:p w:rsidR="005E7F69" w:rsidRDefault="00E10E47">
      <w:pPr>
        <w:spacing w:line="480" w:lineRule="exact"/>
        <w:ind w:firstLine="480"/>
        <w:rPr>
          <w:rFonts w:ascii="微软雅黑" w:hAnsi="微软雅黑" w:cs="微软雅黑"/>
        </w:rPr>
      </w:pPr>
      <w:r>
        <w:rPr>
          <w:rFonts w:ascii="微软雅黑" w:hAnsi="微软雅黑" w:cs="微软雅黑" w:hint="eastAsia"/>
        </w:rPr>
        <w:t>2.投标文件的大写金额和小写金额不一致的，以大写金额为准；</w:t>
      </w:r>
    </w:p>
    <w:p w:rsidR="005E7F69" w:rsidRDefault="00E10E47">
      <w:pPr>
        <w:spacing w:line="480" w:lineRule="exact"/>
        <w:ind w:firstLine="480"/>
        <w:rPr>
          <w:rFonts w:ascii="微软雅黑" w:hAnsi="微软雅黑" w:cs="微软雅黑"/>
        </w:rPr>
      </w:pPr>
      <w:r>
        <w:rPr>
          <w:rFonts w:ascii="微软雅黑" w:hAnsi="微软雅黑" w:cs="微软雅黑" w:hint="eastAsia"/>
        </w:rPr>
        <w:lastRenderedPageBreak/>
        <w:t>3.总价金额与按单价汇总金额不一致的，以单价金额计算结果为准；</w:t>
      </w:r>
    </w:p>
    <w:p w:rsidR="005E7F69" w:rsidRDefault="00E10E47">
      <w:pPr>
        <w:spacing w:line="480" w:lineRule="exact"/>
        <w:ind w:firstLine="480"/>
        <w:rPr>
          <w:rFonts w:ascii="微软雅黑" w:hAnsi="微软雅黑" w:cs="微软雅黑"/>
        </w:rPr>
      </w:pPr>
      <w:r>
        <w:rPr>
          <w:rFonts w:ascii="微软雅黑" w:hAnsi="微软雅黑" w:cs="微软雅黑" w:hint="eastAsia"/>
        </w:rPr>
        <w:t>4.对不同文字文本投标文件的解释发生异议的，以中文文本为准。</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按上述修正错误的原则及方法调整或修正投标文件的投标报价，供应商同意并签字确认后，调整后的投标报价对供应商具有约束作用。如果供应商不接受修正后的报价，则其投标将作为无效标处理。</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（六）评审原则和评审办法</w:t>
      </w:r>
    </w:p>
    <w:p w:rsidR="005E7F69" w:rsidRDefault="00E10E47">
      <w:pPr>
        <w:spacing w:line="480" w:lineRule="exact"/>
        <w:ind w:firstLine="480"/>
        <w:rPr>
          <w:rFonts w:ascii="微软雅黑" w:hAnsi="微软雅黑" w:cs="微软雅黑"/>
        </w:rPr>
      </w:pPr>
      <w:r>
        <w:rPr>
          <w:rFonts w:ascii="微软雅黑" w:hAnsi="微软雅黑" w:cs="微软雅黑" w:hint="eastAsia"/>
        </w:rPr>
        <w:t>1.评审原则。评标委员会必须公平、公正、客观，不带任何倾向性和启发性；不得向外界透露任何与评审有关的内容；任何单位和个人不得干扰、影响评审的正常进行；评标委员会及有关工作人员不得私下与供应商接触。</w:t>
      </w:r>
    </w:p>
    <w:p w:rsidR="005E7F69" w:rsidRDefault="00E10E47">
      <w:pPr>
        <w:spacing w:line="480" w:lineRule="exact"/>
        <w:ind w:firstLine="480"/>
        <w:rPr>
          <w:rFonts w:ascii="微软雅黑" w:hAnsi="微软雅黑" w:cs="微软雅黑"/>
        </w:rPr>
      </w:pPr>
      <w:r>
        <w:rPr>
          <w:rFonts w:ascii="微软雅黑" w:hAnsi="微软雅黑" w:cs="微软雅黑" w:hint="eastAsia"/>
        </w:rPr>
        <w:t>2.评审办法。本项目评审办法是</w:t>
      </w:r>
      <w:r>
        <w:rPr>
          <w:rFonts w:ascii="微软雅黑" w:hAnsi="微软雅黑" w:cs="微软雅黑" w:hint="eastAsia"/>
          <w:u w:val="single"/>
        </w:rPr>
        <w:t>综合评分法</w:t>
      </w:r>
      <w:r>
        <w:rPr>
          <w:rFonts w:ascii="微软雅黑" w:hAnsi="微软雅黑" w:cs="微软雅黑" w:hint="eastAsia"/>
        </w:rPr>
        <w:t>，具体评审内容及评分标准等详见《第四章：评审办法及评分标准》。</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（七）评审过程的监控</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本项目评审过程实行全程录音、录像监控，供应商在评审过程中所进行的试图影响评审结果的不公正活动，可能导致其投标被拒绝。</w:t>
      </w:r>
    </w:p>
    <w:p w:rsidR="005E7F69" w:rsidRDefault="00E10E47" w:rsidP="00F75876">
      <w:pPr>
        <w:spacing w:beforeLines="100" w:afterLines="50" w:line="480" w:lineRule="exact"/>
        <w:ind w:firstLineChars="0" w:firstLine="0"/>
        <w:jc w:val="center"/>
        <w:outlineLvl w:val="1"/>
        <w:rPr>
          <w:rStyle w:val="2Char"/>
          <w:b/>
        </w:rPr>
      </w:pPr>
      <w:bookmarkStart w:id="108" w:name="_Toc27820"/>
      <w:bookmarkStart w:id="109" w:name="_Toc27036"/>
      <w:bookmarkStart w:id="110" w:name="_Toc391298960"/>
      <w:bookmarkStart w:id="111" w:name="_Toc514674874"/>
      <w:bookmarkStart w:id="112" w:name="_Toc54081716"/>
      <w:r>
        <w:rPr>
          <w:rStyle w:val="2Char"/>
          <w:rFonts w:hint="eastAsia"/>
          <w:b/>
        </w:rPr>
        <w:t>六、</w:t>
      </w:r>
      <w:bookmarkEnd w:id="108"/>
      <w:bookmarkEnd w:id="109"/>
      <w:bookmarkEnd w:id="110"/>
      <w:bookmarkEnd w:id="111"/>
      <w:r>
        <w:rPr>
          <w:rStyle w:val="2Char"/>
          <w:rFonts w:hint="eastAsia"/>
          <w:b/>
        </w:rPr>
        <w:t>定标</w:t>
      </w:r>
      <w:bookmarkEnd w:id="112"/>
    </w:p>
    <w:p w:rsidR="005E7F69" w:rsidRDefault="00E10E47">
      <w:pPr>
        <w:spacing w:line="480" w:lineRule="exact"/>
        <w:ind w:firstLine="480"/>
        <w:rPr>
          <w:rFonts w:ascii="微软雅黑" w:hAnsi="微软雅黑" w:cs="微软雅黑"/>
          <w:b/>
        </w:rPr>
      </w:pPr>
      <w:r>
        <w:rPr>
          <w:rFonts w:ascii="微软雅黑" w:hAnsi="微软雅黑" w:cs="微软雅黑" w:hint="eastAsia"/>
          <w:b/>
        </w:rPr>
        <w:t>（一）确定中标人。</w:t>
      </w:r>
      <w:r>
        <w:rPr>
          <w:rFonts w:ascii="微软雅黑" w:hAnsi="微软雅黑" w:cs="微软雅黑" w:hint="eastAsia"/>
        </w:rPr>
        <w:t>本项目由采购人委托评标委员会确定中标人。</w:t>
      </w:r>
    </w:p>
    <w:p w:rsidR="005E7F69" w:rsidRDefault="00E10E47">
      <w:pPr>
        <w:spacing w:line="480" w:lineRule="exact"/>
        <w:ind w:firstLine="480"/>
        <w:rPr>
          <w:rFonts w:ascii="微软雅黑" w:hAnsi="微软雅黑" w:cs="微软雅黑"/>
        </w:rPr>
      </w:pPr>
      <w:r>
        <w:rPr>
          <w:rFonts w:ascii="微软雅黑" w:hAnsi="微软雅黑" w:cs="微软雅黑" w:hint="eastAsia"/>
        </w:rPr>
        <w:t>1.采购代理机构应当在评审结束后2个工作日内将评标报告送采购人。</w:t>
      </w:r>
    </w:p>
    <w:p w:rsidR="005E7F69" w:rsidRDefault="00E10E47">
      <w:pPr>
        <w:spacing w:line="480" w:lineRule="exact"/>
        <w:ind w:firstLine="480"/>
        <w:rPr>
          <w:rFonts w:ascii="微软雅黑" w:hAnsi="微软雅黑" w:cs="微软雅黑"/>
        </w:rPr>
      </w:pPr>
      <w:r>
        <w:rPr>
          <w:rFonts w:ascii="微软雅黑" w:hAnsi="微软雅黑" w:cs="微软雅黑" w:hint="eastAsia"/>
        </w:rPr>
        <w:t>2.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5E7F69" w:rsidRDefault="00E10E47">
      <w:pPr>
        <w:spacing w:line="480" w:lineRule="exact"/>
        <w:ind w:firstLine="480"/>
        <w:rPr>
          <w:rFonts w:ascii="微软雅黑" w:hAnsi="微软雅黑" w:cs="微软雅黑"/>
        </w:rPr>
      </w:pPr>
      <w:r>
        <w:rPr>
          <w:rFonts w:ascii="微软雅黑" w:hAnsi="微软雅黑" w:cs="微软雅黑" w:hint="eastAsia"/>
        </w:rPr>
        <w:t>3.采购人、采购代理机构自中标人确定之日起2个工作日内，在省级以上财政部门指定的媒体上公告中标结果，在公告中标结果的同时，采购人、采购代理机构向中标人发出中标通知书。</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（二）中标通知书</w:t>
      </w:r>
    </w:p>
    <w:p w:rsidR="005E7F69" w:rsidRDefault="00E10E47">
      <w:pPr>
        <w:spacing w:line="480" w:lineRule="exact"/>
        <w:ind w:firstLine="480"/>
        <w:rPr>
          <w:rFonts w:ascii="微软雅黑" w:hAnsi="微软雅黑" w:cs="微软雅黑"/>
        </w:rPr>
      </w:pPr>
      <w:r>
        <w:rPr>
          <w:rFonts w:ascii="微软雅黑" w:hAnsi="微软雅黑" w:cs="微软雅黑" w:hint="eastAsia"/>
        </w:rPr>
        <w:t>1.确定中标供应商后，采购人、采购代理机构将以书面形式发出中标通知书，通知中标的供应商其投标被接受。</w:t>
      </w:r>
    </w:p>
    <w:p w:rsidR="005E7F69" w:rsidRDefault="00E10E47">
      <w:pPr>
        <w:spacing w:line="480" w:lineRule="exact"/>
        <w:ind w:firstLine="480"/>
        <w:rPr>
          <w:rFonts w:ascii="微软雅黑" w:hAnsi="微软雅黑" w:cs="微软雅黑"/>
        </w:rPr>
      </w:pPr>
      <w:r>
        <w:rPr>
          <w:rFonts w:ascii="微软雅黑" w:hAnsi="微软雅黑" w:cs="微软雅黑" w:hint="eastAsia"/>
        </w:rPr>
        <w:t>2.根据浙江省财政厅《关于印发浙江省政府采购供应商注册及诚信管理暂行办法的通知》[浙财采监字〔2009〕28号]精神，中标供应商在领取中标通知书前，必须完成在《浙江政府</w:t>
      </w:r>
      <w:r>
        <w:rPr>
          <w:rFonts w:ascii="微软雅黑" w:hAnsi="微软雅黑" w:cs="微软雅黑" w:hint="eastAsia"/>
        </w:rPr>
        <w:lastRenderedPageBreak/>
        <w:t>采购网》上完成供应商的注册工作，经初审、终审及公示后方可正式领取中标通知书。</w:t>
      </w:r>
    </w:p>
    <w:p w:rsidR="005E7F69" w:rsidRDefault="00E10E47">
      <w:pPr>
        <w:spacing w:line="480" w:lineRule="exact"/>
        <w:ind w:firstLine="480"/>
        <w:rPr>
          <w:rFonts w:ascii="微软雅黑" w:hAnsi="微软雅黑" w:cs="微软雅黑"/>
        </w:rPr>
      </w:pPr>
      <w:r>
        <w:rPr>
          <w:rFonts w:ascii="微软雅黑" w:hAnsi="微软雅黑" w:cs="微软雅黑" w:hint="eastAsia"/>
        </w:rPr>
        <w:t>3.中标通知书为双方签订合同的依据。</w:t>
      </w:r>
    </w:p>
    <w:p w:rsidR="005E7F69" w:rsidRDefault="00E10E47">
      <w:pPr>
        <w:spacing w:line="480" w:lineRule="exact"/>
        <w:ind w:firstLine="480"/>
        <w:rPr>
          <w:rFonts w:ascii="微软雅黑" w:hAnsi="微软雅黑" w:cs="微软雅黑"/>
        </w:rPr>
      </w:pPr>
      <w:r>
        <w:rPr>
          <w:rFonts w:ascii="微软雅黑" w:hAnsi="微软雅黑" w:cs="微软雅黑" w:hint="eastAsia"/>
        </w:rPr>
        <w:t>4.中标供应商应根据中标通知书中规定的时间内，由法定代表人或其授权代表与采购人签订合同。</w:t>
      </w:r>
    </w:p>
    <w:p w:rsidR="005E7F69" w:rsidRDefault="00E10E47" w:rsidP="00F75876">
      <w:pPr>
        <w:spacing w:beforeLines="100" w:afterLines="50" w:line="480" w:lineRule="exact"/>
        <w:ind w:firstLineChars="0" w:firstLine="0"/>
        <w:jc w:val="center"/>
        <w:outlineLvl w:val="1"/>
        <w:rPr>
          <w:rStyle w:val="2Char"/>
          <w:b/>
        </w:rPr>
      </w:pPr>
      <w:bookmarkStart w:id="113" w:name="_Toc391298961"/>
      <w:bookmarkStart w:id="114" w:name="_Toc16590"/>
      <w:bookmarkStart w:id="115" w:name="_Toc12922"/>
      <w:bookmarkStart w:id="116" w:name="_Toc54081717"/>
      <w:bookmarkStart w:id="117" w:name="_Toc514674875"/>
      <w:r>
        <w:rPr>
          <w:rStyle w:val="2Char"/>
          <w:rFonts w:hint="eastAsia"/>
          <w:b/>
          <w:bCs w:val="0"/>
        </w:rPr>
        <w:t>七、</w:t>
      </w:r>
      <w:bookmarkEnd w:id="113"/>
      <w:bookmarkEnd w:id="114"/>
      <w:bookmarkEnd w:id="115"/>
      <w:r>
        <w:rPr>
          <w:rStyle w:val="2Char"/>
          <w:rFonts w:hint="eastAsia"/>
          <w:b/>
          <w:bCs w:val="0"/>
        </w:rPr>
        <w:t>合同授予</w:t>
      </w:r>
      <w:bookmarkEnd w:id="116"/>
      <w:bookmarkEnd w:id="117"/>
    </w:p>
    <w:p w:rsidR="005E7F69" w:rsidRDefault="00E10E47">
      <w:pPr>
        <w:spacing w:line="480" w:lineRule="exact"/>
        <w:ind w:firstLine="480"/>
        <w:rPr>
          <w:rFonts w:ascii="微软雅黑" w:hAnsi="微软雅黑" w:cs="微软雅黑"/>
          <w:b/>
        </w:rPr>
      </w:pPr>
      <w:r>
        <w:rPr>
          <w:rFonts w:ascii="微软雅黑" w:hAnsi="微软雅黑" w:cs="微软雅黑" w:hint="eastAsia"/>
          <w:b/>
        </w:rPr>
        <w:t>（一）签订合同</w:t>
      </w:r>
    </w:p>
    <w:p w:rsidR="005E7F69" w:rsidRDefault="00E10E47">
      <w:pPr>
        <w:spacing w:line="480" w:lineRule="exact"/>
        <w:ind w:firstLine="480"/>
        <w:rPr>
          <w:rFonts w:ascii="微软雅黑" w:hAnsi="微软雅黑" w:cs="微软雅黑"/>
        </w:rPr>
      </w:pPr>
      <w:r>
        <w:rPr>
          <w:rFonts w:ascii="微软雅黑" w:hAnsi="微软雅黑" w:cs="微软雅黑" w:hint="eastAsia"/>
        </w:rPr>
        <w:t>1.采购人与中标人应当在《中标通知书》发出之日起30日内签订政府采购合同。同时，采购代理机构对合同内容进行审查，如发现与采购结果和投标承诺内容不一致的，应予以纠正。</w:t>
      </w:r>
    </w:p>
    <w:p w:rsidR="005E7F69" w:rsidRDefault="00E10E47">
      <w:pPr>
        <w:spacing w:line="480" w:lineRule="exact"/>
        <w:ind w:firstLine="480"/>
        <w:rPr>
          <w:rFonts w:ascii="微软雅黑" w:hAnsi="微软雅黑" w:cs="微软雅黑"/>
        </w:rPr>
      </w:pPr>
      <w:r>
        <w:rPr>
          <w:rFonts w:ascii="微软雅黑" w:hAnsi="微软雅黑" w:cs="微软雅黑" w:hint="eastAsia"/>
        </w:rPr>
        <w:t>2.中标人拖延、拒签合同的,将被取消中标资格。</w:t>
      </w:r>
    </w:p>
    <w:p w:rsidR="005E7F69" w:rsidRDefault="00E10E47">
      <w:pPr>
        <w:spacing w:line="480" w:lineRule="exact"/>
        <w:ind w:firstLine="480"/>
        <w:rPr>
          <w:rFonts w:ascii="微软雅黑" w:hAnsi="微软雅黑" w:cs="微软雅黑"/>
          <w:b/>
        </w:rPr>
      </w:pPr>
      <w:r>
        <w:rPr>
          <w:rFonts w:ascii="微软雅黑" w:hAnsi="微软雅黑" w:cs="微软雅黑" w:hint="eastAsia"/>
          <w:b/>
        </w:rPr>
        <w:t>（二）履约保证金</w:t>
      </w:r>
    </w:p>
    <w:p w:rsidR="005E7F69" w:rsidRDefault="00E10E47">
      <w:pPr>
        <w:spacing w:line="480" w:lineRule="exact"/>
        <w:ind w:firstLine="480"/>
        <w:rPr>
          <w:rFonts w:ascii="微软雅黑" w:hAnsi="微软雅黑" w:cs="微软雅黑"/>
        </w:rPr>
      </w:pPr>
      <w:r>
        <w:rPr>
          <w:rFonts w:ascii="微软雅黑" w:hAnsi="微软雅黑" w:cs="微软雅黑" w:hint="eastAsia"/>
        </w:rPr>
        <w:t>本项目不缴纳。</w:t>
      </w:r>
    </w:p>
    <w:p w:rsidR="005E7F69" w:rsidRDefault="005E7F69">
      <w:pPr>
        <w:spacing w:line="480" w:lineRule="exact"/>
        <w:ind w:firstLine="480"/>
        <w:rPr>
          <w:rFonts w:ascii="微软雅黑" w:hAnsi="微软雅黑" w:cs="微软雅黑"/>
        </w:rPr>
      </w:pPr>
    </w:p>
    <w:p w:rsidR="005E7F69" w:rsidRDefault="00E10E47">
      <w:pPr>
        <w:pStyle w:val="1"/>
        <w:keepNext w:val="0"/>
        <w:spacing w:beforeLines="0" w:after="240"/>
        <w:ind w:firstLineChars="0"/>
      </w:pPr>
      <w:bookmarkStart w:id="118" w:name="_Toc2124"/>
      <w:bookmarkStart w:id="119" w:name="_Toc391298963"/>
      <w:bookmarkStart w:id="120" w:name="_Toc24682"/>
      <w:r>
        <w:br w:type="page"/>
      </w:r>
      <w:bookmarkStart w:id="121" w:name="_Toc54081718"/>
      <w:bookmarkStart w:id="122" w:name="_Toc514674876"/>
      <w:r>
        <w:rPr>
          <w:rFonts w:hint="eastAsia"/>
        </w:rPr>
        <w:lastRenderedPageBreak/>
        <w:t>第四章</w:t>
      </w:r>
      <w:bookmarkEnd w:id="118"/>
      <w:bookmarkEnd w:id="119"/>
      <w:bookmarkEnd w:id="120"/>
      <w:r>
        <w:rPr>
          <w:rFonts w:hint="eastAsia"/>
        </w:rPr>
        <w:t xml:space="preserve"> </w:t>
      </w:r>
      <w:r>
        <w:rPr>
          <w:rFonts w:hint="eastAsia"/>
        </w:rPr>
        <w:t>评审办法及评分标准</w:t>
      </w:r>
      <w:bookmarkEnd w:id="121"/>
      <w:bookmarkEnd w:id="122"/>
    </w:p>
    <w:p w:rsidR="005E7F69" w:rsidRDefault="00E10E47">
      <w:pPr>
        <w:pStyle w:val="111"/>
        <w:tabs>
          <w:tab w:val="left" w:pos="-1080"/>
          <w:tab w:val="left" w:pos="180"/>
          <w:tab w:val="left" w:pos="1080"/>
        </w:tabs>
        <w:spacing w:line="400" w:lineRule="exact"/>
        <w:ind w:firstLine="480"/>
        <w:rPr>
          <w:rFonts w:ascii="微软雅黑" w:hAnsi="微软雅黑" w:cs="微软雅黑"/>
          <w:szCs w:val="24"/>
        </w:rPr>
      </w:pPr>
      <w:r>
        <w:rPr>
          <w:rFonts w:ascii="微软雅黑" w:hAnsi="微软雅黑" w:cs="微软雅黑" w:hint="eastAsia"/>
          <w:szCs w:val="24"/>
        </w:rPr>
        <w:t>为公正、公平、科学地选择中标人，根据《中华人民共和国政府采购法》、《政府采购货物和服务招投标管理办法》等有关法律法规的规定，并结合本项目的实际，制定本办法。</w:t>
      </w:r>
    </w:p>
    <w:p w:rsidR="005E7F69" w:rsidRDefault="00E10E47">
      <w:pPr>
        <w:pStyle w:val="111"/>
        <w:tabs>
          <w:tab w:val="left" w:pos="-1080"/>
          <w:tab w:val="left" w:pos="180"/>
          <w:tab w:val="left" w:pos="1080"/>
        </w:tabs>
        <w:spacing w:line="400" w:lineRule="exact"/>
        <w:ind w:firstLine="480"/>
        <w:rPr>
          <w:rFonts w:ascii="宋体" w:hAnsi="宋体"/>
          <w:b/>
          <w:sz w:val="30"/>
          <w:szCs w:val="30"/>
        </w:rPr>
      </w:pPr>
      <w:r>
        <w:rPr>
          <w:rFonts w:ascii="微软雅黑" w:hAnsi="微软雅黑" w:cs="微软雅黑" w:hint="eastAsia"/>
          <w:szCs w:val="24"/>
        </w:rPr>
        <w:t>本办法适用于</w:t>
      </w:r>
      <w:r w:rsidR="000D6619">
        <w:rPr>
          <w:rFonts w:ascii="微软雅黑" w:hAnsi="微软雅黑" w:cs="微软雅黑" w:hint="eastAsia"/>
          <w:b/>
          <w:szCs w:val="24"/>
        </w:rPr>
        <w:t>爱山街道小区生活垃圾精准分类服务项目</w:t>
      </w:r>
      <w:r>
        <w:rPr>
          <w:rFonts w:ascii="微软雅黑" w:hAnsi="微软雅黑" w:cs="微软雅黑" w:hint="eastAsia"/>
          <w:szCs w:val="24"/>
        </w:rPr>
        <w:t>的评审。</w:t>
      </w:r>
    </w:p>
    <w:p w:rsidR="005E7F69" w:rsidRDefault="00E10E47">
      <w:pPr>
        <w:pStyle w:val="111"/>
        <w:widowControl/>
        <w:tabs>
          <w:tab w:val="left" w:pos="-1080"/>
          <w:tab w:val="left" w:pos="180"/>
          <w:tab w:val="left" w:pos="1080"/>
        </w:tabs>
        <w:spacing w:line="400" w:lineRule="exact"/>
        <w:ind w:firstLine="480"/>
        <w:jc w:val="left"/>
        <w:rPr>
          <w:rFonts w:ascii="微软雅黑" w:hAnsi="微软雅黑" w:cs="微软雅黑"/>
          <w:b/>
          <w:szCs w:val="24"/>
        </w:rPr>
      </w:pPr>
      <w:r>
        <w:rPr>
          <w:rFonts w:ascii="微软雅黑" w:hAnsi="微软雅黑" w:cs="微软雅黑" w:hint="eastAsia"/>
          <w:b/>
          <w:szCs w:val="24"/>
        </w:rPr>
        <w:t>一、总则</w:t>
      </w:r>
    </w:p>
    <w:p w:rsidR="005E7F69" w:rsidRDefault="00E10E47">
      <w:pPr>
        <w:spacing w:line="460" w:lineRule="exact"/>
        <w:ind w:firstLine="480"/>
        <w:rPr>
          <w:rFonts w:ascii="微软雅黑" w:hAnsi="微软雅黑" w:cs="宋体"/>
          <w:kern w:val="0"/>
        </w:rPr>
      </w:pPr>
      <w:r>
        <w:rPr>
          <w:rFonts w:ascii="微软雅黑" w:hAnsi="微软雅黑" w:cs="宋体" w:hint="eastAsia"/>
          <w:kern w:val="0"/>
        </w:rPr>
        <w:t>本次评标采用综合评分法，</w:t>
      </w:r>
      <w:r>
        <w:rPr>
          <w:rFonts w:ascii="微软雅黑" w:hAnsi="微软雅黑" w:cs="宋体" w:hint="eastAsia"/>
          <w:b/>
          <w:kern w:val="0"/>
        </w:rPr>
        <w:t>总分为100分，其中价格分10分、技术分、商务分和资信分90分。</w:t>
      </w:r>
      <w:r>
        <w:rPr>
          <w:rFonts w:ascii="微软雅黑" w:hAnsi="微软雅黑" w:cs="宋体" w:hint="eastAsia"/>
          <w:kern w:val="0"/>
        </w:rPr>
        <w:t>合格供应商的评标得分为各项目汇总得分。中标候选资格按评标得分由高到低顺序排列，得分相同的，按投标报价由低到高顺序排列；得分且投标报价相同的，按技术得分由高到低顺序排列。排名第一的供应商为第一中标候选供应商,其他供应商中标候选资格依此类推。第一中标候选供应商放弃中标或者因不可抗力提出不能履行合同，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各供应商最终得分=技术分、商务分和资信及其他分得分+价格分得分。</w:t>
      </w:r>
    </w:p>
    <w:p w:rsidR="005E7F69" w:rsidRDefault="00E10E47">
      <w:pPr>
        <w:spacing w:line="400" w:lineRule="exact"/>
        <w:ind w:firstLine="480"/>
        <w:rPr>
          <w:rFonts w:ascii="微软雅黑" w:hAnsi="微软雅黑" w:cs="微软雅黑"/>
          <w:b/>
          <w:szCs w:val="22"/>
        </w:rPr>
      </w:pPr>
      <w:r>
        <w:rPr>
          <w:rFonts w:ascii="微软雅黑" w:hAnsi="微软雅黑" w:cs="微软雅黑" w:hint="eastAsia"/>
          <w:b/>
          <w:szCs w:val="22"/>
        </w:rPr>
        <w:t>二、评审内容及标准</w:t>
      </w:r>
    </w:p>
    <w:p w:rsidR="005E7F69" w:rsidRDefault="00E10E47">
      <w:pPr>
        <w:spacing w:line="400" w:lineRule="exact"/>
        <w:ind w:firstLine="480"/>
        <w:rPr>
          <w:rFonts w:ascii="微软雅黑" w:hAnsi="微软雅黑" w:cs="微软雅黑"/>
          <w:b/>
          <w:szCs w:val="22"/>
        </w:rPr>
      </w:pPr>
      <w:r>
        <w:rPr>
          <w:rFonts w:ascii="微软雅黑" w:hAnsi="微软雅黑" w:cs="微软雅黑" w:hint="eastAsia"/>
          <w:b/>
          <w:szCs w:val="22"/>
        </w:rPr>
        <w:t>（1）价格分10分</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价格分采用低价优先法计算，取所有技术入围供应商中最终报价最低的投标报价为评审基准价，其他供应商的价格分按照下列公式计算：</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价格分=（评审基准价/最终报价）×10%×100</w:t>
      </w:r>
    </w:p>
    <w:p w:rsidR="005E7F69" w:rsidRDefault="00E10E47">
      <w:pPr>
        <w:spacing w:line="400" w:lineRule="exact"/>
        <w:ind w:firstLine="480"/>
        <w:rPr>
          <w:rFonts w:ascii="微软雅黑" w:hAnsi="微软雅黑" w:cs="微软雅黑"/>
          <w:b/>
          <w:szCs w:val="22"/>
        </w:rPr>
      </w:pPr>
      <w:r>
        <w:rPr>
          <w:rFonts w:ascii="微软雅黑" w:hAnsi="微软雅黑" w:cs="微软雅黑" w:hint="eastAsia"/>
          <w:b/>
          <w:szCs w:val="22"/>
        </w:rPr>
        <w:t>（2）技术分、商务分、资信及其他分90分</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本项目设技术分56分、商务分21分、资信及其他分13分。</w:t>
      </w:r>
    </w:p>
    <w:p w:rsidR="005E7F69" w:rsidRDefault="00E10E47">
      <w:pPr>
        <w:ind w:firstLine="480"/>
        <w:rPr>
          <w:rFonts w:ascii="微软雅黑" w:hAnsi="微软雅黑" w:cs="微软雅黑"/>
          <w:b/>
          <w:szCs w:val="22"/>
        </w:rPr>
      </w:pPr>
      <w:r>
        <w:rPr>
          <w:rFonts w:ascii="微软雅黑" w:hAnsi="微软雅黑" w:cs="微软雅黑" w:hint="eastAsia"/>
          <w:b/>
          <w:szCs w:val="22"/>
        </w:rPr>
        <w:t>（3）技术分、商务分、资信及其他分的计算</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技术、商务、资信及其他分按照评标委员会的独立评分结果汇总数的算术平均分计算，计算公式为：</w:t>
      </w:r>
    </w:p>
    <w:p w:rsidR="005E7F69" w:rsidRDefault="00E10E47">
      <w:pPr>
        <w:spacing w:line="400" w:lineRule="exact"/>
        <w:ind w:firstLine="480"/>
        <w:rPr>
          <w:rFonts w:ascii="微软雅黑" w:hAnsi="微软雅黑" w:cs="微软雅黑"/>
          <w:szCs w:val="22"/>
        </w:rPr>
      </w:pPr>
      <w:r>
        <w:rPr>
          <w:rFonts w:ascii="微软雅黑" w:hAnsi="微软雅黑" w:cs="微软雅黑" w:hint="eastAsia"/>
          <w:szCs w:val="22"/>
        </w:rPr>
        <w:t>技术、商务、资信及其他分=评标委员会所有成员评分合计数/评标委员会组成人员数。</w:t>
      </w: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E10E47">
      <w:pPr>
        <w:spacing w:line="480" w:lineRule="exact"/>
        <w:ind w:firstLineChars="0" w:firstLine="0"/>
        <w:rPr>
          <w:rFonts w:ascii="微软雅黑" w:hAnsi="微软雅黑" w:cs="微软雅黑"/>
          <w:b/>
          <w:szCs w:val="22"/>
        </w:rPr>
      </w:pPr>
      <w:r>
        <w:rPr>
          <w:rFonts w:ascii="微软雅黑" w:hAnsi="微软雅黑" w:cs="微软雅黑" w:hint="eastAsia"/>
          <w:b/>
          <w:szCs w:val="22"/>
        </w:rPr>
        <w:lastRenderedPageBreak/>
        <w:t>附件：评分表格式（技术分、商务分、资信及其他分，共90分）</w:t>
      </w:r>
    </w:p>
    <w:tbl>
      <w:tblPr>
        <w:tblW w:w="972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97"/>
        <w:gridCol w:w="1459"/>
        <w:gridCol w:w="6521"/>
        <w:gridCol w:w="950"/>
      </w:tblGrid>
      <w:tr w:rsidR="005E7F69">
        <w:trPr>
          <w:trHeight w:val="466"/>
          <w:jc w:val="center"/>
        </w:trPr>
        <w:tc>
          <w:tcPr>
            <w:tcW w:w="797"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rPr>
                <w:rFonts w:ascii="微软雅黑" w:eastAsia="微软雅黑" w:hAnsi="微软雅黑"/>
                <w:b/>
                <w:bCs/>
                <w:sz w:val="24"/>
                <w:szCs w:val="24"/>
              </w:rPr>
            </w:pPr>
            <w:r>
              <w:rPr>
                <w:rFonts w:ascii="微软雅黑" w:eastAsia="微软雅黑" w:hAnsi="微软雅黑" w:hint="eastAsia"/>
                <w:b/>
                <w:bCs/>
                <w:sz w:val="24"/>
                <w:szCs w:val="24"/>
              </w:rPr>
              <w:t>序号</w:t>
            </w:r>
          </w:p>
        </w:tc>
        <w:tc>
          <w:tcPr>
            <w:tcW w:w="1459"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rPr>
                <w:rFonts w:ascii="微软雅黑" w:eastAsia="微软雅黑" w:hAnsi="微软雅黑"/>
                <w:b/>
                <w:bCs/>
                <w:sz w:val="24"/>
                <w:szCs w:val="24"/>
              </w:rPr>
            </w:pPr>
            <w:r>
              <w:rPr>
                <w:rFonts w:ascii="微软雅黑" w:eastAsia="微软雅黑" w:hAnsi="微软雅黑" w:hint="eastAsia"/>
                <w:b/>
                <w:bCs/>
                <w:sz w:val="24"/>
                <w:szCs w:val="24"/>
              </w:rPr>
              <w:t>评审内容</w:t>
            </w:r>
          </w:p>
        </w:tc>
        <w:tc>
          <w:tcPr>
            <w:tcW w:w="6521"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b/>
                <w:bCs/>
                <w:sz w:val="24"/>
                <w:szCs w:val="24"/>
              </w:rPr>
            </w:pPr>
            <w:r>
              <w:rPr>
                <w:rFonts w:ascii="微软雅黑" w:eastAsia="微软雅黑" w:hAnsi="微软雅黑" w:hint="eastAsia"/>
                <w:b/>
                <w:bCs/>
                <w:sz w:val="24"/>
                <w:szCs w:val="24"/>
              </w:rPr>
              <w:t>评分标准</w:t>
            </w:r>
          </w:p>
        </w:tc>
        <w:tc>
          <w:tcPr>
            <w:tcW w:w="950"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b/>
                <w:bCs/>
                <w:sz w:val="24"/>
                <w:szCs w:val="24"/>
              </w:rPr>
            </w:pPr>
            <w:r>
              <w:rPr>
                <w:rFonts w:ascii="微软雅黑" w:eastAsia="微软雅黑" w:hAnsi="微软雅黑" w:hint="eastAsia"/>
                <w:b/>
                <w:bCs/>
                <w:sz w:val="24"/>
                <w:szCs w:val="24"/>
              </w:rPr>
              <w:t>分值</w:t>
            </w:r>
          </w:p>
        </w:tc>
      </w:tr>
      <w:tr w:rsidR="005E7F69">
        <w:trPr>
          <w:trHeight w:val="511"/>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b/>
                <w:bCs/>
                <w:sz w:val="24"/>
                <w:szCs w:val="24"/>
              </w:rPr>
            </w:pPr>
            <w:r>
              <w:rPr>
                <w:rFonts w:ascii="微软雅黑" w:eastAsia="微软雅黑" w:hAnsi="微软雅黑" w:hint="eastAsia"/>
                <w:b/>
                <w:bCs/>
                <w:sz w:val="24"/>
                <w:szCs w:val="24"/>
              </w:rPr>
              <w:t>技术分</w:t>
            </w:r>
          </w:p>
        </w:tc>
        <w:tc>
          <w:tcPr>
            <w:tcW w:w="950"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b/>
                <w:bCs/>
                <w:sz w:val="24"/>
                <w:szCs w:val="24"/>
              </w:rPr>
            </w:pPr>
            <w:r>
              <w:rPr>
                <w:rFonts w:ascii="微软雅黑" w:eastAsia="微软雅黑" w:hAnsi="微软雅黑" w:hint="eastAsia"/>
                <w:b/>
                <w:bCs/>
                <w:sz w:val="24"/>
                <w:szCs w:val="24"/>
              </w:rPr>
              <w:t>56分</w:t>
            </w:r>
          </w:p>
        </w:tc>
      </w:tr>
      <w:tr w:rsidR="005E7F69">
        <w:trPr>
          <w:trHeight w:val="1727"/>
          <w:jc w:val="center"/>
        </w:trPr>
        <w:tc>
          <w:tcPr>
            <w:tcW w:w="797"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highlight w:val="yellow"/>
              </w:rPr>
            </w:pPr>
            <w:r>
              <w:rPr>
                <w:rFonts w:ascii="微软雅黑" w:hAnsi="微软雅黑" w:hint="eastAsia"/>
              </w:rPr>
              <w:t>1</w:t>
            </w:r>
          </w:p>
        </w:tc>
        <w:tc>
          <w:tcPr>
            <w:tcW w:w="1459"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highlight w:val="yellow"/>
              </w:rPr>
            </w:pPr>
            <w:r>
              <w:rPr>
                <w:rFonts w:ascii="微软雅黑" w:hAnsi="微软雅黑" w:hint="eastAsia"/>
              </w:rPr>
              <w:t>计划方案</w:t>
            </w:r>
          </w:p>
        </w:tc>
        <w:tc>
          <w:tcPr>
            <w:tcW w:w="6521"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rPr>
                <w:rFonts w:ascii="微软雅黑" w:hAnsi="微软雅黑" w:cs="黑体"/>
              </w:rPr>
            </w:pPr>
            <w:r>
              <w:rPr>
                <w:rFonts w:ascii="微软雅黑" w:hAnsi="微软雅黑" w:cs="黑体" w:hint="eastAsia"/>
              </w:rPr>
              <w:t xml:space="preserve">    评审小组根据投标人对本项目性质特点对提供的计划方案进行综合评审，拟定的运营和计划方案的组织架构合理完整，人员、技术力量、组织架构安排充足有创新的得6分；</w:t>
            </w:r>
            <w:r>
              <w:rPr>
                <w:rFonts w:ascii="微软雅黑" w:hAnsi="微软雅黑" w:hint="eastAsia"/>
              </w:rPr>
              <w:t>方案存在欠缺或不符合本项目需求的每项扣1分，扣完为止。</w:t>
            </w:r>
          </w:p>
        </w:tc>
        <w:tc>
          <w:tcPr>
            <w:tcW w:w="950" w:type="dxa"/>
            <w:tcBorders>
              <w:top w:val="single" w:sz="4" w:space="0" w:color="auto"/>
              <w:left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sz w:val="24"/>
                <w:szCs w:val="24"/>
                <w:highlight w:val="yellow"/>
              </w:rPr>
            </w:pPr>
            <w:r>
              <w:rPr>
                <w:rFonts w:ascii="微软雅黑" w:eastAsia="微软雅黑" w:hAnsi="微软雅黑" w:hint="eastAsia"/>
                <w:sz w:val="24"/>
                <w:szCs w:val="24"/>
              </w:rPr>
              <w:t>6分</w:t>
            </w:r>
          </w:p>
        </w:tc>
      </w:tr>
      <w:tr w:rsidR="005E7F69">
        <w:trPr>
          <w:trHeight w:val="9986"/>
          <w:jc w:val="center"/>
        </w:trPr>
        <w:tc>
          <w:tcPr>
            <w:tcW w:w="797" w:type="dxa"/>
            <w:vMerge w:val="restart"/>
            <w:tcBorders>
              <w:top w:val="single" w:sz="4" w:space="0" w:color="auto"/>
              <w:left w:val="single" w:sz="4" w:space="0" w:color="auto"/>
              <w:bottom w:val="nil"/>
              <w:right w:val="single" w:sz="4" w:space="0" w:color="auto"/>
            </w:tcBorders>
            <w:vAlign w:val="center"/>
          </w:tcPr>
          <w:p w:rsidR="005E7F69" w:rsidRDefault="00E10E47">
            <w:pPr>
              <w:spacing w:line="240" w:lineRule="auto"/>
              <w:ind w:firstLineChars="0" w:firstLine="0"/>
              <w:jc w:val="center"/>
              <w:rPr>
                <w:rFonts w:ascii="微软雅黑" w:hAnsi="微软雅黑"/>
              </w:rPr>
            </w:pPr>
            <w:r>
              <w:rPr>
                <w:rFonts w:ascii="微软雅黑" w:hAnsi="微软雅黑" w:hint="eastAsia"/>
              </w:rPr>
              <w:t>2</w:t>
            </w:r>
          </w:p>
        </w:tc>
        <w:tc>
          <w:tcPr>
            <w:tcW w:w="1459" w:type="dxa"/>
            <w:vMerge w:val="restart"/>
            <w:tcBorders>
              <w:top w:val="single" w:sz="4" w:space="0" w:color="auto"/>
              <w:left w:val="single" w:sz="4" w:space="0" w:color="auto"/>
              <w:bottom w:val="nil"/>
              <w:right w:val="single" w:sz="4" w:space="0" w:color="auto"/>
            </w:tcBorders>
            <w:vAlign w:val="center"/>
          </w:tcPr>
          <w:p w:rsidR="005E7F69" w:rsidRDefault="00E10E47">
            <w:pPr>
              <w:tabs>
                <w:tab w:val="left" w:pos="1080"/>
              </w:tabs>
              <w:spacing w:line="240" w:lineRule="auto"/>
              <w:ind w:firstLineChars="0" w:firstLine="0"/>
              <w:jc w:val="center"/>
              <w:rPr>
                <w:rFonts w:ascii="微软雅黑" w:hAnsi="微软雅黑"/>
              </w:rPr>
            </w:pPr>
            <w:r>
              <w:rPr>
                <w:rFonts w:ascii="微软雅黑" w:hAnsi="微软雅黑" w:hint="eastAsia"/>
              </w:rPr>
              <w:t>宣传方案及垃圾收集收运方案</w:t>
            </w:r>
          </w:p>
        </w:tc>
        <w:tc>
          <w:tcPr>
            <w:tcW w:w="6521" w:type="dxa"/>
            <w:vMerge w:val="restart"/>
            <w:tcBorders>
              <w:top w:val="single" w:sz="4" w:space="0" w:color="auto"/>
              <w:left w:val="single" w:sz="4" w:space="0" w:color="auto"/>
              <w:bottom w:val="nil"/>
              <w:right w:val="single" w:sz="4" w:space="0" w:color="auto"/>
            </w:tcBorders>
            <w:vAlign w:val="center"/>
          </w:tcPr>
          <w:p w:rsidR="005E7F69" w:rsidRDefault="00E10E47">
            <w:pPr>
              <w:spacing w:line="240" w:lineRule="auto"/>
              <w:ind w:firstLineChars="0" w:firstLine="0"/>
              <w:rPr>
                <w:rFonts w:ascii="微软雅黑" w:hAnsi="微软雅黑" w:cs="黑体"/>
              </w:rPr>
            </w:pPr>
            <w:r>
              <w:rPr>
                <w:rFonts w:ascii="微软雅黑" w:hAnsi="微软雅黑" w:cs="黑体" w:hint="eastAsia"/>
              </w:rPr>
              <w:t xml:space="preserve">    1.评审小组根据投标人提供垃圾分</w:t>
            </w:r>
            <w:r>
              <w:rPr>
                <w:rFonts w:ascii="微软雅黑" w:hAnsi="微软雅黑" w:cs="宋体" w:hint="eastAsia"/>
              </w:rPr>
              <w:t>类</w:t>
            </w:r>
            <w:r>
              <w:rPr>
                <w:rFonts w:ascii="微软雅黑" w:hAnsi="微软雅黑" w:cs="黑体" w:hint="eastAsia"/>
              </w:rPr>
              <w:t>宣传方案进行综合评审。方案合理可行，有照片及文档记录，提供环保主题活动方案的，得5分；</w:t>
            </w:r>
            <w:r>
              <w:rPr>
                <w:rFonts w:ascii="微软雅黑" w:hAnsi="微软雅黑" w:hint="eastAsia"/>
              </w:rPr>
              <w:t>方案存在欠缺或不符合本项目需求的每项扣1分，扣完为止。</w:t>
            </w:r>
          </w:p>
          <w:p w:rsidR="005E7F69" w:rsidRDefault="00E10E47">
            <w:pPr>
              <w:spacing w:line="240" w:lineRule="auto"/>
              <w:ind w:firstLineChars="0" w:firstLine="0"/>
              <w:rPr>
                <w:rFonts w:ascii="微软雅黑" w:hAnsi="微软雅黑" w:cs="宋体"/>
              </w:rPr>
            </w:pPr>
            <w:r>
              <w:rPr>
                <w:rFonts w:ascii="微软雅黑" w:hAnsi="微软雅黑" w:cs="宋体" w:hint="eastAsia"/>
              </w:rPr>
              <w:t xml:space="preserve">    2.评审小组根据投标人提供的易腐垃圾分类收集方案进行综合评审。方案包括提升居民参与率、提高易腐垃圾回收纯度，易腐垃圾收集点位布局合理、外观整洁，维护及时，易腐回收数据准确、实时，方案优秀合理、可行且具有针对性的，得5分；</w:t>
            </w:r>
            <w:r>
              <w:rPr>
                <w:rFonts w:ascii="微软雅黑" w:hAnsi="微软雅黑" w:hint="eastAsia"/>
              </w:rPr>
              <w:t>方案存在欠缺或不符合本项目需求的每项扣1分，扣完为止。</w:t>
            </w:r>
          </w:p>
          <w:p w:rsidR="005E7F69" w:rsidRDefault="00E10E47">
            <w:pPr>
              <w:spacing w:line="240" w:lineRule="auto"/>
              <w:ind w:firstLineChars="0" w:firstLine="0"/>
              <w:rPr>
                <w:rFonts w:ascii="微软雅黑" w:hAnsi="微软雅黑" w:cs="宋体"/>
              </w:rPr>
            </w:pPr>
            <w:r>
              <w:rPr>
                <w:rFonts w:ascii="微软雅黑" w:hAnsi="微软雅黑" w:cs="宋体" w:hint="eastAsia"/>
              </w:rPr>
              <w:t xml:space="preserve">    3.提供有害垃圾收集方案。要求做到从小区有害垃圾收集点收集有害垃圾，有效监管，转运至环卫指定的暂存库房。方案中有害垃圾做到及时清运，运输过程封闭没有垃圾异味散出，有提高收集重量具体措施的，得5分；</w:t>
            </w:r>
            <w:r>
              <w:rPr>
                <w:rFonts w:ascii="微软雅黑" w:hAnsi="微软雅黑" w:hint="eastAsia"/>
              </w:rPr>
              <w:t>方案存在欠缺或不符合本项目需求的每项扣1分，扣完为止。</w:t>
            </w:r>
          </w:p>
          <w:p w:rsidR="005E7F69" w:rsidRDefault="00E10E47">
            <w:pPr>
              <w:pStyle w:val="af7"/>
              <w:autoSpaceDE w:val="0"/>
              <w:autoSpaceDN w:val="0"/>
              <w:spacing w:line="240" w:lineRule="auto"/>
              <w:ind w:firstLineChars="0" w:firstLine="0"/>
              <w:rPr>
                <w:rFonts w:ascii="微软雅黑" w:eastAsia="微软雅黑" w:hAnsi="微软雅黑" w:cs="宋体"/>
                <w:sz w:val="24"/>
                <w:szCs w:val="24"/>
              </w:rPr>
            </w:pPr>
            <w:r>
              <w:rPr>
                <w:rFonts w:ascii="微软雅黑" w:eastAsia="微软雅黑" w:hAnsi="微软雅黑" w:cs="宋体" w:hint="eastAsia"/>
                <w:sz w:val="24"/>
                <w:szCs w:val="24"/>
              </w:rPr>
              <w:t xml:space="preserve">    4.提供可回收物收运方案。要求做到从居民处收购（收集）规范化处理可回收物。方案可以提升可回收物的收集重量，有将可回收与不可回收垃圾进行规范化分类具体措施的，得5分；方案存在欠缺或不符合本项目需求的每项扣1分，扣完为止。</w:t>
            </w:r>
          </w:p>
          <w:p w:rsidR="005E7F69" w:rsidRDefault="00E10E47">
            <w:pPr>
              <w:pStyle w:val="af7"/>
              <w:autoSpaceDE w:val="0"/>
              <w:autoSpaceDN w:val="0"/>
              <w:spacing w:line="240" w:lineRule="auto"/>
              <w:ind w:firstLineChars="0" w:firstLine="0"/>
              <w:rPr>
                <w:rFonts w:ascii="微软雅黑" w:eastAsia="微软雅黑" w:hAnsi="微软雅黑" w:cs="宋体"/>
                <w:sz w:val="24"/>
                <w:szCs w:val="24"/>
              </w:rPr>
            </w:pPr>
            <w:r>
              <w:rPr>
                <w:rFonts w:ascii="微软雅黑" w:eastAsia="微软雅黑" w:hAnsi="微软雅黑" w:cs="宋体" w:hint="eastAsia"/>
                <w:sz w:val="24"/>
                <w:szCs w:val="24"/>
              </w:rPr>
              <w:t xml:space="preserve">    5.低附加值兑换、清运、处置方案：方案优秀合理、可行且具有针对性的，得5分；方案良好、合理可行但针对性较强的得3-4分；方案概述较好，满足项目需求得2分；方案表述一般、基本合理可行的得1分；不提供不得分。</w:t>
            </w:r>
          </w:p>
        </w:tc>
        <w:tc>
          <w:tcPr>
            <w:tcW w:w="950" w:type="dxa"/>
            <w:tcBorders>
              <w:top w:val="single" w:sz="4" w:space="0" w:color="auto"/>
              <w:left w:val="single" w:sz="4" w:space="0" w:color="auto"/>
              <w:bottom w:val="nil"/>
              <w:right w:val="single" w:sz="4" w:space="0" w:color="auto"/>
            </w:tcBorders>
            <w:vAlign w:val="center"/>
          </w:tcPr>
          <w:p w:rsidR="005E7F69" w:rsidRDefault="00E10E47">
            <w:pPr>
              <w:pStyle w:val="31"/>
              <w:spacing w:after="0"/>
              <w:ind w:leftChars="0" w:left="0"/>
              <w:jc w:val="center"/>
              <w:rPr>
                <w:rFonts w:ascii="微软雅黑" w:eastAsia="微软雅黑" w:hAnsi="微软雅黑"/>
                <w:sz w:val="24"/>
                <w:szCs w:val="24"/>
              </w:rPr>
            </w:pPr>
            <w:r>
              <w:rPr>
                <w:rFonts w:ascii="微软雅黑" w:eastAsia="微软雅黑" w:hAnsi="微软雅黑" w:cs="宋体" w:hint="eastAsia"/>
                <w:sz w:val="24"/>
                <w:szCs w:val="24"/>
              </w:rPr>
              <w:t>25分</w:t>
            </w:r>
          </w:p>
        </w:tc>
      </w:tr>
      <w:tr w:rsidR="005E7F69">
        <w:trPr>
          <w:trHeight w:val="80"/>
          <w:jc w:val="center"/>
        </w:trPr>
        <w:tc>
          <w:tcPr>
            <w:tcW w:w="797" w:type="dxa"/>
            <w:vMerge/>
            <w:tcBorders>
              <w:left w:val="single" w:sz="4" w:space="0" w:color="auto"/>
              <w:right w:val="single" w:sz="4" w:space="0" w:color="auto"/>
            </w:tcBorders>
            <w:vAlign w:val="center"/>
          </w:tcPr>
          <w:p w:rsidR="005E7F69" w:rsidRDefault="005E7F69">
            <w:pPr>
              <w:tabs>
                <w:tab w:val="left" w:pos="1080"/>
              </w:tabs>
              <w:spacing w:line="240" w:lineRule="auto"/>
              <w:ind w:firstLineChars="0" w:firstLine="0"/>
              <w:rPr>
                <w:rFonts w:ascii="微软雅黑" w:hAnsi="微软雅黑"/>
                <w:color w:val="000000"/>
                <w:highlight w:val="yellow"/>
              </w:rPr>
            </w:pPr>
          </w:p>
        </w:tc>
        <w:tc>
          <w:tcPr>
            <w:tcW w:w="1459" w:type="dxa"/>
            <w:vMerge/>
            <w:tcBorders>
              <w:left w:val="single" w:sz="4" w:space="0" w:color="auto"/>
              <w:right w:val="single" w:sz="4" w:space="0" w:color="auto"/>
            </w:tcBorders>
            <w:vAlign w:val="center"/>
          </w:tcPr>
          <w:p w:rsidR="005E7F69" w:rsidRDefault="005E7F69">
            <w:pPr>
              <w:tabs>
                <w:tab w:val="left" w:pos="1080"/>
              </w:tabs>
              <w:spacing w:line="240" w:lineRule="auto"/>
              <w:ind w:firstLineChars="0" w:firstLine="0"/>
              <w:rPr>
                <w:rFonts w:ascii="微软雅黑" w:hAnsi="微软雅黑"/>
                <w:color w:val="000000"/>
                <w:highlight w:val="yellow"/>
              </w:rPr>
            </w:pPr>
          </w:p>
        </w:tc>
        <w:tc>
          <w:tcPr>
            <w:tcW w:w="6521" w:type="dxa"/>
            <w:vMerge/>
            <w:tcBorders>
              <w:left w:val="single" w:sz="4" w:space="0" w:color="auto"/>
              <w:right w:val="single" w:sz="4" w:space="0" w:color="auto"/>
            </w:tcBorders>
            <w:vAlign w:val="center"/>
          </w:tcPr>
          <w:p w:rsidR="005E7F69" w:rsidRDefault="005E7F69">
            <w:pPr>
              <w:pStyle w:val="af7"/>
              <w:autoSpaceDE w:val="0"/>
              <w:autoSpaceDN w:val="0"/>
              <w:spacing w:line="240" w:lineRule="auto"/>
              <w:ind w:firstLineChars="0" w:firstLine="0"/>
              <w:rPr>
                <w:rFonts w:ascii="微软雅黑" w:eastAsia="微软雅黑" w:hAnsi="微软雅黑" w:cs="宋体"/>
                <w:sz w:val="24"/>
                <w:szCs w:val="24"/>
                <w:highlight w:val="yellow"/>
              </w:rPr>
            </w:pPr>
          </w:p>
        </w:tc>
        <w:tc>
          <w:tcPr>
            <w:tcW w:w="950" w:type="dxa"/>
            <w:tcBorders>
              <w:left w:val="single" w:sz="4" w:space="0" w:color="auto"/>
              <w:right w:val="single" w:sz="4" w:space="0" w:color="auto"/>
            </w:tcBorders>
            <w:vAlign w:val="center"/>
          </w:tcPr>
          <w:p w:rsidR="005E7F69" w:rsidRDefault="005E7F69">
            <w:pPr>
              <w:spacing w:line="240" w:lineRule="auto"/>
              <w:ind w:firstLineChars="0" w:firstLine="0"/>
              <w:jc w:val="center"/>
              <w:rPr>
                <w:rFonts w:ascii="微软雅黑" w:hAnsi="微软雅黑" w:cs="宋体"/>
                <w:highlight w:val="yellow"/>
              </w:rPr>
            </w:pPr>
          </w:p>
        </w:tc>
      </w:tr>
      <w:tr w:rsidR="005E7F69">
        <w:trPr>
          <w:trHeight w:val="2830"/>
          <w:jc w:val="center"/>
        </w:trPr>
        <w:tc>
          <w:tcPr>
            <w:tcW w:w="797"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rPr>
            </w:pPr>
            <w:r>
              <w:rPr>
                <w:rFonts w:ascii="微软雅黑" w:hAnsi="微软雅黑" w:hint="eastAsia"/>
              </w:rPr>
              <w:lastRenderedPageBreak/>
              <w:t>3</w:t>
            </w:r>
          </w:p>
        </w:tc>
        <w:tc>
          <w:tcPr>
            <w:tcW w:w="1459" w:type="dxa"/>
            <w:tcBorders>
              <w:top w:val="single" w:sz="4" w:space="0" w:color="auto"/>
              <w:left w:val="single" w:sz="4" w:space="0" w:color="auto"/>
              <w:right w:val="single" w:sz="4" w:space="0" w:color="auto"/>
            </w:tcBorders>
            <w:vAlign w:val="center"/>
          </w:tcPr>
          <w:p w:rsidR="005E7F69" w:rsidRDefault="00E10E47">
            <w:pPr>
              <w:tabs>
                <w:tab w:val="left" w:pos="1080"/>
              </w:tabs>
              <w:spacing w:line="240" w:lineRule="auto"/>
              <w:ind w:firstLineChars="0" w:firstLine="0"/>
              <w:jc w:val="center"/>
              <w:rPr>
                <w:rFonts w:ascii="微软雅黑" w:hAnsi="微软雅黑"/>
                <w:kern w:val="0"/>
              </w:rPr>
            </w:pPr>
            <w:r>
              <w:rPr>
                <w:rFonts w:ascii="微软雅黑" w:hAnsi="微软雅黑" w:hint="eastAsia"/>
                <w:kern w:val="0"/>
              </w:rPr>
              <w:t>安全措施</w:t>
            </w:r>
          </w:p>
          <w:p w:rsidR="005E7F69" w:rsidRDefault="00E10E47">
            <w:pPr>
              <w:tabs>
                <w:tab w:val="left" w:pos="1080"/>
              </w:tabs>
              <w:spacing w:line="240" w:lineRule="auto"/>
              <w:ind w:firstLineChars="0" w:firstLine="0"/>
              <w:jc w:val="center"/>
              <w:rPr>
                <w:rFonts w:ascii="微软雅黑" w:hAnsi="微软雅黑"/>
                <w:kern w:val="0"/>
              </w:rPr>
            </w:pPr>
            <w:r>
              <w:rPr>
                <w:rFonts w:ascii="微软雅黑" w:hAnsi="微软雅黑" w:hint="eastAsia"/>
                <w:kern w:val="0"/>
              </w:rPr>
              <w:t>方案</w:t>
            </w:r>
          </w:p>
        </w:tc>
        <w:tc>
          <w:tcPr>
            <w:tcW w:w="6521" w:type="dxa"/>
            <w:tcBorders>
              <w:top w:val="single" w:sz="4" w:space="0" w:color="auto"/>
              <w:left w:val="single" w:sz="4" w:space="0" w:color="auto"/>
              <w:right w:val="single" w:sz="4" w:space="0" w:color="auto"/>
            </w:tcBorders>
            <w:vAlign w:val="center"/>
          </w:tcPr>
          <w:p w:rsidR="005E7F69" w:rsidRDefault="00E10E47">
            <w:pPr>
              <w:pStyle w:val="af7"/>
              <w:autoSpaceDE w:val="0"/>
              <w:autoSpaceDN w:val="0"/>
              <w:spacing w:line="240" w:lineRule="auto"/>
              <w:ind w:firstLineChars="0" w:firstLine="0"/>
              <w:rPr>
                <w:rFonts w:ascii="微软雅黑" w:eastAsia="微软雅黑" w:hAnsi="微软雅黑" w:cs="宋体"/>
                <w:sz w:val="24"/>
                <w:szCs w:val="24"/>
              </w:rPr>
            </w:pPr>
            <w:r>
              <w:rPr>
                <w:rFonts w:ascii="微软雅黑" w:eastAsia="微软雅黑" w:hAnsi="微软雅黑" w:cs="宋体" w:hint="eastAsia"/>
                <w:sz w:val="24"/>
                <w:szCs w:val="24"/>
              </w:rPr>
              <w:t xml:space="preserve">    评审小组根据投标人的安全措施进行综合评审。应急抢险（突击保障）方案安全措施周全、可靠，制度完善；针对项目作业点有重大活动、重大会议等人员暴增造成的生活垃圾增加的情况下对垃圾分类工作安排合理；安全措施周全、可靠，制度完善，定期进行安全防护，应急抢险演练的，得5分。方案存在欠缺或不符合本项目需求的每项扣1分，扣完为止。</w:t>
            </w:r>
          </w:p>
        </w:tc>
        <w:tc>
          <w:tcPr>
            <w:tcW w:w="950"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cs="宋体"/>
              </w:rPr>
            </w:pPr>
            <w:r>
              <w:rPr>
                <w:rFonts w:ascii="微软雅黑" w:hAnsi="微软雅黑" w:cs="宋体" w:hint="eastAsia"/>
              </w:rPr>
              <w:t>5分</w:t>
            </w:r>
          </w:p>
        </w:tc>
      </w:tr>
      <w:tr w:rsidR="005E7F69">
        <w:trPr>
          <w:trHeight w:val="4320"/>
          <w:jc w:val="center"/>
        </w:trPr>
        <w:tc>
          <w:tcPr>
            <w:tcW w:w="797"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rPr>
            </w:pPr>
            <w:r>
              <w:rPr>
                <w:rFonts w:ascii="微软雅黑" w:hAnsi="微软雅黑" w:hint="eastAsia"/>
              </w:rPr>
              <w:t>5</w:t>
            </w:r>
          </w:p>
        </w:tc>
        <w:tc>
          <w:tcPr>
            <w:tcW w:w="1459" w:type="dxa"/>
            <w:tcBorders>
              <w:top w:val="single" w:sz="4" w:space="0" w:color="auto"/>
              <w:left w:val="single" w:sz="4" w:space="0" w:color="auto"/>
              <w:right w:val="single" w:sz="4" w:space="0" w:color="auto"/>
            </w:tcBorders>
            <w:vAlign w:val="center"/>
          </w:tcPr>
          <w:p w:rsidR="005E7F69" w:rsidRDefault="00E10E47">
            <w:pPr>
              <w:tabs>
                <w:tab w:val="left" w:pos="1080"/>
              </w:tabs>
              <w:spacing w:line="240" w:lineRule="auto"/>
              <w:ind w:firstLineChars="0" w:firstLine="0"/>
              <w:jc w:val="center"/>
              <w:rPr>
                <w:rFonts w:ascii="微软雅黑" w:hAnsi="微软雅黑"/>
                <w:kern w:val="0"/>
              </w:rPr>
            </w:pPr>
            <w:r>
              <w:rPr>
                <w:rFonts w:ascii="微软雅黑" w:hAnsi="微软雅黑" w:hint="eastAsia"/>
                <w:kern w:val="0"/>
              </w:rPr>
              <w:t>智能化垃圾分类积分系统</w:t>
            </w:r>
          </w:p>
        </w:tc>
        <w:tc>
          <w:tcPr>
            <w:tcW w:w="6521" w:type="dxa"/>
            <w:tcBorders>
              <w:top w:val="single" w:sz="4" w:space="0" w:color="auto"/>
              <w:left w:val="single" w:sz="4" w:space="0" w:color="auto"/>
              <w:right w:val="single" w:sz="4" w:space="0" w:color="auto"/>
            </w:tcBorders>
            <w:vAlign w:val="center"/>
          </w:tcPr>
          <w:p w:rsidR="005E7F69" w:rsidRDefault="00E10E47">
            <w:pPr>
              <w:pStyle w:val="af7"/>
              <w:keepNext/>
              <w:keepLines/>
              <w:spacing w:line="380" w:lineRule="exact"/>
              <w:ind w:firstLineChars="0" w:firstLine="0"/>
              <w:rPr>
                <w:rFonts w:ascii="微软雅黑" w:eastAsia="微软雅黑" w:hAnsi="微软雅黑" w:cs="宋体"/>
                <w:sz w:val="24"/>
                <w:szCs w:val="24"/>
              </w:rPr>
            </w:pPr>
            <w:r>
              <w:rPr>
                <w:rFonts w:ascii="微软雅黑" w:eastAsia="微软雅黑" w:hAnsi="微软雅黑" w:cs="宋体" w:hint="eastAsia"/>
                <w:sz w:val="24"/>
                <w:szCs w:val="24"/>
              </w:rPr>
              <w:t xml:space="preserve">    1.投标人垃圾分类积分系统成熟、应用广泛，系统现有用户量10万户以下得0.5分，10万户（含）-20万户（不含）得1分，20万（含）户-50万户（不含）得2分，50万户及以上得3分。（需提供显示系统用户量相关界面截图、查询用户量网址链接、登录账号并加盖投标人单位公章）</w:t>
            </w:r>
          </w:p>
          <w:p w:rsidR="005E7F69" w:rsidRDefault="00E10E47">
            <w:pPr>
              <w:pStyle w:val="af7"/>
              <w:keepNext/>
              <w:keepLines/>
              <w:spacing w:line="380" w:lineRule="exact"/>
              <w:ind w:firstLine="480"/>
              <w:rPr>
                <w:rFonts w:ascii="微软雅黑" w:eastAsia="微软雅黑" w:hAnsi="微软雅黑" w:cs="宋体"/>
                <w:sz w:val="24"/>
                <w:szCs w:val="24"/>
              </w:rPr>
            </w:pPr>
            <w:r>
              <w:rPr>
                <w:rFonts w:ascii="微软雅黑" w:eastAsia="微软雅黑" w:hAnsi="微软雅黑" w:cs="宋体" w:hint="eastAsia"/>
                <w:sz w:val="24"/>
                <w:szCs w:val="24"/>
              </w:rPr>
              <w:t>2.投标人垃圾分类积分系统平台功能需完整可行，至少需包含：数据实时上传；垃圾重量、用户信息、满溢报警、垃圾投放等记录查询；垃圾汇总查询；导出EXCEL数据；支持积分查询；支持积分兑换；支持积分提现等功能，每少1项扣0.5分，扣完为止，满分5分。（需提供相关系统功能界面截图图片并加盖投标人单位公章）</w:t>
            </w:r>
          </w:p>
          <w:p w:rsidR="005E7F69" w:rsidRDefault="00E10E47">
            <w:pPr>
              <w:pStyle w:val="af7"/>
              <w:keepNext/>
              <w:keepLines/>
              <w:spacing w:line="380" w:lineRule="exact"/>
              <w:ind w:firstLine="480"/>
              <w:rPr>
                <w:rFonts w:ascii="微软雅黑" w:eastAsia="微软雅黑" w:hAnsi="微软雅黑" w:cs="宋体"/>
                <w:sz w:val="24"/>
                <w:szCs w:val="24"/>
              </w:rPr>
            </w:pPr>
            <w:r>
              <w:rPr>
                <w:rFonts w:ascii="微软雅黑" w:eastAsia="微软雅黑" w:hAnsi="微软雅黑" w:cs="宋体" w:hint="eastAsia"/>
                <w:sz w:val="24"/>
                <w:szCs w:val="24"/>
              </w:rPr>
              <w:t>3.系统成熟并在多地域多城市实时运用的，每1个市级城市得到实时应用的可得1分，最多得2分。（需提供城市用户数量和用户界面截图并加盖投标人单位公章）</w:t>
            </w:r>
          </w:p>
          <w:p w:rsidR="005E7F69" w:rsidRDefault="00E10E47">
            <w:pPr>
              <w:pStyle w:val="af7"/>
              <w:keepNext/>
              <w:keepLines/>
              <w:spacing w:line="380" w:lineRule="exact"/>
              <w:ind w:firstLine="480"/>
              <w:rPr>
                <w:rFonts w:ascii="微软雅黑" w:eastAsia="微软雅黑" w:hAnsi="微软雅黑" w:cs="宋体"/>
                <w:sz w:val="24"/>
                <w:szCs w:val="24"/>
              </w:rPr>
            </w:pPr>
            <w:r>
              <w:rPr>
                <w:rFonts w:ascii="微软雅黑" w:eastAsia="微软雅黑" w:hAnsi="微软雅黑" w:cs="宋体" w:hint="eastAsia"/>
                <w:sz w:val="24"/>
                <w:szCs w:val="24"/>
              </w:rPr>
              <w:t>4.有APP或小程序并实时应用，系统积分兑换功能具备线上线下功能的，得2分。（需提供系统网址链接、登录账号、登录密码、相关系统功能界面截图图片并加盖投标人单位公章）</w:t>
            </w:r>
          </w:p>
          <w:p w:rsidR="005E7F69" w:rsidRDefault="00E10E47">
            <w:pPr>
              <w:pStyle w:val="af7"/>
              <w:autoSpaceDE w:val="0"/>
              <w:autoSpaceDN w:val="0"/>
              <w:spacing w:line="240" w:lineRule="auto"/>
              <w:ind w:firstLineChars="0" w:firstLine="0"/>
              <w:rPr>
                <w:rFonts w:ascii="微软雅黑" w:eastAsia="微软雅黑" w:hAnsi="微软雅黑" w:cs="宋体"/>
                <w:sz w:val="24"/>
                <w:szCs w:val="24"/>
              </w:rPr>
            </w:pPr>
            <w:r>
              <w:rPr>
                <w:rFonts w:ascii="微软雅黑" w:eastAsia="微软雅黑" w:hAnsi="微软雅黑" w:cs="宋体" w:hint="eastAsia"/>
                <w:sz w:val="24"/>
                <w:szCs w:val="24"/>
              </w:rPr>
              <w:t xml:space="preserve">    5.承诺系统平台能与湖州市垃圾分类数据对接的得2分。（需提供承诺书，加盖投标人单位公章，格式自拟）</w:t>
            </w:r>
          </w:p>
        </w:tc>
        <w:tc>
          <w:tcPr>
            <w:tcW w:w="950"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cs="宋体"/>
              </w:rPr>
            </w:pPr>
            <w:r>
              <w:rPr>
                <w:rFonts w:ascii="微软雅黑" w:hAnsi="微软雅黑" w:cs="宋体" w:hint="eastAsia"/>
                <w:kern w:val="0"/>
              </w:rPr>
              <w:t>14分</w:t>
            </w:r>
          </w:p>
        </w:tc>
      </w:tr>
      <w:tr w:rsidR="005E7F69">
        <w:trPr>
          <w:trHeight w:val="2500"/>
          <w:jc w:val="center"/>
        </w:trPr>
        <w:tc>
          <w:tcPr>
            <w:tcW w:w="797"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cs="宋体"/>
                <w:kern w:val="0"/>
              </w:rPr>
            </w:pPr>
            <w:r>
              <w:rPr>
                <w:rFonts w:ascii="微软雅黑" w:hAnsi="微软雅黑" w:cs="宋体" w:hint="eastAsia"/>
                <w:kern w:val="0"/>
              </w:rPr>
              <w:t>6</w:t>
            </w:r>
          </w:p>
        </w:tc>
        <w:tc>
          <w:tcPr>
            <w:tcW w:w="1459" w:type="dxa"/>
            <w:tcBorders>
              <w:top w:val="single" w:sz="4" w:space="0" w:color="auto"/>
              <w:left w:val="single" w:sz="4" w:space="0" w:color="auto"/>
              <w:right w:val="single" w:sz="4" w:space="0" w:color="auto"/>
            </w:tcBorders>
            <w:vAlign w:val="center"/>
          </w:tcPr>
          <w:p w:rsidR="005E7F69" w:rsidRDefault="00E10E47">
            <w:pPr>
              <w:tabs>
                <w:tab w:val="left" w:pos="1080"/>
              </w:tabs>
              <w:spacing w:line="240" w:lineRule="auto"/>
              <w:ind w:firstLineChars="0" w:firstLine="0"/>
              <w:jc w:val="center"/>
              <w:rPr>
                <w:rFonts w:ascii="微软雅黑" w:hAnsi="微软雅黑" w:cs="宋体"/>
                <w:kern w:val="0"/>
              </w:rPr>
            </w:pPr>
            <w:r>
              <w:rPr>
                <w:rFonts w:ascii="微软雅黑" w:hAnsi="微软雅黑" w:cs="宋体" w:hint="eastAsia"/>
                <w:kern w:val="0"/>
              </w:rPr>
              <w:t>分类驿站智能化升级服务方案</w:t>
            </w:r>
          </w:p>
        </w:tc>
        <w:tc>
          <w:tcPr>
            <w:tcW w:w="6521" w:type="dxa"/>
            <w:tcBorders>
              <w:top w:val="single" w:sz="4" w:space="0" w:color="auto"/>
              <w:left w:val="single" w:sz="4" w:space="0" w:color="auto"/>
              <w:right w:val="single" w:sz="4" w:space="0" w:color="auto"/>
            </w:tcBorders>
            <w:vAlign w:val="center"/>
          </w:tcPr>
          <w:p w:rsidR="005E7F69" w:rsidRDefault="00E10E47">
            <w:pPr>
              <w:pStyle w:val="af7"/>
              <w:keepNext/>
              <w:keepLines/>
              <w:spacing w:line="380" w:lineRule="exact"/>
              <w:ind w:firstLine="480"/>
              <w:rPr>
                <w:rFonts w:ascii="微软雅黑" w:eastAsia="微软雅黑" w:hAnsi="微软雅黑" w:cs="宋体"/>
                <w:sz w:val="24"/>
                <w:szCs w:val="24"/>
              </w:rPr>
            </w:pPr>
            <w:r>
              <w:rPr>
                <w:rFonts w:ascii="微软雅黑" w:eastAsia="微软雅黑" w:hAnsi="微软雅黑" w:cs="宋体" w:hint="eastAsia"/>
                <w:sz w:val="24"/>
                <w:szCs w:val="24"/>
              </w:rPr>
              <w:t>评审根据投标人提供的分类驿站智能化升级服务方案进行综合评审，方案包括设施设备功能体现（提供相关系统功能界面截图）、信息化数据的反馈、与政府监管平台的信息对接、数据化分析、管理机制等。方案满足采购需求，可行且具有针对性的得6分，方案存在欠缺或不符合本项目需求的每项扣1分，扣完为止。</w:t>
            </w:r>
          </w:p>
        </w:tc>
        <w:tc>
          <w:tcPr>
            <w:tcW w:w="950"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jc w:val="center"/>
              <w:rPr>
                <w:rFonts w:ascii="微软雅黑" w:hAnsi="微软雅黑" w:cs="宋体"/>
                <w:kern w:val="0"/>
              </w:rPr>
            </w:pPr>
            <w:r>
              <w:rPr>
                <w:rFonts w:ascii="微软雅黑" w:hAnsi="微软雅黑" w:cs="宋体" w:hint="eastAsia"/>
                <w:kern w:val="0"/>
              </w:rPr>
              <w:t>6分</w:t>
            </w:r>
          </w:p>
        </w:tc>
      </w:tr>
      <w:tr w:rsidR="005E7F69">
        <w:trPr>
          <w:trHeight w:val="502"/>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sz w:val="24"/>
                <w:szCs w:val="24"/>
              </w:rPr>
            </w:pPr>
            <w:r>
              <w:rPr>
                <w:rFonts w:ascii="微软雅黑" w:eastAsia="微软雅黑" w:hAnsi="微软雅黑" w:cs="宋体" w:hint="eastAsia"/>
                <w:b/>
                <w:sz w:val="24"/>
                <w:szCs w:val="24"/>
              </w:rPr>
              <w:t>商务分</w:t>
            </w:r>
          </w:p>
        </w:tc>
        <w:tc>
          <w:tcPr>
            <w:tcW w:w="950" w:type="dxa"/>
            <w:tcBorders>
              <w:top w:val="single" w:sz="4" w:space="0" w:color="auto"/>
              <w:left w:val="single" w:sz="4" w:space="0" w:color="auto"/>
              <w:bottom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cs="宋体"/>
                <w:b/>
              </w:rPr>
            </w:pPr>
            <w:r>
              <w:rPr>
                <w:rFonts w:ascii="微软雅黑" w:hAnsi="微软雅黑" w:cs="宋体" w:hint="eastAsia"/>
                <w:b/>
              </w:rPr>
              <w:t>21分</w:t>
            </w:r>
          </w:p>
        </w:tc>
      </w:tr>
      <w:tr w:rsidR="005E7F69">
        <w:trPr>
          <w:trHeight w:val="4343"/>
          <w:jc w:val="center"/>
        </w:trPr>
        <w:tc>
          <w:tcPr>
            <w:tcW w:w="797" w:type="dxa"/>
            <w:tcBorders>
              <w:left w:val="single" w:sz="4" w:space="0" w:color="auto"/>
              <w:bottom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lastRenderedPageBreak/>
              <w:t>6</w:t>
            </w:r>
          </w:p>
        </w:tc>
        <w:tc>
          <w:tcPr>
            <w:tcW w:w="1459" w:type="dxa"/>
            <w:tcBorders>
              <w:left w:val="single" w:sz="4" w:space="0" w:color="auto"/>
              <w:bottom w:val="single" w:sz="4" w:space="0" w:color="auto"/>
              <w:right w:val="single" w:sz="4" w:space="0" w:color="auto"/>
            </w:tcBorders>
            <w:vAlign w:val="center"/>
          </w:tcPr>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服务能力</w:t>
            </w:r>
          </w:p>
        </w:tc>
        <w:tc>
          <w:tcPr>
            <w:tcW w:w="6521" w:type="dxa"/>
            <w:tcBorders>
              <w:top w:val="single" w:sz="4" w:space="0" w:color="auto"/>
              <w:left w:val="single" w:sz="4" w:space="0" w:color="auto"/>
              <w:right w:val="single" w:sz="4" w:space="0" w:color="auto"/>
            </w:tcBorders>
            <w:vAlign w:val="center"/>
          </w:tcPr>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1.人员保障(0-4分）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(1)投标人拟派项目负责人具有垃圾分类、环卫相关的项目经理认证证书或培训合格证书的,得1分；项目负责人具有行政管理部门颁发的荣誉证书的得1分。本项最多得2分。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(2)投标人拟投入本项目组人员中（不含项目负责人）具有垃圾分类、环卫相关的职称证书或岗位证书或职业培训证书的，有一个得1分，最多得2分。</w:t>
            </w:r>
          </w:p>
          <w:p w:rsidR="005E7F69" w:rsidRDefault="00E10E47">
            <w:pPr>
              <w:pStyle w:val="22"/>
              <w:keepNext/>
              <w:keepLines/>
              <w:widowControl/>
              <w:spacing w:after="0" w:line="380" w:lineRule="exact"/>
              <w:ind w:leftChars="0" w:left="0" w:firstLineChars="0" w:firstLine="0"/>
              <w:rPr>
                <w:rFonts w:ascii="微软雅黑" w:hAnsi="微软雅黑" w:cs="宋体"/>
                <w:b/>
                <w:kern w:val="0"/>
              </w:rPr>
            </w:pPr>
            <w:r>
              <w:rPr>
                <w:rFonts w:ascii="微软雅黑" w:hAnsi="微软雅黑" w:cs="宋体" w:hint="eastAsia"/>
                <w:b/>
                <w:kern w:val="0"/>
              </w:rPr>
              <w:t>注：以上人员须提供证书扫描件并加盖公章，一人只认一证；提供拟投入人员社保机构出具的近3个月中任意1个月投标人为其缴纳的社保缴费证明。</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2.车辆保障（0-6分）：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(1)具有自有专用运输车辆保障，1-5辆得2分，6-9辆得4分，10辆及以上得6分；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(2)具有租赁运输车辆保障，1-5辆得1分，6-9辆得2分，10辆及以上得3分。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注：本项累计最高得6分，自有车辆提供购置发票、车辆行驶证复印件，租赁车辆提供租赁合同、行驶证复印件，复印件均需加盖投标人单位公章。</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3.投标人承诺中标后30天内在本市提供可回收二次分拣场地作为应急备用场地的得3分（须提供承诺书，格式自拟），未提供的不得分。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4.本地化服务（0-3分）：</w:t>
            </w:r>
          </w:p>
          <w:p w:rsidR="005E7F69" w:rsidRDefault="00E10E47">
            <w:pPr>
              <w:pStyle w:val="22"/>
              <w:keepNext/>
              <w:keepLines/>
              <w:widowControl/>
              <w:spacing w:after="0" w:line="380" w:lineRule="exact"/>
              <w:ind w:leftChars="0" w:left="0" w:firstLineChars="0" w:firstLine="0"/>
              <w:rPr>
                <w:rFonts w:ascii="微软雅黑" w:hAnsi="微软雅黑" w:cs="宋体"/>
                <w:kern w:val="0"/>
              </w:rPr>
            </w:pPr>
            <w:r>
              <w:rPr>
                <w:rFonts w:ascii="微软雅黑" w:hAnsi="微软雅黑" w:cs="宋体" w:hint="eastAsia"/>
                <w:kern w:val="0"/>
              </w:rPr>
              <w:t xml:space="preserve">    投标人已在湖州市范围内设立固定营业场所的（须提供所设立固定营业场所的详细地址、场所照片和营业执照等）或承诺中标后15日内在湖州市范围内设立固定营业场所的（须提供承诺书，格式自拟）得3分。未提供的不得分。</w:t>
            </w:r>
          </w:p>
        </w:tc>
        <w:tc>
          <w:tcPr>
            <w:tcW w:w="950" w:type="dxa"/>
            <w:tcBorders>
              <w:top w:val="single" w:sz="4" w:space="0" w:color="auto"/>
              <w:left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sz w:val="24"/>
                <w:szCs w:val="24"/>
              </w:rPr>
            </w:pPr>
            <w:r>
              <w:rPr>
                <w:rFonts w:ascii="微软雅黑" w:eastAsia="微软雅黑" w:hAnsi="微软雅黑" w:cs="宋体" w:hint="eastAsia"/>
                <w:sz w:val="24"/>
                <w:szCs w:val="24"/>
              </w:rPr>
              <w:t>16分</w:t>
            </w:r>
          </w:p>
        </w:tc>
      </w:tr>
      <w:tr w:rsidR="005E7F69">
        <w:trPr>
          <w:trHeight w:val="1811"/>
          <w:jc w:val="center"/>
        </w:trPr>
        <w:tc>
          <w:tcPr>
            <w:tcW w:w="797" w:type="dxa"/>
            <w:tcBorders>
              <w:top w:val="single" w:sz="4" w:space="0" w:color="auto"/>
              <w:left w:val="single" w:sz="4" w:space="0" w:color="auto"/>
              <w:bottom w:val="nil"/>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t>7</w:t>
            </w:r>
          </w:p>
        </w:tc>
        <w:tc>
          <w:tcPr>
            <w:tcW w:w="1459" w:type="dxa"/>
            <w:tcBorders>
              <w:top w:val="single" w:sz="4" w:space="0" w:color="auto"/>
              <w:left w:val="single" w:sz="4" w:space="0" w:color="auto"/>
              <w:bottom w:val="nil"/>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t>企业业绩</w:t>
            </w:r>
          </w:p>
        </w:tc>
        <w:tc>
          <w:tcPr>
            <w:tcW w:w="6521" w:type="dxa"/>
            <w:tcBorders>
              <w:top w:val="single" w:sz="4" w:space="0" w:color="auto"/>
              <w:left w:val="single" w:sz="4" w:space="0" w:color="auto"/>
              <w:right w:val="single" w:sz="4" w:space="0" w:color="auto"/>
            </w:tcBorders>
            <w:vAlign w:val="center"/>
          </w:tcPr>
          <w:p w:rsidR="005E7F69" w:rsidRDefault="00E10E47">
            <w:pPr>
              <w:spacing w:line="240" w:lineRule="auto"/>
              <w:ind w:firstLineChars="0" w:firstLine="0"/>
              <w:rPr>
                <w:rFonts w:ascii="微软雅黑" w:hAnsi="微软雅黑" w:cs="宋体"/>
              </w:rPr>
            </w:pPr>
            <w:r>
              <w:rPr>
                <w:rFonts w:ascii="微软雅黑" w:hAnsi="微软雅黑" w:cs="宋体" w:hint="eastAsia"/>
              </w:rPr>
              <w:t xml:space="preserve">    投标人自2019年1月1日至今(以合同签订时间为准）完成过的同类案例业绩：每提供一个得1分，最高得5分。</w:t>
            </w:r>
          </w:p>
          <w:p w:rsidR="005E7F69" w:rsidRDefault="00E10E47">
            <w:pPr>
              <w:spacing w:line="240" w:lineRule="auto"/>
              <w:ind w:firstLineChars="0" w:firstLine="0"/>
              <w:rPr>
                <w:rFonts w:ascii="微软雅黑" w:hAnsi="微软雅黑" w:cs="宋体"/>
                <w:color w:val="000000"/>
              </w:rPr>
            </w:pPr>
            <w:r>
              <w:rPr>
                <w:rFonts w:ascii="微软雅黑" w:hAnsi="微软雅黑" w:cs="宋体" w:hint="eastAsia"/>
                <w:b/>
              </w:rPr>
              <w:t>（提供业绩合同、中标通知书等相关证明材料原件扫描件加盖公章，不能提供或资料不全的不得分）</w:t>
            </w:r>
          </w:p>
        </w:tc>
        <w:tc>
          <w:tcPr>
            <w:tcW w:w="950" w:type="dxa"/>
            <w:tcBorders>
              <w:top w:val="single" w:sz="4" w:space="0" w:color="auto"/>
              <w:left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sz w:val="24"/>
                <w:szCs w:val="24"/>
              </w:rPr>
            </w:pPr>
            <w:r>
              <w:rPr>
                <w:rFonts w:ascii="微软雅黑" w:eastAsia="微软雅黑" w:hAnsi="微软雅黑" w:cs="宋体" w:hint="eastAsia"/>
                <w:sz w:val="24"/>
                <w:szCs w:val="24"/>
              </w:rPr>
              <w:t>5分</w:t>
            </w:r>
          </w:p>
        </w:tc>
      </w:tr>
      <w:tr w:rsidR="005E7F69">
        <w:trPr>
          <w:trHeight w:val="441"/>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b/>
                <w:sz w:val="24"/>
                <w:szCs w:val="24"/>
              </w:rPr>
            </w:pPr>
            <w:r>
              <w:rPr>
                <w:rFonts w:ascii="微软雅黑" w:eastAsia="微软雅黑" w:hAnsi="微软雅黑" w:cs="宋体" w:hint="eastAsia"/>
                <w:b/>
                <w:sz w:val="24"/>
                <w:szCs w:val="24"/>
              </w:rPr>
              <w:t>资信分</w:t>
            </w:r>
          </w:p>
        </w:tc>
        <w:tc>
          <w:tcPr>
            <w:tcW w:w="950"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b/>
                <w:sz w:val="24"/>
                <w:szCs w:val="24"/>
              </w:rPr>
            </w:pPr>
            <w:r>
              <w:rPr>
                <w:rFonts w:ascii="微软雅黑" w:eastAsia="微软雅黑" w:hAnsi="微软雅黑" w:cs="宋体" w:hint="eastAsia"/>
                <w:b/>
                <w:sz w:val="24"/>
                <w:szCs w:val="24"/>
              </w:rPr>
              <w:t>13分</w:t>
            </w:r>
          </w:p>
        </w:tc>
      </w:tr>
      <w:tr w:rsidR="005E7F69">
        <w:trPr>
          <w:trHeight w:val="1427"/>
          <w:jc w:val="center"/>
        </w:trPr>
        <w:tc>
          <w:tcPr>
            <w:tcW w:w="797" w:type="dxa"/>
            <w:tcBorders>
              <w:top w:val="single" w:sz="4" w:space="0" w:color="auto"/>
              <w:left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t>8</w:t>
            </w:r>
          </w:p>
        </w:tc>
        <w:tc>
          <w:tcPr>
            <w:tcW w:w="1459" w:type="dxa"/>
            <w:tcBorders>
              <w:top w:val="single" w:sz="4" w:space="0" w:color="auto"/>
              <w:left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t>企业荣誉</w:t>
            </w:r>
          </w:p>
        </w:tc>
        <w:tc>
          <w:tcPr>
            <w:tcW w:w="6521" w:type="dxa"/>
            <w:tcBorders>
              <w:top w:val="single" w:sz="4" w:space="0" w:color="auto"/>
              <w:left w:val="single" w:sz="4" w:space="0" w:color="auto"/>
              <w:right w:val="single" w:sz="4" w:space="0" w:color="auto"/>
            </w:tcBorders>
            <w:vAlign w:val="center"/>
          </w:tcPr>
          <w:p w:rsidR="005E7F69" w:rsidRDefault="00E10E47">
            <w:pPr>
              <w:widowControl/>
              <w:spacing w:line="240" w:lineRule="auto"/>
              <w:ind w:firstLineChars="0" w:firstLine="0"/>
              <w:jc w:val="left"/>
              <w:rPr>
                <w:rFonts w:ascii="微软雅黑" w:hAnsi="微软雅黑" w:cs="宋体"/>
                <w:b/>
              </w:rPr>
            </w:pPr>
            <w:r>
              <w:rPr>
                <w:rFonts w:ascii="微软雅黑" w:hAnsi="微软雅黑" w:cs="宋体" w:hint="eastAsia"/>
              </w:rPr>
              <w:t xml:space="preserve">    投标人获得政府行政职能部门或环卫主管部门授予的投标企业荣誉证书、奖牌、荣誉称号的,每项得1分,最高得3分。</w:t>
            </w:r>
            <w:r>
              <w:rPr>
                <w:rFonts w:ascii="微软雅黑" w:hAnsi="微软雅黑" w:cs="宋体" w:hint="eastAsia"/>
                <w:b/>
              </w:rPr>
              <w:t>（提供相关证明材料原件扫描件加盖公章）。</w:t>
            </w:r>
          </w:p>
        </w:tc>
        <w:tc>
          <w:tcPr>
            <w:tcW w:w="950" w:type="dxa"/>
            <w:tcBorders>
              <w:top w:val="single" w:sz="4" w:space="0" w:color="auto"/>
              <w:left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sz w:val="24"/>
                <w:szCs w:val="24"/>
              </w:rPr>
            </w:pPr>
            <w:r>
              <w:rPr>
                <w:rFonts w:ascii="微软雅黑" w:eastAsia="微软雅黑" w:hAnsi="微软雅黑" w:cs="宋体" w:hint="eastAsia"/>
                <w:sz w:val="24"/>
                <w:szCs w:val="24"/>
              </w:rPr>
              <w:t>3分</w:t>
            </w:r>
          </w:p>
        </w:tc>
      </w:tr>
      <w:tr w:rsidR="005E7F69">
        <w:trPr>
          <w:trHeight w:hRule="exact" w:val="3755"/>
          <w:jc w:val="center"/>
        </w:trPr>
        <w:tc>
          <w:tcPr>
            <w:tcW w:w="797" w:type="dxa"/>
            <w:tcBorders>
              <w:top w:val="single" w:sz="4" w:space="0" w:color="auto"/>
              <w:left w:val="single" w:sz="4" w:space="0" w:color="auto"/>
              <w:bottom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lastRenderedPageBreak/>
              <w:t>9</w:t>
            </w:r>
          </w:p>
        </w:tc>
        <w:tc>
          <w:tcPr>
            <w:tcW w:w="1459" w:type="dxa"/>
            <w:tcBorders>
              <w:top w:val="single" w:sz="4" w:space="0" w:color="auto"/>
              <w:left w:val="single" w:sz="4" w:space="0" w:color="auto"/>
              <w:bottom w:val="single" w:sz="4" w:space="0" w:color="auto"/>
              <w:right w:val="single" w:sz="4" w:space="0" w:color="auto"/>
            </w:tcBorders>
            <w:vAlign w:val="center"/>
          </w:tcPr>
          <w:p w:rsidR="005E7F69" w:rsidRDefault="00E10E47">
            <w:pPr>
              <w:widowControl/>
              <w:spacing w:line="240" w:lineRule="auto"/>
              <w:ind w:firstLineChars="0" w:firstLine="0"/>
              <w:jc w:val="center"/>
              <w:rPr>
                <w:rFonts w:ascii="微软雅黑" w:hAnsi="微软雅黑"/>
              </w:rPr>
            </w:pPr>
            <w:r>
              <w:rPr>
                <w:rFonts w:ascii="微软雅黑" w:hAnsi="微软雅黑" w:hint="eastAsia"/>
              </w:rPr>
              <w:t>企业综合</w:t>
            </w:r>
          </w:p>
          <w:p w:rsidR="005E7F69" w:rsidRDefault="00E10E47">
            <w:pPr>
              <w:widowControl/>
              <w:spacing w:line="240" w:lineRule="auto"/>
              <w:ind w:firstLineChars="0" w:firstLine="0"/>
              <w:jc w:val="center"/>
              <w:rPr>
                <w:rFonts w:ascii="微软雅黑" w:hAnsi="微软雅黑"/>
              </w:rPr>
            </w:pPr>
            <w:r>
              <w:rPr>
                <w:rFonts w:ascii="微软雅黑" w:hAnsi="微软雅黑" w:hint="eastAsia"/>
              </w:rPr>
              <w:t>实力</w:t>
            </w:r>
          </w:p>
        </w:tc>
        <w:tc>
          <w:tcPr>
            <w:tcW w:w="6521" w:type="dxa"/>
            <w:tcBorders>
              <w:top w:val="single" w:sz="4" w:space="0" w:color="auto"/>
              <w:left w:val="single" w:sz="4" w:space="0" w:color="auto"/>
              <w:bottom w:val="single" w:sz="4" w:space="0" w:color="auto"/>
              <w:right w:val="single" w:sz="4" w:space="0" w:color="auto"/>
            </w:tcBorders>
            <w:vAlign w:val="center"/>
          </w:tcPr>
          <w:p w:rsidR="005E7F69" w:rsidRDefault="00E10E47">
            <w:pPr>
              <w:widowControl/>
              <w:spacing w:line="240" w:lineRule="auto"/>
              <w:ind w:firstLineChars="0" w:firstLine="0"/>
              <w:textAlignment w:val="center"/>
              <w:rPr>
                <w:rFonts w:ascii="微软雅黑" w:hAnsi="微软雅黑" w:cs="宋体"/>
              </w:rPr>
            </w:pPr>
            <w:r>
              <w:rPr>
                <w:rFonts w:ascii="微软雅黑" w:hAnsi="微软雅黑" w:cs="宋体" w:hint="eastAsia"/>
              </w:rPr>
              <w:t xml:space="preserve">    1. 投标人具有有效的环境管理体系、职业健康安全管理体系、质量管理体系认证、信息技术服务管理体系认证、信息安全管理体系认证、生活垃圾分类服务能力认证，且认证范围含“垃圾分类”字样的，每有1项得1分，最多得6分。</w:t>
            </w:r>
          </w:p>
          <w:p w:rsidR="005E7F69" w:rsidRDefault="00E10E47">
            <w:pPr>
              <w:widowControl/>
              <w:spacing w:line="240" w:lineRule="auto"/>
              <w:ind w:firstLineChars="0" w:firstLine="0"/>
              <w:textAlignment w:val="center"/>
              <w:rPr>
                <w:rFonts w:ascii="微软雅黑" w:hAnsi="微软雅黑" w:cs="宋体"/>
              </w:rPr>
            </w:pPr>
            <w:r>
              <w:rPr>
                <w:rFonts w:ascii="微软雅黑" w:hAnsi="微软雅黑" w:cs="宋体" w:hint="eastAsia"/>
              </w:rPr>
              <w:t xml:space="preserve">    2.投标人获得垃圾分类相关软件或硬件方面的专利权、商标权、著作权等知识产权的，每提供1个得1分。最多得4分。</w:t>
            </w:r>
          </w:p>
          <w:p w:rsidR="005E7F69" w:rsidRDefault="00E10E47">
            <w:pPr>
              <w:spacing w:line="240" w:lineRule="auto"/>
              <w:ind w:firstLineChars="0" w:firstLine="0"/>
              <w:rPr>
                <w:rFonts w:ascii="微软雅黑" w:hAnsi="微软雅黑" w:cs="宋体"/>
                <w:b/>
              </w:rPr>
            </w:pPr>
            <w:r>
              <w:rPr>
                <w:rFonts w:ascii="微软雅黑" w:hAnsi="微软雅黑" w:cs="宋体" w:hint="eastAsia"/>
                <w:b/>
              </w:rPr>
              <w:t>（投标文件中须提供证书原件扫描件加盖公章。）</w:t>
            </w:r>
          </w:p>
        </w:tc>
        <w:tc>
          <w:tcPr>
            <w:tcW w:w="950" w:type="dxa"/>
            <w:tcBorders>
              <w:top w:val="single" w:sz="4" w:space="0" w:color="auto"/>
              <w:left w:val="single" w:sz="4" w:space="0" w:color="auto"/>
              <w:bottom w:val="single" w:sz="4" w:space="0" w:color="auto"/>
              <w:right w:val="single" w:sz="4" w:space="0" w:color="auto"/>
            </w:tcBorders>
            <w:vAlign w:val="center"/>
          </w:tcPr>
          <w:p w:rsidR="005E7F69" w:rsidRDefault="00E10E47">
            <w:pPr>
              <w:pStyle w:val="31"/>
              <w:spacing w:after="0"/>
              <w:ind w:leftChars="0" w:left="0"/>
              <w:jc w:val="center"/>
              <w:rPr>
                <w:rFonts w:ascii="微软雅黑" w:eastAsia="微软雅黑" w:hAnsi="微软雅黑" w:cs="宋体"/>
                <w:sz w:val="24"/>
                <w:szCs w:val="24"/>
              </w:rPr>
            </w:pPr>
            <w:r>
              <w:rPr>
                <w:rFonts w:ascii="微软雅黑" w:eastAsia="微软雅黑" w:hAnsi="微软雅黑" w:cs="宋体" w:hint="eastAsia"/>
                <w:sz w:val="24"/>
                <w:szCs w:val="24"/>
              </w:rPr>
              <w:t>10分</w:t>
            </w:r>
          </w:p>
        </w:tc>
      </w:tr>
    </w:tbl>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5E7F69">
      <w:pPr>
        <w:spacing w:line="480" w:lineRule="exact"/>
        <w:ind w:firstLineChars="0" w:firstLine="0"/>
        <w:rPr>
          <w:rFonts w:ascii="微软雅黑" w:hAnsi="微软雅黑" w:cs="微软雅黑"/>
          <w:b/>
          <w:szCs w:val="22"/>
        </w:rPr>
      </w:pPr>
    </w:p>
    <w:p w:rsidR="005E7F69" w:rsidRDefault="00E10E47">
      <w:pPr>
        <w:pStyle w:val="1"/>
        <w:keepNext w:val="0"/>
        <w:spacing w:beforeLines="0" w:after="240"/>
        <w:ind w:firstLineChars="0"/>
      </w:pPr>
      <w:bookmarkStart w:id="123" w:name="_Hlt226791910"/>
      <w:bookmarkStart w:id="124" w:name="_Toc309131120"/>
      <w:bookmarkStart w:id="125" w:name="_Toc402335206"/>
      <w:bookmarkStart w:id="126" w:name="_Toc309049175"/>
      <w:bookmarkStart w:id="127" w:name="_Toc309131456"/>
      <w:bookmarkStart w:id="128" w:name="_Toc309050397"/>
      <w:bookmarkStart w:id="129" w:name="_Toc296766475"/>
      <w:bookmarkEnd w:id="123"/>
      <w:r>
        <w:rPr>
          <w:rFonts w:ascii="宋体" w:hAnsi="宋体"/>
          <w:b/>
          <w:sz w:val="28"/>
          <w:szCs w:val="28"/>
        </w:rPr>
        <w:br w:type="page"/>
      </w:r>
      <w:bookmarkStart w:id="130" w:name="_Toc15817"/>
      <w:bookmarkStart w:id="131" w:name="_Toc17101"/>
      <w:bookmarkStart w:id="132" w:name="_Toc27915"/>
      <w:bookmarkStart w:id="133" w:name="_Toc54081719"/>
      <w:bookmarkStart w:id="134" w:name="_Toc3780"/>
      <w:bookmarkStart w:id="135" w:name="_Toc25633"/>
      <w:bookmarkStart w:id="136" w:name="_Toc514674877"/>
      <w:bookmarkStart w:id="137" w:name="_Toc391298965"/>
      <w:bookmarkEnd w:id="124"/>
      <w:bookmarkEnd w:id="125"/>
      <w:bookmarkEnd w:id="126"/>
      <w:bookmarkEnd w:id="127"/>
      <w:bookmarkEnd w:id="128"/>
      <w:bookmarkEnd w:id="129"/>
      <w:r>
        <w:rPr>
          <w:rFonts w:hint="eastAsia"/>
        </w:rPr>
        <w:lastRenderedPageBreak/>
        <w:t>第五章</w:t>
      </w:r>
      <w:r>
        <w:rPr>
          <w:rFonts w:hint="eastAsia"/>
        </w:rPr>
        <w:t xml:space="preserve"> </w:t>
      </w:r>
      <w:r>
        <w:rPr>
          <w:rFonts w:hint="eastAsia"/>
        </w:rPr>
        <w:t>合同主要条款</w:t>
      </w:r>
      <w:bookmarkEnd w:id="130"/>
      <w:bookmarkEnd w:id="131"/>
      <w:bookmarkEnd w:id="132"/>
      <w:bookmarkEnd w:id="133"/>
      <w:bookmarkEnd w:id="134"/>
      <w:bookmarkEnd w:id="135"/>
      <w:bookmarkEnd w:id="136"/>
      <w:r>
        <w:rPr>
          <w:rFonts w:hint="eastAsia"/>
        </w:rPr>
        <w:t>（供参考）</w:t>
      </w:r>
    </w:p>
    <w:p w:rsidR="005E7F69" w:rsidRDefault="00E10E47">
      <w:pPr>
        <w:pStyle w:val="1"/>
        <w:keepNext w:val="0"/>
        <w:spacing w:beforeLines="0" w:after="240"/>
        <w:ind w:firstLineChars="0"/>
        <w:rPr>
          <w:sz w:val="28"/>
          <w:szCs w:val="28"/>
        </w:rPr>
      </w:pPr>
      <w:r>
        <w:rPr>
          <w:rFonts w:ascii="微软雅黑" w:hAnsi="微软雅黑" w:hint="eastAsia"/>
          <w:b/>
          <w:sz w:val="28"/>
          <w:szCs w:val="28"/>
        </w:rPr>
        <w:t>服务类</w:t>
      </w:r>
    </w:p>
    <w:p w:rsidR="005E7F69" w:rsidRDefault="00E10E47">
      <w:pPr>
        <w:spacing w:line="460" w:lineRule="exact"/>
        <w:ind w:firstLine="480"/>
        <w:jc w:val="left"/>
        <w:rPr>
          <w:rFonts w:ascii="微软雅黑" w:hAnsi="微软雅黑" w:cs="宋体"/>
          <w:b/>
          <w:sz w:val="21"/>
          <w:szCs w:val="21"/>
        </w:rPr>
      </w:pPr>
      <w:r>
        <w:rPr>
          <w:rFonts w:ascii="微软雅黑" w:hAnsi="微软雅黑" w:cs="宋体" w:hint="eastAsia"/>
          <w:b/>
          <w:bCs/>
        </w:rPr>
        <w:t>财政审批编号:</w:t>
      </w:r>
      <w:r>
        <w:rPr>
          <w:rFonts w:ascii="微软雅黑" w:hAnsi="微软雅黑" w:cs="宋体" w:hint="eastAsia"/>
          <w:b/>
        </w:rPr>
        <w:t>；</w:t>
      </w:r>
      <w:r>
        <w:rPr>
          <w:rFonts w:ascii="微软雅黑" w:hAnsi="微软雅黑" w:cs="宋体" w:hint="eastAsia"/>
          <w:b/>
          <w:bCs/>
        </w:rPr>
        <w:t xml:space="preserve">招标文件编号: </w:t>
      </w:r>
    </w:p>
    <w:p w:rsidR="005E7F69" w:rsidRDefault="00E10E47">
      <w:pPr>
        <w:spacing w:line="460" w:lineRule="exact"/>
        <w:ind w:firstLine="480"/>
        <w:rPr>
          <w:rFonts w:ascii="微软雅黑" w:hAnsi="微软雅黑" w:cs="宋体"/>
          <w:b/>
          <w:bCs/>
        </w:rPr>
      </w:pPr>
      <w:r>
        <w:rPr>
          <w:rFonts w:ascii="微软雅黑" w:hAnsi="微软雅黑" w:cs="宋体" w:hint="eastAsia"/>
          <w:b/>
          <w:bCs/>
        </w:rPr>
        <w:t>1.定义</w:t>
      </w:r>
    </w:p>
    <w:p w:rsidR="005E7F69" w:rsidRDefault="00E10E47">
      <w:pPr>
        <w:spacing w:line="460" w:lineRule="exact"/>
        <w:ind w:firstLine="480"/>
        <w:rPr>
          <w:rFonts w:ascii="微软雅黑" w:hAnsi="微软雅黑" w:cs="宋体"/>
        </w:rPr>
      </w:pPr>
      <w:r>
        <w:rPr>
          <w:rFonts w:ascii="微软雅黑" w:hAnsi="微软雅黑" w:cs="宋体" w:hint="eastAsia"/>
        </w:rPr>
        <w:t>本合同中的下列术语应解释为：</w:t>
      </w:r>
    </w:p>
    <w:p w:rsidR="005E7F69" w:rsidRDefault="00E10E47">
      <w:pPr>
        <w:spacing w:line="460" w:lineRule="exact"/>
        <w:ind w:firstLine="480"/>
        <w:rPr>
          <w:rFonts w:ascii="微软雅黑" w:hAnsi="微软雅黑" w:cs="宋体"/>
        </w:rPr>
      </w:pPr>
      <w:r>
        <w:rPr>
          <w:rFonts w:ascii="微软雅黑" w:hAnsi="微软雅黑" w:cs="宋体" w:hint="eastAsia"/>
        </w:rPr>
        <w:t>1.1“合同”系指供需双方签署的、合同格式中载明的供需双方所达成的协议，包括所有的附件、附录和构成合同的所有文件；</w:t>
      </w:r>
    </w:p>
    <w:p w:rsidR="005E7F69" w:rsidRDefault="00E10E47">
      <w:pPr>
        <w:spacing w:line="460" w:lineRule="exact"/>
        <w:ind w:firstLine="480"/>
        <w:rPr>
          <w:rFonts w:ascii="微软雅黑" w:hAnsi="微软雅黑" w:cs="宋体"/>
        </w:rPr>
      </w:pPr>
      <w:r>
        <w:rPr>
          <w:rFonts w:ascii="微软雅黑" w:hAnsi="微软雅黑" w:cs="宋体" w:hint="eastAsia"/>
        </w:rPr>
        <w:t>1.2“合同价”系指根据合同规定，采购人在供应商完全履行合同义务后应付给的价格；</w:t>
      </w:r>
    </w:p>
    <w:p w:rsidR="005E7F69" w:rsidRDefault="00E10E47">
      <w:pPr>
        <w:spacing w:line="460" w:lineRule="exact"/>
        <w:ind w:firstLine="480"/>
        <w:rPr>
          <w:rFonts w:ascii="微软雅黑" w:hAnsi="微软雅黑" w:cs="宋体"/>
        </w:rPr>
      </w:pPr>
      <w:r>
        <w:rPr>
          <w:rFonts w:ascii="微软雅黑" w:hAnsi="微软雅黑" w:cs="宋体" w:hint="eastAsia"/>
        </w:rPr>
        <w:t>1.3“货物”系指供应商根据合同规定向采购人提供的一切货物、质量保证书和其他技术资料及技术参数；</w:t>
      </w:r>
    </w:p>
    <w:p w:rsidR="005E7F69" w:rsidRDefault="00E10E47">
      <w:pPr>
        <w:spacing w:line="460" w:lineRule="exact"/>
        <w:ind w:firstLine="480"/>
        <w:rPr>
          <w:rFonts w:ascii="微软雅黑" w:hAnsi="微软雅黑" w:cs="宋体"/>
        </w:rPr>
      </w:pPr>
      <w:r>
        <w:rPr>
          <w:rFonts w:ascii="微软雅黑" w:hAnsi="微软雅黑" w:cs="宋体" w:hint="eastAsia"/>
        </w:rPr>
        <w:t>1.4“服务”系指根据合同规定供应商承担与供货有关的辅助服务，如运输、装卸、安装、保险以及其他的服务，例如安装、调试提供技术援助、培训和其他类似的义务；</w:t>
      </w:r>
    </w:p>
    <w:p w:rsidR="005E7F69" w:rsidRDefault="00E10E47">
      <w:pPr>
        <w:spacing w:line="460" w:lineRule="exact"/>
        <w:ind w:firstLine="480"/>
        <w:rPr>
          <w:rFonts w:ascii="微软雅黑" w:hAnsi="微软雅黑" w:cs="宋体"/>
        </w:rPr>
      </w:pPr>
      <w:r>
        <w:rPr>
          <w:rFonts w:ascii="微软雅黑" w:hAnsi="微软雅黑" w:cs="宋体" w:hint="eastAsia"/>
        </w:rPr>
        <w:t>1.5“采购人”系指</w:t>
      </w:r>
      <w:r>
        <w:rPr>
          <w:rFonts w:ascii="微软雅黑" w:hAnsi="微软雅黑" w:cs="宋体" w:hint="eastAsia"/>
          <w:bCs/>
        </w:rPr>
        <w:t>具体使用货物和接受服务的使用单位；</w:t>
      </w:r>
    </w:p>
    <w:p w:rsidR="005E7F69" w:rsidRDefault="00E10E47">
      <w:pPr>
        <w:spacing w:line="460" w:lineRule="exact"/>
        <w:ind w:firstLine="480"/>
        <w:rPr>
          <w:rFonts w:ascii="微软雅黑" w:hAnsi="微软雅黑" w:cs="宋体"/>
        </w:rPr>
      </w:pPr>
      <w:r>
        <w:rPr>
          <w:rFonts w:ascii="微软雅黑" w:hAnsi="微软雅黑" w:cs="宋体" w:hint="eastAsia"/>
        </w:rPr>
        <w:t>1.6“供应商”系指根据合同规定提供采购项目货物和服务的具有法人资格的公司、企业或实体；</w:t>
      </w:r>
    </w:p>
    <w:p w:rsidR="005E7F69" w:rsidRDefault="00E10E47">
      <w:pPr>
        <w:spacing w:line="460" w:lineRule="exact"/>
        <w:ind w:firstLine="480"/>
        <w:rPr>
          <w:rFonts w:ascii="微软雅黑" w:hAnsi="微软雅黑" w:cs="宋体"/>
        </w:rPr>
      </w:pPr>
      <w:r>
        <w:rPr>
          <w:rFonts w:ascii="微软雅黑" w:hAnsi="微软雅黑" w:cs="宋体" w:hint="eastAsia"/>
        </w:rPr>
        <w:t>1.7“财政审批编号”系指区财政局审批编号。</w:t>
      </w:r>
    </w:p>
    <w:p w:rsidR="005E7F69" w:rsidRDefault="00E10E47">
      <w:pPr>
        <w:spacing w:line="460" w:lineRule="exact"/>
        <w:ind w:firstLine="480"/>
        <w:rPr>
          <w:rFonts w:ascii="微软雅黑" w:hAnsi="微软雅黑" w:cs="宋体"/>
          <w:b/>
          <w:bCs/>
        </w:rPr>
      </w:pPr>
      <w:r>
        <w:rPr>
          <w:rFonts w:ascii="微软雅黑" w:hAnsi="微软雅黑" w:cs="宋体" w:hint="eastAsia"/>
          <w:b/>
          <w:bCs/>
        </w:rPr>
        <w:t>2.合同项目与内容</w:t>
      </w:r>
    </w:p>
    <w:p w:rsidR="005E7F69" w:rsidRDefault="000D6619">
      <w:pPr>
        <w:spacing w:line="460" w:lineRule="exact"/>
        <w:ind w:firstLine="480"/>
        <w:rPr>
          <w:rFonts w:ascii="微软雅黑" w:hAnsi="微软雅黑" w:cs="宋体"/>
        </w:rPr>
      </w:pPr>
      <w:r>
        <w:rPr>
          <w:rFonts w:ascii="微软雅黑" w:hAnsi="微软雅黑" w:cs="宋体" w:hint="eastAsia"/>
        </w:rPr>
        <w:t>爱山街道小区生活垃圾精准分类服务项目</w:t>
      </w:r>
    </w:p>
    <w:p w:rsidR="005E7F69" w:rsidRDefault="00E10E47">
      <w:pPr>
        <w:spacing w:line="460" w:lineRule="exact"/>
        <w:ind w:firstLine="480"/>
        <w:rPr>
          <w:rFonts w:ascii="微软雅黑" w:hAnsi="微软雅黑" w:cs="宋体"/>
          <w:b/>
          <w:bCs/>
        </w:rPr>
      </w:pPr>
      <w:r>
        <w:rPr>
          <w:rFonts w:ascii="微软雅黑" w:hAnsi="微软雅黑" w:cs="宋体" w:hint="eastAsia"/>
          <w:b/>
          <w:bCs/>
        </w:rPr>
        <w:t>3.服务时间与服务地点</w:t>
      </w:r>
    </w:p>
    <w:p w:rsidR="005E7F69" w:rsidRDefault="00E10E47">
      <w:pPr>
        <w:spacing w:line="460" w:lineRule="exact"/>
        <w:ind w:firstLine="480"/>
        <w:rPr>
          <w:rFonts w:ascii="微软雅黑" w:hAnsi="微软雅黑" w:cs="宋体"/>
        </w:rPr>
      </w:pPr>
      <w:r>
        <w:rPr>
          <w:rFonts w:ascii="微软雅黑" w:hAnsi="微软雅黑" w:cs="宋体" w:hint="eastAsia"/>
        </w:rPr>
        <w:t>服务时间：详见招标文件要求；</w:t>
      </w:r>
    </w:p>
    <w:p w:rsidR="005E7F69" w:rsidRDefault="00E10E47">
      <w:pPr>
        <w:spacing w:line="460" w:lineRule="exact"/>
        <w:ind w:firstLine="480"/>
        <w:rPr>
          <w:rFonts w:ascii="微软雅黑" w:hAnsi="微软雅黑" w:cs="宋体"/>
        </w:rPr>
      </w:pPr>
      <w:r>
        <w:rPr>
          <w:rFonts w:ascii="微软雅黑" w:hAnsi="微软雅黑" w:cs="宋体" w:hint="eastAsia"/>
        </w:rPr>
        <w:t>服务地点：由采购单位指定。</w:t>
      </w:r>
    </w:p>
    <w:p w:rsidR="005E7F69" w:rsidRDefault="00E10E47">
      <w:pPr>
        <w:spacing w:line="460" w:lineRule="exact"/>
        <w:ind w:firstLine="480"/>
        <w:rPr>
          <w:rFonts w:ascii="微软雅黑" w:hAnsi="微软雅黑" w:cs="宋体"/>
          <w:b/>
          <w:bCs/>
        </w:rPr>
      </w:pPr>
      <w:r>
        <w:rPr>
          <w:rFonts w:ascii="微软雅黑" w:hAnsi="微软雅黑" w:cs="宋体" w:hint="eastAsia"/>
          <w:b/>
          <w:bCs/>
        </w:rPr>
        <w:t>4.签署合同的要求</w:t>
      </w:r>
    </w:p>
    <w:p w:rsidR="005E7F69" w:rsidRDefault="00E10E47">
      <w:pPr>
        <w:spacing w:line="460" w:lineRule="exact"/>
        <w:ind w:firstLine="480"/>
        <w:rPr>
          <w:rFonts w:ascii="微软雅黑" w:hAnsi="微软雅黑" w:cs="宋体"/>
          <w:bCs/>
        </w:rPr>
      </w:pPr>
      <w:r>
        <w:rPr>
          <w:rFonts w:ascii="微软雅黑" w:hAnsi="微软雅黑" w:cs="宋体" w:hint="eastAsia"/>
          <w:bCs/>
        </w:rPr>
        <w:t>4.1、供应商必须按照投标文件和询标过程中承诺的条款以及中标通知书中规定的时间、地点与采购人签订合同；</w:t>
      </w:r>
    </w:p>
    <w:p w:rsidR="005E7F69" w:rsidRDefault="00E10E47">
      <w:pPr>
        <w:spacing w:line="460" w:lineRule="exact"/>
        <w:ind w:firstLine="480"/>
        <w:rPr>
          <w:rFonts w:ascii="微软雅黑" w:hAnsi="微软雅黑" w:cs="宋体"/>
          <w:bCs/>
        </w:rPr>
      </w:pPr>
      <w:r>
        <w:rPr>
          <w:rFonts w:ascii="微软雅黑" w:hAnsi="微软雅黑" w:cs="宋体" w:hint="eastAsia"/>
          <w:bCs/>
        </w:rPr>
        <w:t>4.2、所签订的合同内容不得对招标文件和供应商的投标文件作实质性修改；</w:t>
      </w:r>
    </w:p>
    <w:p w:rsidR="005E7F69" w:rsidRDefault="00E10E47">
      <w:pPr>
        <w:spacing w:line="460" w:lineRule="exact"/>
        <w:ind w:firstLine="480"/>
        <w:rPr>
          <w:rFonts w:ascii="微软雅黑" w:hAnsi="微软雅黑" w:cs="宋体"/>
          <w:bCs/>
        </w:rPr>
      </w:pPr>
      <w:r>
        <w:rPr>
          <w:rFonts w:ascii="微软雅黑" w:hAnsi="微软雅黑" w:cs="宋体" w:hint="eastAsia"/>
          <w:bCs/>
        </w:rPr>
        <w:t>4.3、采购人不得向供应商提出任何不合理的要求，作为签订合同的条件，不得与供应商私下订立背离合同实质性内容的协议；</w:t>
      </w:r>
    </w:p>
    <w:p w:rsidR="005E7F69" w:rsidRDefault="00E10E47">
      <w:pPr>
        <w:spacing w:line="460" w:lineRule="exact"/>
        <w:ind w:firstLine="480"/>
        <w:rPr>
          <w:rFonts w:ascii="微软雅黑" w:hAnsi="微软雅黑" w:cs="宋体"/>
          <w:bCs/>
        </w:rPr>
      </w:pPr>
      <w:r>
        <w:rPr>
          <w:rFonts w:ascii="微软雅黑" w:hAnsi="微软雅黑" w:cs="宋体" w:hint="eastAsia"/>
          <w:bCs/>
        </w:rPr>
        <w:t>4.4、自采购合同签订之日起 7个工作日内，将采购合同副本 2份送本项目招标代理机构</w:t>
      </w:r>
      <w:r>
        <w:rPr>
          <w:rFonts w:ascii="微软雅黑" w:hAnsi="微软雅黑" w:cs="宋体" w:hint="eastAsia"/>
          <w:bCs/>
        </w:rPr>
        <w:lastRenderedPageBreak/>
        <w:t>备案。</w:t>
      </w:r>
    </w:p>
    <w:p w:rsidR="005E7F69" w:rsidRDefault="00E10E47">
      <w:pPr>
        <w:spacing w:line="460" w:lineRule="exact"/>
        <w:ind w:firstLine="480"/>
        <w:rPr>
          <w:rFonts w:ascii="微软雅黑" w:hAnsi="微软雅黑" w:cs="宋体"/>
          <w:b/>
          <w:bCs/>
        </w:rPr>
      </w:pPr>
      <w:r>
        <w:rPr>
          <w:rFonts w:ascii="微软雅黑" w:hAnsi="微软雅黑" w:cs="宋体" w:hint="eastAsia"/>
          <w:b/>
          <w:bCs/>
        </w:rPr>
        <w:t>5.技术规范</w:t>
      </w:r>
    </w:p>
    <w:p w:rsidR="005E7F69" w:rsidRDefault="00E10E47">
      <w:pPr>
        <w:spacing w:line="460" w:lineRule="exact"/>
        <w:ind w:firstLine="480"/>
        <w:rPr>
          <w:rFonts w:ascii="微软雅黑" w:hAnsi="微软雅黑" w:cs="宋体"/>
        </w:rPr>
      </w:pPr>
      <w:r>
        <w:rPr>
          <w:rFonts w:ascii="微软雅黑" w:hAnsi="微软雅黑" w:cs="宋体" w:hint="eastAsia"/>
        </w:rPr>
        <w:t>本合同执行国家及本省、市现行项目实施及验收规范及有关条例、实施办法等。</w:t>
      </w:r>
    </w:p>
    <w:p w:rsidR="005E7F69" w:rsidRDefault="00E10E47">
      <w:pPr>
        <w:spacing w:line="460" w:lineRule="exact"/>
        <w:ind w:firstLine="480"/>
        <w:rPr>
          <w:rFonts w:ascii="微软雅黑" w:hAnsi="微软雅黑" w:cs="宋体"/>
        </w:rPr>
      </w:pPr>
      <w:r>
        <w:rPr>
          <w:rFonts w:ascii="微软雅黑" w:hAnsi="微软雅黑" w:cs="宋体" w:hint="eastAsia"/>
        </w:rPr>
        <w:t>提供和交付的服务技术规范应与招标文件规定的技术规范相一致。</w:t>
      </w:r>
    </w:p>
    <w:p w:rsidR="005E7F69" w:rsidRDefault="00E10E47">
      <w:pPr>
        <w:spacing w:line="460" w:lineRule="exact"/>
        <w:ind w:firstLine="480"/>
        <w:rPr>
          <w:rFonts w:ascii="微软雅黑" w:hAnsi="微软雅黑" w:cs="宋体"/>
          <w:b/>
          <w:bCs/>
        </w:rPr>
      </w:pPr>
      <w:r>
        <w:rPr>
          <w:rFonts w:ascii="微软雅黑" w:hAnsi="微软雅黑" w:cs="宋体" w:hint="eastAsia"/>
          <w:b/>
          <w:bCs/>
        </w:rPr>
        <w:t>6.知识产权</w:t>
      </w:r>
    </w:p>
    <w:p w:rsidR="005E7F69" w:rsidRDefault="00E10E47">
      <w:pPr>
        <w:spacing w:line="460" w:lineRule="exact"/>
        <w:ind w:firstLine="480"/>
        <w:rPr>
          <w:rFonts w:ascii="微软雅黑" w:hAnsi="微软雅黑" w:cs="宋体"/>
        </w:rPr>
      </w:pPr>
      <w:r>
        <w:rPr>
          <w:rFonts w:ascii="微软雅黑" w:hAnsi="微软雅黑" w:cs="宋体" w:hint="eastAsia"/>
        </w:rPr>
        <w:t>供应商保证所提供的服务及货物均不存在知识产权纠纷。供应商应保证采购人在使用时不受第三方提出侵犯其专利权、商标权等知识产权的诉讼。</w:t>
      </w:r>
    </w:p>
    <w:p w:rsidR="005E7F69" w:rsidRDefault="00E10E47">
      <w:pPr>
        <w:spacing w:line="460" w:lineRule="exact"/>
        <w:ind w:firstLine="480"/>
        <w:rPr>
          <w:rFonts w:ascii="微软雅黑" w:hAnsi="微软雅黑" w:cs="宋体"/>
          <w:b/>
          <w:bCs/>
        </w:rPr>
      </w:pPr>
      <w:r>
        <w:rPr>
          <w:rFonts w:ascii="微软雅黑" w:hAnsi="微软雅黑" w:cs="宋体" w:hint="eastAsia"/>
          <w:b/>
          <w:bCs/>
        </w:rPr>
        <w:t>7.工作考核及付款方式</w:t>
      </w:r>
    </w:p>
    <w:p w:rsidR="005E7F69" w:rsidRDefault="00E10E47">
      <w:pPr>
        <w:spacing w:line="460" w:lineRule="exact"/>
        <w:ind w:firstLine="480"/>
        <w:rPr>
          <w:rFonts w:ascii="微软雅黑" w:hAnsi="微软雅黑" w:cs="宋体"/>
          <w:b/>
        </w:rPr>
      </w:pPr>
      <w:r>
        <w:rPr>
          <w:rFonts w:ascii="微软雅黑" w:hAnsi="微软雅黑" w:cs="宋体" w:hint="eastAsia"/>
          <w:b/>
        </w:rPr>
        <w:t>在疫情期间，根据省财政厅《关于坚决打赢疫情防控阻击战进一步做好政府采购资金支持企业发展工作的通知》（浙财采监【2020】3号）要求，制定如以下付款方式，由供应商自主选择确定：</w:t>
      </w:r>
    </w:p>
    <w:p w:rsidR="005E7F69" w:rsidRDefault="00E10E47">
      <w:pPr>
        <w:ind w:firstLine="480"/>
        <w:rPr>
          <w:rFonts w:ascii="微软雅黑" w:hAnsi="微软雅黑" w:cs="仿宋"/>
        </w:rPr>
      </w:pPr>
      <w:r>
        <w:rPr>
          <w:rFonts w:ascii="微软雅黑" w:hAnsi="微软雅黑" w:cs="仿宋" w:hint="eastAsia"/>
        </w:rPr>
        <w:t>1）在合同签订且具备实施条件后的十五天内，支付合同价款10%的预付款；</w:t>
      </w:r>
    </w:p>
    <w:p w:rsidR="005E7F69" w:rsidRDefault="00E10E47">
      <w:pPr>
        <w:ind w:firstLine="480"/>
        <w:rPr>
          <w:rFonts w:ascii="微软雅黑" w:hAnsi="微软雅黑" w:cs="仿宋"/>
        </w:rPr>
      </w:pPr>
      <w:r>
        <w:rPr>
          <w:rFonts w:ascii="微软雅黑" w:hAnsi="微软雅黑" w:cs="仿宋" w:hint="eastAsia"/>
        </w:rPr>
        <w:t>2）本项目按季度支付服务费。结算金额按实际户数（入住户数）、实际驿站数进行计算，结合综合考核评分，扣除考核扣费金额，在下一季度第一个月 25 日之前支付。</w:t>
      </w:r>
    </w:p>
    <w:p w:rsidR="005E7F69" w:rsidRDefault="00E10E47">
      <w:pPr>
        <w:spacing w:line="460" w:lineRule="exact"/>
        <w:ind w:firstLine="480"/>
        <w:rPr>
          <w:rFonts w:ascii="微软雅黑" w:hAnsi="微软雅黑" w:cs="仿宋"/>
        </w:rPr>
      </w:pPr>
      <w:r>
        <w:rPr>
          <w:rFonts w:ascii="微软雅黑" w:hAnsi="微软雅黑" w:cs="仿宋" w:hint="eastAsia"/>
        </w:rPr>
        <w:t>采购人应自收到供应商开具的发票后15日内将上述相关款项支付到合同约定的供应商账户。</w:t>
      </w:r>
    </w:p>
    <w:p w:rsidR="005E7F69" w:rsidRDefault="00E10E47">
      <w:pPr>
        <w:spacing w:line="460" w:lineRule="exact"/>
        <w:ind w:firstLine="480"/>
        <w:rPr>
          <w:rFonts w:ascii="微软雅黑" w:hAnsi="微软雅黑" w:cs="仿宋"/>
        </w:rPr>
      </w:pPr>
      <w:r>
        <w:rPr>
          <w:rFonts w:ascii="微软雅黑" w:hAnsi="微软雅黑" w:cs="仿宋" w:hint="eastAsia"/>
        </w:rPr>
        <w:t>在签订合同时，供应商明确表示无需预付款或者主动要求降低预付款比例的，采购合同可不适用前述规定。</w:t>
      </w:r>
    </w:p>
    <w:p w:rsidR="005E7F69" w:rsidRDefault="00E10E47">
      <w:pPr>
        <w:spacing w:line="460" w:lineRule="exact"/>
        <w:ind w:firstLine="480"/>
        <w:rPr>
          <w:rFonts w:ascii="微软雅黑" w:hAnsi="微软雅黑" w:cs="仿宋"/>
          <w:b/>
          <w:bCs/>
        </w:rPr>
      </w:pPr>
      <w:r>
        <w:rPr>
          <w:rFonts w:ascii="微软雅黑" w:hAnsi="微软雅黑" w:cs="仿宋" w:hint="eastAsia"/>
        </w:rPr>
        <w:t>采购人在向供应商支付预付款之前，有权要求供应商向采购人提供与预付款金额相对应的担保措施，担保措施可以是银行、保险公司等金融机构出具的预付款保函或其他担保措施。</w:t>
      </w:r>
    </w:p>
    <w:p w:rsidR="005E7F69" w:rsidRDefault="00E10E47">
      <w:pPr>
        <w:spacing w:line="460" w:lineRule="exact"/>
        <w:ind w:firstLine="480"/>
        <w:rPr>
          <w:rFonts w:ascii="微软雅黑" w:hAnsi="微软雅黑" w:cs="宋体"/>
        </w:rPr>
      </w:pPr>
      <w:r>
        <w:rPr>
          <w:rFonts w:ascii="微软雅黑" w:hAnsi="微软雅黑" w:cs="宋体" w:hint="eastAsia"/>
          <w:b/>
          <w:bCs/>
        </w:rPr>
        <w:t>8.支付</w:t>
      </w:r>
      <w:r>
        <w:rPr>
          <w:rFonts w:ascii="微软雅黑" w:hAnsi="微软雅黑" w:cs="宋体" w:hint="eastAsia"/>
        </w:rPr>
        <w:t>：支付应使用人民币；</w:t>
      </w:r>
    </w:p>
    <w:p w:rsidR="005E7F69" w:rsidRDefault="00E10E47">
      <w:pPr>
        <w:spacing w:line="460" w:lineRule="exact"/>
        <w:ind w:firstLine="480"/>
        <w:rPr>
          <w:rFonts w:ascii="微软雅黑" w:hAnsi="微软雅黑" w:cs="宋体"/>
          <w:b/>
          <w:bCs/>
        </w:rPr>
      </w:pPr>
      <w:r>
        <w:rPr>
          <w:rFonts w:ascii="微软雅黑" w:hAnsi="微软雅黑" w:cs="宋体" w:hint="eastAsia"/>
          <w:b/>
          <w:bCs/>
        </w:rPr>
        <w:t>9.技术服务</w:t>
      </w:r>
    </w:p>
    <w:p w:rsidR="005E7F69" w:rsidRDefault="00E10E47">
      <w:pPr>
        <w:spacing w:line="460" w:lineRule="exact"/>
        <w:ind w:firstLine="480"/>
        <w:rPr>
          <w:rFonts w:ascii="微软雅黑" w:hAnsi="微软雅黑" w:cs="宋体"/>
        </w:rPr>
      </w:pPr>
      <w:r>
        <w:rPr>
          <w:rFonts w:ascii="微软雅黑" w:hAnsi="微软雅黑" w:cs="宋体" w:hint="eastAsia"/>
        </w:rPr>
        <w:t>供应商应负责安排采购人相关人员进行操作、维修的培训。具体时间及培训内容在投标时由供应商提出建议；</w:t>
      </w:r>
    </w:p>
    <w:p w:rsidR="005E7F69" w:rsidRDefault="00E10E47">
      <w:pPr>
        <w:spacing w:line="460" w:lineRule="exact"/>
        <w:ind w:firstLine="480"/>
        <w:rPr>
          <w:rFonts w:ascii="微软雅黑" w:hAnsi="微软雅黑" w:cs="宋体"/>
          <w:b/>
          <w:bCs/>
        </w:rPr>
      </w:pPr>
      <w:r>
        <w:rPr>
          <w:rFonts w:ascii="微软雅黑" w:hAnsi="微软雅黑" w:cs="宋体" w:hint="eastAsia"/>
          <w:b/>
          <w:bCs/>
        </w:rPr>
        <w:t>10.售后服务及承诺</w:t>
      </w:r>
    </w:p>
    <w:p w:rsidR="005E7F69" w:rsidRDefault="00E10E47">
      <w:pPr>
        <w:spacing w:line="460" w:lineRule="exact"/>
        <w:ind w:firstLine="480"/>
        <w:rPr>
          <w:rFonts w:ascii="微软雅黑" w:hAnsi="微软雅黑" w:cs="宋体"/>
          <w:bCs/>
        </w:rPr>
      </w:pPr>
      <w:r>
        <w:rPr>
          <w:rFonts w:ascii="微软雅黑" w:hAnsi="微软雅黑" w:cs="宋体" w:hint="eastAsia"/>
          <w:bCs/>
        </w:rPr>
        <w:t>10.1.供应商应明确承诺售后服务各项内容和措施，提供详细的服务地点、联系人、电话等有关资料；</w:t>
      </w:r>
    </w:p>
    <w:p w:rsidR="005E7F69" w:rsidRDefault="00E10E47">
      <w:pPr>
        <w:spacing w:line="460" w:lineRule="exact"/>
        <w:ind w:firstLine="480"/>
        <w:rPr>
          <w:rFonts w:ascii="微软雅黑" w:hAnsi="微软雅黑" w:cs="宋体"/>
          <w:bCs/>
        </w:rPr>
      </w:pPr>
      <w:r>
        <w:rPr>
          <w:rFonts w:ascii="微软雅黑" w:hAnsi="微软雅黑" w:cs="宋体" w:hint="eastAsia"/>
          <w:bCs/>
        </w:rPr>
        <w:t>10.2.服务期：详见招标文件要求。在服务期内，因服务质量所发生的一切费用均由供应商承担；</w:t>
      </w:r>
    </w:p>
    <w:p w:rsidR="005E7F69" w:rsidRDefault="00E10E47">
      <w:pPr>
        <w:spacing w:line="460" w:lineRule="exact"/>
        <w:ind w:firstLine="480"/>
        <w:rPr>
          <w:rFonts w:ascii="微软雅黑" w:hAnsi="微软雅黑" w:cs="宋体"/>
          <w:b/>
          <w:bCs/>
        </w:rPr>
      </w:pPr>
      <w:r>
        <w:rPr>
          <w:rFonts w:ascii="微软雅黑" w:hAnsi="微软雅黑" w:cs="宋体" w:hint="eastAsia"/>
          <w:b/>
          <w:bCs/>
        </w:rPr>
        <w:t>11.履约保证及后续服务</w:t>
      </w:r>
    </w:p>
    <w:p w:rsidR="005E7F69" w:rsidRDefault="00E10E47">
      <w:pPr>
        <w:spacing w:line="460" w:lineRule="exact"/>
        <w:ind w:firstLine="480"/>
        <w:rPr>
          <w:rFonts w:ascii="微软雅黑" w:hAnsi="微软雅黑" w:cs="宋体"/>
        </w:rPr>
      </w:pPr>
      <w:r>
        <w:rPr>
          <w:rFonts w:ascii="微软雅黑" w:hAnsi="微软雅黑" w:cs="宋体" w:hint="eastAsia"/>
        </w:rPr>
        <w:lastRenderedPageBreak/>
        <w:t>11.1 .供应商应在签订本合同之日起x日内提供 履约保证金x元，提供由银行、保险公司出具保函形式提交履约保证金。</w:t>
      </w:r>
    </w:p>
    <w:p w:rsidR="005E7F69" w:rsidRDefault="00E10E47">
      <w:pPr>
        <w:spacing w:line="460" w:lineRule="exact"/>
        <w:ind w:firstLine="480"/>
        <w:rPr>
          <w:rFonts w:ascii="微软雅黑" w:hAnsi="微软雅黑" w:cs="宋体"/>
          <w:bCs/>
        </w:rPr>
      </w:pPr>
      <w:r>
        <w:rPr>
          <w:rFonts w:ascii="微软雅黑" w:hAnsi="微软雅黑" w:cs="宋体" w:hint="eastAsia"/>
          <w:bCs/>
        </w:rPr>
        <w:t>11.2供应商应按招标文件规定的服务标准向采购人提供服务。</w:t>
      </w:r>
    </w:p>
    <w:p w:rsidR="005E7F69" w:rsidRDefault="00E10E47">
      <w:pPr>
        <w:spacing w:line="460" w:lineRule="exact"/>
        <w:ind w:firstLine="480"/>
        <w:rPr>
          <w:rFonts w:ascii="微软雅黑" w:hAnsi="微软雅黑" w:cs="宋体"/>
          <w:bCs/>
        </w:rPr>
      </w:pPr>
      <w:r>
        <w:rPr>
          <w:rFonts w:ascii="微软雅黑" w:hAnsi="微软雅黑" w:cs="宋体" w:hint="eastAsia"/>
          <w:bCs/>
        </w:rPr>
        <w:t>11.3 .如采购人检查发现供应商提供的服务服务不符合标准要求，供应商应立即进行整改，直到符合要求为止。采购人可根据考核标准中扣除供应商因检查不合格而应该扣罚的款项（扣罚款项在签订合同时明确）。</w:t>
      </w:r>
    </w:p>
    <w:p w:rsidR="005E7F69" w:rsidRDefault="00E10E47">
      <w:pPr>
        <w:spacing w:line="460" w:lineRule="exact"/>
        <w:ind w:firstLine="480"/>
        <w:rPr>
          <w:rFonts w:ascii="微软雅黑" w:hAnsi="微软雅黑" w:cs="宋体"/>
          <w:bCs/>
        </w:rPr>
      </w:pPr>
      <w:r>
        <w:rPr>
          <w:rFonts w:ascii="微软雅黑" w:hAnsi="微软雅黑" w:cs="宋体" w:hint="eastAsia"/>
          <w:bCs/>
        </w:rPr>
        <w:t>11.4.供应商提供的服务人员不符合本合同约定的数额，供应商应当自接到采购人通知之日起2日内予以补足，采购人有权按照缺岗天数及缺岗人数扣除相应的履约保证金。</w:t>
      </w:r>
    </w:p>
    <w:p w:rsidR="005E7F69" w:rsidRDefault="00E10E47">
      <w:pPr>
        <w:spacing w:line="460" w:lineRule="exact"/>
        <w:ind w:firstLine="480"/>
        <w:rPr>
          <w:rFonts w:ascii="微软雅黑" w:hAnsi="微软雅黑" w:cs="宋体"/>
          <w:bCs/>
        </w:rPr>
      </w:pPr>
      <w:r>
        <w:rPr>
          <w:rFonts w:ascii="微软雅黑" w:hAnsi="微软雅黑" w:cs="宋体" w:hint="eastAsia"/>
          <w:bCs/>
        </w:rPr>
        <w:t>11.5 .由于供应商服务人员原因在服务工作中给采购人的设施、材料造成损失，供应商应负责赔偿。</w:t>
      </w:r>
    </w:p>
    <w:p w:rsidR="005E7F69" w:rsidRDefault="00E10E47">
      <w:pPr>
        <w:spacing w:line="460" w:lineRule="exact"/>
        <w:ind w:firstLine="480"/>
        <w:rPr>
          <w:rFonts w:ascii="微软雅黑" w:hAnsi="微软雅黑" w:cs="宋体"/>
          <w:bCs/>
        </w:rPr>
      </w:pPr>
      <w:r>
        <w:rPr>
          <w:rFonts w:ascii="微软雅黑" w:hAnsi="微软雅黑" w:cs="宋体" w:hint="eastAsia"/>
          <w:bCs/>
        </w:rPr>
        <w:t>11.6 在使用过程中发生问题，供应商在接到采购人通知后在</w:t>
      </w:r>
      <w:r>
        <w:rPr>
          <w:rFonts w:ascii="微软雅黑" w:hAnsi="微软雅黑" w:cs="宋体" w:hint="eastAsia"/>
          <w:bCs/>
          <w:u w:val="single"/>
        </w:rPr>
        <w:t>/</w:t>
      </w:r>
      <w:r>
        <w:rPr>
          <w:rFonts w:ascii="微软雅黑" w:hAnsi="微软雅黑" w:cs="宋体" w:hint="eastAsia"/>
          <w:bCs/>
        </w:rPr>
        <w:t>小时内到达采购人现场。</w:t>
      </w:r>
    </w:p>
    <w:p w:rsidR="005E7F69" w:rsidRDefault="00E10E47">
      <w:pPr>
        <w:spacing w:line="460" w:lineRule="exact"/>
        <w:ind w:firstLine="480"/>
        <w:rPr>
          <w:rFonts w:ascii="微软雅黑" w:hAnsi="微软雅黑" w:cs="宋体"/>
          <w:bCs/>
        </w:rPr>
      </w:pPr>
      <w:r>
        <w:rPr>
          <w:rFonts w:ascii="微软雅黑" w:hAnsi="微软雅黑" w:cs="宋体" w:hint="eastAsia"/>
          <w:bCs/>
        </w:rPr>
        <w:t>11.7 在服务质量保证期内，供应商应对出现的服务质量及安全问题负责处理解决并承担一切费用。</w:t>
      </w:r>
    </w:p>
    <w:p w:rsidR="005E7F69" w:rsidRDefault="00E10E47">
      <w:pPr>
        <w:spacing w:line="460" w:lineRule="exact"/>
        <w:ind w:firstLine="480"/>
        <w:rPr>
          <w:rFonts w:ascii="微软雅黑" w:hAnsi="微软雅黑" w:cs="宋体"/>
          <w:bCs/>
        </w:rPr>
      </w:pPr>
      <w:r>
        <w:rPr>
          <w:rFonts w:ascii="微软雅黑" w:hAnsi="微软雅黑" w:cs="宋体" w:hint="eastAsia"/>
          <w:bCs/>
        </w:rPr>
        <w:t>11.8 在本合同履行完毕后，采购人扣除供应商在履约过程中产生的本合同涉及的相关赔偿金额后，在x日内将剩余履约保证金退还至供应商。</w:t>
      </w:r>
    </w:p>
    <w:p w:rsidR="005E7F69" w:rsidRDefault="00E10E47">
      <w:pPr>
        <w:spacing w:line="460" w:lineRule="exact"/>
        <w:ind w:firstLine="480"/>
        <w:rPr>
          <w:rFonts w:ascii="微软雅黑" w:hAnsi="微软雅黑" w:cs="宋体"/>
          <w:b/>
          <w:bCs/>
        </w:rPr>
      </w:pPr>
      <w:r>
        <w:rPr>
          <w:rFonts w:ascii="微软雅黑" w:hAnsi="微软雅黑" w:cs="宋体" w:hint="eastAsia"/>
          <w:b/>
          <w:bCs/>
        </w:rPr>
        <w:t>12.违约责任</w:t>
      </w:r>
    </w:p>
    <w:p w:rsidR="005E7F69" w:rsidRDefault="00E10E47">
      <w:pPr>
        <w:spacing w:line="460" w:lineRule="exact"/>
        <w:ind w:firstLine="480"/>
        <w:rPr>
          <w:rFonts w:ascii="微软雅黑" w:hAnsi="微软雅黑" w:cs="宋体"/>
          <w:bCs/>
        </w:rPr>
      </w:pPr>
      <w:r>
        <w:rPr>
          <w:rFonts w:ascii="微软雅黑" w:hAnsi="微软雅黑" w:cs="宋体" w:hint="eastAsia"/>
          <w:bCs/>
        </w:rPr>
        <w:t>12.1 采购人无正当理由拒收接受服务的，采购人向供应商偿付合同款项百分之五作为违约金。</w:t>
      </w:r>
    </w:p>
    <w:p w:rsidR="005E7F69" w:rsidRDefault="00E10E47">
      <w:pPr>
        <w:spacing w:line="460" w:lineRule="exact"/>
        <w:ind w:firstLine="480"/>
        <w:rPr>
          <w:rFonts w:ascii="微软雅黑" w:hAnsi="微软雅黑" w:cs="宋体"/>
          <w:bCs/>
        </w:rPr>
      </w:pPr>
      <w:r>
        <w:rPr>
          <w:rFonts w:ascii="微软雅黑" w:hAnsi="微软雅黑" w:cs="宋体" w:hint="eastAsia"/>
          <w:bCs/>
        </w:rPr>
        <w:t>12.2 采购人无故逾期验收和办理款项支付手续的,采购人应按逾期付款总额每日万分之五向供应商支付违约金。</w:t>
      </w:r>
    </w:p>
    <w:p w:rsidR="005E7F69" w:rsidRDefault="00E10E47">
      <w:pPr>
        <w:spacing w:line="460" w:lineRule="exact"/>
        <w:ind w:firstLine="480"/>
        <w:rPr>
          <w:rFonts w:ascii="微软雅黑" w:hAnsi="微软雅黑" w:cs="宋体"/>
          <w:bCs/>
        </w:rPr>
      </w:pPr>
      <w:r>
        <w:rPr>
          <w:rFonts w:ascii="微软雅黑" w:hAnsi="微软雅黑" w:cs="宋体" w:hint="eastAsia"/>
          <w:bCs/>
        </w:rPr>
        <w:t>12.3 供应商不按约定提供服务的，每日向采购人支付千分之六违约金。逾期提供服务超过约定日期10个工作日的，采购人可解除本合同。供应商因逾期提供服务或因其他违约行为导致采购人解除合同的，供应商应向采购人支付合同总值5%的违约金，如造成采购人损失超过违约金的，超出部分由供应商继续承担赔偿责任。</w:t>
      </w:r>
    </w:p>
    <w:p w:rsidR="005E7F69" w:rsidRDefault="00E10E47">
      <w:pPr>
        <w:spacing w:line="460" w:lineRule="exact"/>
        <w:ind w:firstLine="480"/>
        <w:rPr>
          <w:rFonts w:ascii="微软雅黑" w:hAnsi="微软雅黑" w:cs="宋体"/>
          <w:bCs/>
        </w:rPr>
      </w:pPr>
      <w:r>
        <w:rPr>
          <w:rFonts w:ascii="微软雅黑" w:hAnsi="微软雅黑" w:cs="宋体" w:hint="eastAsia"/>
          <w:bCs/>
        </w:rPr>
        <w:t>12.4</w:t>
      </w:r>
      <w:r>
        <w:rPr>
          <w:rFonts w:ascii="微软雅黑" w:hAnsi="微软雅黑" w:cs="宋体" w:hint="eastAsia"/>
        </w:rPr>
        <w:t>如供应商提供的服务或与服务相关的物品存在知识产权纠纷而导致本合同无法继续履行，在采购人发函要求解决相关知识产权问题后x日内仍未解决的，则采购人有权单方终止本合同的履行，并要求供应商承担相应赔偿责任。</w:t>
      </w:r>
    </w:p>
    <w:p w:rsidR="005E7F69" w:rsidRDefault="00E10E47">
      <w:pPr>
        <w:spacing w:line="460" w:lineRule="exact"/>
        <w:ind w:firstLine="480"/>
        <w:rPr>
          <w:rFonts w:ascii="微软雅黑" w:hAnsi="微软雅黑" w:cs="宋体"/>
          <w:b/>
          <w:bCs/>
        </w:rPr>
      </w:pPr>
      <w:r>
        <w:rPr>
          <w:rFonts w:ascii="微软雅黑" w:hAnsi="微软雅黑" w:cs="宋体" w:hint="eastAsia"/>
          <w:b/>
          <w:bCs/>
        </w:rPr>
        <w:t>13.不可抗力事件处理</w:t>
      </w:r>
    </w:p>
    <w:p w:rsidR="005E7F69" w:rsidRDefault="00E10E47">
      <w:pPr>
        <w:spacing w:line="460" w:lineRule="exact"/>
        <w:ind w:firstLine="480"/>
        <w:rPr>
          <w:rFonts w:ascii="微软雅黑" w:hAnsi="微软雅黑" w:cs="宋体"/>
          <w:bCs/>
        </w:rPr>
      </w:pPr>
      <w:r>
        <w:rPr>
          <w:rFonts w:ascii="微软雅黑" w:hAnsi="微软雅黑" w:cs="宋体" w:hint="eastAsia"/>
          <w:bCs/>
        </w:rPr>
        <w:t>13.1 在合同有效期内，任何一方因不可抗力事件导致不能履行合同，则合同履行期可延长，其延长期与不可抗力影响期相同。</w:t>
      </w:r>
    </w:p>
    <w:p w:rsidR="005E7F69" w:rsidRDefault="00E10E47">
      <w:pPr>
        <w:spacing w:line="460" w:lineRule="exact"/>
        <w:ind w:firstLine="480"/>
        <w:rPr>
          <w:rFonts w:ascii="微软雅黑" w:hAnsi="微软雅黑" w:cs="宋体"/>
          <w:bCs/>
        </w:rPr>
      </w:pPr>
      <w:r>
        <w:rPr>
          <w:rFonts w:ascii="微软雅黑" w:hAnsi="微软雅黑" w:cs="宋体" w:hint="eastAsia"/>
          <w:bCs/>
        </w:rPr>
        <w:lastRenderedPageBreak/>
        <w:t>13.2 不可抗力事件发生后，应立即通知对方，并寄送有关权威机构出具的证明。</w:t>
      </w:r>
    </w:p>
    <w:p w:rsidR="005E7F69" w:rsidRDefault="00E10E47">
      <w:pPr>
        <w:spacing w:line="460" w:lineRule="exact"/>
        <w:ind w:firstLine="480"/>
        <w:rPr>
          <w:rFonts w:ascii="微软雅黑" w:hAnsi="微软雅黑" w:cs="宋体"/>
          <w:bCs/>
        </w:rPr>
      </w:pPr>
      <w:r>
        <w:rPr>
          <w:rFonts w:ascii="微软雅黑" w:hAnsi="微软雅黑" w:cs="宋体" w:hint="eastAsia"/>
          <w:bCs/>
        </w:rPr>
        <w:t>13.3 不可抗力事件延续120天以上，双方应通过友好协商，确定是否继续履行合同。</w:t>
      </w:r>
    </w:p>
    <w:p w:rsidR="005E7F69" w:rsidRDefault="00E10E47">
      <w:pPr>
        <w:spacing w:line="460" w:lineRule="exact"/>
        <w:ind w:firstLine="480"/>
        <w:rPr>
          <w:rFonts w:ascii="微软雅黑" w:hAnsi="微软雅黑" w:cs="宋体"/>
          <w:bCs/>
        </w:rPr>
      </w:pPr>
      <w:r>
        <w:rPr>
          <w:rFonts w:ascii="微软雅黑" w:hAnsi="微软雅黑" w:cs="宋体" w:hint="eastAsia"/>
          <w:b/>
          <w:bCs/>
        </w:rPr>
        <w:t>14.争议解决</w:t>
      </w:r>
    </w:p>
    <w:p w:rsidR="005E7F69" w:rsidRDefault="00E10E47">
      <w:pPr>
        <w:spacing w:line="460" w:lineRule="exact"/>
        <w:ind w:firstLine="480"/>
        <w:rPr>
          <w:rFonts w:ascii="微软雅黑" w:hAnsi="微软雅黑" w:cs="宋体"/>
        </w:rPr>
      </w:pPr>
      <w:r>
        <w:rPr>
          <w:rFonts w:ascii="微软雅黑" w:hAnsi="微软雅黑" w:cs="宋体" w:hint="eastAsia"/>
        </w:rPr>
        <w:t>14.1在执行本合同中所发生的或与本合同有关的一切争端，合同双方应通过友好协商解决，经过协商仍不能解决，双方选择通过下列第x种方式解决：</w:t>
      </w:r>
    </w:p>
    <w:p w:rsidR="005E7F69" w:rsidRDefault="00E10E47">
      <w:pPr>
        <w:spacing w:line="460" w:lineRule="exact"/>
        <w:ind w:firstLine="480"/>
        <w:rPr>
          <w:rFonts w:ascii="微软雅黑" w:hAnsi="微软雅黑" w:cs="宋体"/>
        </w:rPr>
      </w:pPr>
      <w:r>
        <w:rPr>
          <w:rFonts w:ascii="微软雅黑" w:hAnsi="微软雅黑" w:cs="宋体" w:hint="eastAsia"/>
        </w:rPr>
        <w:t>14.1.1将争端提交湖州仲裁委员会仲裁</w:t>
      </w:r>
    </w:p>
    <w:p w:rsidR="005E7F69" w:rsidRDefault="00E10E47">
      <w:pPr>
        <w:spacing w:line="460" w:lineRule="exact"/>
        <w:ind w:firstLine="480"/>
        <w:rPr>
          <w:rFonts w:ascii="微软雅黑" w:hAnsi="微软雅黑" w:cs="宋体"/>
        </w:rPr>
      </w:pPr>
      <w:r>
        <w:rPr>
          <w:rFonts w:ascii="微软雅黑" w:hAnsi="微软雅黑" w:cs="宋体" w:hint="eastAsia"/>
        </w:rPr>
        <w:t>14.1.2.直接向采购人所在地有管辖权的人民法院起诉。</w:t>
      </w:r>
    </w:p>
    <w:p w:rsidR="005E7F69" w:rsidRDefault="00E10E47">
      <w:pPr>
        <w:spacing w:line="460" w:lineRule="exact"/>
        <w:ind w:firstLine="480"/>
        <w:rPr>
          <w:rFonts w:ascii="微软雅黑" w:hAnsi="微软雅黑" w:cs="宋体"/>
        </w:rPr>
      </w:pPr>
      <w:r>
        <w:rPr>
          <w:rFonts w:ascii="微软雅黑" w:hAnsi="微软雅黑" w:cs="宋体" w:hint="eastAsia"/>
        </w:rPr>
        <w:t>14.2仲裁费用或诉讼费用应由败诉方负担。</w:t>
      </w:r>
    </w:p>
    <w:p w:rsidR="005E7F69" w:rsidRDefault="00E10E47">
      <w:pPr>
        <w:spacing w:line="460" w:lineRule="exact"/>
        <w:ind w:firstLine="480"/>
        <w:rPr>
          <w:rFonts w:ascii="微软雅黑" w:hAnsi="微软雅黑" w:cs="宋体"/>
        </w:rPr>
      </w:pPr>
      <w:r>
        <w:rPr>
          <w:rFonts w:ascii="微软雅黑" w:hAnsi="微软雅黑" w:cs="宋体" w:hint="eastAsia"/>
        </w:rPr>
        <w:t>14.3在仲裁或诉讼期间，除进行仲裁或诉讼的部分外，本合同其它部分应继续执行。</w:t>
      </w:r>
    </w:p>
    <w:p w:rsidR="005E7F69" w:rsidRDefault="00E10E47">
      <w:pPr>
        <w:spacing w:line="460" w:lineRule="exact"/>
        <w:ind w:firstLine="480"/>
        <w:rPr>
          <w:rFonts w:ascii="微软雅黑" w:hAnsi="微软雅黑" w:cs="宋体"/>
          <w:b/>
          <w:bCs/>
        </w:rPr>
      </w:pPr>
      <w:r>
        <w:rPr>
          <w:rFonts w:ascii="微软雅黑" w:hAnsi="微软雅黑" w:cs="宋体" w:hint="eastAsia"/>
          <w:b/>
          <w:bCs/>
        </w:rPr>
        <w:t>15.转让或分包</w:t>
      </w:r>
    </w:p>
    <w:p w:rsidR="005E7F69" w:rsidRDefault="00E10E47">
      <w:pPr>
        <w:spacing w:line="460" w:lineRule="exact"/>
        <w:ind w:firstLine="480"/>
        <w:rPr>
          <w:rFonts w:ascii="微软雅黑" w:hAnsi="微软雅黑" w:cs="宋体"/>
        </w:rPr>
      </w:pPr>
      <w:r>
        <w:rPr>
          <w:rFonts w:ascii="微软雅黑" w:hAnsi="微软雅黑" w:cs="宋体" w:hint="eastAsia"/>
        </w:rPr>
        <w:t>15.1本合同范围的服务，应由供应商提供，不得转让他人供应；</w:t>
      </w:r>
    </w:p>
    <w:p w:rsidR="005E7F69" w:rsidRDefault="00E10E47">
      <w:pPr>
        <w:spacing w:line="460" w:lineRule="exact"/>
        <w:ind w:firstLine="480"/>
        <w:rPr>
          <w:rFonts w:ascii="微软雅黑" w:hAnsi="微软雅黑" w:cs="宋体"/>
        </w:rPr>
      </w:pPr>
      <w:r>
        <w:rPr>
          <w:rFonts w:ascii="微软雅黑" w:hAnsi="微软雅黑" w:cs="宋体" w:hint="eastAsia"/>
        </w:rPr>
        <w:t>15.2除非得到采购人的书面同意后，供应商可以将其中部分依法分包给他人供应和实施。采购人有绝对权力阻止分包。虽然采购人之前未有阻止分包，采购人仍有权在任何时候拒绝任何分包人，有权要求任何分包人脱离本货物的供应和服务，并不承担任何赔偿责任。</w:t>
      </w:r>
    </w:p>
    <w:p w:rsidR="005E7F69" w:rsidRDefault="00E10E47">
      <w:pPr>
        <w:spacing w:line="460" w:lineRule="exact"/>
        <w:ind w:firstLine="480"/>
        <w:rPr>
          <w:rFonts w:ascii="微软雅黑" w:hAnsi="微软雅黑" w:cs="宋体"/>
        </w:rPr>
      </w:pPr>
      <w:r>
        <w:rPr>
          <w:rFonts w:ascii="微软雅黑" w:hAnsi="微软雅黑" w:cs="宋体" w:hint="eastAsia"/>
        </w:rPr>
        <w:t>15.3本合同全部或部分的分包不能减轻供应商承担的责任，供应商仍须将分包人的任何行动、错误或疏忽当作是自己完成的并负全责；</w:t>
      </w:r>
    </w:p>
    <w:p w:rsidR="005E7F69" w:rsidRDefault="00E10E47">
      <w:pPr>
        <w:spacing w:line="460" w:lineRule="exact"/>
        <w:ind w:firstLine="480"/>
        <w:rPr>
          <w:rFonts w:ascii="微软雅黑" w:hAnsi="微软雅黑" w:cs="宋体"/>
        </w:rPr>
      </w:pPr>
      <w:r>
        <w:rPr>
          <w:rFonts w:ascii="微软雅黑" w:hAnsi="微软雅黑" w:cs="宋体" w:hint="eastAsia"/>
        </w:rPr>
        <w:t>15.4在任何分包合同中，须注明分包人按分包合同的范围履行，在供应商按本合同的履行终止时（不论任何原因），亦同时一并终止；</w:t>
      </w:r>
    </w:p>
    <w:p w:rsidR="005E7F69" w:rsidRDefault="00E10E47">
      <w:pPr>
        <w:spacing w:line="460" w:lineRule="exact"/>
        <w:ind w:firstLine="480"/>
        <w:rPr>
          <w:rFonts w:ascii="微软雅黑" w:hAnsi="微软雅黑" w:cs="宋体"/>
        </w:rPr>
      </w:pPr>
      <w:r>
        <w:rPr>
          <w:rFonts w:ascii="微软雅黑" w:hAnsi="微软雅黑" w:cs="宋体" w:hint="eastAsia"/>
        </w:rPr>
        <w:t>15.5如有转让和未经采购人同意的分包行为，采购人有权给予终止合同。</w:t>
      </w:r>
    </w:p>
    <w:p w:rsidR="005E7F69" w:rsidRDefault="00E10E47">
      <w:pPr>
        <w:spacing w:line="460" w:lineRule="exact"/>
        <w:ind w:firstLine="480"/>
        <w:rPr>
          <w:rFonts w:ascii="微软雅黑" w:hAnsi="微软雅黑" w:cs="宋体"/>
          <w:b/>
          <w:bCs/>
        </w:rPr>
      </w:pPr>
      <w:r>
        <w:rPr>
          <w:rFonts w:ascii="微软雅黑" w:hAnsi="微软雅黑" w:cs="宋体" w:hint="eastAsia"/>
          <w:b/>
          <w:bCs/>
        </w:rPr>
        <w:t>16.适用法律</w:t>
      </w:r>
    </w:p>
    <w:p w:rsidR="005E7F69" w:rsidRDefault="00E10E47">
      <w:pPr>
        <w:spacing w:line="460" w:lineRule="exact"/>
        <w:ind w:firstLine="480"/>
        <w:rPr>
          <w:rFonts w:ascii="微软雅黑" w:hAnsi="微软雅黑" w:cs="宋体"/>
          <w:bCs/>
        </w:rPr>
      </w:pPr>
      <w:r>
        <w:rPr>
          <w:rFonts w:ascii="微软雅黑" w:hAnsi="微软雅黑" w:cs="宋体" w:hint="eastAsia"/>
        </w:rPr>
        <w:t>合同适用法律有《中华人民共和国政府采购法》、《中华人民共和国合同法》、《中华人民共和国产品质量法》和浙江省有关条例等。</w:t>
      </w:r>
    </w:p>
    <w:p w:rsidR="005E7F69" w:rsidRDefault="00E10E47">
      <w:pPr>
        <w:spacing w:line="460" w:lineRule="exact"/>
        <w:ind w:firstLine="480"/>
        <w:rPr>
          <w:rFonts w:ascii="微软雅黑" w:hAnsi="微软雅黑" w:cs="宋体"/>
          <w:b/>
          <w:bCs/>
        </w:rPr>
      </w:pPr>
      <w:r>
        <w:rPr>
          <w:rFonts w:ascii="微软雅黑" w:hAnsi="微软雅黑" w:cs="宋体" w:hint="eastAsia"/>
          <w:b/>
          <w:bCs/>
        </w:rPr>
        <w:t>17.合同生效及其他</w:t>
      </w:r>
    </w:p>
    <w:p w:rsidR="005E7F69" w:rsidRDefault="00E10E47">
      <w:pPr>
        <w:spacing w:line="460" w:lineRule="exact"/>
        <w:ind w:firstLine="480"/>
        <w:rPr>
          <w:rFonts w:ascii="微软雅黑" w:hAnsi="微软雅黑" w:cs="宋体"/>
          <w:bCs/>
        </w:rPr>
      </w:pPr>
      <w:r>
        <w:rPr>
          <w:rFonts w:ascii="微软雅黑" w:hAnsi="微软雅黑" w:cs="宋体" w:hint="eastAsia"/>
          <w:bCs/>
        </w:rPr>
        <w:t>17.1本合同经双方法人及法定代表人签字盖章生效；</w:t>
      </w:r>
    </w:p>
    <w:p w:rsidR="005E7F69" w:rsidRDefault="00E10E47">
      <w:pPr>
        <w:spacing w:line="460" w:lineRule="exact"/>
        <w:ind w:firstLine="480"/>
        <w:rPr>
          <w:rFonts w:ascii="微软雅黑" w:hAnsi="微软雅黑" w:cs="宋体"/>
          <w:bCs/>
        </w:rPr>
      </w:pPr>
      <w:r>
        <w:rPr>
          <w:rFonts w:ascii="微软雅黑" w:hAnsi="微软雅黑" w:cs="宋体" w:hint="eastAsia"/>
          <w:bCs/>
        </w:rPr>
        <w:t>17.2本合同一式四份，供应商、采购人各执一份；区财政局、采购机构各一份。</w:t>
      </w:r>
    </w:p>
    <w:p w:rsidR="005E7F69" w:rsidRDefault="005E7F69">
      <w:pPr>
        <w:spacing w:line="460" w:lineRule="exact"/>
        <w:ind w:firstLine="480"/>
        <w:rPr>
          <w:rFonts w:ascii="微软雅黑" w:hAnsi="微软雅黑" w:cs="宋体"/>
          <w:b/>
          <w:bCs/>
        </w:rPr>
      </w:pPr>
    </w:p>
    <w:p w:rsidR="005E7F69" w:rsidRDefault="005E7F69">
      <w:pPr>
        <w:spacing w:line="460" w:lineRule="exact"/>
        <w:ind w:firstLine="480"/>
        <w:rPr>
          <w:rFonts w:ascii="微软雅黑" w:hAnsi="微软雅黑" w:cs="宋体"/>
          <w:bCs/>
        </w:rPr>
      </w:pPr>
    </w:p>
    <w:p w:rsidR="005E7F69" w:rsidRDefault="00E10E47">
      <w:pPr>
        <w:spacing w:line="460" w:lineRule="exact"/>
        <w:ind w:firstLine="480"/>
        <w:rPr>
          <w:rFonts w:ascii="微软雅黑" w:hAnsi="微软雅黑" w:cs="宋体"/>
          <w:bCs/>
        </w:rPr>
      </w:pPr>
      <w:r>
        <w:rPr>
          <w:rFonts w:ascii="微软雅黑" w:hAnsi="微软雅黑" w:cs="宋体" w:hint="eastAsia"/>
          <w:bCs/>
        </w:rPr>
        <w:t xml:space="preserve">采购人：                                   供应商： </w:t>
      </w:r>
    </w:p>
    <w:p w:rsidR="005E7F69" w:rsidRDefault="00E10E47">
      <w:pPr>
        <w:spacing w:line="460" w:lineRule="exact"/>
        <w:ind w:firstLine="480"/>
        <w:rPr>
          <w:rFonts w:ascii="微软雅黑" w:hAnsi="微软雅黑" w:cs="宋体"/>
          <w:bCs/>
        </w:rPr>
      </w:pPr>
      <w:r>
        <w:rPr>
          <w:rFonts w:ascii="微软雅黑" w:hAnsi="微软雅黑" w:cs="宋体" w:hint="eastAsia"/>
          <w:bCs/>
        </w:rPr>
        <w:t xml:space="preserve">地址：                                     地址： </w:t>
      </w:r>
    </w:p>
    <w:p w:rsidR="005E7F69" w:rsidRDefault="00E10E47">
      <w:pPr>
        <w:spacing w:line="460" w:lineRule="exact"/>
        <w:ind w:firstLine="480"/>
        <w:rPr>
          <w:rFonts w:ascii="微软雅黑" w:hAnsi="微软雅黑" w:cs="宋体"/>
          <w:bCs/>
        </w:rPr>
      </w:pPr>
      <w:r>
        <w:rPr>
          <w:rFonts w:ascii="微软雅黑" w:hAnsi="微软雅黑" w:cs="宋体" w:hint="eastAsia"/>
          <w:bCs/>
        </w:rPr>
        <w:t>法定（或授权）代表人：                     法定（或授权）代表人：</w:t>
      </w:r>
    </w:p>
    <w:p w:rsidR="005E7F69" w:rsidRDefault="00E10E47">
      <w:pPr>
        <w:spacing w:line="460" w:lineRule="exact"/>
        <w:ind w:firstLine="480"/>
        <w:rPr>
          <w:rFonts w:ascii="微软雅黑" w:hAnsi="微软雅黑" w:cs="宋体"/>
          <w:bCs/>
        </w:rPr>
      </w:pPr>
      <w:r>
        <w:rPr>
          <w:rFonts w:ascii="微软雅黑" w:hAnsi="微软雅黑" w:cs="宋体" w:hint="eastAsia"/>
          <w:bCs/>
        </w:rPr>
        <w:lastRenderedPageBreak/>
        <w:t>开户行：                                   开户行：</w:t>
      </w:r>
    </w:p>
    <w:p w:rsidR="005E7F69" w:rsidRDefault="00E10E47">
      <w:pPr>
        <w:spacing w:line="460" w:lineRule="exact"/>
        <w:ind w:firstLine="480"/>
        <w:rPr>
          <w:rFonts w:ascii="微软雅黑" w:hAnsi="微软雅黑" w:cs="宋体"/>
          <w:bCs/>
        </w:rPr>
      </w:pPr>
      <w:r>
        <w:rPr>
          <w:rFonts w:ascii="微软雅黑" w:hAnsi="微软雅黑" w:cs="宋体" w:hint="eastAsia"/>
          <w:bCs/>
        </w:rPr>
        <w:t>账号：                                     账号：</w:t>
      </w:r>
    </w:p>
    <w:p w:rsidR="005E7F69" w:rsidRDefault="00E10E47">
      <w:pPr>
        <w:spacing w:line="460" w:lineRule="exact"/>
        <w:ind w:firstLine="480"/>
        <w:rPr>
          <w:rFonts w:ascii="微软雅黑" w:hAnsi="微软雅黑" w:cs="宋体"/>
          <w:bCs/>
        </w:rPr>
      </w:pPr>
      <w:r>
        <w:rPr>
          <w:rFonts w:ascii="微软雅黑" w:hAnsi="微软雅黑" w:cs="宋体" w:hint="eastAsia"/>
          <w:bCs/>
        </w:rPr>
        <w:t>签字日期：年  月  日                       签字日期：年  月  日</w:t>
      </w:r>
    </w:p>
    <w:p w:rsidR="005E7F69" w:rsidRDefault="00E10E47">
      <w:pPr>
        <w:pStyle w:val="1"/>
        <w:keepNext w:val="0"/>
        <w:spacing w:beforeLines="0" w:after="240"/>
        <w:ind w:firstLineChars="0"/>
      </w:pPr>
      <w:bookmarkStart w:id="138" w:name="_Toc25656"/>
      <w:bookmarkStart w:id="139" w:name="_Toc16056"/>
      <w:r>
        <w:br w:type="page"/>
      </w:r>
      <w:bookmarkStart w:id="140" w:name="_Toc514674878"/>
      <w:bookmarkStart w:id="141" w:name="_Toc54081720"/>
      <w:r>
        <w:rPr>
          <w:rFonts w:hint="eastAsia"/>
        </w:rPr>
        <w:lastRenderedPageBreak/>
        <w:t>第六章</w:t>
      </w:r>
      <w:r>
        <w:rPr>
          <w:rFonts w:hint="eastAsia"/>
        </w:rPr>
        <w:t xml:space="preserve"> </w:t>
      </w:r>
      <w:r>
        <w:rPr>
          <w:rFonts w:hint="eastAsia"/>
        </w:rPr>
        <w:t>投标文件格式</w:t>
      </w:r>
      <w:bookmarkEnd w:id="137"/>
      <w:bookmarkEnd w:id="138"/>
      <w:bookmarkEnd w:id="139"/>
      <w:bookmarkEnd w:id="140"/>
      <w:bookmarkEnd w:id="141"/>
    </w:p>
    <w:p w:rsidR="005E7F69" w:rsidRDefault="00E10E47">
      <w:pPr>
        <w:spacing w:line="480" w:lineRule="exact"/>
        <w:ind w:firstLineChars="0" w:firstLine="0"/>
        <w:rPr>
          <w:rFonts w:ascii="微软雅黑" w:hAnsi="微软雅黑" w:cs="微软雅黑"/>
          <w:b/>
        </w:rPr>
      </w:pPr>
      <w:r>
        <w:rPr>
          <w:rFonts w:ascii="微软雅黑" w:hAnsi="微软雅黑" w:cs="微软雅黑" w:hint="eastAsia"/>
          <w:b/>
        </w:rPr>
        <w:t>资格文件目录：</w:t>
      </w:r>
    </w:p>
    <w:p w:rsidR="005E7F69" w:rsidRDefault="00E10E47">
      <w:pPr>
        <w:spacing w:line="480" w:lineRule="exact"/>
        <w:ind w:firstLine="480"/>
        <w:rPr>
          <w:rFonts w:ascii="微软雅黑" w:hAnsi="微软雅黑" w:cs="微软雅黑"/>
        </w:rPr>
      </w:pPr>
      <w:r>
        <w:rPr>
          <w:rFonts w:ascii="微软雅黑" w:hAnsi="微软雅黑" w:cs="微软雅黑" w:hint="eastAsia"/>
        </w:rPr>
        <w:t>1）有效的营业执照、税务登记证、组织机构代码证或“三证合一”的营业执照或“五证合一”的营业执照；</w:t>
      </w:r>
    </w:p>
    <w:p w:rsidR="005E7F69" w:rsidRDefault="00E10E47">
      <w:pPr>
        <w:spacing w:line="480" w:lineRule="exact"/>
        <w:ind w:firstLine="480"/>
        <w:rPr>
          <w:rFonts w:ascii="微软雅黑" w:hAnsi="微软雅黑" w:cs="微软雅黑"/>
        </w:rPr>
      </w:pPr>
      <w:r>
        <w:rPr>
          <w:rFonts w:ascii="微软雅黑" w:hAnsi="微软雅黑" w:cs="微软雅黑" w:hint="eastAsia"/>
        </w:rPr>
        <w:t>2）法定代表人身份证明书或法定代表人授权委托书及其授权代表身份证明；</w:t>
      </w:r>
    </w:p>
    <w:p w:rsidR="005E7F69" w:rsidRDefault="00E10E47">
      <w:pPr>
        <w:spacing w:line="480" w:lineRule="exact"/>
        <w:ind w:firstLine="480"/>
        <w:rPr>
          <w:rFonts w:ascii="微软雅黑" w:hAnsi="微软雅黑" w:cs="微软雅黑"/>
        </w:rPr>
      </w:pPr>
      <w:r>
        <w:rPr>
          <w:rFonts w:ascii="微软雅黑" w:hAnsi="微软雅黑" w:cs="微软雅黑" w:hint="eastAsia"/>
        </w:rPr>
        <w:t>3）最近三个月的依法缴纳税收和社保费的证明；</w:t>
      </w:r>
    </w:p>
    <w:p w:rsidR="005E7F69" w:rsidRDefault="00E10E47">
      <w:pPr>
        <w:spacing w:line="480" w:lineRule="exact"/>
        <w:ind w:firstLine="480"/>
        <w:rPr>
          <w:rFonts w:ascii="微软雅黑" w:hAnsi="微软雅黑" w:cs="微软雅黑"/>
        </w:rPr>
      </w:pPr>
      <w:r>
        <w:rPr>
          <w:rFonts w:ascii="微软雅黑" w:hAnsi="微软雅黑" w:cs="微软雅黑" w:hint="eastAsia"/>
        </w:rPr>
        <w:t>4）信用承诺书；</w:t>
      </w:r>
    </w:p>
    <w:p w:rsidR="005E7F69" w:rsidRDefault="00E10E47">
      <w:pPr>
        <w:spacing w:line="480" w:lineRule="exact"/>
        <w:ind w:firstLine="480"/>
        <w:rPr>
          <w:rFonts w:ascii="微软雅黑" w:hAnsi="微软雅黑" w:cs="微软雅黑"/>
        </w:rPr>
      </w:pPr>
      <w:r>
        <w:rPr>
          <w:rFonts w:ascii="微软雅黑" w:hAnsi="微软雅黑" w:cs="微软雅黑" w:hint="eastAsia"/>
        </w:rPr>
        <w:t>5）自招标公告发布之后任意时间的“信用中国”（www.creditchina.gov.cn）、中国政府采购（www.ccgp.gov.cn）供应商信用查询网页截图；</w:t>
      </w:r>
    </w:p>
    <w:p w:rsidR="005E7F69" w:rsidRDefault="00E10E47">
      <w:pPr>
        <w:spacing w:line="480" w:lineRule="exact"/>
        <w:ind w:firstLine="480"/>
      </w:pPr>
      <w:r>
        <w:rPr>
          <w:rFonts w:hint="eastAsia"/>
        </w:rPr>
        <w:t>6</w:t>
      </w:r>
      <w:r>
        <w:rPr>
          <w:rFonts w:hint="eastAsia"/>
        </w:rPr>
        <w:t>）《中小企业声明函》</w:t>
      </w: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5E7F69">
      <w:pPr>
        <w:spacing w:line="480" w:lineRule="exact"/>
        <w:ind w:firstLine="480"/>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1、有效的营业执照、税务登记证、组织机构代码证或“三证合一”的营业执照或“五证合一”的营业执照</w:t>
      </w: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rPr>
      </w:pPr>
      <w:r>
        <w:rPr>
          <w:rFonts w:ascii="微软雅黑" w:hAnsi="微软雅黑" w:cs="微软雅黑" w:hint="eastAsia"/>
        </w:rPr>
        <w:t>（副本扫描件）</w:t>
      </w:r>
    </w:p>
    <w:p w:rsidR="005E7F69" w:rsidRDefault="005E7F69">
      <w:pPr>
        <w:spacing w:line="480" w:lineRule="exact"/>
        <w:ind w:firstLine="480"/>
        <w:rPr>
          <w:rFonts w:ascii="微软雅黑" w:hAnsi="微软雅黑" w:cs="微软雅黑"/>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2、法定代表人身份证明书或法定代表人授权委托书及其授权代表身份证明</w:t>
      </w:r>
    </w:p>
    <w:p w:rsidR="005E7F69" w:rsidRDefault="005E7F69">
      <w:pPr>
        <w:spacing w:line="480" w:lineRule="exact"/>
        <w:ind w:firstLine="480"/>
        <w:jc w:val="center"/>
        <w:rPr>
          <w:rFonts w:ascii="微软雅黑" w:hAnsi="微软雅黑" w:cs="微软雅黑"/>
        </w:rPr>
      </w:pPr>
    </w:p>
    <w:p w:rsidR="005E7F69" w:rsidRDefault="00E10E47">
      <w:pPr>
        <w:spacing w:line="480" w:lineRule="exact"/>
        <w:ind w:firstLine="480"/>
        <w:jc w:val="center"/>
        <w:rPr>
          <w:rFonts w:ascii="微软雅黑" w:hAnsi="微软雅黑" w:cs="微软雅黑"/>
        </w:rPr>
      </w:pPr>
      <w:r>
        <w:rPr>
          <w:rFonts w:ascii="微软雅黑" w:hAnsi="微软雅黑" w:cs="微软雅黑" w:hint="eastAsia"/>
        </w:rPr>
        <w:t>（1）法定代表人有效身份证明书</w:t>
      </w:r>
    </w:p>
    <w:p w:rsidR="005E7F69" w:rsidRDefault="005E7F69">
      <w:pPr>
        <w:snapToGrid w:val="0"/>
        <w:spacing w:line="360" w:lineRule="auto"/>
        <w:ind w:firstLine="560"/>
        <w:jc w:val="center"/>
        <w:rPr>
          <w:rFonts w:ascii="微软雅黑" w:hAnsi="微软雅黑"/>
          <w:sz w:val="28"/>
          <w:szCs w:val="28"/>
        </w:rPr>
      </w:pPr>
    </w:p>
    <w:p w:rsidR="005E7F69" w:rsidRDefault="00E10E47">
      <w:pPr>
        <w:pStyle w:val="a5"/>
        <w:spacing w:line="360" w:lineRule="auto"/>
        <w:ind w:firstLine="480"/>
        <w:rPr>
          <w:rFonts w:ascii="微软雅黑" w:hAnsi="微软雅黑"/>
          <w:szCs w:val="24"/>
        </w:rPr>
      </w:pPr>
      <w:r>
        <w:rPr>
          <w:rFonts w:ascii="微软雅黑" w:hAnsi="微软雅黑" w:hint="eastAsia"/>
          <w:szCs w:val="24"/>
          <w:u w:val="single"/>
        </w:rPr>
        <w:t xml:space="preserve">        （姓名）</w:t>
      </w:r>
      <w:r>
        <w:rPr>
          <w:rFonts w:ascii="微软雅黑" w:hAnsi="微软雅黑" w:hint="eastAsia"/>
          <w:szCs w:val="24"/>
        </w:rPr>
        <w:t>是</w:t>
      </w:r>
      <w:r>
        <w:rPr>
          <w:rFonts w:ascii="微软雅黑" w:hAnsi="微软雅黑" w:hint="eastAsia"/>
          <w:szCs w:val="24"/>
          <w:u w:val="single"/>
        </w:rPr>
        <w:t xml:space="preserve">            （单位全称）</w:t>
      </w:r>
      <w:r>
        <w:rPr>
          <w:rFonts w:ascii="微软雅黑" w:hAnsi="微软雅黑" w:hint="eastAsia"/>
          <w:szCs w:val="24"/>
        </w:rPr>
        <w:t>的法定代表人，身份证号码为 。</w:t>
      </w:r>
    </w:p>
    <w:p w:rsidR="005E7F69" w:rsidRDefault="005E7F69">
      <w:pPr>
        <w:pStyle w:val="a5"/>
        <w:spacing w:line="360" w:lineRule="auto"/>
        <w:ind w:firstLine="480"/>
        <w:rPr>
          <w:rFonts w:ascii="宋体" w:hAnsi="宋体"/>
          <w:szCs w:val="24"/>
        </w:rPr>
      </w:pPr>
    </w:p>
    <w:p w:rsidR="005E7F69" w:rsidRDefault="00E10E47">
      <w:pPr>
        <w:pStyle w:val="a5"/>
        <w:spacing w:line="360" w:lineRule="auto"/>
        <w:ind w:firstLine="480"/>
        <w:rPr>
          <w:rFonts w:ascii="宋体" w:hAnsi="宋体"/>
          <w:szCs w:val="24"/>
        </w:rPr>
      </w:pPr>
      <w:r>
        <w:rPr>
          <w:rFonts w:ascii="宋体" w:hAnsi="宋体" w:hint="eastAsia"/>
          <w:szCs w:val="24"/>
        </w:rPr>
        <w:t>特此证明</w:t>
      </w:r>
    </w:p>
    <w:p w:rsidR="005E7F69" w:rsidRDefault="005E7F69">
      <w:pPr>
        <w:pStyle w:val="a5"/>
        <w:spacing w:line="360" w:lineRule="auto"/>
        <w:ind w:firstLine="480"/>
        <w:rPr>
          <w:rFonts w:ascii="宋体" w:hAnsi="宋体"/>
          <w:szCs w:val="24"/>
        </w:rPr>
      </w:pPr>
    </w:p>
    <w:p w:rsidR="005E7F69" w:rsidRDefault="005E7F69">
      <w:pPr>
        <w:pStyle w:val="a5"/>
        <w:spacing w:line="360" w:lineRule="auto"/>
        <w:ind w:firstLine="480"/>
        <w:rPr>
          <w:rFonts w:ascii="宋体" w:hAnsi="宋体"/>
          <w:szCs w:val="24"/>
        </w:rPr>
      </w:pPr>
    </w:p>
    <w:p w:rsidR="005E7F69" w:rsidRDefault="00E10E47">
      <w:pPr>
        <w:pStyle w:val="a5"/>
        <w:spacing w:line="360" w:lineRule="auto"/>
        <w:ind w:firstLineChars="1500" w:firstLine="3600"/>
        <w:rPr>
          <w:rFonts w:ascii="宋体" w:hAnsi="宋体"/>
          <w:szCs w:val="24"/>
        </w:rPr>
      </w:pPr>
      <w:r>
        <w:rPr>
          <w:rFonts w:ascii="宋体" w:hAnsi="宋体" w:hint="eastAsia"/>
          <w:szCs w:val="24"/>
        </w:rPr>
        <w:t>供应商名称：（盖章）</w:t>
      </w:r>
    </w:p>
    <w:p w:rsidR="005E7F69" w:rsidRDefault="00E10E47">
      <w:pPr>
        <w:pStyle w:val="a5"/>
        <w:spacing w:line="360" w:lineRule="auto"/>
        <w:ind w:firstLineChars="1500" w:firstLine="3600"/>
        <w:rPr>
          <w:rFonts w:ascii="宋体" w:hAnsi="宋体"/>
          <w:szCs w:val="24"/>
        </w:rPr>
      </w:pPr>
      <w:r>
        <w:rPr>
          <w:rFonts w:ascii="宋体" w:hAnsi="宋体" w:hint="eastAsia"/>
          <w:szCs w:val="24"/>
        </w:rPr>
        <w:t>法定代表人或其授权代表（签字或盖章）</w:t>
      </w:r>
    </w:p>
    <w:p w:rsidR="005E7F69" w:rsidRDefault="00E10E47">
      <w:pPr>
        <w:pStyle w:val="a5"/>
        <w:spacing w:line="360" w:lineRule="auto"/>
        <w:ind w:firstLineChars="1500" w:firstLine="3600"/>
        <w:rPr>
          <w:rFonts w:ascii="宋体" w:hAnsi="宋体"/>
          <w:szCs w:val="24"/>
        </w:rPr>
      </w:pPr>
      <w:r>
        <w:rPr>
          <w:rFonts w:ascii="宋体" w:hAnsi="宋体" w:hint="eastAsia"/>
          <w:szCs w:val="24"/>
        </w:rPr>
        <w:t>日期：</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p w:rsidR="005E7F69" w:rsidRDefault="00E10E47">
      <w:pPr>
        <w:pStyle w:val="a5"/>
        <w:spacing w:line="400" w:lineRule="exact"/>
        <w:ind w:firstLineChars="0" w:firstLine="0"/>
        <w:rPr>
          <w:rFonts w:ascii="宋体" w:hAnsi="宋体"/>
          <w:szCs w:val="24"/>
        </w:rPr>
      </w:pPr>
      <w:r>
        <w:rPr>
          <w:rFonts w:ascii="宋体" w:hAnsi="宋体" w:hint="eastAsia"/>
          <w:szCs w:val="24"/>
        </w:rPr>
        <w:t>————————————————————————————————————</w:t>
      </w:r>
    </w:p>
    <w:p w:rsidR="005E7F69" w:rsidRDefault="005E7F69">
      <w:pPr>
        <w:pStyle w:val="a5"/>
        <w:spacing w:line="360" w:lineRule="auto"/>
        <w:ind w:firstLine="480"/>
        <w:rPr>
          <w:rFonts w:ascii="宋体" w:hAnsi="宋体"/>
          <w:szCs w:val="24"/>
        </w:rPr>
      </w:pPr>
    </w:p>
    <w:p w:rsidR="005E7F69" w:rsidRDefault="00E10E47">
      <w:pPr>
        <w:pStyle w:val="a5"/>
        <w:spacing w:line="360" w:lineRule="auto"/>
        <w:ind w:firstLineChars="0" w:firstLine="0"/>
        <w:jc w:val="center"/>
        <w:rPr>
          <w:rFonts w:ascii="宋体" w:hAnsi="宋体"/>
          <w:szCs w:val="24"/>
        </w:rPr>
      </w:pPr>
      <w:r>
        <w:rPr>
          <w:rFonts w:ascii="宋体" w:hAnsi="宋体" w:hint="eastAsia"/>
          <w:szCs w:val="24"/>
        </w:rPr>
        <w:t>有效身份证明复印件粘贴处</w:t>
      </w:r>
    </w:p>
    <w:p w:rsidR="005E7F69" w:rsidRDefault="005E7F69">
      <w:pPr>
        <w:pStyle w:val="a5"/>
        <w:spacing w:line="360" w:lineRule="auto"/>
        <w:ind w:firstLineChars="0" w:firstLine="0"/>
        <w:jc w:val="center"/>
        <w:rPr>
          <w:rFonts w:ascii="宋体" w:hAnsi="宋体"/>
          <w:szCs w:val="24"/>
        </w:rPr>
      </w:pPr>
    </w:p>
    <w:p w:rsidR="005E7F69" w:rsidRDefault="005E7F69">
      <w:pPr>
        <w:pStyle w:val="a5"/>
        <w:spacing w:line="360" w:lineRule="auto"/>
        <w:ind w:firstLineChars="0" w:firstLine="0"/>
        <w:jc w:val="center"/>
        <w:rPr>
          <w:rFonts w:ascii="宋体" w:hAnsi="宋体"/>
          <w:szCs w:val="24"/>
        </w:rPr>
      </w:pPr>
    </w:p>
    <w:p w:rsidR="005E7F69" w:rsidRDefault="005E7F69">
      <w:pPr>
        <w:pStyle w:val="a5"/>
        <w:spacing w:line="360" w:lineRule="auto"/>
        <w:ind w:firstLineChars="0" w:firstLine="0"/>
        <w:jc w:val="center"/>
        <w:rPr>
          <w:rFonts w:ascii="宋体" w:hAnsi="宋体"/>
          <w:szCs w:val="24"/>
        </w:rPr>
      </w:pPr>
    </w:p>
    <w:p w:rsidR="005E7F69" w:rsidRDefault="00E10E47">
      <w:pPr>
        <w:spacing w:line="360" w:lineRule="auto"/>
        <w:ind w:firstLineChars="0" w:firstLine="0"/>
        <w:jc w:val="center"/>
        <w:rPr>
          <w:rFonts w:ascii="微软雅黑" w:hAnsi="微软雅黑"/>
          <w:sz w:val="28"/>
          <w:szCs w:val="28"/>
        </w:rPr>
      </w:pPr>
      <w:r>
        <w:rPr>
          <w:rFonts w:ascii="宋体" w:hAnsi="宋体"/>
          <w:b/>
          <w:bCs/>
          <w:spacing w:val="24"/>
          <w:sz w:val="30"/>
        </w:rPr>
        <w:br w:type="page"/>
      </w:r>
      <w:r>
        <w:rPr>
          <w:rFonts w:ascii="微软雅黑" w:hAnsi="微软雅黑" w:cs="微软雅黑" w:hint="eastAsia"/>
        </w:rPr>
        <w:lastRenderedPageBreak/>
        <w:t>（2）法定代表人授权委托书</w:t>
      </w:r>
    </w:p>
    <w:p w:rsidR="005E7F69" w:rsidRDefault="00E10E47">
      <w:pPr>
        <w:spacing w:line="360" w:lineRule="auto"/>
        <w:ind w:firstLine="480"/>
        <w:rPr>
          <w:rFonts w:ascii="宋体" w:hAnsi="宋体"/>
          <w:u w:val="single"/>
        </w:rPr>
      </w:pPr>
      <w:r>
        <w:rPr>
          <w:rFonts w:ascii="宋体" w:hAnsi="宋体" w:hint="eastAsia"/>
        </w:rPr>
        <w:t>本授权委托书声明，我</w:t>
      </w:r>
      <w:r>
        <w:rPr>
          <w:rFonts w:ascii="宋体" w:hAnsi="宋体" w:hint="eastAsia"/>
          <w:u w:val="single"/>
        </w:rPr>
        <w:t xml:space="preserve">      </w:t>
      </w:r>
      <w:r>
        <w:rPr>
          <w:rFonts w:ascii="宋体" w:hAnsi="宋体" w:hint="eastAsia"/>
          <w:u w:val="single"/>
        </w:rPr>
        <w:t>（姓名）</w:t>
      </w:r>
      <w:r>
        <w:rPr>
          <w:rFonts w:ascii="宋体" w:hAnsi="宋体" w:hint="eastAsia"/>
        </w:rPr>
        <w:t>系</w:t>
      </w:r>
      <w:r>
        <w:rPr>
          <w:rFonts w:ascii="宋体" w:hAnsi="宋体" w:hint="eastAsia"/>
        </w:rPr>
        <w:t xml:space="preserve"> </w:t>
      </w:r>
      <w:r>
        <w:rPr>
          <w:rFonts w:ascii="宋体" w:hAnsi="宋体" w:hint="eastAsia"/>
          <w:u w:val="single"/>
        </w:rPr>
        <w:t xml:space="preserve">       </w:t>
      </w:r>
      <w:r>
        <w:rPr>
          <w:rFonts w:ascii="宋体" w:hAnsi="宋体" w:hint="eastAsia"/>
          <w:u w:val="single"/>
        </w:rPr>
        <w:t>（供应商名称）</w:t>
      </w:r>
      <w:r>
        <w:rPr>
          <w:rFonts w:ascii="宋体" w:hAnsi="宋体" w:hint="eastAsia"/>
        </w:rPr>
        <w:t>的法定代表人，现授权委托本单位的在职职工</w:t>
      </w:r>
      <w:r>
        <w:rPr>
          <w:rFonts w:ascii="宋体" w:hAnsi="宋体" w:hint="eastAsia"/>
          <w:u w:val="single"/>
        </w:rPr>
        <w:t xml:space="preserve">    </w:t>
      </w:r>
      <w:r>
        <w:rPr>
          <w:rFonts w:ascii="宋体" w:hAnsi="宋体" w:hint="eastAsia"/>
          <w:u w:val="single"/>
        </w:rPr>
        <w:t>（姓名）</w:t>
      </w:r>
      <w:r>
        <w:rPr>
          <w:rFonts w:ascii="宋体" w:hAnsi="宋体" w:hint="eastAsia"/>
        </w:rPr>
        <w:t>为我单位代理人，以本单位的名义参加</w:t>
      </w:r>
      <w:r>
        <w:rPr>
          <w:rFonts w:ascii="宋体" w:hAnsi="宋体" w:hint="eastAsia"/>
          <w:u w:val="single"/>
        </w:rPr>
        <w:t xml:space="preserve">        </w:t>
      </w:r>
      <w:r>
        <w:rPr>
          <w:rFonts w:ascii="宋体" w:hAnsi="宋体" w:hint="eastAsia"/>
          <w:u w:val="single"/>
        </w:rPr>
        <w:t>（采购人名称）</w:t>
      </w:r>
      <w:r>
        <w:rPr>
          <w:rFonts w:ascii="宋体" w:hAnsi="宋体" w:hint="eastAsia"/>
        </w:rPr>
        <w:t>的项目的投标活动。被授权代表在投标、开标、评标、合同谈判过程中所签署的一切文件和处理与之有关的一切事务，我均予以承认。</w:t>
      </w:r>
    </w:p>
    <w:p w:rsidR="005E7F69" w:rsidRDefault="00E10E47">
      <w:pPr>
        <w:spacing w:line="360" w:lineRule="auto"/>
        <w:ind w:firstLine="480"/>
        <w:rPr>
          <w:rFonts w:ascii="宋体" w:hAnsi="宋体"/>
        </w:rPr>
      </w:pPr>
      <w:r>
        <w:rPr>
          <w:rFonts w:ascii="宋体" w:hAnsi="宋体" w:hint="eastAsia"/>
        </w:rPr>
        <w:t>被授权人无转委托权，特此委托。</w:t>
      </w:r>
    </w:p>
    <w:p w:rsidR="005E7F69" w:rsidRDefault="005E7F69">
      <w:pPr>
        <w:spacing w:line="360" w:lineRule="auto"/>
        <w:ind w:firstLine="480"/>
        <w:rPr>
          <w:rFonts w:ascii="宋体" w:hAnsi="宋体"/>
        </w:rPr>
      </w:pPr>
    </w:p>
    <w:p w:rsidR="005E7F69" w:rsidRDefault="00E10E47">
      <w:pPr>
        <w:spacing w:line="360" w:lineRule="auto"/>
        <w:ind w:leftChars="1285" w:left="3084" w:firstLineChars="250" w:firstLine="600"/>
        <w:rPr>
          <w:rFonts w:ascii="宋体" w:hAnsi="宋体"/>
          <w:u w:val="single"/>
        </w:rPr>
      </w:pPr>
      <w:r>
        <w:rPr>
          <w:rFonts w:ascii="宋体" w:hAnsi="宋体" w:hint="eastAsia"/>
        </w:rPr>
        <w:t>授权代表：</w:t>
      </w:r>
      <w:r>
        <w:rPr>
          <w:rFonts w:ascii="宋体" w:hAnsi="宋体" w:hint="eastAsia"/>
          <w:u w:val="single"/>
        </w:rPr>
        <w:t xml:space="preserve">         </w:t>
      </w:r>
      <w:r>
        <w:rPr>
          <w:rFonts w:ascii="宋体" w:hAnsi="宋体" w:hint="eastAsia"/>
          <w:u w:val="single"/>
        </w:rPr>
        <w:t>（签字）</w:t>
      </w:r>
      <w:r>
        <w:rPr>
          <w:rFonts w:ascii="宋体" w:hAnsi="宋体" w:hint="eastAsia"/>
          <w:u w:val="single"/>
        </w:rPr>
        <w:t xml:space="preserve">           </w:t>
      </w:r>
    </w:p>
    <w:p w:rsidR="005E7F69" w:rsidRDefault="00E10E47">
      <w:pPr>
        <w:spacing w:line="360" w:lineRule="auto"/>
        <w:ind w:leftChars="1285" w:left="3084" w:firstLineChars="250" w:firstLine="600"/>
        <w:rPr>
          <w:rFonts w:ascii="宋体" w:hAnsi="宋体"/>
        </w:rPr>
      </w:pPr>
      <w:r>
        <w:rPr>
          <w:rFonts w:ascii="宋体" w:hAnsi="宋体" w:hint="eastAsia"/>
        </w:rPr>
        <w:t>身份证号码：</w:t>
      </w:r>
    </w:p>
    <w:p w:rsidR="005E7F69" w:rsidRDefault="00E10E47">
      <w:pPr>
        <w:spacing w:line="360" w:lineRule="auto"/>
        <w:ind w:leftChars="1285" w:left="3084" w:firstLineChars="250" w:firstLine="600"/>
        <w:rPr>
          <w:rFonts w:ascii="宋体" w:hAnsi="宋体"/>
        </w:rPr>
      </w:pPr>
      <w:r>
        <w:rPr>
          <w:rFonts w:ascii="宋体" w:hAnsi="宋体" w:hint="eastAsia"/>
        </w:rPr>
        <w:t>职务：</w:t>
      </w:r>
    </w:p>
    <w:p w:rsidR="005E7F69" w:rsidRDefault="00E10E47">
      <w:pPr>
        <w:spacing w:line="360" w:lineRule="auto"/>
        <w:ind w:leftChars="1285" w:left="3084" w:firstLineChars="250" w:firstLine="600"/>
        <w:rPr>
          <w:rFonts w:ascii="宋体" w:hAnsi="宋体"/>
        </w:rPr>
      </w:pPr>
      <w:r>
        <w:rPr>
          <w:rFonts w:ascii="宋体" w:hAnsi="宋体" w:hint="eastAsia"/>
        </w:rPr>
        <w:t>供应商名称：</w:t>
      </w:r>
      <w:r>
        <w:rPr>
          <w:rFonts w:ascii="宋体" w:hAnsi="宋体" w:hint="eastAsia"/>
        </w:rPr>
        <w:t xml:space="preserve">           </w:t>
      </w:r>
      <w:r>
        <w:rPr>
          <w:rFonts w:ascii="宋体" w:hAnsi="宋体" w:hint="eastAsia"/>
        </w:rPr>
        <w:t>（盖章）</w:t>
      </w:r>
      <w:r>
        <w:rPr>
          <w:rFonts w:ascii="宋体" w:hAnsi="宋体" w:hint="eastAsia"/>
        </w:rPr>
        <w:t xml:space="preserve">       </w:t>
      </w:r>
    </w:p>
    <w:p w:rsidR="005E7F69" w:rsidRDefault="00E10E47">
      <w:pPr>
        <w:spacing w:line="360" w:lineRule="auto"/>
        <w:ind w:leftChars="1285" w:left="3084" w:firstLineChars="250" w:firstLine="600"/>
        <w:rPr>
          <w:rFonts w:ascii="宋体" w:hAnsi="宋体"/>
          <w:u w:val="single"/>
        </w:rPr>
      </w:pPr>
      <w:r>
        <w:rPr>
          <w:rFonts w:ascii="宋体" w:hAnsi="宋体" w:hint="eastAsia"/>
        </w:rPr>
        <w:t>法定代表人：</w:t>
      </w:r>
      <w:r>
        <w:rPr>
          <w:rFonts w:ascii="宋体" w:hAnsi="宋体" w:hint="eastAsia"/>
          <w:u w:val="single"/>
        </w:rPr>
        <w:t xml:space="preserve">            </w:t>
      </w:r>
      <w:r>
        <w:rPr>
          <w:rFonts w:ascii="宋体" w:hAnsi="宋体" w:hint="eastAsia"/>
          <w:u w:val="single"/>
        </w:rPr>
        <w:t>（签字或盖章）</w:t>
      </w:r>
    </w:p>
    <w:p w:rsidR="005E7F69" w:rsidRDefault="005E7F69">
      <w:pPr>
        <w:spacing w:line="360" w:lineRule="auto"/>
        <w:ind w:leftChars="1285" w:left="3084" w:firstLineChars="250" w:firstLine="600"/>
        <w:rPr>
          <w:rFonts w:ascii="宋体" w:hAnsi="宋体"/>
        </w:rPr>
      </w:pPr>
    </w:p>
    <w:p w:rsidR="005E7F69" w:rsidRDefault="00E10E47">
      <w:pPr>
        <w:spacing w:line="360" w:lineRule="auto"/>
        <w:ind w:leftChars="1285" w:left="3084" w:firstLineChars="250" w:firstLine="600"/>
        <w:rPr>
          <w:rFonts w:ascii="宋体" w:hAnsi="宋体"/>
        </w:rPr>
      </w:pP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5E7F69" w:rsidRDefault="00E10E47">
      <w:pPr>
        <w:pStyle w:val="a5"/>
        <w:spacing w:line="520" w:lineRule="exact"/>
        <w:ind w:firstLineChars="0" w:firstLine="0"/>
        <w:rPr>
          <w:rFonts w:ascii="宋体" w:hAnsi="宋体"/>
          <w:szCs w:val="24"/>
        </w:rPr>
      </w:pPr>
      <w:r>
        <w:rPr>
          <w:rFonts w:ascii="宋体" w:hAnsi="宋体" w:hint="eastAsia"/>
          <w:szCs w:val="24"/>
        </w:rPr>
        <w:t>————————————————————————————————————</w:t>
      </w:r>
    </w:p>
    <w:p w:rsidR="005E7F69" w:rsidRDefault="005E7F69">
      <w:pPr>
        <w:pStyle w:val="a5"/>
        <w:spacing w:line="360" w:lineRule="auto"/>
        <w:ind w:firstLine="480"/>
        <w:rPr>
          <w:rFonts w:ascii="宋体" w:hAnsi="宋体"/>
          <w:szCs w:val="24"/>
        </w:rPr>
      </w:pPr>
    </w:p>
    <w:p w:rsidR="005E7F69" w:rsidRDefault="00E10E47">
      <w:pPr>
        <w:pStyle w:val="a5"/>
        <w:spacing w:line="360" w:lineRule="auto"/>
        <w:ind w:firstLineChars="0" w:firstLine="0"/>
        <w:jc w:val="center"/>
        <w:rPr>
          <w:rFonts w:ascii="宋体" w:hAnsi="宋体"/>
          <w:szCs w:val="24"/>
        </w:rPr>
      </w:pPr>
      <w:r>
        <w:rPr>
          <w:rFonts w:ascii="宋体" w:hAnsi="宋体" w:hint="eastAsia"/>
          <w:szCs w:val="24"/>
        </w:rPr>
        <w:t>授权代表有效身份证明复印件粘贴处</w:t>
      </w:r>
    </w:p>
    <w:p w:rsidR="005E7F69" w:rsidRDefault="005E7F69">
      <w:pPr>
        <w:pStyle w:val="a5"/>
        <w:spacing w:line="360" w:lineRule="auto"/>
        <w:ind w:firstLineChars="0" w:firstLine="0"/>
        <w:jc w:val="center"/>
        <w:rPr>
          <w:rFonts w:ascii="宋体" w:hAnsi="宋体"/>
          <w:szCs w:val="24"/>
        </w:rPr>
      </w:pPr>
    </w:p>
    <w:p w:rsidR="005E7F69" w:rsidRDefault="005E7F69">
      <w:pPr>
        <w:pStyle w:val="a5"/>
        <w:spacing w:line="360" w:lineRule="auto"/>
        <w:ind w:firstLineChars="0" w:firstLine="0"/>
        <w:jc w:val="center"/>
        <w:rPr>
          <w:rFonts w:ascii="宋体" w:hAnsi="宋体"/>
          <w:szCs w:val="24"/>
        </w:rPr>
      </w:pPr>
    </w:p>
    <w:p w:rsidR="005E7F69" w:rsidRDefault="00E10E47">
      <w:pPr>
        <w:spacing w:line="480" w:lineRule="exact"/>
        <w:ind w:firstLine="560"/>
        <w:jc w:val="center"/>
        <w:rPr>
          <w:rFonts w:ascii="微软雅黑" w:hAnsi="微软雅黑" w:cs="微软雅黑"/>
          <w:b/>
        </w:rPr>
      </w:pPr>
      <w:r>
        <w:rPr>
          <w:rFonts w:ascii="微软雅黑" w:hAnsi="微软雅黑" w:cs="微软雅黑"/>
          <w:sz w:val="28"/>
          <w:szCs w:val="28"/>
        </w:rPr>
        <w:br w:type="page"/>
      </w:r>
      <w:r>
        <w:rPr>
          <w:rFonts w:ascii="微软雅黑" w:hAnsi="微软雅黑" w:cs="微软雅黑" w:hint="eastAsia"/>
          <w:b/>
        </w:rPr>
        <w:lastRenderedPageBreak/>
        <w:t>3、最近三个月的依法缴纳税收和社保费的证明</w:t>
      </w: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rPr>
      </w:pPr>
      <w:r>
        <w:rPr>
          <w:rFonts w:ascii="微软雅黑" w:hAnsi="微软雅黑" w:cs="微软雅黑" w:hint="eastAsia"/>
        </w:rPr>
        <w:t>（税费凭证扫描件加盖公章，或者依法缴纳税费或依法免缴税费的证明。新成立公司请自行说明情况）</w:t>
      </w:r>
    </w:p>
    <w:p w:rsidR="005E7F69" w:rsidRDefault="005E7F69">
      <w:pPr>
        <w:widowControl/>
        <w:spacing w:line="240" w:lineRule="auto"/>
        <w:ind w:firstLineChars="0" w:firstLine="0"/>
        <w:jc w:val="left"/>
        <w:rPr>
          <w:rFonts w:ascii="微软雅黑" w:hAnsi="微软雅黑" w:cs="微软雅黑"/>
          <w:sz w:val="28"/>
          <w:szCs w:val="28"/>
        </w:rPr>
      </w:pPr>
    </w:p>
    <w:p w:rsidR="005E7F69" w:rsidRDefault="005E7F69">
      <w:pPr>
        <w:widowControl/>
        <w:spacing w:line="240" w:lineRule="auto"/>
        <w:ind w:firstLineChars="0" w:firstLine="0"/>
        <w:jc w:val="left"/>
        <w:rPr>
          <w:rFonts w:ascii="微软雅黑" w:hAnsi="微软雅黑" w:cs="微软雅黑"/>
          <w:sz w:val="28"/>
          <w:szCs w:val="28"/>
        </w:rPr>
      </w:pPr>
    </w:p>
    <w:p w:rsidR="005E7F69" w:rsidRDefault="00E10E47">
      <w:pPr>
        <w:spacing w:line="480" w:lineRule="exact"/>
        <w:ind w:firstLineChars="0" w:firstLine="0"/>
        <w:jc w:val="center"/>
        <w:rPr>
          <w:rFonts w:ascii="微软雅黑" w:hAnsi="微软雅黑" w:cs="微软雅黑"/>
          <w:b/>
        </w:rPr>
      </w:pPr>
      <w:r>
        <w:rPr>
          <w:rFonts w:ascii="微软雅黑" w:hAnsi="微软雅黑" w:cs="微软雅黑" w:hint="eastAsia"/>
          <w:b/>
        </w:rPr>
        <w:t>4、信用承诺书</w:t>
      </w:r>
    </w:p>
    <w:p w:rsidR="005E7F69" w:rsidRDefault="005E7F69">
      <w:pPr>
        <w:tabs>
          <w:tab w:val="left" w:pos="1650"/>
        </w:tabs>
        <w:spacing w:line="480" w:lineRule="exact"/>
        <w:ind w:firstLine="480"/>
        <w:rPr>
          <w:rFonts w:ascii="微软雅黑" w:hAnsi="微软雅黑"/>
        </w:rPr>
      </w:pPr>
    </w:p>
    <w:p w:rsidR="005E7F69" w:rsidRDefault="00E10E47">
      <w:pPr>
        <w:tabs>
          <w:tab w:val="left" w:pos="1650"/>
        </w:tabs>
        <w:spacing w:line="480" w:lineRule="exact"/>
        <w:ind w:firstLine="480"/>
        <w:jc w:val="left"/>
        <w:rPr>
          <w:rFonts w:ascii="微软雅黑" w:hAnsi="微软雅黑"/>
        </w:rPr>
      </w:pPr>
      <w:r>
        <w:rPr>
          <w:rFonts w:ascii="微软雅黑" w:hAnsi="微软雅黑" w:hint="eastAsia"/>
          <w:u w:val="single"/>
        </w:rPr>
        <w:t xml:space="preserve">           （投标单位）</w:t>
      </w:r>
      <w:r>
        <w:rPr>
          <w:rFonts w:ascii="微软雅黑" w:hAnsi="微软雅黑" w:hint="eastAsia"/>
        </w:rPr>
        <w:t>现参加</w:t>
      </w:r>
      <w:r>
        <w:rPr>
          <w:rFonts w:ascii="微软雅黑" w:hAnsi="微软雅黑" w:hint="eastAsia"/>
          <w:u w:val="single"/>
        </w:rPr>
        <w:t xml:space="preserve">        （采购项目）</w:t>
      </w:r>
      <w:r>
        <w:rPr>
          <w:rFonts w:ascii="微软雅黑" w:hAnsi="微软雅黑" w:hint="eastAsia"/>
        </w:rPr>
        <w:t>政府采购活动，郑重承诺如下：</w:t>
      </w:r>
    </w:p>
    <w:p w:rsidR="005E7F69" w:rsidRDefault="00E10E47">
      <w:pPr>
        <w:tabs>
          <w:tab w:val="left" w:pos="1650"/>
        </w:tabs>
        <w:spacing w:line="480" w:lineRule="exact"/>
        <w:ind w:firstLine="480"/>
        <w:rPr>
          <w:rFonts w:ascii="微软雅黑" w:hAnsi="微软雅黑"/>
        </w:rPr>
      </w:pPr>
      <w:r>
        <w:rPr>
          <w:rFonts w:ascii="微软雅黑" w:hAnsi="微软雅黑" w:hint="eastAsia"/>
        </w:rPr>
        <w:t>1.对所提供的资料合法性、真实性、准确性和有效性负责；</w:t>
      </w:r>
    </w:p>
    <w:p w:rsidR="005E7F69" w:rsidRDefault="00E10E47">
      <w:pPr>
        <w:tabs>
          <w:tab w:val="left" w:pos="1650"/>
        </w:tabs>
        <w:spacing w:line="480" w:lineRule="exact"/>
        <w:ind w:firstLine="480"/>
        <w:rPr>
          <w:rFonts w:ascii="微软雅黑" w:hAnsi="微软雅黑"/>
        </w:rPr>
      </w:pPr>
      <w:r>
        <w:rPr>
          <w:rFonts w:ascii="微软雅黑" w:hAnsi="微软雅黑" w:hint="eastAsia"/>
        </w:rPr>
        <w:t>2.严格按照国家法律、法规和规章，依法开展相关经济活动，全面履行应尽的责任和义务；</w:t>
      </w:r>
    </w:p>
    <w:p w:rsidR="005E7F69" w:rsidRDefault="00E10E47">
      <w:pPr>
        <w:tabs>
          <w:tab w:val="left" w:pos="1650"/>
        </w:tabs>
        <w:spacing w:line="480" w:lineRule="exact"/>
        <w:ind w:firstLine="480"/>
        <w:rPr>
          <w:rFonts w:ascii="微软雅黑" w:hAnsi="微软雅黑"/>
        </w:rPr>
      </w:pPr>
      <w:r>
        <w:rPr>
          <w:rFonts w:ascii="微软雅黑" w:hAnsi="微软雅黑" w:hint="eastAsia"/>
        </w:rPr>
        <w:t>3.加强自我约束、自我规范、自我管理，不制假售假、不虚假宣传、不违约毁约、不恶意逃债、不偷税漏税，诚信依法经营；</w:t>
      </w:r>
    </w:p>
    <w:p w:rsidR="005E7F69" w:rsidRDefault="00E10E47">
      <w:pPr>
        <w:tabs>
          <w:tab w:val="left" w:pos="1650"/>
        </w:tabs>
        <w:spacing w:line="480" w:lineRule="exact"/>
        <w:ind w:firstLine="480"/>
        <w:rPr>
          <w:rFonts w:ascii="微软雅黑" w:hAnsi="微软雅黑"/>
        </w:rPr>
      </w:pPr>
      <w:r>
        <w:rPr>
          <w:rFonts w:ascii="微软雅黑" w:hAnsi="微软雅黑" w:hint="eastAsia"/>
        </w:rPr>
        <w:t>4.自愿接受行政主管部门的依法检查、违背承诺约定将自愿承担违约责任，并接受法律法规和相关部门规章制度的惩戒和约束；</w:t>
      </w:r>
    </w:p>
    <w:p w:rsidR="005E7F69" w:rsidRDefault="00E10E47">
      <w:pPr>
        <w:tabs>
          <w:tab w:val="left" w:pos="1650"/>
        </w:tabs>
        <w:spacing w:line="480" w:lineRule="exact"/>
        <w:ind w:firstLine="480"/>
        <w:rPr>
          <w:rFonts w:ascii="微软雅黑" w:hAnsi="微软雅黑"/>
        </w:rPr>
      </w:pPr>
      <w:r>
        <w:rPr>
          <w:rFonts w:ascii="微软雅黑" w:hAnsi="微软雅黑" w:hint="eastAsia"/>
          <w:color w:val="333333"/>
          <w:kern w:val="0"/>
        </w:rPr>
        <w:t>5.按照信用信息管理有关要求，本单位（个人）同意将以上承诺在信用湖州网站公示，若违背以上承诺，依据相关规定记入企业（个人）信用</w:t>
      </w:r>
      <w:r>
        <w:rPr>
          <w:rFonts w:ascii="微软雅黑" w:hAnsi="微软雅黑" w:hint="eastAsia"/>
          <w:color w:val="000000"/>
          <w:kern w:val="0"/>
        </w:rPr>
        <w:t>档案；性质严重的，承担相应法律后果和责任，并依法依规列入严重失信名单。</w:t>
      </w:r>
    </w:p>
    <w:p w:rsidR="005E7F69" w:rsidRDefault="005E7F69">
      <w:pPr>
        <w:tabs>
          <w:tab w:val="left" w:pos="1650"/>
        </w:tabs>
        <w:spacing w:line="480" w:lineRule="exact"/>
        <w:ind w:firstLine="480"/>
        <w:rPr>
          <w:rFonts w:ascii="微软雅黑" w:hAnsi="微软雅黑"/>
          <w:color w:val="333333"/>
          <w:kern w:val="0"/>
        </w:rPr>
      </w:pPr>
    </w:p>
    <w:p w:rsidR="005E7F69" w:rsidRDefault="00E10E47">
      <w:pPr>
        <w:tabs>
          <w:tab w:val="left" w:pos="1650"/>
        </w:tabs>
        <w:spacing w:line="480" w:lineRule="exact"/>
        <w:ind w:firstLine="480"/>
        <w:rPr>
          <w:rFonts w:ascii="微软雅黑" w:hAnsi="微软雅黑"/>
          <w:color w:val="333333"/>
          <w:kern w:val="0"/>
        </w:rPr>
      </w:pPr>
      <w:r>
        <w:rPr>
          <w:rFonts w:ascii="微软雅黑" w:hAnsi="微软雅黑" w:hint="eastAsia"/>
          <w:color w:val="333333"/>
          <w:kern w:val="0"/>
        </w:rPr>
        <w:t>统一社会信用代码：</w:t>
      </w:r>
    </w:p>
    <w:p w:rsidR="005E7F69" w:rsidRDefault="005E7F69">
      <w:pPr>
        <w:tabs>
          <w:tab w:val="left" w:pos="1650"/>
        </w:tabs>
        <w:spacing w:line="480" w:lineRule="exact"/>
        <w:ind w:firstLine="480"/>
        <w:rPr>
          <w:rFonts w:ascii="微软雅黑" w:hAnsi="微软雅黑"/>
          <w:color w:val="333333"/>
          <w:kern w:val="0"/>
        </w:rPr>
      </w:pPr>
    </w:p>
    <w:p w:rsidR="005E7F69" w:rsidRDefault="00E10E47">
      <w:pPr>
        <w:pStyle w:val="reader-word-layer"/>
        <w:spacing w:before="0" w:beforeAutospacing="0" w:after="0" w:afterAutospacing="0" w:line="480" w:lineRule="exact"/>
        <w:ind w:firstLineChars="1350" w:firstLine="3240"/>
        <w:rPr>
          <w:rFonts w:ascii="微软雅黑" w:eastAsia="微软雅黑" w:hAnsi="微软雅黑" w:cs="Times New Roman"/>
          <w:kern w:val="2"/>
        </w:rPr>
      </w:pPr>
      <w:r>
        <w:rPr>
          <w:rFonts w:ascii="微软雅黑" w:eastAsia="微软雅黑" w:hAnsi="微软雅黑" w:cs="Times New Roman" w:hint="eastAsia"/>
          <w:kern w:val="2"/>
        </w:rPr>
        <w:t>承诺单位</w:t>
      </w:r>
      <w:r>
        <w:rPr>
          <w:rFonts w:ascii="微软雅黑" w:eastAsia="微软雅黑" w:hAnsi="微软雅黑" w:cs="Times New Roman"/>
          <w:kern w:val="2"/>
        </w:rPr>
        <w:t>/</w:t>
      </w:r>
      <w:r>
        <w:rPr>
          <w:rFonts w:ascii="微软雅黑" w:eastAsia="微软雅黑" w:hAnsi="微软雅黑" w:cs="Times New Roman" w:hint="eastAsia"/>
          <w:kern w:val="2"/>
        </w:rPr>
        <w:t>个人（盖章</w:t>
      </w:r>
      <w:r>
        <w:rPr>
          <w:rFonts w:ascii="微软雅黑" w:eastAsia="微软雅黑" w:hAnsi="微软雅黑" w:cs="Times New Roman"/>
          <w:kern w:val="2"/>
        </w:rPr>
        <w:t>/</w:t>
      </w:r>
      <w:r>
        <w:rPr>
          <w:rFonts w:ascii="微软雅黑" w:eastAsia="微软雅黑" w:hAnsi="微软雅黑" w:cs="Times New Roman" w:hint="eastAsia"/>
          <w:kern w:val="2"/>
        </w:rPr>
        <w:t>签名）</w:t>
      </w:r>
    </w:p>
    <w:p w:rsidR="005E7F69" w:rsidRDefault="00E10E47">
      <w:pPr>
        <w:spacing w:line="480" w:lineRule="exact"/>
        <w:ind w:firstLine="480"/>
        <w:rPr>
          <w:rFonts w:ascii="微软雅黑" w:hAnsi="微软雅黑"/>
        </w:rPr>
      </w:pPr>
      <w:r>
        <w:rPr>
          <w:rFonts w:ascii="微软雅黑" w:hAnsi="微软雅黑" w:hint="eastAsia"/>
        </w:rPr>
        <w:t>时间：</w:t>
      </w:r>
      <w:r>
        <w:rPr>
          <w:rFonts w:ascii="微软雅黑" w:hAnsi="微软雅黑"/>
        </w:rPr>
        <w:t>20</w:t>
      </w:r>
      <w:r>
        <w:rPr>
          <w:rFonts w:ascii="微软雅黑" w:hAnsi="微软雅黑" w:hint="eastAsia"/>
        </w:rPr>
        <w:t>22年  月  日</w:t>
      </w:r>
    </w:p>
    <w:p w:rsidR="005E7F69" w:rsidRDefault="005E7F69">
      <w:pPr>
        <w:widowControl/>
        <w:spacing w:line="480" w:lineRule="exact"/>
        <w:ind w:firstLineChars="0" w:firstLine="0"/>
        <w:jc w:val="left"/>
        <w:rPr>
          <w:rFonts w:ascii="微软雅黑" w:hAnsi="微软雅黑" w:cs="微软雅黑"/>
        </w:rPr>
      </w:pPr>
    </w:p>
    <w:p w:rsidR="005E7F69" w:rsidRDefault="00E10E47">
      <w:pPr>
        <w:widowControl/>
        <w:spacing w:line="480" w:lineRule="exact"/>
        <w:ind w:firstLineChars="0" w:firstLine="0"/>
        <w:jc w:val="center"/>
        <w:rPr>
          <w:b/>
          <w:bCs/>
        </w:rPr>
      </w:pPr>
      <w:r>
        <w:rPr>
          <w:rFonts w:hint="eastAsia"/>
          <w:b/>
          <w:bCs/>
        </w:rPr>
        <w:t>5</w:t>
      </w:r>
      <w:r>
        <w:rPr>
          <w:rFonts w:hint="eastAsia"/>
          <w:b/>
          <w:bCs/>
        </w:rPr>
        <w:t>、自招标公告发布之后任意时间的“信用中国”（</w:t>
      </w:r>
      <w:r>
        <w:rPr>
          <w:rFonts w:hint="eastAsia"/>
          <w:b/>
          <w:bCs/>
        </w:rPr>
        <w:t>www.creditchina.gov.cn</w:t>
      </w:r>
      <w:r>
        <w:rPr>
          <w:rFonts w:hint="eastAsia"/>
          <w:b/>
          <w:bCs/>
        </w:rPr>
        <w:t>）、中国政府采购（</w:t>
      </w:r>
      <w:r>
        <w:rPr>
          <w:rFonts w:hint="eastAsia"/>
          <w:b/>
          <w:bCs/>
        </w:rPr>
        <w:t>www.ccgp.gov.cn</w:t>
      </w:r>
      <w:r>
        <w:rPr>
          <w:rFonts w:hint="eastAsia"/>
          <w:b/>
          <w:bCs/>
        </w:rPr>
        <w:t>）供应商信用查询网页截图</w:t>
      </w:r>
    </w:p>
    <w:p w:rsidR="005E7F69" w:rsidRDefault="005E7F69">
      <w:pPr>
        <w:widowControl/>
        <w:spacing w:line="480" w:lineRule="exact"/>
        <w:ind w:firstLineChars="0" w:firstLine="0"/>
        <w:jc w:val="center"/>
        <w:rPr>
          <w:b/>
          <w:bCs/>
        </w:rPr>
      </w:pPr>
    </w:p>
    <w:p w:rsidR="005E7F69" w:rsidRDefault="00E10E47">
      <w:pPr>
        <w:widowControl/>
        <w:spacing w:line="480" w:lineRule="exact"/>
        <w:ind w:firstLineChars="0" w:firstLine="0"/>
        <w:jc w:val="center"/>
        <w:rPr>
          <w:bCs/>
        </w:rPr>
      </w:pPr>
      <w:r>
        <w:rPr>
          <w:rFonts w:hint="eastAsia"/>
          <w:bCs/>
        </w:rPr>
        <w:t>（二者缺一不可</w:t>
      </w:r>
      <w:r>
        <w:rPr>
          <w:rFonts w:hint="eastAsia"/>
          <w:bCs/>
        </w:rPr>
        <w:t>)</w:t>
      </w:r>
    </w:p>
    <w:p w:rsidR="005E7F69" w:rsidRDefault="00E10E47">
      <w:pPr>
        <w:spacing w:line="560" w:lineRule="exact"/>
        <w:ind w:firstLine="480"/>
        <w:jc w:val="center"/>
        <w:rPr>
          <w:b/>
          <w:bCs/>
          <w:color w:val="000000"/>
        </w:rPr>
      </w:pPr>
      <w:r>
        <w:rPr>
          <w:rFonts w:hint="eastAsia"/>
          <w:b/>
          <w:bCs/>
        </w:rPr>
        <w:lastRenderedPageBreak/>
        <w:t>6</w:t>
      </w:r>
      <w:r>
        <w:rPr>
          <w:rFonts w:hint="eastAsia"/>
          <w:b/>
          <w:bCs/>
        </w:rPr>
        <w:t>、中小企业声明函</w:t>
      </w:r>
    </w:p>
    <w:p w:rsidR="005E7F69" w:rsidRDefault="00E10E47">
      <w:pPr>
        <w:widowControl/>
        <w:spacing w:line="500" w:lineRule="exact"/>
        <w:ind w:firstLineChars="150"/>
        <w:rPr>
          <w:bCs/>
        </w:rPr>
      </w:pPr>
      <w:r>
        <w:rPr>
          <w:rFonts w:hint="eastAsia"/>
          <w:bCs/>
        </w:rPr>
        <w:t xml:space="preserve"> </w:t>
      </w:r>
      <w:r>
        <w:rPr>
          <w:rFonts w:hint="eastAsia"/>
          <w:bCs/>
        </w:rPr>
        <w:t>本公司（联合体）郑重声明，根据《政府采购促进中小企业发展管理办法》（财库﹝</w:t>
      </w:r>
      <w:r>
        <w:rPr>
          <w:bCs/>
        </w:rPr>
        <w:t>2020</w:t>
      </w:r>
      <w:r>
        <w:rPr>
          <w:rFonts w:hint="eastAsia"/>
          <w:bCs/>
        </w:rPr>
        <w:t>﹞</w:t>
      </w:r>
      <w:r>
        <w:rPr>
          <w:bCs/>
        </w:rPr>
        <w:t xml:space="preserve">46 </w:t>
      </w:r>
      <w:r>
        <w:rPr>
          <w:rFonts w:hint="eastAsia"/>
          <w:bCs/>
        </w:rPr>
        <w:t>号）的规定，本公司（联合体）参加</w:t>
      </w:r>
      <w:r>
        <w:rPr>
          <w:rFonts w:hint="eastAsia"/>
          <w:bCs/>
          <w:u w:val="single"/>
        </w:rPr>
        <w:t xml:space="preserve">             </w:t>
      </w:r>
      <w:r>
        <w:rPr>
          <w:rFonts w:hint="eastAsia"/>
          <w:bCs/>
          <w:u w:val="single"/>
        </w:rPr>
        <w:t>（单位名称）</w:t>
      </w:r>
      <w:r>
        <w:rPr>
          <w:rFonts w:hint="eastAsia"/>
          <w:bCs/>
        </w:rPr>
        <w:t>的</w:t>
      </w:r>
      <w:r>
        <w:rPr>
          <w:rFonts w:hint="eastAsia"/>
          <w:bCs/>
          <w:u w:val="single"/>
        </w:rPr>
        <w:t xml:space="preserve">             </w:t>
      </w:r>
      <w:r>
        <w:rPr>
          <w:rFonts w:hint="eastAsia"/>
          <w:bCs/>
          <w:u w:val="single"/>
        </w:rPr>
        <w:t>（项目名称）</w:t>
      </w:r>
      <w:r>
        <w:rPr>
          <w:rFonts w:hint="eastAsia"/>
          <w:bCs/>
        </w:rPr>
        <w:t>采购活动，工程的施工单位全部为符合政策要求的中小企业（或者：服务全部由符合政策要求的中小企业承接）。相关企业（含联合体中的中小企业、签订分包意向协议的中小企业）的具体情况如下：</w:t>
      </w:r>
    </w:p>
    <w:p w:rsidR="005E7F69" w:rsidRDefault="00E10E47">
      <w:pPr>
        <w:widowControl/>
        <w:spacing w:line="500" w:lineRule="exact"/>
        <w:ind w:firstLineChars="150"/>
        <w:rPr>
          <w:bCs/>
        </w:rPr>
      </w:pPr>
      <w:r>
        <w:rPr>
          <w:bCs/>
        </w:rPr>
        <w:t xml:space="preserve">1. </w:t>
      </w:r>
      <w:r>
        <w:rPr>
          <w:rFonts w:hint="eastAsia"/>
          <w:bCs/>
          <w:u w:val="single"/>
        </w:rPr>
        <w:t xml:space="preserve">              </w:t>
      </w:r>
      <w:r>
        <w:rPr>
          <w:rFonts w:hint="eastAsia"/>
          <w:bCs/>
          <w:u w:val="single"/>
        </w:rPr>
        <w:t>（项目名称）</w:t>
      </w:r>
      <w:r>
        <w:rPr>
          <w:rFonts w:hint="eastAsia"/>
          <w:bCs/>
        </w:rPr>
        <w:t>，属于</w:t>
      </w:r>
      <w:r>
        <w:rPr>
          <w:rFonts w:hint="eastAsia"/>
          <w:bCs/>
          <w:u w:val="single"/>
        </w:rPr>
        <w:t xml:space="preserve">              </w:t>
      </w:r>
      <w:r>
        <w:rPr>
          <w:rFonts w:hint="eastAsia"/>
          <w:bCs/>
          <w:u w:val="single"/>
        </w:rPr>
        <w:t>（磋商文件中明确的所属行业）</w:t>
      </w:r>
      <w:r>
        <w:rPr>
          <w:rFonts w:hint="eastAsia"/>
          <w:bCs/>
        </w:rPr>
        <w:t>；承建（承接）企业为</w:t>
      </w:r>
      <w:r>
        <w:rPr>
          <w:rFonts w:hint="eastAsia"/>
          <w:bCs/>
          <w:u w:val="single"/>
        </w:rPr>
        <w:t xml:space="preserve">               </w:t>
      </w:r>
      <w:r>
        <w:rPr>
          <w:rFonts w:hint="eastAsia"/>
          <w:bCs/>
          <w:u w:val="single"/>
        </w:rPr>
        <w:t>（企业名称）</w:t>
      </w:r>
      <w:r>
        <w:rPr>
          <w:rFonts w:hint="eastAsia"/>
          <w:bCs/>
        </w:rPr>
        <w:t>，从业人员人，营业收入为万元，资产总额为</w:t>
      </w:r>
      <w:r>
        <w:rPr>
          <w:rFonts w:hint="eastAsia"/>
          <w:bCs/>
        </w:rPr>
        <w:t xml:space="preserve"> </w:t>
      </w:r>
      <w:r>
        <w:rPr>
          <w:rFonts w:hint="eastAsia"/>
          <w:bCs/>
        </w:rPr>
        <w:t>万元，属于</w:t>
      </w:r>
      <w:r>
        <w:rPr>
          <w:rFonts w:hint="eastAsia"/>
          <w:bCs/>
          <w:u w:val="single"/>
        </w:rPr>
        <w:t xml:space="preserve">              </w:t>
      </w:r>
      <w:r>
        <w:rPr>
          <w:rFonts w:hint="eastAsia"/>
          <w:bCs/>
          <w:u w:val="single"/>
        </w:rPr>
        <w:t>（中型企业、小型企业、微型企业）</w:t>
      </w:r>
      <w:r>
        <w:rPr>
          <w:rFonts w:hint="eastAsia"/>
          <w:bCs/>
        </w:rPr>
        <w:t>；</w:t>
      </w:r>
    </w:p>
    <w:p w:rsidR="005E7F69" w:rsidRDefault="00E10E47">
      <w:pPr>
        <w:widowControl/>
        <w:spacing w:line="500" w:lineRule="exact"/>
        <w:ind w:firstLine="480"/>
        <w:rPr>
          <w:bCs/>
        </w:rPr>
      </w:pPr>
      <w:r>
        <w:rPr>
          <w:rFonts w:hint="eastAsia"/>
          <w:bCs/>
        </w:rPr>
        <w:t>以上企业，不属于大企业的分支机构，不存在控股股东为大企业的情形，也不存在与大企业的负责人为同一人的情形。</w:t>
      </w:r>
    </w:p>
    <w:p w:rsidR="005E7F69" w:rsidRDefault="00E10E47">
      <w:pPr>
        <w:widowControl/>
        <w:spacing w:line="500" w:lineRule="exact"/>
        <w:ind w:firstLineChars="150"/>
        <w:rPr>
          <w:bCs/>
        </w:rPr>
      </w:pPr>
      <w:r>
        <w:rPr>
          <w:rFonts w:hint="eastAsia"/>
          <w:bCs/>
        </w:rPr>
        <w:t>本企业对上述声明内容的真实性负责。如有虚假，将依法承担相应责任。</w:t>
      </w:r>
    </w:p>
    <w:p w:rsidR="005E7F69" w:rsidRDefault="005E7F69">
      <w:pPr>
        <w:widowControl/>
        <w:spacing w:line="500" w:lineRule="exact"/>
        <w:ind w:firstLine="480"/>
        <w:rPr>
          <w:bCs/>
        </w:rPr>
      </w:pPr>
    </w:p>
    <w:p w:rsidR="005E7F69" w:rsidRDefault="005E7F69">
      <w:pPr>
        <w:widowControl/>
        <w:spacing w:line="500" w:lineRule="exact"/>
        <w:ind w:firstLine="480"/>
        <w:rPr>
          <w:bCs/>
        </w:rPr>
      </w:pPr>
    </w:p>
    <w:p w:rsidR="005E7F69" w:rsidRDefault="00E10E47">
      <w:pPr>
        <w:widowControl/>
        <w:spacing w:line="500" w:lineRule="exact"/>
        <w:ind w:firstLineChars="700" w:firstLine="1680"/>
        <w:rPr>
          <w:bCs/>
        </w:rPr>
      </w:pPr>
      <w:r>
        <w:rPr>
          <w:rFonts w:hint="eastAsia"/>
          <w:bCs/>
        </w:rPr>
        <w:t>企业名称（盖章）：</w:t>
      </w:r>
    </w:p>
    <w:p w:rsidR="005E7F69" w:rsidRDefault="00E10E47">
      <w:pPr>
        <w:widowControl/>
        <w:spacing w:line="500" w:lineRule="exact"/>
        <w:ind w:firstLineChars="0" w:firstLine="0"/>
        <w:rPr>
          <w:bCs/>
        </w:rPr>
      </w:pPr>
      <w:r>
        <w:rPr>
          <w:rFonts w:hint="eastAsia"/>
          <w:bCs/>
        </w:rPr>
        <w:t xml:space="preserve">              </w:t>
      </w:r>
      <w:r>
        <w:rPr>
          <w:rFonts w:hint="eastAsia"/>
          <w:bCs/>
        </w:rPr>
        <w:t>日期：</w:t>
      </w:r>
    </w:p>
    <w:p w:rsidR="005E7F69" w:rsidRDefault="005E7F69">
      <w:pPr>
        <w:pStyle w:val="22"/>
        <w:ind w:left="480" w:firstLine="480"/>
      </w:pPr>
    </w:p>
    <w:p w:rsidR="005E7F69" w:rsidRDefault="00E10E47">
      <w:pPr>
        <w:ind w:firstLine="480"/>
        <w:jc w:val="center"/>
        <w:rPr>
          <w:b/>
          <w:bCs/>
        </w:rPr>
      </w:pPr>
      <w:r>
        <w:rPr>
          <w:rFonts w:hint="eastAsia"/>
          <w:b/>
          <w:bCs/>
        </w:rPr>
        <w:br w:type="page"/>
      </w:r>
      <w:r>
        <w:rPr>
          <w:rFonts w:hint="eastAsia"/>
          <w:b/>
          <w:bCs/>
        </w:rPr>
        <w:lastRenderedPageBreak/>
        <w:t>监狱企业声明函</w:t>
      </w:r>
    </w:p>
    <w:p w:rsidR="005E7F69" w:rsidRDefault="00E10E47">
      <w:pPr>
        <w:spacing w:line="600" w:lineRule="exact"/>
        <w:ind w:firstLine="480"/>
        <w:jc w:val="center"/>
      </w:pPr>
      <w:r>
        <w:rPr>
          <w:rFonts w:hint="eastAsia"/>
        </w:rPr>
        <w:t>【非监狱企业的不用提供】</w:t>
      </w:r>
    </w:p>
    <w:p w:rsidR="005E7F69" w:rsidRDefault="00E10E47">
      <w:pPr>
        <w:spacing w:line="600" w:lineRule="exact"/>
        <w:ind w:firstLine="480"/>
      </w:pPr>
      <w:r>
        <w:rPr>
          <w:rFonts w:hint="eastAsia"/>
        </w:rPr>
        <w:t>本企业郑重声明，根据《关于政府采购支持监狱企业发展有关间想的通知》</w:t>
      </w:r>
      <w:r>
        <w:t>(</w:t>
      </w:r>
      <w:r>
        <w:rPr>
          <w:rFonts w:hint="eastAsia"/>
        </w:rPr>
        <w:t>财库</w:t>
      </w:r>
      <w:r>
        <w:t>[2014]68</w:t>
      </w:r>
      <w:r>
        <w:rPr>
          <w:rFonts w:hint="eastAsia"/>
        </w:rPr>
        <w:t>号）的规定，本企业为监狱企业。</w:t>
      </w:r>
    </w:p>
    <w:p w:rsidR="005E7F69" w:rsidRDefault="00E10E47">
      <w:pPr>
        <w:spacing w:line="600" w:lineRule="exact"/>
        <w:ind w:firstLine="480"/>
      </w:pPr>
      <w:r>
        <w:rPr>
          <w:rFonts w:hint="eastAsia"/>
        </w:rPr>
        <w:t>根据上述标准，我企业属于监狱企业的理由为</w:t>
      </w:r>
      <w:r>
        <w:t>:</w:t>
      </w:r>
    </w:p>
    <w:p w:rsidR="005E7F69" w:rsidRDefault="00E10E47">
      <w:pPr>
        <w:spacing w:line="600" w:lineRule="exact"/>
        <w:ind w:firstLine="480"/>
      </w:pPr>
      <w:r>
        <w:rPr>
          <w:rFonts w:hint="eastAsia"/>
        </w:rPr>
        <w:t>本企业为参加</w:t>
      </w:r>
      <w:r>
        <w:t>(</w:t>
      </w:r>
      <w:r>
        <w:rPr>
          <w:rFonts w:hint="eastAsia"/>
        </w:rPr>
        <w:t>项目名称</w:t>
      </w:r>
      <w:r>
        <w:t>:) (</w:t>
      </w:r>
      <w:r>
        <w:rPr>
          <w:rFonts w:hint="eastAsia"/>
        </w:rPr>
        <w:t>项目编号</w:t>
      </w:r>
      <w:r>
        <w:t>:)</w:t>
      </w:r>
      <w:r>
        <w:rPr>
          <w:rFonts w:hint="eastAsia"/>
        </w:rPr>
        <w:t>采购活动提供本企业的产品。</w:t>
      </w:r>
    </w:p>
    <w:p w:rsidR="005E7F69" w:rsidRDefault="00E10E47">
      <w:pPr>
        <w:spacing w:line="600" w:lineRule="exact"/>
        <w:ind w:firstLineChars="150"/>
      </w:pPr>
      <w:r>
        <w:rPr>
          <w:rFonts w:hint="eastAsia"/>
        </w:rPr>
        <w:t>本企业对上述声明的真实性负责。如有虚假，将依法承担相应责任。</w:t>
      </w:r>
    </w:p>
    <w:p w:rsidR="005E7F69" w:rsidRDefault="005E7F69">
      <w:pPr>
        <w:spacing w:line="600" w:lineRule="exact"/>
        <w:ind w:firstLine="480"/>
      </w:pPr>
    </w:p>
    <w:p w:rsidR="005E7F69" w:rsidRDefault="005E7F69">
      <w:pPr>
        <w:spacing w:line="600" w:lineRule="exact"/>
        <w:ind w:firstLine="480"/>
      </w:pPr>
    </w:p>
    <w:p w:rsidR="005E7F69" w:rsidRDefault="00E10E47">
      <w:pPr>
        <w:spacing w:line="600" w:lineRule="exact"/>
        <w:ind w:firstLine="480"/>
      </w:pPr>
      <w:r>
        <w:rPr>
          <w:rFonts w:hint="eastAsia"/>
        </w:rPr>
        <w:t>供应商：</w:t>
      </w:r>
      <w:r>
        <w:t>_______________</w:t>
      </w:r>
      <w:r>
        <w:rPr>
          <w:rFonts w:hint="eastAsia"/>
        </w:rPr>
        <w:t>（盖章）</w:t>
      </w:r>
    </w:p>
    <w:p w:rsidR="005E7F69" w:rsidRDefault="00E10E47">
      <w:pPr>
        <w:pStyle w:val="a5"/>
        <w:spacing w:line="480" w:lineRule="exact"/>
        <w:ind w:firstLineChars="0" w:firstLine="0"/>
        <w:rPr>
          <w:rFonts w:ascii="宋体" w:hAnsi="宋体"/>
          <w:szCs w:val="24"/>
        </w:rPr>
      </w:pPr>
      <w:r>
        <w:rPr>
          <w:rFonts w:ascii="宋体" w:hAnsi="宋体" w:hint="eastAsia"/>
          <w:szCs w:val="24"/>
        </w:rPr>
        <w:t xml:space="preserve">    </w:t>
      </w:r>
      <w:r>
        <w:rPr>
          <w:rFonts w:ascii="宋体" w:hAnsi="宋体" w:hint="eastAsia"/>
          <w:szCs w:val="24"/>
        </w:rPr>
        <w:t>法定代表人或其授权代表签字或盖章：</w:t>
      </w:r>
    </w:p>
    <w:p w:rsidR="005E7F69" w:rsidRDefault="00E10E47">
      <w:pPr>
        <w:spacing w:line="600" w:lineRule="exact"/>
        <w:ind w:firstLine="480"/>
      </w:pPr>
      <w:r>
        <w:rPr>
          <w:rFonts w:hint="eastAsia"/>
        </w:rPr>
        <w:t>日期：年月日</w:t>
      </w:r>
    </w:p>
    <w:p w:rsidR="005E7F69" w:rsidRDefault="005E7F69">
      <w:pPr>
        <w:spacing w:line="600" w:lineRule="exact"/>
        <w:ind w:firstLine="480"/>
      </w:pPr>
    </w:p>
    <w:p w:rsidR="005E7F69" w:rsidRDefault="005E7F69">
      <w:pPr>
        <w:spacing w:line="600" w:lineRule="exact"/>
        <w:ind w:firstLine="480"/>
      </w:pPr>
    </w:p>
    <w:p w:rsidR="005E7F69" w:rsidRDefault="00E10E47">
      <w:pPr>
        <w:spacing w:line="600" w:lineRule="exact"/>
        <w:ind w:firstLine="480"/>
        <w:jc w:val="left"/>
      </w:pPr>
      <w:r>
        <w:rPr>
          <w:rFonts w:hint="eastAsia"/>
        </w:rPr>
        <w:t>监狱企业参加政府采购活动时，应当提供由省级以上监狱管理局、戒毒管理局</w:t>
      </w:r>
      <w:r>
        <w:t>(</w:t>
      </w:r>
      <w:r>
        <w:rPr>
          <w:rFonts w:hint="eastAsia"/>
        </w:rPr>
        <w:t>含新疆生产建设兵团</w:t>
      </w:r>
      <w:r>
        <w:t>)</w:t>
      </w:r>
      <w:r>
        <w:rPr>
          <w:rFonts w:hint="eastAsia"/>
        </w:rPr>
        <w:t>出具的属于监狱企业的证明文件；</w:t>
      </w:r>
    </w:p>
    <w:p w:rsidR="005E7F69" w:rsidRDefault="00E10E47">
      <w:pPr>
        <w:spacing w:line="600" w:lineRule="exact"/>
        <w:ind w:firstLine="480"/>
        <w:jc w:val="center"/>
        <w:rPr>
          <w:b/>
          <w:bCs/>
          <w:color w:val="000000"/>
        </w:rPr>
      </w:pPr>
      <w:r>
        <w:rPr>
          <w:rFonts w:hint="eastAsia"/>
        </w:rPr>
        <w:t>监狱企业</w:t>
      </w:r>
      <w:r>
        <w:t>:</w:t>
      </w:r>
      <w:r>
        <w:rPr>
          <w:rFonts w:hint="eastAsia"/>
        </w:rPr>
        <w:t>是指由司法部认定的为罪犯、戒毒人员提供生产项目和劳动对象，且全部产权属于司法部监狱管理局、戒毒管理局、直属煤矿管理局，各省、自治区、直辖市监狱管理局、戒毒管理局，各地</w:t>
      </w:r>
      <w:r>
        <w:t>(</w:t>
      </w:r>
      <w:r>
        <w:rPr>
          <w:rFonts w:hint="eastAsia"/>
        </w:rPr>
        <w:t>设区的市</w:t>
      </w:r>
      <w:r>
        <w:t>)</w:t>
      </w:r>
      <w:r>
        <w:rPr>
          <w:rFonts w:hint="eastAsia"/>
        </w:rPr>
        <w:t>监狱、强制隔离戒毒所、戒毒康复所，以及新疆生产建设兵团监狱管理局、戒毒管理局的企业。</w:t>
      </w:r>
      <w:r>
        <w:rPr>
          <w:b/>
          <w:bCs/>
          <w:color w:val="000000"/>
        </w:rPr>
        <w:br w:type="page"/>
      </w:r>
      <w:r>
        <w:rPr>
          <w:rFonts w:hint="eastAsia"/>
          <w:b/>
          <w:bCs/>
          <w:color w:val="000000"/>
        </w:rPr>
        <w:lastRenderedPageBreak/>
        <w:t>残疾人福利性单位声明函</w:t>
      </w:r>
    </w:p>
    <w:p w:rsidR="005E7F69" w:rsidRDefault="00E10E47">
      <w:pPr>
        <w:spacing w:line="600" w:lineRule="exact"/>
        <w:ind w:firstLine="480"/>
        <w:jc w:val="center"/>
      </w:pPr>
      <w:r>
        <w:rPr>
          <w:rFonts w:hint="eastAsia"/>
        </w:rPr>
        <w:t>【非残疾人福利性单位不用提供】</w:t>
      </w:r>
    </w:p>
    <w:p w:rsidR="005E7F69" w:rsidRDefault="005E7F69">
      <w:pPr>
        <w:spacing w:line="360" w:lineRule="auto"/>
        <w:ind w:firstLine="480"/>
        <w:jc w:val="center"/>
      </w:pPr>
    </w:p>
    <w:p w:rsidR="005E7F69" w:rsidRDefault="00E10E47">
      <w:pPr>
        <w:spacing w:line="360" w:lineRule="auto"/>
        <w:ind w:firstLine="480"/>
      </w:pPr>
      <w:r>
        <w:rPr>
          <w:rFonts w:hint="eastAsia"/>
        </w:rPr>
        <w:t>本单位郑重声明，根据《财政部民政部中国残疾人联合会关于促进残疾人就业政府采购政策的通知》</w:t>
      </w:r>
      <w:r>
        <w:t>(</w:t>
      </w:r>
      <w:r>
        <w:rPr>
          <w:rFonts w:hint="eastAsia"/>
        </w:rPr>
        <w:t>财库</w:t>
      </w:r>
      <w:r>
        <w:t>(2017) 141</w:t>
      </w:r>
      <w:r>
        <w:rPr>
          <w:rFonts w:hint="eastAsia"/>
        </w:rPr>
        <w:t>号</w:t>
      </w:r>
      <w:r>
        <w:t>)</w:t>
      </w:r>
      <w:r>
        <w:rPr>
          <w:rFonts w:hint="eastAsia"/>
        </w:rPr>
        <w:t>的规定。本单位为符合条件的残疾人福利性单位，且本单位参加</w:t>
      </w:r>
      <w:r>
        <w:t>(</w:t>
      </w:r>
      <w:r>
        <w:rPr>
          <w:rFonts w:hint="eastAsia"/>
        </w:rPr>
        <w:t>采购人名称</w:t>
      </w:r>
      <w:r>
        <w:t>)</w:t>
      </w:r>
      <w:r>
        <w:rPr>
          <w:rFonts w:hint="eastAsia"/>
        </w:rPr>
        <w:t>单位的</w:t>
      </w:r>
      <w:r>
        <w:t xml:space="preserve"> (</w:t>
      </w:r>
      <w:r>
        <w:rPr>
          <w:rFonts w:hint="eastAsia"/>
        </w:rPr>
        <w:t>项目名称</w:t>
      </w:r>
      <w:r>
        <w:t>)</w:t>
      </w:r>
      <w:r>
        <w:rPr>
          <w:rFonts w:hint="eastAsia"/>
        </w:rPr>
        <w:t>项目采购活动提供本单位制造的货物</w:t>
      </w:r>
      <w:r>
        <w:t>(</w:t>
      </w:r>
      <w:r>
        <w:rPr>
          <w:rFonts w:hint="eastAsia"/>
        </w:rPr>
        <w:t>由本单位承担工程</w:t>
      </w:r>
      <w:r>
        <w:t>/</w:t>
      </w:r>
      <w:r>
        <w:rPr>
          <w:rFonts w:hint="eastAsia"/>
        </w:rPr>
        <w:t>提供服务</w:t>
      </w:r>
      <w:r>
        <w:t>)</w:t>
      </w:r>
      <w:r>
        <w:rPr>
          <w:rFonts w:hint="eastAsia"/>
        </w:rPr>
        <w:t>，</w:t>
      </w:r>
      <w:r>
        <w:rPr>
          <w:rFonts w:hint="eastAsia"/>
          <w:color w:val="000000"/>
        </w:rPr>
        <w:t>或者提供</w:t>
      </w:r>
      <w:r>
        <w:rPr>
          <w:rFonts w:hint="eastAsia"/>
        </w:rPr>
        <w:t>其他残疾人福利性单位制造的货物</w:t>
      </w:r>
      <w:r>
        <w:t>(</w:t>
      </w:r>
      <w:r>
        <w:rPr>
          <w:rFonts w:hint="eastAsia"/>
        </w:rPr>
        <w:t>不包括使用非残疾</w:t>
      </w:r>
      <w:r>
        <w:rPr>
          <w:rFonts w:hint="eastAsia"/>
          <w:color w:val="000000"/>
        </w:rPr>
        <w:t>人福利性单位注册商标的货物</w:t>
      </w:r>
      <w:r>
        <w:rPr>
          <w:color w:val="000000"/>
        </w:rPr>
        <w:t>)</w:t>
      </w:r>
      <w:r>
        <w:rPr>
          <w:rFonts w:hint="eastAsia"/>
        </w:rPr>
        <w:t>。</w:t>
      </w:r>
    </w:p>
    <w:p w:rsidR="005E7F69" w:rsidRDefault="00E10E47">
      <w:pPr>
        <w:spacing w:line="360" w:lineRule="auto"/>
        <w:ind w:firstLine="480"/>
      </w:pPr>
      <w:r>
        <w:rPr>
          <w:rFonts w:hint="eastAsia"/>
        </w:rPr>
        <w:t>本单位对上述声明的真实性负责，如有虚假，将依法承但相应责任。</w:t>
      </w:r>
    </w:p>
    <w:p w:rsidR="005E7F69" w:rsidRDefault="005E7F69">
      <w:pPr>
        <w:spacing w:line="360" w:lineRule="auto"/>
        <w:ind w:firstLine="480"/>
      </w:pPr>
    </w:p>
    <w:p w:rsidR="005E7F69" w:rsidRDefault="005E7F69">
      <w:pPr>
        <w:spacing w:line="360" w:lineRule="auto"/>
        <w:ind w:firstLine="480"/>
      </w:pPr>
    </w:p>
    <w:p w:rsidR="005E7F69" w:rsidRDefault="00E10E47">
      <w:pPr>
        <w:spacing w:line="600" w:lineRule="exact"/>
        <w:ind w:firstLine="480"/>
      </w:pPr>
      <w:r>
        <w:rPr>
          <w:rFonts w:hint="eastAsia"/>
        </w:rPr>
        <w:t>供应商：</w:t>
      </w:r>
      <w:r>
        <w:t>_______________</w:t>
      </w:r>
      <w:r>
        <w:rPr>
          <w:rFonts w:hint="eastAsia"/>
        </w:rPr>
        <w:t>（盖章）</w:t>
      </w:r>
    </w:p>
    <w:p w:rsidR="005E7F69" w:rsidRDefault="00E10E47">
      <w:pPr>
        <w:pStyle w:val="a5"/>
        <w:spacing w:line="480" w:lineRule="exact"/>
        <w:ind w:firstLineChars="0" w:firstLine="0"/>
        <w:jc w:val="left"/>
        <w:rPr>
          <w:rFonts w:ascii="宋体" w:hAnsi="宋体"/>
          <w:szCs w:val="24"/>
        </w:rPr>
      </w:pPr>
      <w:r>
        <w:rPr>
          <w:rFonts w:ascii="宋体" w:hAnsi="宋体" w:hint="eastAsia"/>
          <w:szCs w:val="24"/>
        </w:rPr>
        <w:t xml:space="preserve">    </w:t>
      </w:r>
      <w:r>
        <w:rPr>
          <w:rFonts w:ascii="宋体" w:hAnsi="宋体" w:hint="eastAsia"/>
          <w:szCs w:val="24"/>
        </w:rPr>
        <w:t>法定代表人或其授权代表签字或盖章：</w:t>
      </w:r>
    </w:p>
    <w:p w:rsidR="005E7F69" w:rsidRDefault="00E10E47">
      <w:pPr>
        <w:spacing w:line="600" w:lineRule="exact"/>
        <w:ind w:firstLine="480"/>
      </w:pPr>
      <w:r>
        <w:rPr>
          <w:rFonts w:hint="eastAsia"/>
        </w:rPr>
        <w:t>日期：年月日</w:t>
      </w:r>
    </w:p>
    <w:p w:rsidR="005E7F69" w:rsidRDefault="005E7F69" w:rsidP="00F75876">
      <w:pPr>
        <w:snapToGrid w:val="0"/>
        <w:spacing w:before="50" w:afterLines="50"/>
        <w:ind w:firstLine="480"/>
        <w:rPr>
          <w:b/>
          <w:bCs/>
        </w:rPr>
      </w:pPr>
    </w:p>
    <w:p w:rsidR="005E7F69" w:rsidRDefault="005E7F69" w:rsidP="00F75876">
      <w:pPr>
        <w:snapToGrid w:val="0"/>
        <w:spacing w:before="50" w:afterLines="50"/>
        <w:ind w:firstLine="480"/>
        <w:rPr>
          <w:b/>
          <w:szCs w:val="28"/>
        </w:rPr>
      </w:pPr>
    </w:p>
    <w:p w:rsidR="005E7F69" w:rsidRDefault="005E7F69">
      <w:pPr>
        <w:pStyle w:val="af7"/>
        <w:tabs>
          <w:tab w:val="left" w:pos="1616"/>
        </w:tabs>
        <w:spacing w:before="134"/>
        <w:ind w:firstLine="482"/>
        <w:rPr>
          <w:b/>
          <w:sz w:val="24"/>
        </w:rPr>
      </w:pPr>
    </w:p>
    <w:p w:rsidR="005E7F69" w:rsidRDefault="00E10E47">
      <w:pPr>
        <w:spacing w:line="480" w:lineRule="exact"/>
        <w:ind w:firstLineChars="0" w:firstLine="0"/>
        <w:rPr>
          <w:rFonts w:ascii="微软雅黑" w:hAnsi="微软雅黑" w:cs="微软雅黑"/>
          <w:b/>
        </w:rPr>
      </w:pPr>
      <w:r>
        <w:rPr>
          <w:rFonts w:hint="eastAsia"/>
          <w:b/>
        </w:rPr>
        <w:br w:type="page"/>
      </w:r>
      <w:r>
        <w:rPr>
          <w:rFonts w:ascii="微软雅黑" w:hAnsi="微软雅黑" w:cs="微软雅黑" w:hint="eastAsia"/>
          <w:b/>
        </w:rPr>
        <w:lastRenderedPageBreak/>
        <w:t>技术文件目录：</w:t>
      </w:r>
    </w:p>
    <w:p w:rsidR="005E7F69" w:rsidRDefault="00E10E47">
      <w:pPr>
        <w:spacing w:line="480" w:lineRule="exact"/>
        <w:ind w:firstLine="480"/>
        <w:rPr>
          <w:rFonts w:ascii="微软雅黑" w:hAnsi="微软雅黑" w:cs="微软雅黑"/>
        </w:rPr>
      </w:pPr>
      <w:r>
        <w:rPr>
          <w:rFonts w:ascii="微软雅黑" w:hAnsi="微软雅黑" w:cs="微软雅黑" w:hint="eastAsia"/>
        </w:rPr>
        <w:t>1）评分索引表（格式见附件）；</w:t>
      </w:r>
    </w:p>
    <w:p w:rsidR="005E7F69" w:rsidRDefault="00E10E47">
      <w:pPr>
        <w:spacing w:line="480" w:lineRule="exact"/>
        <w:ind w:firstLine="480"/>
        <w:rPr>
          <w:rFonts w:ascii="微软雅黑" w:hAnsi="微软雅黑" w:cs="微软雅黑"/>
        </w:rPr>
      </w:pPr>
      <w:r>
        <w:rPr>
          <w:rFonts w:ascii="微软雅黑" w:hAnsi="微软雅黑" w:cs="微软雅黑" w:hint="eastAsia"/>
        </w:rPr>
        <w:t>2）计划方案；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3）宣传方案及垃圾收集收运方案；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4）安全措施方案；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5）智能化垃圾分类积分系统；</w:t>
      </w:r>
    </w:p>
    <w:p w:rsidR="005E7F69" w:rsidRDefault="00E10E47">
      <w:pPr>
        <w:spacing w:line="480" w:lineRule="exact"/>
        <w:ind w:firstLine="480"/>
        <w:rPr>
          <w:rFonts w:ascii="微软雅黑" w:hAnsi="微软雅黑" w:cs="微软雅黑"/>
        </w:rPr>
      </w:pPr>
      <w:r>
        <w:rPr>
          <w:rFonts w:ascii="微软雅黑" w:hAnsi="微软雅黑" w:cs="微软雅黑" w:hint="eastAsia"/>
        </w:rPr>
        <w:t>6）分类驿站智能化提升服务方案；</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7）供应商认为需要提供的文件和资料 。</w:t>
      </w: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5E7F69">
      <w:pPr>
        <w:spacing w:line="480" w:lineRule="exact"/>
        <w:ind w:firstLineChars="0" w:firstLine="0"/>
        <w:jc w:val="center"/>
        <w:rPr>
          <w:b/>
          <w:bCs/>
          <w:color w:val="000000"/>
        </w:rPr>
      </w:pPr>
    </w:p>
    <w:p w:rsidR="005E7F69" w:rsidRDefault="00E10E47">
      <w:pPr>
        <w:spacing w:line="480" w:lineRule="exact"/>
        <w:ind w:firstLineChars="0" w:firstLine="0"/>
        <w:jc w:val="center"/>
        <w:rPr>
          <w:rFonts w:ascii="微软雅黑" w:hAnsi="微软雅黑" w:cs="微软雅黑"/>
          <w:sz w:val="28"/>
          <w:szCs w:val="28"/>
        </w:rPr>
      </w:pPr>
      <w:r>
        <w:rPr>
          <w:rFonts w:hint="eastAsia"/>
          <w:b/>
          <w:bCs/>
          <w:color w:val="000000"/>
        </w:rPr>
        <w:t>1</w:t>
      </w:r>
      <w:r>
        <w:rPr>
          <w:rFonts w:hint="eastAsia"/>
          <w:b/>
          <w:bCs/>
          <w:color w:val="000000"/>
        </w:rPr>
        <w:t>、评分索引表</w:t>
      </w:r>
    </w:p>
    <w:p w:rsidR="005E7F69" w:rsidRDefault="00E10E47">
      <w:pPr>
        <w:spacing w:line="480" w:lineRule="exact"/>
        <w:ind w:firstLineChars="0" w:firstLine="0"/>
        <w:rPr>
          <w:rFonts w:ascii="微软雅黑" w:hAnsi="微软雅黑"/>
        </w:rPr>
      </w:pPr>
      <w:r>
        <w:rPr>
          <w:rFonts w:ascii="微软雅黑" w:hAnsi="微软雅黑" w:hint="eastAsia"/>
        </w:rPr>
        <w:t xml:space="preserve">供应商全称（公章）：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2977"/>
        <w:gridCol w:w="1275"/>
        <w:gridCol w:w="2410"/>
      </w:tblGrid>
      <w:tr w:rsidR="005E7F69">
        <w:trPr>
          <w:trHeight w:val="642"/>
        </w:trPr>
        <w:tc>
          <w:tcPr>
            <w:tcW w:w="3119" w:type="dxa"/>
            <w:tcBorders>
              <w:top w:val="single" w:sz="4" w:space="0" w:color="auto"/>
              <w:left w:val="single" w:sz="4" w:space="0" w:color="auto"/>
              <w:bottom w:val="single" w:sz="4" w:space="0" w:color="auto"/>
              <w:right w:val="single" w:sz="4" w:space="0" w:color="auto"/>
            </w:tcBorders>
            <w:vAlign w:val="center"/>
          </w:tcPr>
          <w:p w:rsidR="005E7F69" w:rsidRDefault="00E10E47" w:rsidP="00F75876">
            <w:pPr>
              <w:snapToGrid w:val="0"/>
              <w:spacing w:beforeLines="50"/>
              <w:ind w:firstLineChars="0" w:firstLine="0"/>
              <w:jc w:val="center"/>
              <w:rPr>
                <w:rFonts w:ascii="微软雅黑" w:hAnsi="微软雅黑"/>
              </w:rPr>
            </w:pPr>
            <w:r>
              <w:rPr>
                <w:rFonts w:ascii="微软雅黑" w:hAnsi="微软雅黑" w:hint="eastAsia"/>
              </w:rPr>
              <w:t>评分项目</w:t>
            </w:r>
          </w:p>
        </w:tc>
        <w:tc>
          <w:tcPr>
            <w:tcW w:w="2977" w:type="dxa"/>
            <w:tcBorders>
              <w:top w:val="single" w:sz="4" w:space="0" w:color="auto"/>
              <w:left w:val="single" w:sz="4" w:space="0" w:color="auto"/>
              <w:bottom w:val="single" w:sz="4" w:space="0" w:color="auto"/>
              <w:right w:val="single" w:sz="4" w:space="0" w:color="auto"/>
            </w:tcBorders>
            <w:vAlign w:val="center"/>
          </w:tcPr>
          <w:p w:rsidR="005E7F69" w:rsidRDefault="00E10E47" w:rsidP="00F75876">
            <w:pPr>
              <w:snapToGrid w:val="0"/>
              <w:spacing w:beforeLines="50"/>
              <w:ind w:firstLineChars="0" w:firstLine="0"/>
              <w:jc w:val="center"/>
              <w:rPr>
                <w:rFonts w:ascii="微软雅黑" w:hAnsi="微软雅黑"/>
              </w:rPr>
            </w:pPr>
            <w:r>
              <w:rPr>
                <w:rFonts w:ascii="微软雅黑" w:hAnsi="微软雅黑" w:hint="eastAsia"/>
              </w:rPr>
              <w:t>投标文件对应资料</w:t>
            </w:r>
          </w:p>
        </w:tc>
        <w:tc>
          <w:tcPr>
            <w:tcW w:w="1275" w:type="dxa"/>
            <w:tcBorders>
              <w:top w:val="single" w:sz="4" w:space="0" w:color="auto"/>
              <w:left w:val="single" w:sz="4" w:space="0" w:color="auto"/>
              <w:bottom w:val="single" w:sz="4" w:space="0" w:color="auto"/>
              <w:right w:val="single" w:sz="4" w:space="0" w:color="auto"/>
            </w:tcBorders>
            <w:vAlign w:val="center"/>
          </w:tcPr>
          <w:p w:rsidR="005E7F69" w:rsidRDefault="00E10E47" w:rsidP="00F75876">
            <w:pPr>
              <w:snapToGrid w:val="0"/>
              <w:spacing w:beforeLines="50"/>
              <w:ind w:firstLineChars="0" w:firstLine="0"/>
              <w:jc w:val="center"/>
              <w:rPr>
                <w:rFonts w:ascii="微软雅黑" w:hAnsi="微软雅黑"/>
              </w:rPr>
            </w:pPr>
            <w:r>
              <w:rPr>
                <w:rFonts w:ascii="微软雅黑" w:hAnsi="微软雅黑" w:hint="eastAsia"/>
              </w:rPr>
              <w:t>自评分</w:t>
            </w:r>
          </w:p>
        </w:tc>
        <w:tc>
          <w:tcPr>
            <w:tcW w:w="2410" w:type="dxa"/>
            <w:tcBorders>
              <w:top w:val="single" w:sz="4" w:space="0" w:color="auto"/>
              <w:left w:val="single" w:sz="4" w:space="0" w:color="auto"/>
              <w:bottom w:val="single" w:sz="4" w:space="0" w:color="auto"/>
              <w:right w:val="single" w:sz="4" w:space="0" w:color="auto"/>
            </w:tcBorders>
            <w:vAlign w:val="center"/>
          </w:tcPr>
          <w:p w:rsidR="005E7F69" w:rsidRDefault="00E10E47" w:rsidP="00F75876">
            <w:pPr>
              <w:snapToGrid w:val="0"/>
              <w:spacing w:beforeLines="50"/>
              <w:ind w:firstLineChars="0" w:firstLine="0"/>
              <w:jc w:val="center"/>
              <w:rPr>
                <w:rFonts w:ascii="微软雅黑" w:hAnsi="微软雅黑"/>
              </w:rPr>
            </w:pPr>
            <w:r>
              <w:rPr>
                <w:rFonts w:ascii="微软雅黑" w:hAnsi="微软雅黑" w:hint="eastAsia"/>
              </w:rPr>
              <w:t>投标文件页码</w:t>
            </w: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E10E47">
            <w:pPr>
              <w:snapToGrid w:val="0"/>
              <w:ind w:firstLineChars="0" w:firstLine="0"/>
              <w:rPr>
                <w:rFonts w:ascii="微软雅黑" w:hAnsi="微软雅黑"/>
              </w:rPr>
            </w:pPr>
            <w:r>
              <w:rPr>
                <w:rFonts w:ascii="微软雅黑" w:hAnsi="微软雅黑" w:hint="eastAsia"/>
              </w:rPr>
              <w:t>对应第四章评分办法及评分标准（报价除外）</w:t>
            </w: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E10E47">
            <w:pPr>
              <w:snapToGrid w:val="0"/>
              <w:ind w:firstLine="480"/>
              <w:rPr>
                <w:rFonts w:ascii="微软雅黑" w:hAnsi="微软雅黑"/>
              </w:rPr>
            </w:pPr>
            <w:r>
              <w:rPr>
                <w:rFonts w:ascii="微软雅黑" w:hAnsi="微软雅黑"/>
              </w:rPr>
              <w:t>……</w:t>
            </w: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left="43"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r w:rsidR="005E7F69">
        <w:trPr>
          <w:trHeight w:val="690"/>
        </w:trPr>
        <w:tc>
          <w:tcPr>
            <w:tcW w:w="3119" w:type="dxa"/>
            <w:tcBorders>
              <w:top w:val="single" w:sz="4" w:space="0" w:color="auto"/>
              <w:left w:val="single" w:sz="4" w:space="0" w:color="auto"/>
              <w:bottom w:val="single" w:sz="4" w:space="0" w:color="auto"/>
              <w:right w:val="single" w:sz="4" w:space="0" w:color="auto"/>
            </w:tcBorders>
          </w:tcPr>
          <w:p w:rsidR="005E7F69" w:rsidRDefault="005E7F69">
            <w:pPr>
              <w:snapToGrid w:val="0"/>
              <w:ind w:firstLine="480"/>
              <w:rPr>
                <w:rFonts w:ascii="微软雅黑" w:hAnsi="微软雅黑"/>
              </w:rPr>
            </w:pPr>
          </w:p>
        </w:tc>
        <w:tc>
          <w:tcPr>
            <w:tcW w:w="2977"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1275"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c>
          <w:tcPr>
            <w:tcW w:w="2410" w:type="dxa"/>
            <w:tcBorders>
              <w:top w:val="single" w:sz="4" w:space="0" w:color="auto"/>
              <w:left w:val="single" w:sz="4" w:space="0" w:color="auto"/>
              <w:bottom w:val="single" w:sz="4" w:space="0" w:color="auto"/>
              <w:right w:val="single" w:sz="4" w:space="0" w:color="auto"/>
            </w:tcBorders>
          </w:tcPr>
          <w:p w:rsidR="005E7F69" w:rsidRDefault="005E7F69" w:rsidP="00F75876">
            <w:pPr>
              <w:snapToGrid w:val="0"/>
              <w:spacing w:beforeLines="50"/>
              <w:ind w:firstLine="480"/>
              <w:rPr>
                <w:rFonts w:ascii="微软雅黑" w:hAnsi="微软雅黑"/>
              </w:rPr>
            </w:pPr>
          </w:p>
        </w:tc>
      </w:tr>
    </w:tbl>
    <w:p w:rsidR="005E7F69" w:rsidRDefault="005E7F69">
      <w:pPr>
        <w:spacing w:line="240" w:lineRule="auto"/>
        <w:ind w:firstLineChars="1600" w:firstLine="3840"/>
        <w:rPr>
          <w:rFonts w:ascii="微软雅黑" w:hAnsi="微软雅黑" w:cs="微软雅黑"/>
        </w:rPr>
      </w:pPr>
    </w:p>
    <w:p w:rsidR="005E7F69" w:rsidRDefault="005E7F69">
      <w:pPr>
        <w:spacing w:line="240" w:lineRule="auto"/>
        <w:ind w:firstLineChars="1600" w:firstLine="3840"/>
        <w:rPr>
          <w:rFonts w:ascii="微软雅黑" w:hAnsi="微软雅黑" w:cs="微软雅黑"/>
        </w:rPr>
      </w:pPr>
    </w:p>
    <w:p w:rsidR="005E7F69" w:rsidRDefault="00E10E47">
      <w:pPr>
        <w:spacing w:line="240" w:lineRule="auto"/>
        <w:ind w:firstLineChars="1600" w:firstLine="3840"/>
        <w:rPr>
          <w:rFonts w:ascii="微软雅黑" w:hAnsi="微软雅黑" w:cs="微软雅黑"/>
          <w:u w:val="single"/>
        </w:rPr>
      </w:pPr>
      <w:r>
        <w:rPr>
          <w:rFonts w:ascii="微软雅黑" w:hAnsi="微软雅黑" w:cs="微软雅黑" w:hint="eastAsia"/>
        </w:rPr>
        <w:t>法定代表人或其授权代表签字或盖章：</w:t>
      </w:r>
    </w:p>
    <w:p w:rsidR="005E7F69" w:rsidRDefault="00E10E47">
      <w:pPr>
        <w:spacing w:line="240" w:lineRule="auto"/>
        <w:ind w:firstLine="480"/>
        <w:rPr>
          <w:rFonts w:ascii="微软雅黑" w:hAnsi="微软雅黑" w:cs="微软雅黑"/>
          <w:u w:val="single"/>
        </w:rPr>
      </w:pPr>
      <w:r>
        <w:rPr>
          <w:rFonts w:ascii="微软雅黑" w:hAnsi="微软雅黑" w:cs="微软雅黑" w:hint="eastAsia"/>
        </w:rPr>
        <w:t xml:space="preserve">                            供应商盖章：</w:t>
      </w:r>
    </w:p>
    <w:p w:rsidR="005E7F69" w:rsidRDefault="00E10E47">
      <w:pPr>
        <w:spacing w:line="240" w:lineRule="auto"/>
        <w:ind w:firstLine="480"/>
        <w:rPr>
          <w:rFonts w:ascii="微软雅黑" w:hAnsi="微软雅黑" w:cs="微软雅黑"/>
        </w:rPr>
      </w:pPr>
      <w:r>
        <w:rPr>
          <w:rFonts w:ascii="微软雅黑" w:hAnsi="微软雅黑" w:cs="微软雅黑" w:hint="eastAsia"/>
        </w:rPr>
        <w:t xml:space="preserve">                            日     期：                  </w:t>
      </w:r>
    </w:p>
    <w:p w:rsidR="005E7F69" w:rsidRDefault="005E7F69">
      <w:pPr>
        <w:spacing w:line="480" w:lineRule="exact"/>
        <w:ind w:firstLineChars="0" w:firstLine="0"/>
        <w:jc w:val="center"/>
        <w:rPr>
          <w:rFonts w:ascii="微软雅黑" w:hAnsi="微软雅黑" w:cs="微软雅黑"/>
          <w:sz w:val="28"/>
          <w:szCs w:val="28"/>
        </w:rPr>
      </w:pPr>
    </w:p>
    <w:p w:rsidR="005E7F69" w:rsidRDefault="00E10E47">
      <w:pPr>
        <w:widowControl/>
        <w:spacing w:line="240" w:lineRule="auto"/>
        <w:ind w:firstLineChars="0" w:firstLine="0"/>
        <w:jc w:val="left"/>
        <w:rPr>
          <w:rFonts w:ascii="微软雅黑" w:hAnsi="微软雅黑" w:cs="微软雅黑"/>
          <w:sz w:val="28"/>
          <w:szCs w:val="28"/>
        </w:rPr>
      </w:pPr>
      <w:r>
        <w:rPr>
          <w:rFonts w:ascii="微软雅黑" w:hAnsi="微软雅黑" w:cs="微软雅黑"/>
          <w:sz w:val="28"/>
          <w:szCs w:val="28"/>
        </w:rPr>
        <w:br w:type="page"/>
      </w:r>
      <w:r>
        <w:rPr>
          <w:rFonts w:ascii="微软雅黑" w:hAnsi="微软雅黑" w:cs="微软雅黑" w:hint="eastAsia"/>
          <w:b/>
        </w:rPr>
        <w:lastRenderedPageBreak/>
        <w:t>2、计划方案</w:t>
      </w:r>
    </w:p>
    <w:p w:rsidR="005E7F69" w:rsidRDefault="005E7F69" w:rsidP="00232B22">
      <w:pPr>
        <w:spacing w:line="240" w:lineRule="auto"/>
        <w:ind w:firstLineChars="1600" w:firstLine="3840"/>
        <w:rPr>
          <w:rFonts w:ascii="微软雅黑" w:hAnsi="微软雅黑" w:cs="微软雅黑"/>
          <w:b/>
        </w:rPr>
      </w:pPr>
    </w:p>
    <w:p w:rsidR="005E7F69" w:rsidRDefault="005E7F69" w:rsidP="00232B22">
      <w:pPr>
        <w:spacing w:line="240" w:lineRule="auto"/>
        <w:ind w:firstLineChars="1600" w:firstLine="3840"/>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3、宣传方案及垃圾收集收运方案</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4、安全措施方案</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5、智能化垃圾分类积分系统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lastRenderedPageBreak/>
        <w:t>6、分类驿站智能化提升服务方案</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 xml:space="preserve">7、供应商认为需要提供的文件和资料 </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法定代表人或其授权代表签字或盖章：</w:t>
      </w:r>
    </w:p>
    <w:p w:rsidR="005E7F69" w:rsidRDefault="00E10E47">
      <w:pPr>
        <w:spacing w:line="240" w:lineRule="auto"/>
        <w:ind w:firstLineChars="0" w:firstLine="0"/>
        <w:jc w:val="left"/>
        <w:rPr>
          <w:rFonts w:ascii="微软雅黑" w:hAnsi="微软雅黑" w:cs="微软雅黑"/>
        </w:rPr>
      </w:pPr>
      <w:r>
        <w:rPr>
          <w:rFonts w:ascii="微软雅黑" w:hAnsi="微软雅黑" w:cs="微软雅黑" w:hint="eastAsia"/>
        </w:rPr>
        <w:t xml:space="preserve">    供应商盖章：</w:t>
      </w:r>
    </w:p>
    <w:p w:rsidR="005E7F69" w:rsidRDefault="00E10E47">
      <w:pPr>
        <w:spacing w:line="240" w:lineRule="auto"/>
        <w:ind w:firstLineChars="0" w:firstLine="0"/>
        <w:jc w:val="left"/>
        <w:rPr>
          <w:rFonts w:ascii="微软雅黑" w:hAnsi="微软雅黑" w:cs="微软雅黑"/>
          <w:u w:val="single"/>
        </w:rPr>
      </w:pPr>
      <w:r>
        <w:rPr>
          <w:rFonts w:ascii="微软雅黑" w:hAnsi="微软雅黑" w:cs="微软雅黑" w:hint="eastAsia"/>
        </w:rPr>
        <w:t xml:space="preserve">    日     期：</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Chars="0" w:firstLine="0"/>
        <w:rPr>
          <w:rFonts w:ascii="微软雅黑" w:hAnsi="微软雅黑" w:cs="微软雅黑"/>
          <w:b/>
        </w:rPr>
      </w:pPr>
    </w:p>
    <w:p w:rsidR="005E7F69" w:rsidRDefault="00E10E47">
      <w:pPr>
        <w:spacing w:line="480" w:lineRule="exact"/>
        <w:ind w:firstLineChars="0" w:firstLine="0"/>
        <w:rPr>
          <w:rFonts w:ascii="微软雅黑" w:hAnsi="微软雅黑" w:cs="微软雅黑"/>
          <w:b/>
        </w:rPr>
      </w:pPr>
      <w:r>
        <w:rPr>
          <w:rFonts w:ascii="微软雅黑" w:hAnsi="微软雅黑" w:cs="微软雅黑" w:hint="eastAsia"/>
          <w:b/>
        </w:rPr>
        <w:lastRenderedPageBreak/>
        <w:t>商务、资信部分文件目录：</w:t>
      </w:r>
    </w:p>
    <w:p w:rsidR="005E7F69" w:rsidRDefault="00E10E47">
      <w:pPr>
        <w:spacing w:line="480" w:lineRule="exact"/>
        <w:ind w:firstLine="480"/>
        <w:rPr>
          <w:rFonts w:ascii="微软雅黑" w:hAnsi="微软雅黑" w:cs="微软雅黑"/>
        </w:rPr>
      </w:pPr>
      <w:r>
        <w:rPr>
          <w:rFonts w:ascii="微软雅黑" w:hAnsi="微软雅黑" w:cs="微软雅黑" w:hint="eastAsia"/>
        </w:rPr>
        <w:t>1）商务响应表；</w:t>
      </w:r>
    </w:p>
    <w:p w:rsidR="005E7F69" w:rsidRDefault="00E10E47">
      <w:pPr>
        <w:spacing w:line="480" w:lineRule="exact"/>
        <w:ind w:firstLine="480"/>
        <w:rPr>
          <w:rFonts w:ascii="微软雅黑" w:hAnsi="微软雅黑" w:cs="微软雅黑"/>
        </w:rPr>
      </w:pPr>
      <w:r>
        <w:rPr>
          <w:rFonts w:ascii="微软雅黑" w:hAnsi="微软雅黑" w:cs="微软雅黑" w:hint="eastAsia"/>
        </w:rPr>
        <w:t>2）服务能力证明文件；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3）企业业绩相关证明文件；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4）企业荣誉证明文件；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5）企业综合实力证明文件；</w:t>
      </w:r>
    </w:p>
    <w:p w:rsidR="005E7F69" w:rsidRDefault="00E10E47">
      <w:pPr>
        <w:spacing w:line="480" w:lineRule="exact"/>
        <w:ind w:firstLine="480"/>
        <w:rPr>
          <w:rFonts w:ascii="微软雅黑" w:hAnsi="微软雅黑" w:cs="微软雅黑"/>
        </w:rPr>
      </w:pPr>
      <w:r>
        <w:rPr>
          <w:rFonts w:ascii="微软雅黑" w:hAnsi="微软雅黑" w:cs="微软雅黑" w:hint="eastAsia"/>
        </w:rPr>
        <w:t>6）投标声明书；</w:t>
      </w:r>
    </w:p>
    <w:p w:rsidR="005E7F69" w:rsidRDefault="00E10E47">
      <w:pPr>
        <w:spacing w:line="480" w:lineRule="exact"/>
        <w:ind w:firstLine="480"/>
        <w:rPr>
          <w:rFonts w:ascii="微软雅黑" w:hAnsi="微软雅黑" w:cs="微软雅黑"/>
        </w:rPr>
      </w:pPr>
      <w:r>
        <w:rPr>
          <w:rFonts w:ascii="微软雅黑" w:hAnsi="微软雅黑" w:cs="微软雅黑" w:hint="eastAsia"/>
        </w:rPr>
        <w:t>7）供应商认为需要提供的文件和资料 。</w:t>
      </w: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E10E47">
      <w:pPr>
        <w:spacing w:line="480" w:lineRule="exact"/>
        <w:ind w:firstLineChars="0" w:firstLine="0"/>
        <w:jc w:val="center"/>
        <w:rPr>
          <w:rFonts w:ascii="微软雅黑" w:hAnsi="微软雅黑" w:cs="微软雅黑"/>
          <w:b/>
        </w:rPr>
      </w:pPr>
      <w:r>
        <w:rPr>
          <w:rFonts w:ascii="微软雅黑" w:hAnsi="微软雅黑" w:cs="微软雅黑" w:hint="eastAsia"/>
          <w:b/>
        </w:rPr>
        <w:t>1、商务响应表</w:t>
      </w:r>
    </w:p>
    <w:p w:rsidR="005E7F69" w:rsidRDefault="00E10E47">
      <w:pPr>
        <w:spacing w:line="480" w:lineRule="exact"/>
        <w:ind w:firstLineChars="0" w:firstLine="0"/>
        <w:jc w:val="left"/>
        <w:rPr>
          <w:rFonts w:ascii="微软雅黑" w:hAnsi="微软雅黑" w:cs="微软雅黑"/>
        </w:rPr>
      </w:pPr>
      <w:r>
        <w:rPr>
          <w:rFonts w:ascii="微软雅黑" w:hAnsi="微软雅黑" w:cs="微软雅黑" w:hint="eastAsia"/>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1276"/>
        <w:gridCol w:w="2693"/>
      </w:tblGrid>
      <w:tr w:rsidR="005E7F69">
        <w:trPr>
          <w:trHeight w:val="636"/>
        </w:trPr>
        <w:tc>
          <w:tcPr>
            <w:tcW w:w="1526" w:type="dxa"/>
            <w:vAlign w:val="center"/>
          </w:tcPr>
          <w:p w:rsidR="005E7F69" w:rsidRDefault="00E10E47" w:rsidP="00F75876">
            <w:pPr>
              <w:snapToGrid w:val="0"/>
              <w:spacing w:before="50" w:afterLines="50"/>
              <w:ind w:firstLineChars="0" w:firstLine="0"/>
              <w:jc w:val="center"/>
              <w:rPr>
                <w:rFonts w:ascii="宋体" w:hAnsi="宋体"/>
              </w:rPr>
            </w:pPr>
            <w:r>
              <w:rPr>
                <w:rFonts w:ascii="宋体" w:hAnsi="宋体" w:hint="eastAsia"/>
              </w:rPr>
              <w:t>项目</w:t>
            </w:r>
          </w:p>
        </w:tc>
        <w:tc>
          <w:tcPr>
            <w:tcW w:w="4394" w:type="dxa"/>
            <w:vAlign w:val="center"/>
          </w:tcPr>
          <w:p w:rsidR="005E7F69" w:rsidRDefault="00E10E47" w:rsidP="00F75876">
            <w:pPr>
              <w:snapToGrid w:val="0"/>
              <w:spacing w:before="50" w:afterLines="50"/>
              <w:ind w:firstLineChars="0" w:firstLine="0"/>
              <w:jc w:val="center"/>
              <w:rPr>
                <w:rFonts w:ascii="宋体" w:hAnsi="宋体"/>
              </w:rPr>
            </w:pPr>
            <w:r>
              <w:rPr>
                <w:rFonts w:ascii="宋体" w:hAnsi="宋体" w:hint="eastAsia"/>
              </w:rPr>
              <w:t>招标文件要求</w:t>
            </w:r>
          </w:p>
        </w:tc>
        <w:tc>
          <w:tcPr>
            <w:tcW w:w="1276" w:type="dxa"/>
            <w:vAlign w:val="center"/>
          </w:tcPr>
          <w:p w:rsidR="005E7F69" w:rsidRDefault="00E10E47" w:rsidP="00F75876">
            <w:pPr>
              <w:snapToGrid w:val="0"/>
              <w:spacing w:before="50" w:afterLines="50"/>
              <w:ind w:firstLineChars="0" w:firstLine="0"/>
              <w:jc w:val="center"/>
              <w:rPr>
                <w:rFonts w:ascii="宋体" w:hAnsi="宋体"/>
              </w:rPr>
            </w:pPr>
            <w:r>
              <w:rPr>
                <w:rFonts w:ascii="宋体" w:hAnsi="宋体" w:hint="eastAsia"/>
              </w:rPr>
              <w:t>是否响应</w:t>
            </w:r>
          </w:p>
        </w:tc>
        <w:tc>
          <w:tcPr>
            <w:tcW w:w="2693" w:type="dxa"/>
            <w:vAlign w:val="center"/>
          </w:tcPr>
          <w:p w:rsidR="005E7F69" w:rsidRDefault="00E10E47" w:rsidP="00F75876">
            <w:pPr>
              <w:snapToGrid w:val="0"/>
              <w:spacing w:before="50" w:afterLines="50"/>
              <w:ind w:firstLineChars="0" w:firstLine="0"/>
              <w:jc w:val="center"/>
              <w:rPr>
                <w:rFonts w:ascii="宋体" w:hAnsi="宋体"/>
              </w:rPr>
            </w:pPr>
            <w:r>
              <w:rPr>
                <w:rFonts w:ascii="宋体" w:hAnsi="宋体" w:hint="eastAsia"/>
              </w:rPr>
              <w:t>供应商承诺及偏离说明</w:t>
            </w:r>
          </w:p>
        </w:tc>
      </w:tr>
      <w:tr w:rsidR="005E7F69">
        <w:trPr>
          <w:trHeight w:hRule="exact" w:val="680"/>
        </w:trPr>
        <w:tc>
          <w:tcPr>
            <w:tcW w:w="1526" w:type="dxa"/>
            <w:vAlign w:val="center"/>
          </w:tcPr>
          <w:p w:rsidR="005E7F69" w:rsidRDefault="00E10E47">
            <w:pPr>
              <w:snapToGrid w:val="0"/>
              <w:spacing w:line="360" w:lineRule="exact"/>
              <w:ind w:firstLineChars="0" w:firstLine="0"/>
              <w:jc w:val="center"/>
              <w:rPr>
                <w:rFonts w:ascii="微软雅黑" w:hAnsi="微软雅黑"/>
              </w:rPr>
            </w:pPr>
            <w:r>
              <w:rPr>
                <w:rFonts w:ascii="微软雅黑" w:hAnsi="微软雅黑" w:hint="eastAsia"/>
              </w:rPr>
              <w:t>服务期</w:t>
            </w:r>
          </w:p>
        </w:tc>
        <w:tc>
          <w:tcPr>
            <w:tcW w:w="4394" w:type="dxa"/>
            <w:vAlign w:val="center"/>
          </w:tcPr>
          <w:p w:rsidR="005E7F69" w:rsidRDefault="005E7F69" w:rsidP="00F75876">
            <w:pPr>
              <w:snapToGrid w:val="0"/>
              <w:spacing w:before="50" w:afterLines="50"/>
              <w:ind w:firstLine="480"/>
              <w:jc w:val="center"/>
              <w:rPr>
                <w:rFonts w:ascii="宋体" w:hAnsi="宋体"/>
              </w:rPr>
            </w:pPr>
          </w:p>
        </w:tc>
        <w:tc>
          <w:tcPr>
            <w:tcW w:w="1276" w:type="dxa"/>
            <w:vAlign w:val="center"/>
          </w:tcPr>
          <w:p w:rsidR="005E7F69" w:rsidRDefault="005E7F69" w:rsidP="00F75876">
            <w:pPr>
              <w:snapToGrid w:val="0"/>
              <w:spacing w:before="50" w:afterLines="50"/>
              <w:ind w:firstLine="480"/>
              <w:jc w:val="center"/>
              <w:rPr>
                <w:rFonts w:ascii="宋体" w:hAnsi="宋体"/>
              </w:rPr>
            </w:pPr>
          </w:p>
        </w:tc>
        <w:tc>
          <w:tcPr>
            <w:tcW w:w="2693" w:type="dxa"/>
            <w:vAlign w:val="center"/>
          </w:tcPr>
          <w:p w:rsidR="005E7F69" w:rsidRDefault="005E7F69" w:rsidP="00F75876">
            <w:pPr>
              <w:snapToGrid w:val="0"/>
              <w:spacing w:before="50" w:afterLines="50"/>
              <w:ind w:firstLine="480"/>
              <w:jc w:val="center"/>
              <w:rPr>
                <w:rFonts w:ascii="宋体" w:hAnsi="宋体"/>
              </w:rPr>
            </w:pPr>
          </w:p>
        </w:tc>
      </w:tr>
      <w:tr w:rsidR="005E7F69">
        <w:trPr>
          <w:trHeight w:hRule="exact" w:val="680"/>
        </w:trPr>
        <w:tc>
          <w:tcPr>
            <w:tcW w:w="1526" w:type="dxa"/>
            <w:vAlign w:val="center"/>
          </w:tcPr>
          <w:p w:rsidR="005E7F69" w:rsidRDefault="00E10E47">
            <w:pPr>
              <w:snapToGrid w:val="0"/>
              <w:spacing w:line="360" w:lineRule="exact"/>
              <w:ind w:firstLineChars="0" w:firstLine="0"/>
              <w:jc w:val="center"/>
              <w:rPr>
                <w:rFonts w:ascii="微软雅黑" w:hAnsi="微软雅黑"/>
              </w:rPr>
            </w:pPr>
            <w:r>
              <w:rPr>
                <w:rFonts w:ascii="微软雅黑" w:hAnsi="微软雅黑" w:hint="eastAsia"/>
              </w:rPr>
              <w:t>付款方式</w:t>
            </w:r>
          </w:p>
        </w:tc>
        <w:tc>
          <w:tcPr>
            <w:tcW w:w="4394" w:type="dxa"/>
            <w:vAlign w:val="center"/>
          </w:tcPr>
          <w:p w:rsidR="005E7F69" w:rsidRDefault="005E7F69" w:rsidP="00F75876">
            <w:pPr>
              <w:snapToGrid w:val="0"/>
              <w:spacing w:before="50" w:afterLines="50"/>
              <w:ind w:firstLine="480"/>
              <w:jc w:val="left"/>
              <w:rPr>
                <w:rFonts w:ascii="宋体" w:hAnsi="宋体"/>
              </w:rPr>
            </w:pPr>
          </w:p>
        </w:tc>
        <w:tc>
          <w:tcPr>
            <w:tcW w:w="1276" w:type="dxa"/>
            <w:vAlign w:val="center"/>
          </w:tcPr>
          <w:p w:rsidR="005E7F69" w:rsidRDefault="005E7F69" w:rsidP="00F75876">
            <w:pPr>
              <w:snapToGrid w:val="0"/>
              <w:spacing w:before="50" w:afterLines="50"/>
              <w:ind w:firstLine="480"/>
              <w:jc w:val="center"/>
              <w:rPr>
                <w:rFonts w:ascii="宋体" w:hAnsi="宋体"/>
              </w:rPr>
            </w:pPr>
          </w:p>
        </w:tc>
        <w:tc>
          <w:tcPr>
            <w:tcW w:w="2693" w:type="dxa"/>
            <w:vAlign w:val="center"/>
          </w:tcPr>
          <w:p w:rsidR="005E7F69" w:rsidRDefault="005E7F69" w:rsidP="00F75876">
            <w:pPr>
              <w:snapToGrid w:val="0"/>
              <w:spacing w:before="50" w:afterLines="50"/>
              <w:ind w:firstLine="480"/>
              <w:jc w:val="center"/>
              <w:rPr>
                <w:rFonts w:ascii="宋体" w:hAnsi="宋体"/>
              </w:rPr>
            </w:pPr>
          </w:p>
        </w:tc>
      </w:tr>
      <w:tr w:rsidR="005E7F69">
        <w:trPr>
          <w:trHeight w:hRule="exact" w:val="680"/>
        </w:trPr>
        <w:tc>
          <w:tcPr>
            <w:tcW w:w="1526" w:type="dxa"/>
            <w:vAlign w:val="center"/>
          </w:tcPr>
          <w:p w:rsidR="005E7F69" w:rsidRDefault="005E7F69">
            <w:pPr>
              <w:snapToGrid w:val="0"/>
              <w:spacing w:line="360" w:lineRule="exact"/>
              <w:ind w:firstLineChars="0" w:firstLine="0"/>
              <w:jc w:val="center"/>
              <w:rPr>
                <w:rFonts w:ascii="微软雅黑" w:hAnsi="微软雅黑"/>
              </w:rPr>
            </w:pPr>
          </w:p>
        </w:tc>
        <w:tc>
          <w:tcPr>
            <w:tcW w:w="4394" w:type="dxa"/>
            <w:vAlign w:val="center"/>
          </w:tcPr>
          <w:p w:rsidR="005E7F69" w:rsidRDefault="005E7F69" w:rsidP="00F75876">
            <w:pPr>
              <w:snapToGrid w:val="0"/>
              <w:spacing w:before="50" w:afterLines="50"/>
              <w:ind w:firstLine="480"/>
              <w:jc w:val="center"/>
              <w:rPr>
                <w:rFonts w:ascii="宋体" w:hAnsi="宋体"/>
              </w:rPr>
            </w:pPr>
          </w:p>
        </w:tc>
        <w:tc>
          <w:tcPr>
            <w:tcW w:w="1276" w:type="dxa"/>
            <w:vAlign w:val="center"/>
          </w:tcPr>
          <w:p w:rsidR="005E7F69" w:rsidRDefault="005E7F69" w:rsidP="00F75876">
            <w:pPr>
              <w:snapToGrid w:val="0"/>
              <w:spacing w:before="50" w:afterLines="50"/>
              <w:ind w:firstLine="480"/>
              <w:jc w:val="center"/>
              <w:rPr>
                <w:rFonts w:ascii="宋体" w:hAnsi="宋体"/>
              </w:rPr>
            </w:pPr>
          </w:p>
        </w:tc>
        <w:tc>
          <w:tcPr>
            <w:tcW w:w="2693" w:type="dxa"/>
            <w:vAlign w:val="center"/>
          </w:tcPr>
          <w:p w:rsidR="005E7F69" w:rsidRDefault="005E7F69" w:rsidP="00F75876">
            <w:pPr>
              <w:snapToGrid w:val="0"/>
              <w:spacing w:before="50" w:afterLines="50"/>
              <w:ind w:firstLine="480"/>
              <w:jc w:val="center"/>
              <w:rPr>
                <w:rFonts w:ascii="宋体" w:hAnsi="宋体"/>
              </w:rPr>
            </w:pPr>
          </w:p>
        </w:tc>
      </w:tr>
      <w:tr w:rsidR="005E7F69">
        <w:trPr>
          <w:trHeight w:hRule="exact" w:val="680"/>
        </w:trPr>
        <w:tc>
          <w:tcPr>
            <w:tcW w:w="1526" w:type="dxa"/>
            <w:vAlign w:val="center"/>
          </w:tcPr>
          <w:p w:rsidR="005E7F69" w:rsidRDefault="00E10E47" w:rsidP="00F75876">
            <w:pPr>
              <w:snapToGrid w:val="0"/>
              <w:spacing w:beforeLines="50"/>
              <w:ind w:firstLineChars="0" w:firstLine="0"/>
              <w:jc w:val="center"/>
              <w:rPr>
                <w:rFonts w:ascii="微软雅黑" w:hAnsi="微软雅黑"/>
              </w:rPr>
            </w:pPr>
            <w:r>
              <w:rPr>
                <w:rFonts w:ascii="微软雅黑" w:hAnsi="微软雅黑"/>
              </w:rPr>
              <w:t>……</w:t>
            </w:r>
          </w:p>
        </w:tc>
        <w:tc>
          <w:tcPr>
            <w:tcW w:w="4394" w:type="dxa"/>
            <w:vAlign w:val="center"/>
          </w:tcPr>
          <w:p w:rsidR="005E7F69" w:rsidRDefault="005E7F69" w:rsidP="00F75876">
            <w:pPr>
              <w:snapToGrid w:val="0"/>
              <w:spacing w:before="50" w:afterLines="50"/>
              <w:ind w:firstLine="480"/>
              <w:rPr>
                <w:rFonts w:ascii="宋体" w:hAnsi="宋体"/>
              </w:rPr>
            </w:pPr>
          </w:p>
        </w:tc>
        <w:tc>
          <w:tcPr>
            <w:tcW w:w="1276" w:type="dxa"/>
            <w:vAlign w:val="center"/>
          </w:tcPr>
          <w:p w:rsidR="005E7F69" w:rsidRDefault="005E7F69" w:rsidP="00F75876">
            <w:pPr>
              <w:snapToGrid w:val="0"/>
              <w:spacing w:before="50" w:afterLines="50"/>
              <w:ind w:firstLine="480"/>
              <w:jc w:val="center"/>
              <w:rPr>
                <w:rFonts w:ascii="宋体" w:hAnsi="宋体"/>
              </w:rPr>
            </w:pPr>
          </w:p>
        </w:tc>
        <w:tc>
          <w:tcPr>
            <w:tcW w:w="2693" w:type="dxa"/>
            <w:vAlign w:val="center"/>
          </w:tcPr>
          <w:p w:rsidR="005E7F69" w:rsidRDefault="005E7F69" w:rsidP="00F75876">
            <w:pPr>
              <w:snapToGrid w:val="0"/>
              <w:spacing w:before="50" w:afterLines="50"/>
              <w:ind w:firstLine="480"/>
              <w:jc w:val="center"/>
              <w:rPr>
                <w:rFonts w:ascii="宋体" w:hAnsi="宋体"/>
              </w:rPr>
            </w:pPr>
          </w:p>
        </w:tc>
      </w:tr>
      <w:tr w:rsidR="005E7F69">
        <w:trPr>
          <w:trHeight w:hRule="exact" w:val="680"/>
        </w:trPr>
        <w:tc>
          <w:tcPr>
            <w:tcW w:w="1526" w:type="dxa"/>
            <w:vAlign w:val="center"/>
          </w:tcPr>
          <w:p w:rsidR="005E7F69" w:rsidRDefault="005E7F69" w:rsidP="00F75876">
            <w:pPr>
              <w:snapToGrid w:val="0"/>
              <w:spacing w:beforeLines="50"/>
              <w:ind w:firstLineChars="0" w:firstLine="0"/>
              <w:jc w:val="center"/>
              <w:rPr>
                <w:rFonts w:ascii="微软雅黑" w:hAnsi="微软雅黑"/>
              </w:rPr>
            </w:pPr>
          </w:p>
        </w:tc>
        <w:tc>
          <w:tcPr>
            <w:tcW w:w="4394" w:type="dxa"/>
            <w:vAlign w:val="center"/>
          </w:tcPr>
          <w:p w:rsidR="005E7F69" w:rsidRDefault="005E7F69" w:rsidP="00F75876">
            <w:pPr>
              <w:snapToGrid w:val="0"/>
              <w:spacing w:before="50" w:afterLines="50"/>
              <w:ind w:firstLine="480"/>
              <w:rPr>
                <w:rFonts w:ascii="宋体" w:hAnsi="宋体"/>
              </w:rPr>
            </w:pPr>
          </w:p>
        </w:tc>
        <w:tc>
          <w:tcPr>
            <w:tcW w:w="1276" w:type="dxa"/>
            <w:vAlign w:val="center"/>
          </w:tcPr>
          <w:p w:rsidR="005E7F69" w:rsidRDefault="005E7F69" w:rsidP="00F75876">
            <w:pPr>
              <w:snapToGrid w:val="0"/>
              <w:spacing w:before="50" w:afterLines="50"/>
              <w:ind w:firstLine="480"/>
              <w:jc w:val="center"/>
              <w:rPr>
                <w:rFonts w:ascii="宋体" w:hAnsi="宋体"/>
              </w:rPr>
            </w:pPr>
          </w:p>
        </w:tc>
        <w:tc>
          <w:tcPr>
            <w:tcW w:w="2693" w:type="dxa"/>
            <w:vAlign w:val="center"/>
          </w:tcPr>
          <w:p w:rsidR="005E7F69" w:rsidRDefault="005E7F69" w:rsidP="00F75876">
            <w:pPr>
              <w:snapToGrid w:val="0"/>
              <w:spacing w:before="50" w:afterLines="50"/>
              <w:ind w:firstLine="480"/>
              <w:jc w:val="center"/>
              <w:rPr>
                <w:rFonts w:ascii="宋体" w:hAnsi="宋体"/>
              </w:rPr>
            </w:pPr>
          </w:p>
        </w:tc>
      </w:tr>
    </w:tbl>
    <w:p w:rsidR="005E7F69" w:rsidRDefault="005E7F69">
      <w:pPr>
        <w:spacing w:line="240" w:lineRule="auto"/>
        <w:ind w:firstLineChars="1600" w:firstLine="3840"/>
        <w:rPr>
          <w:rFonts w:ascii="微软雅黑" w:hAnsi="微软雅黑" w:cs="微软雅黑"/>
        </w:rPr>
      </w:pPr>
    </w:p>
    <w:p w:rsidR="005E7F69" w:rsidRDefault="005E7F69">
      <w:pPr>
        <w:spacing w:line="240" w:lineRule="auto"/>
        <w:ind w:firstLineChars="1600" w:firstLine="3840"/>
        <w:rPr>
          <w:rFonts w:ascii="微软雅黑" w:hAnsi="微软雅黑" w:cs="微软雅黑"/>
        </w:rPr>
      </w:pPr>
    </w:p>
    <w:p w:rsidR="005E7F69" w:rsidRDefault="005E7F69">
      <w:pPr>
        <w:spacing w:line="240" w:lineRule="auto"/>
        <w:ind w:firstLineChars="1600" w:firstLine="3840"/>
        <w:rPr>
          <w:rFonts w:ascii="微软雅黑" w:hAnsi="微软雅黑" w:cs="微软雅黑"/>
        </w:rPr>
      </w:pPr>
    </w:p>
    <w:p w:rsidR="005E7F69" w:rsidRDefault="005E7F69">
      <w:pPr>
        <w:spacing w:line="240" w:lineRule="auto"/>
        <w:ind w:firstLineChars="1600" w:firstLine="3840"/>
        <w:rPr>
          <w:rFonts w:ascii="微软雅黑" w:hAnsi="微软雅黑" w:cs="微软雅黑"/>
        </w:rPr>
      </w:pPr>
    </w:p>
    <w:p w:rsidR="005E7F69" w:rsidRDefault="00E10E47">
      <w:pPr>
        <w:spacing w:line="240" w:lineRule="auto"/>
        <w:ind w:firstLineChars="1600" w:firstLine="3840"/>
        <w:rPr>
          <w:rFonts w:ascii="微软雅黑" w:hAnsi="微软雅黑" w:cs="微软雅黑"/>
          <w:u w:val="single"/>
        </w:rPr>
      </w:pPr>
      <w:r>
        <w:rPr>
          <w:rFonts w:ascii="微软雅黑" w:hAnsi="微软雅黑" w:cs="微软雅黑" w:hint="eastAsia"/>
        </w:rPr>
        <w:t>法定代表人或其授权代表签字或盖章：</w:t>
      </w:r>
    </w:p>
    <w:p w:rsidR="005E7F69" w:rsidRDefault="00E10E47">
      <w:pPr>
        <w:spacing w:line="240" w:lineRule="auto"/>
        <w:ind w:firstLine="480"/>
        <w:rPr>
          <w:rFonts w:ascii="微软雅黑" w:hAnsi="微软雅黑" w:cs="微软雅黑"/>
          <w:u w:val="single"/>
        </w:rPr>
      </w:pPr>
      <w:r>
        <w:rPr>
          <w:rFonts w:ascii="微软雅黑" w:hAnsi="微软雅黑" w:cs="微软雅黑" w:hint="eastAsia"/>
        </w:rPr>
        <w:t xml:space="preserve">                            供应商盖章：</w:t>
      </w:r>
    </w:p>
    <w:p w:rsidR="005E7F69" w:rsidRDefault="00E10E47">
      <w:pPr>
        <w:tabs>
          <w:tab w:val="left" w:pos="900"/>
        </w:tabs>
        <w:spacing w:line="360" w:lineRule="auto"/>
        <w:ind w:leftChars="-1" w:left="-2" w:firstLine="480"/>
        <w:rPr>
          <w:rFonts w:ascii="宋体" w:hAnsi="宋体"/>
          <w:b/>
          <w:szCs w:val="21"/>
          <w:u w:val="single"/>
        </w:rPr>
      </w:pPr>
      <w:r>
        <w:rPr>
          <w:rFonts w:ascii="微软雅黑" w:hAnsi="微软雅黑" w:cs="微软雅黑" w:hint="eastAsia"/>
        </w:rPr>
        <w:t xml:space="preserve">                            日      期：</w:t>
      </w:r>
    </w:p>
    <w:p w:rsidR="005E7F69" w:rsidRDefault="00E10E47">
      <w:pPr>
        <w:widowControl/>
        <w:spacing w:line="240" w:lineRule="auto"/>
        <w:ind w:firstLineChars="0" w:firstLine="0"/>
        <w:jc w:val="left"/>
        <w:rPr>
          <w:rFonts w:ascii="微软雅黑" w:hAnsi="微软雅黑" w:cs="微软雅黑"/>
          <w:sz w:val="28"/>
          <w:szCs w:val="28"/>
        </w:rPr>
      </w:pPr>
      <w:r>
        <w:rPr>
          <w:rFonts w:ascii="微软雅黑" w:hAnsi="微软雅黑" w:cs="微软雅黑"/>
          <w:sz w:val="28"/>
          <w:szCs w:val="28"/>
        </w:rPr>
        <w:br w:type="page"/>
      </w: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lastRenderedPageBreak/>
        <w:t>2、服务能力证明文件</w:t>
      </w:r>
    </w:p>
    <w:p w:rsidR="005E7F69" w:rsidRDefault="005E7F69">
      <w:pPr>
        <w:spacing w:line="480" w:lineRule="exact"/>
        <w:ind w:firstLine="480"/>
        <w:jc w:val="center"/>
        <w:rPr>
          <w:rFonts w:ascii="微软雅黑" w:hAnsi="微软雅黑" w:cs="微软雅黑"/>
        </w:rPr>
      </w:pPr>
    </w:p>
    <w:p w:rsidR="005E7F69" w:rsidRDefault="005E7F69">
      <w:pPr>
        <w:spacing w:line="480" w:lineRule="exact"/>
        <w:ind w:firstLine="480"/>
        <w:jc w:val="center"/>
        <w:rPr>
          <w:rFonts w:ascii="微软雅黑" w:hAnsi="微软雅黑" w:cs="微软雅黑"/>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3、企业业绩相关证明文件；</w:t>
      </w:r>
    </w:p>
    <w:p w:rsidR="005E7F69" w:rsidRDefault="00E10E47">
      <w:pPr>
        <w:spacing w:line="480" w:lineRule="exact"/>
        <w:ind w:firstLineChars="0" w:firstLine="0"/>
        <w:rPr>
          <w:rFonts w:ascii="微软雅黑" w:hAnsi="微软雅黑"/>
        </w:rPr>
      </w:pPr>
      <w:r>
        <w:rPr>
          <w:rFonts w:ascii="微软雅黑" w:hAnsi="微软雅黑" w:hint="eastAsia"/>
        </w:rPr>
        <w:t>供应商全称（加盖公章）：</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626"/>
        <w:gridCol w:w="1560"/>
        <w:gridCol w:w="1701"/>
        <w:gridCol w:w="1701"/>
        <w:gridCol w:w="1417"/>
      </w:tblGrid>
      <w:tr w:rsidR="005E7F69">
        <w:trPr>
          <w:trHeight w:hRule="exact" w:val="567"/>
        </w:trPr>
        <w:tc>
          <w:tcPr>
            <w:tcW w:w="776"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序号</w:t>
            </w:r>
          </w:p>
        </w:tc>
        <w:tc>
          <w:tcPr>
            <w:tcW w:w="2626"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使用方</w:t>
            </w:r>
          </w:p>
        </w:tc>
        <w:tc>
          <w:tcPr>
            <w:tcW w:w="1560"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合同金额</w:t>
            </w:r>
          </w:p>
        </w:tc>
        <w:tc>
          <w:tcPr>
            <w:tcW w:w="1701"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项目负责人</w:t>
            </w:r>
          </w:p>
        </w:tc>
        <w:tc>
          <w:tcPr>
            <w:tcW w:w="1701"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使用方联系人</w:t>
            </w:r>
          </w:p>
        </w:tc>
        <w:tc>
          <w:tcPr>
            <w:tcW w:w="1417" w:type="dxa"/>
          </w:tcPr>
          <w:p w:rsidR="005E7F69" w:rsidRDefault="00E10E47">
            <w:pPr>
              <w:spacing w:line="400" w:lineRule="exact"/>
              <w:ind w:firstLineChars="0" w:firstLine="0"/>
              <w:jc w:val="center"/>
              <w:rPr>
                <w:rFonts w:ascii="微软雅黑" w:hAnsi="微软雅黑"/>
                <w:bCs/>
              </w:rPr>
            </w:pPr>
            <w:r>
              <w:rPr>
                <w:rFonts w:ascii="微软雅黑" w:hAnsi="微软雅黑" w:hint="eastAsia"/>
                <w:bCs/>
              </w:rPr>
              <w:t>联系方式</w:t>
            </w: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r w:rsidR="005E7F69">
        <w:trPr>
          <w:trHeight w:hRule="exact" w:val="567"/>
        </w:trPr>
        <w:tc>
          <w:tcPr>
            <w:tcW w:w="776" w:type="dxa"/>
          </w:tcPr>
          <w:p w:rsidR="005E7F69" w:rsidRDefault="005E7F69">
            <w:pPr>
              <w:spacing w:line="400" w:lineRule="exact"/>
              <w:ind w:firstLine="480"/>
              <w:rPr>
                <w:rFonts w:ascii="微软雅黑" w:hAnsi="微软雅黑"/>
                <w:bCs/>
              </w:rPr>
            </w:pPr>
          </w:p>
        </w:tc>
        <w:tc>
          <w:tcPr>
            <w:tcW w:w="2626" w:type="dxa"/>
          </w:tcPr>
          <w:p w:rsidR="005E7F69" w:rsidRDefault="005E7F69">
            <w:pPr>
              <w:spacing w:line="400" w:lineRule="exact"/>
              <w:ind w:firstLine="480"/>
              <w:rPr>
                <w:rFonts w:ascii="微软雅黑" w:hAnsi="微软雅黑"/>
                <w:bCs/>
              </w:rPr>
            </w:pPr>
          </w:p>
        </w:tc>
        <w:tc>
          <w:tcPr>
            <w:tcW w:w="1560"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701" w:type="dxa"/>
          </w:tcPr>
          <w:p w:rsidR="005E7F69" w:rsidRDefault="005E7F69">
            <w:pPr>
              <w:spacing w:line="400" w:lineRule="exact"/>
              <w:ind w:firstLine="480"/>
              <w:rPr>
                <w:rFonts w:ascii="微软雅黑" w:hAnsi="微软雅黑"/>
                <w:bCs/>
              </w:rPr>
            </w:pPr>
          </w:p>
        </w:tc>
        <w:tc>
          <w:tcPr>
            <w:tcW w:w="1417" w:type="dxa"/>
          </w:tcPr>
          <w:p w:rsidR="005E7F69" w:rsidRDefault="005E7F69">
            <w:pPr>
              <w:spacing w:line="400" w:lineRule="exact"/>
              <w:ind w:firstLine="480"/>
              <w:rPr>
                <w:rFonts w:ascii="微软雅黑" w:hAnsi="微软雅黑"/>
                <w:bCs/>
              </w:rPr>
            </w:pPr>
          </w:p>
        </w:tc>
      </w:tr>
    </w:tbl>
    <w:p w:rsidR="005E7F69" w:rsidRDefault="00E10E47">
      <w:pPr>
        <w:spacing w:line="480" w:lineRule="exact"/>
        <w:ind w:firstLineChars="0" w:firstLine="0"/>
        <w:rPr>
          <w:rFonts w:ascii="微软雅黑" w:hAnsi="微软雅黑"/>
        </w:rPr>
      </w:pPr>
      <w:r>
        <w:rPr>
          <w:rFonts w:ascii="微软雅黑" w:hAnsi="微软雅黑" w:hint="eastAsia"/>
        </w:rPr>
        <w:t>法定代表人或其授权代表签字或盖章：</w:t>
      </w:r>
    </w:p>
    <w:p w:rsidR="005E7F69" w:rsidRDefault="005E7F69">
      <w:pPr>
        <w:spacing w:line="480" w:lineRule="exact"/>
        <w:ind w:firstLineChars="0" w:firstLine="0"/>
        <w:rPr>
          <w:rFonts w:ascii="微软雅黑" w:hAnsi="微软雅黑"/>
        </w:rPr>
      </w:pPr>
    </w:p>
    <w:p w:rsidR="005E7F69" w:rsidRDefault="00E10E47">
      <w:pPr>
        <w:spacing w:line="480" w:lineRule="exact"/>
        <w:ind w:firstLine="480"/>
        <w:rPr>
          <w:rFonts w:ascii="宋体" w:hAnsi="宋体"/>
        </w:rPr>
      </w:pPr>
      <w:r>
        <w:rPr>
          <w:rFonts w:ascii="宋体" w:hAnsi="宋体" w:hint="eastAsia"/>
        </w:rPr>
        <w:t xml:space="preserve">                                                   </w:t>
      </w:r>
      <w:r>
        <w:rPr>
          <w:rFonts w:ascii="宋体" w:hAnsi="宋体" w:hint="eastAsia"/>
        </w:rPr>
        <w:t>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5E7F69" w:rsidRDefault="005E7F69">
      <w:pPr>
        <w:spacing w:line="480" w:lineRule="exact"/>
        <w:ind w:firstLine="480"/>
        <w:rPr>
          <w:rFonts w:ascii="宋体" w:hAnsi="宋体"/>
        </w:rPr>
      </w:pPr>
    </w:p>
    <w:p w:rsidR="005E7F69" w:rsidRDefault="00E10E47">
      <w:pPr>
        <w:spacing w:line="480" w:lineRule="exact"/>
        <w:ind w:firstLine="480"/>
        <w:rPr>
          <w:rFonts w:ascii="微软雅黑" w:hAnsi="微软雅黑"/>
        </w:rPr>
      </w:pPr>
      <w:r>
        <w:rPr>
          <w:rFonts w:ascii="微软雅黑" w:hAnsi="微软雅黑" w:hint="eastAsia"/>
        </w:rPr>
        <w:t>注：1、供应商业绩是指供应商2019年1月1日以来同类项目业绩(提供合同或中标通知书扫描件并加盖供应商公章）。</w:t>
      </w:r>
    </w:p>
    <w:p w:rsidR="005E7F69" w:rsidRDefault="00E10E47">
      <w:pPr>
        <w:spacing w:line="480" w:lineRule="exact"/>
        <w:ind w:firstLine="480"/>
        <w:rPr>
          <w:rFonts w:ascii="微软雅黑" w:hAnsi="微软雅黑"/>
        </w:rPr>
      </w:pPr>
      <w:r>
        <w:rPr>
          <w:rFonts w:ascii="微软雅黑" w:hAnsi="微软雅黑" w:hint="eastAsia"/>
        </w:rPr>
        <w:t>2、此表仅提供了表格形式，供应商应根据需要准备足够数量的表格来填写。</w:t>
      </w:r>
    </w:p>
    <w:p w:rsidR="005E7F69" w:rsidRDefault="005E7F69">
      <w:pPr>
        <w:adjustRightInd w:val="0"/>
        <w:snapToGrid w:val="0"/>
        <w:spacing w:line="360" w:lineRule="auto"/>
        <w:ind w:firstLine="560"/>
        <w:rPr>
          <w:rFonts w:ascii="微软雅黑" w:hAnsi="微软雅黑" w:cs="微软雅黑"/>
          <w:bCs/>
          <w:sz w:val="28"/>
          <w:szCs w:val="28"/>
        </w:rPr>
      </w:pPr>
    </w:p>
    <w:p w:rsidR="005E7F69" w:rsidRDefault="00E10E47">
      <w:pPr>
        <w:spacing w:line="480" w:lineRule="exact"/>
        <w:ind w:firstLine="560"/>
        <w:jc w:val="center"/>
        <w:rPr>
          <w:rFonts w:ascii="微软雅黑" w:hAnsi="微软雅黑" w:cs="微软雅黑"/>
          <w:b/>
        </w:rPr>
      </w:pPr>
      <w:r>
        <w:rPr>
          <w:rFonts w:ascii="微软雅黑" w:hAnsi="微软雅黑" w:cs="微软雅黑" w:hint="eastAsia"/>
          <w:bCs/>
          <w:sz w:val="28"/>
          <w:szCs w:val="28"/>
        </w:rPr>
        <w:br w:type="page"/>
      </w:r>
      <w:r>
        <w:rPr>
          <w:rFonts w:ascii="微软雅黑" w:hAnsi="微软雅黑" w:cs="微软雅黑" w:hint="eastAsia"/>
          <w:b/>
        </w:rPr>
        <w:lastRenderedPageBreak/>
        <w:t>4、企业荣誉证明文件</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5、企业综合实力证明文件</w:t>
      </w: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5E7F69">
      <w:pPr>
        <w:spacing w:line="480" w:lineRule="exact"/>
        <w:ind w:firstLine="480"/>
        <w:jc w:val="center"/>
        <w:rPr>
          <w:rFonts w:ascii="微软雅黑" w:hAnsi="微软雅黑" w:cs="微软雅黑"/>
          <w:b/>
        </w:rPr>
      </w:pPr>
    </w:p>
    <w:p w:rsidR="005E7F69" w:rsidRDefault="00E10E47">
      <w:pPr>
        <w:spacing w:line="480" w:lineRule="exact"/>
        <w:ind w:firstLine="480"/>
        <w:jc w:val="center"/>
        <w:rPr>
          <w:rFonts w:ascii="微软雅黑" w:hAnsi="微软雅黑" w:cs="微软雅黑"/>
          <w:b/>
        </w:rPr>
      </w:pPr>
      <w:r>
        <w:rPr>
          <w:rFonts w:ascii="微软雅黑" w:hAnsi="微软雅黑" w:cs="微软雅黑" w:hint="eastAsia"/>
          <w:b/>
        </w:rPr>
        <w:t>6、投标声明书</w:t>
      </w:r>
    </w:p>
    <w:p w:rsidR="005E7F69" w:rsidRDefault="00E10E47">
      <w:pPr>
        <w:adjustRightInd w:val="0"/>
        <w:snapToGrid w:val="0"/>
        <w:spacing w:line="360" w:lineRule="auto"/>
        <w:ind w:firstLineChars="0" w:firstLine="0"/>
        <w:rPr>
          <w:rFonts w:ascii="微软雅黑" w:hAnsi="微软雅黑" w:cs="微软雅黑"/>
        </w:rPr>
      </w:pPr>
      <w:r>
        <w:rPr>
          <w:rFonts w:ascii="微软雅黑" w:hAnsi="微软雅黑" w:cs="微软雅黑" w:hint="eastAsia"/>
        </w:rPr>
        <w:t>致：</w:t>
      </w:r>
      <w:r>
        <w:rPr>
          <w:rFonts w:ascii="微软雅黑" w:hAnsi="微软雅黑" w:cs="微软雅黑" w:hint="eastAsia"/>
          <w:u w:val="single"/>
        </w:rPr>
        <w:t xml:space="preserve">             ：</w:t>
      </w:r>
    </w:p>
    <w:p w:rsidR="005E7F69" w:rsidRDefault="00E10E47">
      <w:pPr>
        <w:tabs>
          <w:tab w:val="left" w:pos="1418"/>
        </w:tabs>
        <w:snapToGrid w:val="0"/>
        <w:spacing w:before="50" w:after="50" w:line="360" w:lineRule="auto"/>
        <w:ind w:firstLine="480"/>
        <w:jc w:val="left"/>
        <w:rPr>
          <w:rFonts w:ascii="微软雅黑" w:hAnsi="微软雅黑" w:cs="微软雅黑"/>
        </w:rPr>
      </w:pPr>
      <w:r>
        <w:rPr>
          <w:rFonts w:ascii="微软雅黑" w:hAnsi="微软雅黑" w:cs="微软雅黑" w:hint="eastAsia"/>
          <w:u w:val="single"/>
        </w:rPr>
        <w:t xml:space="preserve">          （供应商名称）</w:t>
      </w:r>
      <w:r>
        <w:rPr>
          <w:rFonts w:ascii="微软雅黑" w:hAnsi="微软雅黑" w:cs="微软雅黑" w:hint="eastAsia"/>
        </w:rPr>
        <w:t>系中华人民共和国合法企业，经营地址。</w:t>
      </w:r>
    </w:p>
    <w:p w:rsidR="005E7F69" w:rsidRDefault="00E10E47">
      <w:pPr>
        <w:tabs>
          <w:tab w:val="left" w:pos="1418"/>
        </w:tabs>
        <w:snapToGrid w:val="0"/>
        <w:spacing w:before="50" w:after="50" w:line="360" w:lineRule="auto"/>
        <w:ind w:firstLine="480"/>
        <w:rPr>
          <w:rFonts w:ascii="微软雅黑" w:hAnsi="微软雅黑" w:cs="微软雅黑"/>
        </w:rPr>
      </w:pPr>
      <w:r>
        <w:rPr>
          <w:rFonts w:ascii="微软雅黑" w:hAnsi="微软雅黑" w:cs="微软雅黑" w:hint="eastAsia"/>
        </w:rPr>
        <w:t>我</w:t>
      </w:r>
      <w:r>
        <w:rPr>
          <w:rFonts w:ascii="微软雅黑" w:hAnsi="微软雅黑" w:cs="微软雅黑" w:hint="eastAsia"/>
          <w:u w:val="single"/>
        </w:rPr>
        <w:t xml:space="preserve">         （姓名）</w:t>
      </w:r>
      <w:r>
        <w:rPr>
          <w:rFonts w:ascii="微软雅黑" w:hAnsi="微软雅黑" w:cs="微软雅黑" w:hint="eastAsia"/>
        </w:rPr>
        <w:t>系</w:t>
      </w:r>
      <w:r>
        <w:rPr>
          <w:rFonts w:ascii="微软雅黑" w:hAnsi="微软雅黑" w:cs="微软雅黑" w:hint="eastAsia"/>
          <w:u w:val="single"/>
        </w:rPr>
        <w:t xml:space="preserve">           （供应商名称）</w:t>
      </w:r>
      <w:r>
        <w:rPr>
          <w:rFonts w:ascii="微软雅黑" w:hAnsi="微软雅黑" w:cs="微软雅黑" w:hint="eastAsia"/>
        </w:rPr>
        <w:t>的法定代表人，我方愿意参加贵方组织的</w:t>
      </w:r>
      <w:r>
        <w:rPr>
          <w:rFonts w:ascii="微软雅黑" w:hAnsi="微软雅黑" w:cs="微软雅黑" w:hint="eastAsia"/>
          <w:u w:val="single"/>
        </w:rPr>
        <w:t xml:space="preserve">              （项目名称）的</w:t>
      </w:r>
      <w:r>
        <w:rPr>
          <w:rFonts w:ascii="微软雅黑" w:hAnsi="微软雅黑" w:cs="微软雅黑" w:hint="eastAsia"/>
        </w:rPr>
        <w:t>投标，为便于贵方公正、择优地确定中标人及其投标项目的采购，我方就本次投标有关事项郑重声明如下：</w:t>
      </w:r>
    </w:p>
    <w:p w:rsidR="005E7F69" w:rsidRDefault="00E10E47">
      <w:pPr>
        <w:adjustRightInd w:val="0"/>
        <w:snapToGrid w:val="0"/>
        <w:spacing w:line="360" w:lineRule="auto"/>
        <w:ind w:firstLine="480"/>
        <w:rPr>
          <w:rFonts w:ascii="微软雅黑" w:hAnsi="微软雅黑" w:cs="微软雅黑"/>
        </w:rPr>
      </w:pPr>
      <w:r>
        <w:rPr>
          <w:rFonts w:ascii="微软雅黑" w:hAnsi="微软雅黑" w:cs="微软雅黑" w:hint="eastAsia"/>
        </w:rPr>
        <w:t>1、我方向贵方提交的所有投标文件、资料都是准确的和真实的；</w:t>
      </w:r>
    </w:p>
    <w:p w:rsidR="005E7F69" w:rsidRDefault="00E10E47">
      <w:pPr>
        <w:adjustRightInd w:val="0"/>
        <w:snapToGrid w:val="0"/>
        <w:spacing w:line="360" w:lineRule="auto"/>
        <w:ind w:firstLine="480"/>
        <w:rPr>
          <w:rFonts w:ascii="微软雅黑" w:hAnsi="微软雅黑" w:cs="微软雅黑"/>
        </w:rPr>
      </w:pPr>
      <w:r>
        <w:rPr>
          <w:rFonts w:ascii="微软雅黑" w:hAnsi="微软雅黑" w:cs="微软雅黑" w:hint="eastAsia"/>
        </w:rPr>
        <w:t>2、我方不是采购人的附属机构；在获知本项目采购信息后，与采购人聘请的为此项目提供咨询服务的公司及其附属机构没有任何联系。</w:t>
      </w:r>
    </w:p>
    <w:p w:rsidR="005E7F69" w:rsidRDefault="00E10E47">
      <w:pPr>
        <w:adjustRightInd w:val="0"/>
        <w:snapToGrid w:val="0"/>
        <w:spacing w:line="360" w:lineRule="auto"/>
        <w:ind w:firstLine="480"/>
        <w:rPr>
          <w:rFonts w:ascii="微软雅黑" w:hAnsi="微软雅黑" w:cs="微软雅黑"/>
        </w:rPr>
      </w:pPr>
      <w:r>
        <w:rPr>
          <w:rFonts w:ascii="微软雅黑" w:hAnsi="微软雅黑" w:cs="微软雅黑" w:hint="eastAsia"/>
        </w:rPr>
        <w:t>3、我方此次向贵方提供的项目名称为： 。</w:t>
      </w:r>
    </w:p>
    <w:p w:rsidR="005E7F69" w:rsidRDefault="00E10E47">
      <w:pPr>
        <w:adjustRightInd w:val="0"/>
        <w:snapToGrid w:val="0"/>
        <w:spacing w:line="360" w:lineRule="auto"/>
        <w:ind w:firstLine="480"/>
        <w:rPr>
          <w:rFonts w:ascii="微软雅黑" w:hAnsi="微软雅黑" w:cs="微软雅黑"/>
        </w:rPr>
      </w:pPr>
      <w:r>
        <w:rPr>
          <w:rFonts w:ascii="微软雅黑" w:hAnsi="微软雅黑" w:cs="微软雅黑" w:hint="eastAsia"/>
        </w:rPr>
        <w:t>4、我方最近三年内的被公开披露或查处的违法违规行为有。</w:t>
      </w:r>
    </w:p>
    <w:p w:rsidR="005E7F69" w:rsidRDefault="00E10E47">
      <w:pPr>
        <w:adjustRightInd w:val="0"/>
        <w:snapToGrid w:val="0"/>
        <w:spacing w:line="360" w:lineRule="auto"/>
        <w:ind w:firstLine="480"/>
        <w:rPr>
          <w:rFonts w:ascii="微软雅黑" w:hAnsi="微软雅黑" w:cs="微软雅黑"/>
          <w:u w:val="single"/>
        </w:rPr>
      </w:pPr>
      <w:r>
        <w:rPr>
          <w:rFonts w:ascii="微软雅黑" w:hAnsi="微软雅黑" w:cs="微软雅黑" w:hint="eastAsia"/>
        </w:rPr>
        <w:t>5、以上事项如有虚假或隐瞒，我方愿意承担一切后果和责任。</w:t>
      </w:r>
    </w:p>
    <w:p w:rsidR="005E7F69" w:rsidRDefault="005E7F69">
      <w:pPr>
        <w:adjustRightInd w:val="0"/>
        <w:snapToGrid w:val="0"/>
        <w:spacing w:line="360" w:lineRule="auto"/>
        <w:ind w:firstLine="480"/>
        <w:rPr>
          <w:rFonts w:ascii="微软雅黑" w:hAnsi="微软雅黑" w:cs="微软雅黑"/>
        </w:rPr>
      </w:pPr>
    </w:p>
    <w:p w:rsidR="005E7F69" w:rsidRDefault="00E10E47">
      <w:pPr>
        <w:adjustRightInd w:val="0"/>
        <w:snapToGrid w:val="0"/>
        <w:spacing w:line="360" w:lineRule="auto"/>
        <w:ind w:firstLine="480"/>
        <w:rPr>
          <w:rFonts w:ascii="微软雅黑" w:hAnsi="微软雅黑" w:cs="微软雅黑"/>
        </w:rPr>
      </w:pPr>
      <w:r>
        <w:rPr>
          <w:rFonts w:ascii="微软雅黑" w:hAnsi="微软雅黑" w:cs="微软雅黑" w:hint="eastAsia"/>
        </w:rPr>
        <w:t>供应商盖章：</w:t>
      </w:r>
    </w:p>
    <w:p w:rsidR="005E7F69" w:rsidRDefault="00E10E47">
      <w:pPr>
        <w:adjustRightInd w:val="0"/>
        <w:snapToGrid w:val="0"/>
        <w:spacing w:line="360" w:lineRule="auto"/>
        <w:ind w:firstLine="480"/>
        <w:rPr>
          <w:rFonts w:ascii="微软雅黑" w:hAnsi="微软雅黑" w:cs="微软雅黑"/>
          <w:u w:val="single"/>
        </w:rPr>
      </w:pPr>
      <w:r>
        <w:rPr>
          <w:rFonts w:ascii="宋体" w:hAnsi="宋体" w:hint="eastAsia"/>
        </w:rPr>
        <w:t>法定代表人或其授权代表签字或盖章：</w:t>
      </w:r>
    </w:p>
    <w:p w:rsidR="005E7F69" w:rsidRDefault="00E10E47">
      <w:pPr>
        <w:pStyle w:val="a5"/>
        <w:spacing w:line="480" w:lineRule="exact"/>
        <w:ind w:firstLineChars="0" w:firstLine="0"/>
        <w:rPr>
          <w:rFonts w:ascii="宋体" w:hAnsi="宋体"/>
          <w:szCs w:val="24"/>
        </w:rPr>
      </w:pPr>
      <w:r>
        <w:rPr>
          <w:rFonts w:ascii="微软雅黑" w:hAnsi="微软雅黑" w:cs="微软雅黑" w:hint="eastAsia"/>
        </w:rPr>
        <w:t>年    月    日</w:t>
      </w:r>
    </w:p>
    <w:p w:rsidR="005E7F69" w:rsidRDefault="00E10E47">
      <w:pPr>
        <w:spacing w:line="480" w:lineRule="exact"/>
        <w:ind w:firstLineChars="0" w:firstLine="0"/>
        <w:rPr>
          <w:rFonts w:ascii="微软雅黑" w:hAnsi="微软雅黑" w:cs="微软雅黑"/>
          <w:b/>
        </w:rPr>
      </w:pPr>
      <w:r>
        <w:rPr>
          <w:rFonts w:ascii="宋体" w:hAnsi="宋体"/>
          <w:b/>
          <w:sz w:val="28"/>
          <w:szCs w:val="28"/>
        </w:rPr>
        <w:br w:type="page"/>
      </w:r>
      <w:r>
        <w:rPr>
          <w:rFonts w:ascii="微软雅黑" w:hAnsi="微软雅黑" w:cs="微软雅黑" w:hint="eastAsia"/>
          <w:b/>
        </w:rPr>
        <w:lastRenderedPageBreak/>
        <w:t>报价文件目录：</w:t>
      </w:r>
    </w:p>
    <w:p w:rsidR="005E7F69" w:rsidRDefault="00E10E47">
      <w:pPr>
        <w:spacing w:line="480" w:lineRule="exact"/>
        <w:ind w:firstLine="480"/>
        <w:rPr>
          <w:rFonts w:ascii="微软雅黑" w:hAnsi="微软雅黑" w:cs="微软雅黑"/>
        </w:rPr>
      </w:pPr>
      <w:r>
        <w:rPr>
          <w:rFonts w:ascii="微软雅黑" w:hAnsi="微软雅黑" w:cs="微软雅黑" w:hint="eastAsia"/>
        </w:rPr>
        <w:t>1）投标函；</w:t>
      </w:r>
    </w:p>
    <w:p w:rsidR="005E7F69" w:rsidRDefault="00E10E47">
      <w:pPr>
        <w:spacing w:line="480" w:lineRule="exact"/>
        <w:ind w:firstLine="480"/>
        <w:rPr>
          <w:rFonts w:ascii="微软雅黑" w:hAnsi="微软雅黑" w:cs="微软雅黑"/>
        </w:rPr>
      </w:pPr>
      <w:r>
        <w:rPr>
          <w:rFonts w:ascii="微软雅黑" w:hAnsi="微软雅黑" w:cs="微软雅黑" w:hint="eastAsia"/>
        </w:rPr>
        <w:t>2）开标一览表；</w:t>
      </w:r>
    </w:p>
    <w:p w:rsidR="005E7F69" w:rsidRDefault="00E10E47">
      <w:pPr>
        <w:spacing w:line="480" w:lineRule="exact"/>
        <w:ind w:firstLine="480"/>
        <w:rPr>
          <w:rFonts w:ascii="微软雅黑" w:hAnsi="微软雅黑" w:cs="微软雅黑"/>
        </w:rPr>
      </w:pPr>
      <w:r>
        <w:rPr>
          <w:rFonts w:ascii="微软雅黑" w:hAnsi="微软雅黑" w:cs="微软雅黑" w:hint="eastAsia"/>
        </w:rPr>
        <w:t>3）投标项目报价明细表；</w:t>
      </w:r>
    </w:p>
    <w:p w:rsidR="005E7F69" w:rsidRDefault="00E10E47">
      <w:pPr>
        <w:spacing w:line="480" w:lineRule="exact"/>
        <w:ind w:firstLine="480"/>
        <w:rPr>
          <w:rFonts w:ascii="微软雅黑" w:hAnsi="微软雅黑" w:cs="微软雅黑"/>
        </w:rPr>
      </w:pPr>
      <w:r>
        <w:rPr>
          <w:rFonts w:ascii="微软雅黑" w:hAnsi="微软雅黑" w:cs="微软雅黑" w:hint="eastAsia"/>
        </w:rPr>
        <w:t>4）招标代理服务费承诺函；</w:t>
      </w:r>
    </w:p>
    <w:p w:rsidR="005E7F69" w:rsidRDefault="00E10E47">
      <w:pPr>
        <w:spacing w:line="480" w:lineRule="exact"/>
        <w:ind w:firstLine="480"/>
        <w:rPr>
          <w:rFonts w:ascii="微软雅黑" w:hAnsi="微软雅黑" w:cs="微软雅黑"/>
        </w:rPr>
      </w:pPr>
      <w:r>
        <w:rPr>
          <w:rFonts w:ascii="微软雅黑" w:hAnsi="微软雅黑" w:cs="微软雅黑" w:hint="eastAsia"/>
        </w:rPr>
        <w:t>5）供应商针对报价需要说明的其他文件和说明。</w:t>
      </w: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微软雅黑" w:hAnsi="微软雅黑" w:cs="微软雅黑"/>
        </w:rPr>
      </w:pPr>
    </w:p>
    <w:p w:rsidR="005E7F69" w:rsidRDefault="005E7F69">
      <w:pPr>
        <w:spacing w:line="480" w:lineRule="exact"/>
        <w:ind w:firstLine="480"/>
        <w:rPr>
          <w:rFonts w:ascii="宋体" w:hAnsi="宋体"/>
          <w:b/>
        </w:rPr>
      </w:pPr>
    </w:p>
    <w:p w:rsidR="005E7F69" w:rsidRDefault="005E7F69">
      <w:pPr>
        <w:spacing w:line="360" w:lineRule="auto"/>
        <w:ind w:firstLineChars="0" w:firstLine="0"/>
        <w:jc w:val="center"/>
        <w:rPr>
          <w:rFonts w:ascii="微软雅黑" w:hAnsi="微软雅黑" w:cs="微软雅黑"/>
          <w:b/>
        </w:rPr>
      </w:pPr>
    </w:p>
    <w:p w:rsidR="005E7F69" w:rsidRDefault="00E10E47">
      <w:pPr>
        <w:spacing w:line="360" w:lineRule="auto"/>
        <w:ind w:firstLineChars="0" w:firstLine="0"/>
        <w:jc w:val="center"/>
        <w:rPr>
          <w:rFonts w:ascii="微软雅黑" w:hAnsi="微软雅黑" w:cs="微软雅黑"/>
          <w:b/>
        </w:rPr>
      </w:pPr>
      <w:r>
        <w:rPr>
          <w:rFonts w:ascii="微软雅黑" w:hAnsi="微软雅黑" w:cs="微软雅黑" w:hint="eastAsia"/>
          <w:b/>
        </w:rPr>
        <w:lastRenderedPageBreak/>
        <w:t>1、投标函</w:t>
      </w:r>
    </w:p>
    <w:p w:rsidR="005E7F69" w:rsidRDefault="00E10E47">
      <w:pPr>
        <w:pStyle w:val="a9"/>
        <w:spacing w:line="480" w:lineRule="exact"/>
        <w:ind w:firstLineChars="0" w:firstLine="0"/>
        <w:rPr>
          <w:rFonts w:ascii="微软雅黑" w:hAnsi="微软雅黑"/>
          <w:b/>
          <w:szCs w:val="24"/>
          <w:u w:val="single"/>
        </w:rPr>
      </w:pPr>
      <w:r>
        <w:rPr>
          <w:rFonts w:ascii="微软雅黑" w:hAnsi="微软雅黑" w:hint="eastAsia"/>
          <w:szCs w:val="24"/>
        </w:rPr>
        <w:t>浙江同欣工程管理有限公司</w:t>
      </w:r>
      <w:r>
        <w:rPr>
          <w:rFonts w:ascii="微软雅黑" w:hAnsi="微软雅黑" w:hint="eastAsia"/>
          <w:b/>
          <w:szCs w:val="24"/>
        </w:rPr>
        <w:t>：</w:t>
      </w:r>
    </w:p>
    <w:p w:rsidR="005E7F69" w:rsidRDefault="00E10E47">
      <w:pPr>
        <w:autoSpaceDE w:val="0"/>
        <w:autoSpaceDN w:val="0"/>
        <w:spacing w:line="480" w:lineRule="exact"/>
        <w:ind w:firstLine="480"/>
        <w:rPr>
          <w:rFonts w:ascii="微软雅黑" w:hAnsi="微软雅黑"/>
          <w:lang w:val="zh-CN"/>
        </w:rPr>
      </w:pPr>
      <w:r>
        <w:rPr>
          <w:rFonts w:ascii="微软雅黑" w:hAnsi="微软雅黑" w:hint="eastAsia"/>
          <w:u w:val="single"/>
          <w:lang w:val="zh-CN"/>
        </w:rPr>
        <w:t xml:space="preserve">             （供应商全称）</w:t>
      </w:r>
      <w:r>
        <w:rPr>
          <w:rFonts w:ascii="微软雅黑" w:hAnsi="微软雅黑" w:hint="eastAsia"/>
          <w:lang w:val="zh-CN"/>
        </w:rPr>
        <w:t>授权</w:t>
      </w:r>
      <w:r>
        <w:rPr>
          <w:rFonts w:ascii="微软雅黑" w:hAnsi="微软雅黑" w:hint="eastAsia"/>
          <w:u w:val="single"/>
          <w:lang w:val="zh-CN"/>
        </w:rPr>
        <w:t xml:space="preserve">               （授权代表名称） </w:t>
      </w:r>
      <w:r>
        <w:rPr>
          <w:rFonts w:ascii="微软雅黑" w:hAnsi="微软雅黑" w:hint="eastAsia"/>
          <w:lang w:val="zh-CN"/>
        </w:rPr>
        <w:t xml:space="preserve"> （职务、职称）为授权代表，参加贵方组织的</w:t>
      </w:r>
      <w:r>
        <w:rPr>
          <w:rFonts w:ascii="微软雅黑" w:hAnsi="微软雅黑" w:hint="eastAsia"/>
          <w:u w:val="single"/>
          <w:lang w:val="zh-CN"/>
        </w:rPr>
        <w:t xml:space="preserve">         （采购项目名称）</w:t>
      </w:r>
      <w:r>
        <w:rPr>
          <w:rFonts w:ascii="微软雅黑" w:hAnsi="微软雅黑" w:hint="eastAsia"/>
          <w:lang w:val="zh-CN"/>
        </w:rPr>
        <w:t>（</w:t>
      </w:r>
      <w:r>
        <w:rPr>
          <w:rFonts w:ascii="微软雅黑" w:hAnsi="微软雅黑" w:hint="eastAsia"/>
          <w:u w:val="single"/>
          <w:lang w:val="zh-CN"/>
        </w:rPr>
        <w:t xml:space="preserve">采购编号：      </w:t>
      </w:r>
      <w:r>
        <w:rPr>
          <w:rFonts w:ascii="微软雅黑" w:hAnsi="微软雅黑" w:hint="eastAsia"/>
          <w:lang w:val="zh-CN"/>
        </w:rPr>
        <w:t>）采购的有关活动，并对</w:t>
      </w:r>
      <w:r>
        <w:rPr>
          <w:rFonts w:ascii="微软雅黑" w:hAnsi="微软雅黑" w:hint="eastAsia"/>
          <w:u w:val="single"/>
          <w:lang w:val="zh-CN"/>
        </w:rPr>
        <w:t xml:space="preserve">                  （采购项目名称）</w:t>
      </w:r>
      <w:r>
        <w:rPr>
          <w:rFonts w:ascii="微软雅黑" w:hAnsi="微软雅黑" w:hint="eastAsia"/>
          <w:lang w:val="zh-CN"/>
        </w:rPr>
        <w:t xml:space="preserve">进行报价。为此： </w:t>
      </w:r>
    </w:p>
    <w:p w:rsidR="005E7F69" w:rsidRDefault="00E10E47">
      <w:pPr>
        <w:autoSpaceDE w:val="0"/>
        <w:autoSpaceDN w:val="0"/>
        <w:spacing w:line="480" w:lineRule="exact"/>
        <w:ind w:firstLine="480"/>
        <w:rPr>
          <w:rFonts w:ascii="微软雅黑" w:hAnsi="微软雅黑"/>
          <w:lang w:val="zh-CN"/>
        </w:rPr>
      </w:pPr>
      <w:r>
        <w:rPr>
          <w:rFonts w:ascii="微软雅黑" w:hAnsi="微软雅黑" w:hint="eastAsia"/>
          <w:lang w:val="zh-CN"/>
        </w:rPr>
        <w:t>1、提供供应商须知规定的全部报价文件。</w:t>
      </w:r>
    </w:p>
    <w:p w:rsidR="005E7F69" w:rsidRDefault="00E10E47">
      <w:pPr>
        <w:autoSpaceDE w:val="0"/>
        <w:autoSpaceDN w:val="0"/>
        <w:spacing w:line="480" w:lineRule="exact"/>
        <w:ind w:firstLine="480"/>
        <w:rPr>
          <w:rFonts w:ascii="微软雅黑" w:hAnsi="微软雅黑"/>
          <w:lang w:val="zh-CN"/>
        </w:rPr>
      </w:pPr>
      <w:r>
        <w:rPr>
          <w:rFonts w:ascii="微软雅黑" w:hAnsi="微软雅黑" w:hint="eastAsia"/>
          <w:lang w:val="zh-CN"/>
        </w:rPr>
        <w:t>2、保证遵守采购文件中的有关规定和收费标准。</w:t>
      </w:r>
    </w:p>
    <w:p w:rsidR="005E7F69" w:rsidRDefault="00E10E47">
      <w:pPr>
        <w:autoSpaceDE w:val="0"/>
        <w:autoSpaceDN w:val="0"/>
        <w:spacing w:line="480" w:lineRule="exact"/>
        <w:ind w:firstLine="480"/>
        <w:rPr>
          <w:rFonts w:ascii="微软雅黑" w:hAnsi="微软雅黑"/>
          <w:lang w:val="zh-CN"/>
        </w:rPr>
      </w:pPr>
      <w:r>
        <w:rPr>
          <w:rFonts w:ascii="微软雅黑" w:hAnsi="微软雅黑" w:hint="eastAsia"/>
          <w:lang w:val="zh-CN"/>
        </w:rPr>
        <w:t>3、保证诚信地执行采购人、供应商双方所签的合同， 并承担合同规定的责任义务。</w:t>
      </w:r>
    </w:p>
    <w:p w:rsidR="005E7F69" w:rsidRDefault="00E10E47">
      <w:pPr>
        <w:spacing w:line="480" w:lineRule="exact"/>
        <w:ind w:firstLine="480"/>
        <w:rPr>
          <w:rFonts w:ascii="微软雅黑" w:hAnsi="微软雅黑"/>
          <w:lang w:val="zh-CN"/>
        </w:rPr>
      </w:pPr>
      <w:r>
        <w:rPr>
          <w:rFonts w:ascii="微软雅黑" w:hAnsi="微软雅黑" w:hint="eastAsia"/>
          <w:lang w:val="zh-CN"/>
        </w:rPr>
        <w:t>4、供应商已详细审查全部采购文件，包括采购文件补充文件（如果有的话）。我方完全理解并同意放弃对这方面有不明及误解的权力。如果采购文件有相互矛盾之处，我方同意按采购人的理解处理。</w:t>
      </w:r>
    </w:p>
    <w:p w:rsidR="005E7F69" w:rsidRDefault="00E10E47">
      <w:pPr>
        <w:spacing w:line="480" w:lineRule="exact"/>
        <w:ind w:firstLine="480"/>
        <w:rPr>
          <w:rFonts w:ascii="微软雅黑" w:hAnsi="微软雅黑"/>
          <w:lang w:val="zh-CN"/>
        </w:rPr>
      </w:pPr>
      <w:r>
        <w:rPr>
          <w:rFonts w:ascii="微软雅黑" w:hAnsi="微软雅黑" w:hint="eastAsia"/>
          <w:lang w:val="zh-CN"/>
        </w:rPr>
        <w:t>5、利益冲突：近三年内直至目前，我公司与本项目的采购人、采购机构没有任何的隶属关系。</w:t>
      </w:r>
    </w:p>
    <w:p w:rsidR="005E7F69" w:rsidRDefault="00E10E47">
      <w:pPr>
        <w:spacing w:line="480" w:lineRule="exact"/>
        <w:ind w:firstLine="480"/>
        <w:rPr>
          <w:rFonts w:ascii="微软雅黑" w:hAnsi="微软雅黑"/>
          <w:lang w:val="zh-CN"/>
        </w:rPr>
      </w:pPr>
      <w:r>
        <w:rPr>
          <w:rFonts w:ascii="微软雅黑" w:hAnsi="微软雅黑" w:hint="eastAsia"/>
          <w:lang w:val="zh-CN"/>
        </w:rPr>
        <w:t>6、我公司没有被本项目所在地的政府采购管理部门限制参加报价。</w:t>
      </w:r>
    </w:p>
    <w:p w:rsidR="005E7F69" w:rsidRDefault="00E10E47">
      <w:pPr>
        <w:spacing w:line="480" w:lineRule="exact"/>
        <w:ind w:firstLine="480"/>
        <w:rPr>
          <w:rFonts w:ascii="微软雅黑" w:hAnsi="微软雅黑"/>
          <w:lang w:val="zh-CN"/>
        </w:rPr>
      </w:pPr>
      <w:r>
        <w:rPr>
          <w:rFonts w:ascii="微软雅黑" w:hAnsi="微软雅黑" w:hint="eastAsia"/>
          <w:lang w:val="zh-CN"/>
        </w:rPr>
        <w:t>7、愿意向贵方提供任何与该项报价有关的数据、情况和技术资料，完全理解贵方不一定接受最低价的报价或收到的任何报价。</w:t>
      </w:r>
    </w:p>
    <w:p w:rsidR="005E7F69" w:rsidRDefault="00E10E47">
      <w:pPr>
        <w:spacing w:line="480" w:lineRule="exact"/>
        <w:ind w:firstLine="480"/>
        <w:rPr>
          <w:rFonts w:ascii="微软雅黑" w:hAnsi="微软雅黑"/>
          <w:lang w:val="zh-CN"/>
        </w:rPr>
      </w:pPr>
      <w:r>
        <w:rPr>
          <w:rFonts w:ascii="微软雅黑" w:hAnsi="微软雅黑" w:hint="eastAsia"/>
          <w:lang w:val="zh-CN"/>
        </w:rPr>
        <w:t>8、本报价文件自报价之日起60天内有效。</w:t>
      </w:r>
    </w:p>
    <w:p w:rsidR="005E7F69" w:rsidRDefault="00E10E47">
      <w:pPr>
        <w:spacing w:line="480" w:lineRule="exact"/>
        <w:ind w:firstLine="480"/>
        <w:rPr>
          <w:rFonts w:ascii="微软雅黑" w:hAnsi="微软雅黑"/>
          <w:lang w:val="zh-CN"/>
        </w:rPr>
      </w:pPr>
      <w:r>
        <w:rPr>
          <w:rFonts w:ascii="微软雅黑" w:hAnsi="微软雅黑" w:hint="eastAsia"/>
          <w:lang w:val="zh-CN"/>
        </w:rPr>
        <w:t>9、兹证明上述声明是真实的、正确的，并提供了全部能提供的资料和数据，我们同意遵照贵方要求出示有关证明文件。</w:t>
      </w:r>
    </w:p>
    <w:p w:rsidR="005E7F69" w:rsidRDefault="00E10E47">
      <w:pPr>
        <w:spacing w:line="480" w:lineRule="exact"/>
        <w:ind w:firstLine="480"/>
        <w:rPr>
          <w:rFonts w:ascii="微软雅黑" w:hAnsi="微软雅黑"/>
          <w:lang w:val="zh-CN"/>
        </w:rPr>
      </w:pPr>
      <w:r>
        <w:rPr>
          <w:rFonts w:ascii="微软雅黑" w:hAnsi="微软雅黑" w:hint="eastAsia"/>
          <w:lang w:val="zh-CN"/>
        </w:rPr>
        <w:t>以上事项如有虚假或隐瞒，我方愿意承担一切后果，并不再寻求任何旨在减轻或免除法律责任的辩解。</w:t>
      </w:r>
    </w:p>
    <w:p w:rsidR="005E7F69" w:rsidRDefault="005E7F69">
      <w:pPr>
        <w:autoSpaceDE w:val="0"/>
        <w:autoSpaceDN w:val="0"/>
        <w:adjustRightInd w:val="0"/>
        <w:spacing w:line="480" w:lineRule="exact"/>
        <w:ind w:firstLineChars="201" w:firstLine="482"/>
        <w:rPr>
          <w:rFonts w:ascii="微软雅黑" w:hAnsi="微软雅黑"/>
          <w:lang w:val="zh-CN"/>
        </w:rPr>
      </w:pPr>
    </w:p>
    <w:p w:rsidR="005E7F69" w:rsidRDefault="00E10E47">
      <w:pPr>
        <w:autoSpaceDE w:val="0"/>
        <w:autoSpaceDN w:val="0"/>
        <w:adjustRightInd w:val="0"/>
        <w:spacing w:line="480" w:lineRule="exact"/>
        <w:ind w:firstLineChars="201" w:firstLine="482"/>
        <w:rPr>
          <w:rFonts w:ascii="微软雅黑" w:hAnsi="微软雅黑"/>
          <w:lang w:val="zh-CN"/>
        </w:rPr>
      </w:pPr>
      <w:r>
        <w:rPr>
          <w:rFonts w:ascii="微软雅黑" w:hAnsi="微软雅黑" w:hint="eastAsia"/>
          <w:lang w:val="zh-CN"/>
        </w:rPr>
        <w:t>供应商全称（盖章）：</w:t>
      </w:r>
    </w:p>
    <w:p w:rsidR="005E7F69" w:rsidRDefault="00E10E47">
      <w:pPr>
        <w:autoSpaceDE w:val="0"/>
        <w:autoSpaceDN w:val="0"/>
        <w:adjustRightInd w:val="0"/>
        <w:spacing w:line="480" w:lineRule="exact"/>
        <w:ind w:firstLineChars="201" w:firstLine="482"/>
        <w:rPr>
          <w:rFonts w:ascii="微软雅黑" w:hAnsi="微软雅黑"/>
          <w:lang w:val="zh-CN"/>
        </w:rPr>
      </w:pPr>
      <w:r>
        <w:rPr>
          <w:rFonts w:ascii="微软雅黑" w:hAnsi="微软雅黑" w:hint="eastAsia"/>
          <w:lang w:val="zh-CN"/>
        </w:rPr>
        <w:t>法定代表人或其授权代表签字或盖章：</w:t>
      </w:r>
    </w:p>
    <w:p w:rsidR="005E7F69" w:rsidRDefault="00E10E47">
      <w:pPr>
        <w:autoSpaceDE w:val="0"/>
        <w:autoSpaceDN w:val="0"/>
        <w:adjustRightInd w:val="0"/>
        <w:spacing w:line="480" w:lineRule="exact"/>
        <w:ind w:firstLineChars="201" w:firstLine="482"/>
        <w:rPr>
          <w:rFonts w:ascii="微软雅黑" w:hAnsi="微软雅黑"/>
          <w:lang w:val="zh-CN"/>
        </w:rPr>
      </w:pPr>
      <w:r>
        <w:rPr>
          <w:rFonts w:ascii="微软雅黑" w:hAnsi="微软雅黑" w:hint="eastAsia"/>
          <w:lang w:val="zh-CN"/>
        </w:rPr>
        <w:t>日期：</w:t>
      </w:r>
    </w:p>
    <w:p w:rsidR="005E7F69" w:rsidRDefault="00E10E47">
      <w:pPr>
        <w:widowControl/>
        <w:spacing w:line="240" w:lineRule="auto"/>
        <w:ind w:firstLineChars="0" w:firstLine="0"/>
        <w:jc w:val="left"/>
        <w:rPr>
          <w:rFonts w:ascii="宋体" w:hAnsi="宋体"/>
          <w:u w:val="single"/>
        </w:rPr>
      </w:pPr>
      <w:r>
        <w:rPr>
          <w:rFonts w:ascii="宋体" w:hAnsi="宋体"/>
          <w:u w:val="single"/>
        </w:rPr>
        <w:br w:type="page"/>
      </w:r>
    </w:p>
    <w:p w:rsidR="005E7F69" w:rsidRDefault="00E10E47">
      <w:pPr>
        <w:spacing w:line="360" w:lineRule="auto"/>
        <w:ind w:firstLineChars="0" w:firstLine="0"/>
        <w:jc w:val="center"/>
        <w:rPr>
          <w:rFonts w:ascii="微软雅黑" w:hAnsi="微软雅黑" w:cs="微软雅黑"/>
          <w:b/>
        </w:rPr>
      </w:pPr>
      <w:r>
        <w:rPr>
          <w:rFonts w:ascii="微软雅黑" w:hAnsi="微软雅黑" w:cs="微软雅黑" w:hint="eastAsia"/>
          <w:b/>
        </w:rPr>
        <w:lastRenderedPageBreak/>
        <w:t>2、开标一览表</w:t>
      </w:r>
    </w:p>
    <w:p w:rsidR="005E7F69" w:rsidRDefault="005E7F69">
      <w:pPr>
        <w:spacing w:line="400" w:lineRule="exact"/>
        <w:ind w:firstLine="480"/>
        <w:jc w:val="center"/>
        <w:rPr>
          <w:rFonts w:ascii="宋体" w:hAnsi="宋体"/>
          <w:b/>
          <w:bCs/>
        </w:rPr>
      </w:pPr>
    </w:p>
    <w:p w:rsidR="005E7F69" w:rsidRDefault="00E10E47">
      <w:pPr>
        <w:spacing w:line="480" w:lineRule="exact"/>
        <w:ind w:firstLineChars="0" w:firstLine="0"/>
        <w:rPr>
          <w:rFonts w:ascii="微软雅黑" w:hAnsi="微软雅黑"/>
        </w:rPr>
      </w:pPr>
      <w:r>
        <w:rPr>
          <w:rFonts w:ascii="微软雅黑" w:hAnsi="微软雅黑" w:hint="eastAsia"/>
        </w:rPr>
        <w:t xml:space="preserve">供应商全称（加盖公章）：                             项目编号：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237"/>
      </w:tblGrid>
      <w:tr w:rsidR="005E7F69">
        <w:trPr>
          <w:cantSplit/>
          <w:trHeight w:val="963"/>
        </w:trPr>
        <w:tc>
          <w:tcPr>
            <w:tcW w:w="3402" w:type="dxa"/>
            <w:vMerge w:val="restart"/>
            <w:vAlign w:val="center"/>
          </w:tcPr>
          <w:p w:rsidR="005E7F69" w:rsidRDefault="00E10E47">
            <w:pPr>
              <w:ind w:firstLineChars="0" w:firstLine="0"/>
              <w:jc w:val="center"/>
              <w:rPr>
                <w:rFonts w:ascii="微软雅黑" w:hAnsi="微软雅黑"/>
              </w:rPr>
            </w:pPr>
            <w:r>
              <w:rPr>
                <w:rFonts w:ascii="微软雅黑" w:hAnsi="微软雅黑" w:hint="eastAsia"/>
              </w:rPr>
              <w:t>报价（</w:t>
            </w:r>
            <w:r>
              <w:rPr>
                <w:rFonts w:ascii="微软雅黑" w:hAnsi="微软雅黑" w:hint="eastAsia"/>
                <w:color w:val="000000"/>
              </w:rPr>
              <w:t>人民币：元</w:t>
            </w:r>
            <w:r>
              <w:rPr>
                <w:rFonts w:ascii="微软雅黑" w:hAnsi="微软雅黑" w:hint="eastAsia"/>
              </w:rPr>
              <w:t>）</w:t>
            </w:r>
          </w:p>
        </w:tc>
        <w:tc>
          <w:tcPr>
            <w:tcW w:w="6237" w:type="dxa"/>
            <w:vAlign w:val="center"/>
          </w:tcPr>
          <w:p w:rsidR="005E7F69" w:rsidRDefault="00E10E47">
            <w:pPr>
              <w:ind w:firstLine="480"/>
              <w:rPr>
                <w:rFonts w:ascii="微软雅黑" w:hAnsi="微软雅黑"/>
              </w:rPr>
            </w:pPr>
            <w:r>
              <w:rPr>
                <w:rFonts w:ascii="微软雅黑" w:hAnsi="微软雅黑" w:hint="eastAsia"/>
              </w:rPr>
              <w:t>小写：</w:t>
            </w:r>
          </w:p>
        </w:tc>
      </w:tr>
      <w:tr w:rsidR="005E7F69">
        <w:trPr>
          <w:cantSplit/>
          <w:trHeight w:val="963"/>
        </w:trPr>
        <w:tc>
          <w:tcPr>
            <w:tcW w:w="3402" w:type="dxa"/>
            <w:vMerge/>
            <w:vAlign w:val="center"/>
          </w:tcPr>
          <w:p w:rsidR="005E7F69" w:rsidRDefault="005E7F69">
            <w:pPr>
              <w:ind w:firstLine="480"/>
              <w:jc w:val="center"/>
              <w:rPr>
                <w:rFonts w:ascii="微软雅黑" w:hAnsi="微软雅黑"/>
              </w:rPr>
            </w:pPr>
          </w:p>
        </w:tc>
        <w:tc>
          <w:tcPr>
            <w:tcW w:w="6237" w:type="dxa"/>
            <w:vAlign w:val="center"/>
          </w:tcPr>
          <w:p w:rsidR="005E7F69" w:rsidRDefault="00E10E47">
            <w:pPr>
              <w:ind w:firstLine="480"/>
              <w:rPr>
                <w:rFonts w:ascii="微软雅黑" w:hAnsi="微软雅黑"/>
              </w:rPr>
            </w:pPr>
            <w:r>
              <w:rPr>
                <w:rFonts w:ascii="微软雅黑" w:hAnsi="微软雅黑" w:hint="eastAsia"/>
              </w:rPr>
              <w:t>大写：</w:t>
            </w:r>
          </w:p>
        </w:tc>
      </w:tr>
      <w:tr w:rsidR="005E7F69">
        <w:trPr>
          <w:cantSplit/>
          <w:trHeight w:val="1069"/>
        </w:trPr>
        <w:tc>
          <w:tcPr>
            <w:tcW w:w="3402" w:type="dxa"/>
            <w:vAlign w:val="center"/>
          </w:tcPr>
          <w:p w:rsidR="005E7F69" w:rsidRDefault="00E10E47">
            <w:pPr>
              <w:ind w:firstLineChars="0" w:firstLine="0"/>
              <w:jc w:val="center"/>
              <w:rPr>
                <w:rFonts w:ascii="微软雅黑" w:hAnsi="微软雅黑"/>
                <w:color w:val="000000"/>
              </w:rPr>
            </w:pPr>
            <w:r>
              <w:rPr>
                <w:rFonts w:ascii="微软雅黑" w:hAnsi="微软雅黑" w:hint="eastAsia"/>
                <w:color w:val="000000"/>
              </w:rPr>
              <w:t>投标有效期</w:t>
            </w:r>
          </w:p>
        </w:tc>
        <w:tc>
          <w:tcPr>
            <w:tcW w:w="6237" w:type="dxa"/>
            <w:vAlign w:val="center"/>
          </w:tcPr>
          <w:p w:rsidR="005E7F69" w:rsidRDefault="00E10E47">
            <w:pPr>
              <w:ind w:firstLine="480"/>
              <w:jc w:val="center"/>
              <w:rPr>
                <w:rFonts w:ascii="微软雅黑" w:hAnsi="微软雅黑"/>
                <w:color w:val="000000"/>
              </w:rPr>
            </w:pPr>
            <w:r>
              <w:rPr>
                <w:rFonts w:ascii="微软雅黑" w:hAnsi="微软雅黑" w:hint="eastAsia"/>
                <w:color w:val="000000"/>
              </w:rPr>
              <w:t>60天</w:t>
            </w:r>
          </w:p>
        </w:tc>
      </w:tr>
    </w:tbl>
    <w:p w:rsidR="005E7F69" w:rsidRDefault="00E10E47">
      <w:pPr>
        <w:spacing w:line="480" w:lineRule="exact"/>
        <w:ind w:firstLineChars="0" w:firstLine="0"/>
        <w:rPr>
          <w:rFonts w:ascii="微软雅黑" w:hAnsi="微软雅黑"/>
        </w:rPr>
      </w:pPr>
      <w:r>
        <w:rPr>
          <w:rFonts w:ascii="微软雅黑" w:hAnsi="微软雅黑" w:hint="eastAsia"/>
        </w:rPr>
        <w:t>法定代表人或其授权代表签字或盖章：</w:t>
      </w:r>
    </w:p>
    <w:p w:rsidR="005E7F69" w:rsidRDefault="005E7F69">
      <w:pPr>
        <w:spacing w:line="480" w:lineRule="exact"/>
        <w:ind w:firstLineChars="0" w:firstLine="0"/>
        <w:rPr>
          <w:rFonts w:ascii="微软雅黑" w:hAnsi="微软雅黑"/>
        </w:rPr>
      </w:pPr>
    </w:p>
    <w:p w:rsidR="005E7F69" w:rsidRDefault="005E7F69">
      <w:pPr>
        <w:spacing w:line="480" w:lineRule="exact"/>
        <w:ind w:firstLineChars="0" w:firstLine="0"/>
        <w:rPr>
          <w:rFonts w:ascii="微软雅黑" w:hAnsi="微软雅黑"/>
        </w:rPr>
      </w:pPr>
    </w:p>
    <w:p w:rsidR="005E7F69" w:rsidRDefault="00E10E47">
      <w:pPr>
        <w:spacing w:line="500" w:lineRule="exact"/>
        <w:ind w:firstLine="480"/>
        <w:jc w:val="center"/>
        <w:rPr>
          <w:rFonts w:ascii="微软雅黑" w:hAnsi="微软雅黑"/>
        </w:rPr>
      </w:pPr>
      <w:r>
        <w:rPr>
          <w:rFonts w:ascii="微软雅黑" w:hAnsi="微软雅黑" w:hint="eastAsia"/>
        </w:rPr>
        <w:t xml:space="preserve">                                日期：    年  月  日</w:t>
      </w:r>
    </w:p>
    <w:p w:rsidR="005E7F69" w:rsidRDefault="005E7F69">
      <w:pPr>
        <w:spacing w:line="500" w:lineRule="exact"/>
        <w:ind w:firstLine="536"/>
        <w:rPr>
          <w:rFonts w:ascii="宋体" w:hAnsi="宋体"/>
          <w:b/>
          <w:bCs/>
          <w:color w:val="000000"/>
          <w:spacing w:val="14"/>
        </w:rPr>
      </w:pPr>
    </w:p>
    <w:p w:rsidR="005E7F69" w:rsidRDefault="005E7F69">
      <w:pPr>
        <w:spacing w:line="500" w:lineRule="exact"/>
        <w:ind w:firstLine="536"/>
        <w:rPr>
          <w:rFonts w:ascii="宋体" w:hAnsi="宋体"/>
          <w:b/>
          <w:bCs/>
          <w:color w:val="000000"/>
          <w:spacing w:val="14"/>
        </w:rPr>
      </w:pPr>
    </w:p>
    <w:p w:rsidR="005E7F69" w:rsidRDefault="005E7F69">
      <w:pPr>
        <w:spacing w:line="500" w:lineRule="exact"/>
        <w:ind w:firstLine="536"/>
        <w:rPr>
          <w:rFonts w:ascii="宋体" w:hAnsi="宋体"/>
          <w:b/>
          <w:bCs/>
          <w:color w:val="000000"/>
          <w:spacing w:val="14"/>
        </w:rPr>
      </w:pPr>
    </w:p>
    <w:p w:rsidR="005E7F69" w:rsidRDefault="00E10E47">
      <w:pPr>
        <w:spacing w:line="360" w:lineRule="auto"/>
        <w:ind w:firstLineChars="0" w:firstLine="0"/>
        <w:jc w:val="center"/>
        <w:rPr>
          <w:rFonts w:ascii="微软雅黑" w:hAnsi="微软雅黑"/>
          <w:sz w:val="28"/>
          <w:szCs w:val="28"/>
        </w:rPr>
      </w:pPr>
      <w:r>
        <w:rPr>
          <w:rFonts w:ascii="宋体" w:hAnsi="宋体"/>
          <w:b/>
          <w:bCs/>
        </w:rPr>
        <w:br w:type="page"/>
      </w:r>
      <w:r>
        <w:rPr>
          <w:rFonts w:ascii="微软雅黑" w:hAnsi="微软雅黑" w:cs="微软雅黑" w:hint="eastAsia"/>
          <w:b/>
        </w:rPr>
        <w:lastRenderedPageBreak/>
        <w:t>3、投标项目报价明细表</w:t>
      </w:r>
    </w:p>
    <w:p w:rsidR="005E7F69" w:rsidRDefault="00E10E47">
      <w:pPr>
        <w:spacing w:line="480" w:lineRule="exact"/>
        <w:ind w:firstLineChars="0" w:firstLine="0"/>
        <w:rPr>
          <w:rFonts w:ascii="微软雅黑" w:hAnsi="微软雅黑"/>
        </w:rPr>
      </w:pPr>
      <w:r>
        <w:rPr>
          <w:rFonts w:ascii="微软雅黑" w:hAnsi="微软雅黑" w:hint="eastAsia"/>
        </w:rPr>
        <w:t>供应商全称（加盖公章）：           项目</w:t>
      </w:r>
      <w:r>
        <w:rPr>
          <w:rFonts w:ascii="微软雅黑" w:hAnsi="微软雅黑"/>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365"/>
        <w:gridCol w:w="1875"/>
        <w:gridCol w:w="1065"/>
        <w:gridCol w:w="1155"/>
        <w:gridCol w:w="1785"/>
        <w:gridCol w:w="1303"/>
      </w:tblGrid>
      <w:tr w:rsidR="005E7F69">
        <w:tc>
          <w:tcPr>
            <w:tcW w:w="738" w:type="dxa"/>
            <w:vAlign w:val="center"/>
          </w:tcPr>
          <w:p w:rsidR="005E7F69" w:rsidRDefault="00E10E47">
            <w:pPr>
              <w:spacing w:line="360" w:lineRule="auto"/>
              <w:ind w:firstLineChars="0" w:firstLine="0"/>
              <w:jc w:val="center"/>
              <w:rPr>
                <w:rFonts w:ascii="宋体" w:hAnsi="宋体"/>
              </w:rPr>
            </w:pPr>
            <w:r>
              <w:rPr>
                <w:rFonts w:ascii="宋体" w:hAnsi="宋体" w:hint="eastAsia"/>
              </w:rPr>
              <w:t>序号</w:t>
            </w:r>
          </w:p>
        </w:tc>
        <w:tc>
          <w:tcPr>
            <w:tcW w:w="3240" w:type="dxa"/>
            <w:gridSpan w:val="2"/>
            <w:vAlign w:val="center"/>
          </w:tcPr>
          <w:p w:rsidR="005E7F69" w:rsidRDefault="00E10E47">
            <w:pPr>
              <w:spacing w:line="360" w:lineRule="auto"/>
              <w:ind w:firstLine="480"/>
              <w:jc w:val="center"/>
              <w:rPr>
                <w:rFonts w:ascii="宋体" w:hAnsi="宋体"/>
              </w:rPr>
            </w:pPr>
            <w:r>
              <w:rPr>
                <w:rFonts w:ascii="宋体" w:hAnsi="宋体" w:hint="eastAsia"/>
              </w:rPr>
              <w:t>名称</w:t>
            </w:r>
          </w:p>
        </w:tc>
        <w:tc>
          <w:tcPr>
            <w:tcW w:w="1065" w:type="dxa"/>
            <w:vAlign w:val="center"/>
          </w:tcPr>
          <w:p w:rsidR="005E7F69" w:rsidRDefault="00E10E47">
            <w:pPr>
              <w:spacing w:line="360" w:lineRule="auto"/>
              <w:ind w:firstLineChars="0" w:firstLine="0"/>
              <w:jc w:val="center"/>
              <w:rPr>
                <w:rFonts w:ascii="宋体" w:hAnsi="宋体"/>
              </w:rPr>
            </w:pPr>
            <w:r>
              <w:rPr>
                <w:rFonts w:ascii="宋体" w:hAnsi="宋体" w:hint="eastAsia"/>
              </w:rPr>
              <w:t>数量</w:t>
            </w:r>
          </w:p>
        </w:tc>
        <w:tc>
          <w:tcPr>
            <w:tcW w:w="1155" w:type="dxa"/>
            <w:vAlign w:val="center"/>
          </w:tcPr>
          <w:p w:rsidR="005E7F69" w:rsidRDefault="00E10E47">
            <w:pPr>
              <w:spacing w:line="360" w:lineRule="auto"/>
              <w:ind w:firstLineChars="0" w:firstLine="0"/>
              <w:jc w:val="center"/>
              <w:rPr>
                <w:rFonts w:ascii="宋体" w:hAnsi="宋体"/>
              </w:rPr>
            </w:pPr>
            <w:r>
              <w:rPr>
                <w:rFonts w:ascii="宋体" w:hAnsi="宋体" w:hint="eastAsia"/>
              </w:rPr>
              <w:t>单价</w:t>
            </w:r>
          </w:p>
        </w:tc>
        <w:tc>
          <w:tcPr>
            <w:tcW w:w="1785" w:type="dxa"/>
            <w:vAlign w:val="center"/>
          </w:tcPr>
          <w:p w:rsidR="005E7F69" w:rsidRDefault="00E10E47">
            <w:pPr>
              <w:spacing w:line="360" w:lineRule="auto"/>
              <w:ind w:firstLine="480"/>
              <w:jc w:val="center"/>
              <w:rPr>
                <w:rFonts w:ascii="宋体" w:hAnsi="宋体"/>
              </w:rPr>
            </w:pPr>
            <w:r>
              <w:rPr>
                <w:rFonts w:ascii="宋体" w:hAnsi="宋体" w:hint="eastAsia"/>
              </w:rPr>
              <w:t>总价</w:t>
            </w:r>
          </w:p>
        </w:tc>
        <w:tc>
          <w:tcPr>
            <w:tcW w:w="1303" w:type="dxa"/>
            <w:vAlign w:val="center"/>
          </w:tcPr>
          <w:p w:rsidR="005E7F69" w:rsidRDefault="00E10E47">
            <w:pPr>
              <w:spacing w:line="360" w:lineRule="auto"/>
              <w:ind w:firstLine="480"/>
              <w:jc w:val="center"/>
              <w:rPr>
                <w:rFonts w:ascii="宋体" w:hAnsi="宋体"/>
              </w:rPr>
            </w:pPr>
            <w:r>
              <w:rPr>
                <w:rFonts w:ascii="宋体" w:hAnsi="宋体" w:hint="eastAsia"/>
              </w:rPr>
              <w:t>备注</w:t>
            </w: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738" w:type="dxa"/>
            <w:vAlign w:val="center"/>
          </w:tcPr>
          <w:p w:rsidR="005E7F69" w:rsidRDefault="005E7F69">
            <w:pPr>
              <w:spacing w:line="360" w:lineRule="auto"/>
              <w:ind w:firstLine="480"/>
              <w:jc w:val="center"/>
              <w:rPr>
                <w:rFonts w:ascii="宋体" w:hAnsi="宋体"/>
              </w:rPr>
            </w:pPr>
          </w:p>
        </w:tc>
        <w:tc>
          <w:tcPr>
            <w:tcW w:w="3240" w:type="dxa"/>
            <w:gridSpan w:val="2"/>
            <w:vAlign w:val="center"/>
          </w:tcPr>
          <w:p w:rsidR="005E7F69" w:rsidRDefault="005E7F69">
            <w:pPr>
              <w:spacing w:line="360" w:lineRule="auto"/>
              <w:ind w:firstLine="480"/>
              <w:jc w:val="center"/>
              <w:rPr>
                <w:rFonts w:ascii="宋体" w:hAnsi="宋体"/>
              </w:rPr>
            </w:pPr>
          </w:p>
        </w:tc>
        <w:tc>
          <w:tcPr>
            <w:tcW w:w="1065" w:type="dxa"/>
            <w:vAlign w:val="center"/>
          </w:tcPr>
          <w:p w:rsidR="005E7F69" w:rsidRDefault="005E7F69">
            <w:pPr>
              <w:spacing w:line="360" w:lineRule="auto"/>
              <w:ind w:firstLine="480"/>
              <w:jc w:val="center"/>
              <w:rPr>
                <w:rFonts w:ascii="宋体" w:hAnsi="宋体"/>
              </w:rPr>
            </w:pPr>
          </w:p>
        </w:tc>
        <w:tc>
          <w:tcPr>
            <w:tcW w:w="1155" w:type="dxa"/>
            <w:vAlign w:val="center"/>
          </w:tcPr>
          <w:p w:rsidR="005E7F69" w:rsidRDefault="005E7F69">
            <w:pPr>
              <w:spacing w:line="360" w:lineRule="auto"/>
              <w:ind w:firstLine="480"/>
              <w:jc w:val="center"/>
              <w:rPr>
                <w:rFonts w:ascii="宋体" w:hAnsi="宋体"/>
              </w:rPr>
            </w:pPr>
          </w:p>
        </w:tc>
        <w:tc>
          <w:tcPr>
            <w:tcW w:w="1785" w:type="dxa"/>
            <w:vAlign w:val="center"/>
          </w:tcPr>
          <w:p w:rsidR="005E7F69" w:rsidRDefault="005E7F69">
            <w:pPr>
              <w:spacing w:line="360" w:lineRule="auto"/>
              <w:ind w:firstLine="480"/>
              <w:jc w:val="center"/>
              <w:rPr>
                <w:rFonts w:ascii="宋体" w:hAnsi="宋体"/>
              </w:rPr>
            </w:pPr>
          </w:p>
        </w:tc>
        <w:tc>
          <w:tcPr>
            <w:tcW w:w="1303" w:type="dxa"/>
            <w:vAlign w:val="center"/>
          </w:tcPr>
          <w:p w:rsidR="005E7F69" w:rsidRDefault="005E7F69">
            <w:pPr>
              <w:spacing w:line="360" w:lineRule="auto"/>
              <w:ind w:firstLine="480"/>
              <w:jc w:val="center"/>
              <w:rPr>
                <w:rFonts w:ascii="宋体" w:hAnsi="宋体"/>
              </w:rPr>
            </w:pPr>
          </w:p>
        </w:tc>
      </w:tr>
      <w:tr w:rsidR="005E7F69">
        <w:trPr>
          <w:trHeight w:val="453"/>
        </w:trPr>
        <w:tc>
          <w:tcPr>
            <w:tcW w:w="2103" w:type="dxa"/>
            <w:gridSpan w:val="2"/>
            <w:vAlign w:val="center"/>
          </w:tcPr>
          <w:p w:rsidR="005E7F69" w:rsidRDefault="00E10E47">
            <w:pPr>
              <w:spacing w:line="360" w:lineRule="auto"/>
              <w:ind w:firstLineChars="0" w:firstLine="0"/>
              <w:jc w:val="center"/>
              <w:rPr>
                <w:rFonts w:ascii="宋体" w:hAnsi="宋体"/>
              </w:rPr>
            </w:pPr>
            <w:r>
              <w:rPr>
                <w:rFonts w:ascii="宋体" w:hAnsi="宋体" w:hint="eastAsia"/>
              </w:rPr>
              <w:t>投标总价（小写）</w:t>
            </w:r>
          </w:p>
        </w:tc>
        <w:tc>
          <w:tcPr>
            <w:tcW w:w="7183" w:type="dxa"/>
            <w:gridSpan w:val="5"/>
            <w:vAlign w:val="center"/>
          </w:tcPr>
          <w:p w:rsidR="005E7F69" w:rsidRDefault="005E7F69">
            <w:pPr>
              <w:spacing w:line="360" w:lineRule="auto"/>
              <w:ind w:firstLine="480"/>
              <w:jc w:val="center"/>
              <w:rPr>
                <w:rFonts w:ascii="宋体" w:hAnsi="宋体"/>
              </w:rPr>
            </w:pPr>
          </w:p>
        </w:tc>
      </w:tr>
      <w:tr w:rsidR="005E7F69">
        <w:trPr>
          <w:trHeight w:val="453"/>
        </w:trPr>
        <w:tc>
          <w:tcPr>
            <w:tcW w:w="2103" w:type="dxa"/>
            <w:gridSpan w:val="2"/>
            <w:vAlign w:val="center"/>
          </w:tcPr>
          <w:p w:rsidR="005E7F69" w:rsidRDefault="00E10E47">
            <w:pPr>
              <w:spacing w:line="360" w:lineRule="auto"/>
              <w:ind w:firstLineChars="0" w:firstLine="0"/>
              <w:jc w:val="center"/>
              <w:rPr>
                <w:rFonts w:ascii="宋体" w:hAnsi="宋体"/>
              </w:rPr>
            </w:pPr>
            <w:r>
              <w:rPr>
                <w:rFonts w:ascii="宋体" w:hAnsi="宋体" w:hint="eastAsia"/>
              </w:rPr>
              <w:t>投标总价（大写）</w:t>
            </w:r>
          </w:p>
        </w:tc>
        <w:tc>
          <w:tcPr>
            <w:tcW w:w="7183" w:type="dxa"/>
            <w:gridSpan w:val="5"/>
            <w:vAlign w:val="center"/>
          </w:tcPr>
          <w:p w:rsidR="005E7F69" w:rsidRDefault="005E7F69">
            <w:pPr>
              <w:spacing w:line="360" w:lineRule="auto"/>
              <w:ind w:firstLine="480"/>
              <w:jc w:val="center"/>
              <w:rPr>
                <w:rFonts w:ascii="宋体" w:hAnsi="宋体"/>
              </w:rPr>
            </w:pPr>
          </w:p>
        </w:tc>
      </w:tr>
    </w:tbl>
    <w:p w:rsidR="005E7F69" w:rsidRDefault="00E10E47">
      <w:pPr>
        <w:spacing w:line="480" w:lineRule="exact"/>
        <w:ind w:firstLineChars="0" w:firstLine="0"/>
        <w:rPr>
          <w:rFonts w:ascii="微软雅黑" w:hAnsi="微软雅黑"/>
        </w:rPr>
      </w:pPr>
      <w:r>
        <w:rPr>
          <w:rFonts w:ascii="微软雅黑" w:hAnsi="微软雅黑" w:hint="eastAsia"/>
        </w:rPr>
        <w:t>法定代表人或其授权代表签字或盖章：</w:t>
      </w:r>
    </w:p>
    <w:p w:rsidR="005E7F69" w:rsidRDefault="00E10E47">
      <w:pPr>
        <w:spacing w:line="480" w:lineRule="exact"/>
        <w:ind w:firstLine="480"/>
        <w:rPr>
          <w:rFonts w:ascii="微软雅黑" w:hAnsi="微软雅黑"/>
        </w:rPr>
      </w:pPr>
      <w:r>
        <w:rPr>
          <w:rFonts w:ascii="微软雅黑" w:hAnsi="微软雅黑" w:hint="eastAsia"/>
        </w:rPr>
        <w:t xml:space="preserve">                                              日期：    年  月   日</w:t>
      </w:r>
    </w:p>
    <w:p w:rsidR="005E7F69" w:rsidRDefault="005E7F69">
      <w:pPr>
        <w:spacing w:line="400" w:lineRule="exact"/>
        <w:ind w:firstLine="480"/>
        <w:rPr>
          <w:rFonts w:ascii="微软雅黑" w:hAnsi="微软雅黑"/>
        </w:rPr>
      </w:pPr>
    </w:p>
    <w:p w:rsidR="005E7F69" w:rsidRDefault="00E10E47">
      <w:pPr>
        <w:spacing w:line="480" w:lineRule="exact"/>
        <w:ind w:firstLine="480"/>
        <w:rPr>
          <w:rFonts w:ascii="微软雅黑" w:hAnsi="微软雅黑"/>
        </w:rPr>
      </w:pPr>
      <w:r>
        <w:rPr>
          <w:rFonts w:ascii="微软雅黑" w:hAnsi="微软雅黑" w:hint="eastAsia"/>
        </w:rPr>
        <w:t>注：1、本表所列项目应根据实际情况填写，并计入</w:t>
      </w:r>
      <w:r>
        <w:rPr>
          <w:rFonts w:ascii="微软雅黑" w:hAnsi="微软雅黑" w:hint="eastAsia"/>
          <w:bCs/>
        </w:rPr>
        <w:t>总价</w:t>
      </w:r>
      <w:r>
        <w:rPr>
          <w:rFonts w:ascii="微软雅黑" w:hAnsi="微软雅黑" w:hint="eastAsia"/>
        </w:rPr>
        <w:t>；（包括各项投标所需的费用）</w:t>
      </w:r>
    </w:p>
    <w:p w:rsidR="005E7F69" w:rsidRDefault="00E10E47">
      <w:pPr>
        <w:spacing w:line="480" w:lineRule="exact"/>
        <w:ind w:firstLineChars="400" w:firstLine="960"/>
        <w:rPr>
          <w:rFonts w:ascii="微软雅黑" w:hAnsi="微软雅黑"/>
        </w:rPr>
      </w:pPr>
      <w:r>
        <w:rPr>
          <w:rFonts w:ascii="微软雅黑" w:hAnsi="微软雅黑" w:hint="eastAsia"/>
        </w:rPr>
        <w:t>2、此表仅提供了表格形式，供应商应根据需要准备足够数量的表格来填写；</w:t>
      </w:r>
    </w:p>
    <w:p w:rsidR="005E7F69" w:rsidRDefault="00E10E47">
      <w:pPr>
        <w:spacing w:line="480" w:lineRule="exact"/>
        <w:ind w:firstLineChars="400" w:firstLine="960"/>
        <w:rPr>
          <w:rFonts w:ascii="微软雅黑" w:hAnsi="微软雅黑"/>
        </w:rPr>
      </w:pPr>
      <w:r>
        <w:rPr>
          <w:rFonts w:ascii="微软雅黑" w:hAnsi="微软雅黑" w:hint="eastAsia"/>
        </w:rPr>
        <w:t>3、报价明细表最终汇总金额应与开标一览表一致。</w:t>
      </w: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480" w:lineRule="exact"/>
        <w:ind w:firstLineChars="400" w:firstLine="960"/>
        <w:rPr>
          <w:rFonts w:ascii="微软雅黑" w:hAnsi="微软雅黑"/>
        </w:rPr>
      </w:pPr>
    </w:p>
    <w:p w:rsidR="005E7F69" w:rsidRDefault="005E7F69">
      <w:pPr>
        <w:spacing w:line="360" w:lineRule="auto"/>
        <w:ind w:firstLineChars="0" w:firstLine="0"/>
        <w:jc w:val="center"/>
        <w:rPr>
          <w:rFonts w:ascii="微软雅黑" w:hAnsi="微软雅黑" w:cs="微软雅黑"/>
          <w:b/>
        </w:rPr>
      </w:pPr>
    </w:p>
    <w:p w:rsidR="005E7F69" w:rsidRDefault="00E10E47">
      <w:pPr>
        <w:spacing w:line="360" w:lineRule="auto"/>
        <w:ind w:firstLineChars="0" w:firstLine="0"/>
        <w:jc w:val="center"/>
        <w:rPr>
          <w:rFonts w:ascii="微软雅黑" w:hAnsi="微软雅黑" w:cs="微软雅黑"/>
          <w:b/>
        </w:rPr>
      </w:pPr>
      <w:r>
        <w:rPr>
          <w:rFonts w:ascii="微软雅黑" w:hAnsi="微软雅黑" w:cs="微软雅黑" w:hint="eastAsia"/>
          <w:b/>
        </w:rPr>
        <w:lastRenderedPageBreak/>
        <w:t>4、招标代理服务费承诺函</w:t>
      </w:r>
    </w:p>
    <w:p w:rsidR="005E7F69" w:rsidRDefault="005E7F69">
      <w:pPr>
        <w:spacing w:line="400" w:lineRule="exact"/>
        <w:ind w:firstLine="480"/>
        <w:jc w:val="center"/>
        <w:rPr>
          <w:rFonts w:ascii="宋体" w:hAnsi="宋体"/>
          <w:b/>
          <w:bCs/>
        </w:rPr>
      </w:pPr>
    </w:p>
    <w:p w:rsidR="005E7F69" w:rsidRDefault="005E7F69">
      <w:pPr>
        <w:spacing w:line="400" w:lineRule="exact"/>
        <w:ind w:firstLine="480"/>
        <w:jc w:val="center"/>
        <w:rPr>
          <w:rFonts w:ascii="宋体" w:hAnsi="宋体"/>
          <w:b/>
          <w:bCs/>
        </w:rPr>
      </w:pPr>
    </w:p>
    <w:p w:rsidR="005E7F69" w:rsidRDefault="00E10E47">
      <w:pPr>
        <w:spacing w:line="480" w:lineRule="exact"/>
        <w:ind w:firstLineChars="0" w:firstLine="0"/>
        <w:rPr>
          <w:rFonts w:ascii="宋体" w:hAnsi="宋体"/>
        </w:rPr>
      </w:pPr>
      <w:r>
        <w:rPr>
          <w:rFonts w:ascii="宋体" w:hAnsi="宋体" w:hint="eastAsia"/>
        </w:rPr>
        <w:t>浙江同欣工程管理有限公司：</w:t>
      </w:r>
    </w:p>
    <w:p w:rsidR="005E7F69" w:rsidRDefault="00E10E47">
      <w:pPr>
        <w:spacing w:line="480" w:lineRule="exact"/>
        <w:ind w:firstLine="480"/>
        <w:rPr>
          <w:rFonts w:ascii="宋体" w:hAnsi="宋体"/>
        </w:rPr>
      </w:pPr>
      <w:r>
        <w:rPr>
          <w:rFonts w:ascii="宋体" w:hAnsi="宋体" w:hint="eastAsia"/>
        </w:rPr>
        <w:t>根据</w:t>
      </w:r>
      <w:r w:rsidR="000D6619">
        <w:rPr>
          <w:rFonts w:ascii="宋体" w:hAnsi="宋体" w:hint="eastAsia"/>
          <w:u w:val="single"/>
        </w:rPr>
        <w:t>爱山街道小区生活垃圾精准分类服务项目</w:t>
      </w:r>
      <w:r>
        <w:rPr>
          <w:rFonts w:ascii="宋体" w:hAnsi="宋体" w:hint="eastAsia"/>
          <w:u w:val="single"/>
        </w:rPr>
        <w:t xml:space="preserve"> </w:t>
      </w:r>
      <w:r>
        <w:rPr>
          <w:rFonts w:ascii="宋体" w:hAnsi="宋体" w:hint="eastAsia"/>
        </w:rPr>
        <w:t>招标文件规定，一旦我公司中标，我公司同意按</w:t>
      </w:r>
      <w:r>
        <w:rPr>
          <w:rFonts w:ascii="宋体" w:hAnsi="宋体" w:hint="eastAsia"/>
          <w:u w:val="single"/>
        </w:rPr>
        <w:t xml:space="preserve"> </w:t>
      </w:r>
      <w:r>
        <w:rPr>
          <w:rFonts w:ascii="宋体" w:hAnsi="宋体" w:hint="eastAsia"/>
          <w:u w:val="single"/>
        </w:rPr>
        <w:t>人民币</w:t>
      </w:r>
      <w:r w:rsidR="00640164">
        <w:rPr>
          <w:rFonts w:ascii="宋体" w:hAnsi="宋体" w:hint="eastAsia"/>
          <w:u w:val="single"/>
        </w:rPr>
        <w:t>19300</w:t>
      </w:r>
      <w:r>
        <w:rPr>
          <w:rFonts w:ascii="宋体" w:hAnsi="宋体" w:hint="eastAsia"/>
          <w:u w:val="single"/>
        </w:rPr>
        <w:t>元整</w:t>
      </w:r>
      <w:r>
        <w:rPr>
          <w:rFonts w:ascii="宋体" w:hAnsi="宋体" w:hint="eastAsia"/>
          <w:u w:val="single"/>
        </w:rPr>
        <w:t xml:space="preserve"> </w:t>
      </w:r>
      <w:r>
        <w:rPr>
          <w:rFonts w:ascii="宋体" w:hAnsi="宋体" w:hint="eastAsia"/>
        </w:rPr>
        <w:t>，由我公司全额支付本项目的采购代理服务费，在我公司收到中标通知书后当日一次性向贵公司缴清。</w:t>
      </w:r>
    </w:p>
    <w:p w:rsidR="005E7F69" w:rsidRDefault="005E7F69">
      <w:pPr>
        <w:spacing w:line="480" w:lineRule="exact"/>
        <w:ind w:firstLine="480"/>
        <w:rPr>
          <w:rFonts w:ascii="宋体" w:hAnsi="宋体"/>
        </w:rPr>
      </w:pPr>
    </w:p>
    <w:p w:rsidR="005E7F69" w:rsidRDefault="00E10E47">
      <w:pPr>
        <w:spacing w:line="480" w:lineRule="exact"/>
        <w:ind w:firstLine="480"/>
        <w:rPr>
          <w:rFonts w:ascii="宋体" w:hAnsi="宋体"/>
        </w:rPr>
      </w:pPr>
      <w:r>
        <w:rPr>
          <w:rFonts w:ascii="宋体" w:hAnsi="宋体" w:hint="eastAsia"/>
        </w:rPr>
        <w:t>本承诺函自开标之日起至本次采购期满有效。</w:t>
      </w:r>
    </w:p>
    <w:p w:rsidR="005E7F69" w:rsidRDefault="005E7F69">
      <w:pPr>
        <w:spacing w:line="360" w:lineRule="auto"/>
        <w:ind w:firstLine="480"/>
        <w:rPr>
          <w:rFonts w:ascii="宋体" w:hAnsi="宋体"/>
        </w:rPr>
      </w:pPr>
    </w:p>
    <w:p w:rsidR="005E7F69" w:rsidRDefault="005E7F69">
      <w:pPr>
        <w:spacing w:line="360" w:lineRule="auto"/>
        <w:ind w:firstLine="480"/>
        <w:rPr>
          <w:rFonts w:ascii="宋体" w:hAnsi="宋体"/>
        </w:rPr>
      </w:pPr>
    </w:p>
    <w:p w:rsidR="005E7F69" w:rsidRDefault="00E10E47">
      <w:pPr>
        <w:pStyle w:val="a5"/>
        <w:spacing w:line="480" w:lineRule="exact"/>
        <w:ind w:firstLineChars="1550" w:firstLine="3720"/>
        <w:rPr>
          <w:rFonts w:ascii="宋体" w:hAnsi="宋体"/>
          <w:szCs w:val="24"/>
        </w:rPr>
      </w:pPr>
      <w:r>
        <w:rPr>
          <w:rFonts w:ascii="宋体" w:hAnsi="宋体" w:hint="eastAsia"/>
          <w:szCs w:val="24"/>
        </w:rPr>
        <w:t>供应商：（盖章）</w:t>
      </w:r>
    </w:p>
    <w:p w:rsidR="005E7F69" w:rsidRDefault="00E10E47">
      <w:pPr>
        <w:pStyle w:val="a5"/>
        <w:spacing w:line="480" w:lineRule="exact"/>
        <w:ind w:firstLineChars="1550" w:firstLine="3720"/>
        <w:rPr>
          <w:rFonts w:ascii="宋体" w:hAnsi="宋体"/>
          <w:szCs w:val="24"/>
        </w:rPr>
      </w:pPr>
      <w:r>
        <w:rPr>
          <w:rFonts w:ascii="宋体" w:hAnsi="宋体" w:hint="eastAsia"/>
          <w:szCs w:val="24"/>
        </w:rPr>
        <w:t>法定代表人或其授权代表签字或盖章：</w:t>
      </w:r>
    </w:p>
    <w:p w:rsidR="005E7F69" w:rsidRDefault="00E10E47">
      <w:pPr>
        <w:pStyle w:val="a5"/>
        <w:spacing w:line="480" w:lineRule="exact"/>
        <w:ind w:firstLineChars="1550" w:firstLine="3720"/>
        <w:rPr>
          <w:rFonts w:ascii="宋体" w:hAnsi="宋体"/>
          <w:szCs w:val="24"/>
        </w:rPr>
      </w:pPr>
      <w:r>
        <w:rPr>
          <w:rFonts w:ascii="宋体" w:hAnsi="宋体" w:hint="eastAsia"/>
          <w:szCs w:val="24"/>
        </w:rPr>
        <w:t>日期：</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p w:rsidR="005E7F69" w:rsidRDefault="005E7F69">
      <w:pPr>
        <w:snapToGrid w:val="0"/>
        <w:spacing w:line="360" w:lineRule="auto"/>
        <w:ind w:firstLine="480"/>
        <w:jc w:val="center"/>
        <w:rPr>
          <w:rFonts w:ascii="宋体" w:hAnsi="宋体"/>
          <w:b/>
          <w:szCs w:val="20"/>
        </w:rPr>
      </w:pPr>
    </w:p>
    <w:p w:rsidR="005E7F69" w:rsidRDefault="005E7F69">
      <w:pPr>
        <w:spacing w:line="480" w:lineRule="exact"/>
        <w:ind w:firstLineChars="400" w:firstLine="960"/>
        <w:rPr>
          <w:rFonts w:ascii="微软雅黑" w:hAnsi="微软雅黑"/>
        </w:rPr>
      </w:pPr>
    </w:p>
    <w:sectPr w:rsidR="005E7F69" w:rsidSect="005E7F69">
      <w:headerReference w:type="default" r:id="rId9"/>
      <w:footerReference w:type="default" r:id="rId10"/>
      <w:pgSz w:w="11906" w:h="16838"/>
      <w:pgMar w:top="1440" w:right="1077" w:bottom="1440" w:left="1077" w:header="851" w:footer="851" w:gutter="0"/>
      <w:pgBorders>
        <w:top w:val="thinThickSmallGap" w:sz="12" w:space="14" w:color="auto"/>
        <w:bottom w:val="thinThickSmallGap" w:sz="12" w:space="10" w:color="auto"/>
      </w:pgBorders>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7508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80" w:rsidRDefault="00812D80">
      <w:pPr>
        <w:spacing w:line="240" w:lineRule="auto"/>
        <w:ind w:firstLine="480"/>
      </w:pPr>
      <w:r>
        <w:separator/>
      </w:r>
    </w:p>
  </w:endnote>
  <w:endnote w:type="continuationSeparator" w:id="1">
    <w:p w:rsidR="00812D80" w:rsidRDefault="00812D80">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modern"/>
    <w:pitch w:val="default"/>
    <w:sig w:usb0="00000000" w:usb1="00000000" w:usb2="00000000" w:usb3="00000000" w:csb0="00040001" w:csb1="00000000"/>
  </w:font>
  <w:font w:name="MetaPlusLF">
    <w:altName w:val="Courier New"/>
    <w:charset w:val="00"/>
    <w:family w:val="auto"/>
    <w:pitch w:val="default"/>
    <w:sig w:usb0="00000000"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Sim Sun">
    <w:altName w:val="黑体"/>
    <w:charset w:val="86"/>
    <w:family w:val="auto"/>
    <w:pitch w:val="default"/>
    <w:sig w:usb0="00000000" w:usb1="00000000" w:usb2="00000010" w:usb3="00000000" w:csb0="00040000" w:csb1="00000000"/>
  </w:font>
  <w:font w:name="Times newman">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EU-F1">
    <w:altName w:val="宋体"/>
    <w:charset w:val="86"/>
    <w:family w:val="script"/>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E2" w:rsidRDefault="00392DE2">
    <w:pPr>
      <w:pStyle w:val="ac"/>
      <w:ind w:firstLineChars="0" w:firstLine="0"/>
      <w:jc w:val="both"/>
      <w:rPr>
        <w:rFonts w:ascii="微软雅黑" w:eastAsia="微软雅黑" w:hAnsi="微软雅黑" w:cs="微软雅黑"/>
        <w:b/>
        <w:bCs/>
      </w:rPr>
    </w:pPr>
    <w:r>
      <w:rPr>
        <w:rFonts w:ascii="微软雅黑" w:eastAsia="微软雅黑" w:hAnsi="微软雅黑" w:cs="微软雅黑" w:hint="eastAsia"/>
        <w:b/>
        <w:bCs/>
      </w:rPr>
      <w:t xml:space="preserve">浙江同欣工程管理有限公司              地址：湖州市腊山路298号天蓝大厦4楼               第 </w:t>
    </w:r>
    <w:r w:rsidR="00873121">
      <w:rPr>
        <w:rFonts w:ascii="微软雅黑" w:eastAsia="微软雅黑" w:hAnsi="微软雅黑" w:cs="微软雅黑" w:hint="eastAsia"/>
        <w:b/>
        <w:bCs/>
      </w:rPr>
      <w:fldChar w:fldCharType="begin"/>
    </w:r>
    <w:r>
      <w:rPr>
        <w:rFonts w:ascii="微软雅黑" w:eastAsia="微软雅黑" w:hAnsi="微软雅黑" w:cs="微软雅黑" w:hint="eastAsia"/>
        <w:b/>
        <w:bCs/>
      </w:rPr>
      <w:instrText xml:space="preserve"> PAGE  \* MERGEFORMAT </w:instrText>
    </w:r>
    <w:r w:rsidR="00873121">
      <w:rPr>
        <w:rFonts w:ascii="微软雅黑" w:eastAsia="微软雅黑" w:hAnsi="微软雅黑" w:cs="微软雅黑" w:hint="eastAsia"/>
        <w:b/>
        <w:bCs/>
      </w:rPr>
      <w:fldChar w:fldCharType="separate"/>
    </w:r>
    <w:r w:rsidR="00F75876">
      <w:rPr>
        <w:rFonts w:ascii="微软雅黑" w:eastAsia="微软雅黑" w:hAnsi="微软雅黑" w:cs="微软雅黑"/>
        <w:b/>
        <w:bCs/>
        <w:noProof/>
      </w:rPr>
      <w:t>1</w:t>
    </w:r>
    <w:r w:rsidR="00873121">
      <w:rPr>
        <w:rFonts w:ascii="微软雅黑" w:eastAsia="微软雅黑" w:hAnsi="微软雅黑" w:cs="微软雅黑" w:hint="eastAsia"/>
        <w:b/>
        <w:bCs/>
      </w:rPr>
      <w:fldChar w:fldCharType="end"/>
    </w:r>
    <w:r>
      <w:rPr>
        <w:rFonts w:ascii="微软雅黑" w:eastAsia="微软雅黑" w:hAnsi="微软雅黑" w:cs="微软雅黑" w:hint="eastAsia"/>
        <w:b/>
        <w:bCs/>
      </w:rPr>
      <w:t xml:space="preserve"> 页 共 </w:t>
    </w:r>
    <w:fldSimple w:instr=" NUMPAGES  \* MERGEFORMAT ">
      <w:r w:rsidR="00F75876" w:rsidRPr="00F75876">
        <w:rPr>
          <w:rFonts w:ascii="微软雅黑" w:eastAsia="微软雅黑" w:hAnsi="微软雅黑" w:cs="微软雅黑"/>
          <w:b/>
          <w:bCs/>
          <w:noProof/>
        </w:rPr>
        <w:t>62</w:t>
      </w:r>
    </w:fldSimple>
    <w:r>
      <w:rPr>
        <w:rFonts w:ascii="微软雅黑" w:eastAsia="微软雅黑" w:hAnsi="微软雅黑" w:cs="微软雅黑" w:hint="eastAsia"/>
        <w:b/>
        <w:bCs/>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80" w:rsidRDefault="00812D80">
      <w:pPr>
        <w:spacing w:line="240" w:lineRule="auto"/>
        <w:ind w:firstLine="480"/>
      </w:pPr>
      <w:r>
        <w:separator/>
      </w:r>
    </w:p>
  </w:footnote>
  <w:footnote w:type="continuationSeparator" w:id="1">
    <w:p w:rsidR="00812D80" w:rsidRDefault="00812D80">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E2" w:rsidRDefault="00277043">
    <w:pPr>
      <w:pStyle w:val="ad"/>
      <w:pBdr>
        <w:bottom w:val="none" w:sz="0" w:space="1" w:color="auto"/>
      </w:pBdr>
      <w:spacing w:line="480" w:lineRule="auto"/>
      <w:ind w:firstLineChars="0" w:firstLine="0"/>
      <w:jc w:val="both"/>
      <w:rPr>
        <w:rFonts w:ascii="微软雅黑" w:hAnsi="微软雅黑" w:cs="微软雅黑"/>
        <w:b/>
        <w:bCs/>
      </w:rPr>
    </w:pPr>
    <w:r w:rsidRPr="00277043">
      <w:rPr>
        <w:rFonts w:ascii="微软雅黑" w:hAnsi="微软雅黑" w:hint="eastAsia"/>
        <w:b/>
      </w:rPr>
      <w:t>爱山街道小区生活垃圾精准分类服务项目</w:t>
    </w:r>
    <w:r w:rsidR="00392DE2" w:rsidRPr="00277043">
      <w:rPr>
        <w:rFonts w:ascii="微软雅黑" w:hAnsi="微软雅黑" w:cs="微软雅黑" w:hint="eastAsia"/>
        <w:b/>
        <w:bCs/>
      </w:rPr>
      <w:t xml:space="preserve">     </w:t>
    </w:r>
    <w:r w:rsidR="00392DE2">
      <w:rPr>
        <w:rFonts w:ascii="微软雅黑" w:hAnsi="微软雅黑" w:cs="微软雅黑" w:hint="eastAsia"/>
        <w:b/>
        <w:bCs/>
      </w:rPr>
      <w:t xml:space="preserve">            </w:t>
    </w:r>
    <w:r>
      <w:rPr>
        <w:rFonts w:ascii="微软雅黑" w:hAnsi="微软雅黑" w:cs="微软雅黑" w:hint="eastAsia"/>
        <w:b/>
        <w:bCs/>
      </w:rPr>
      <w:t xml:space="preserve">     </w:t>
    </w:r>
    <w:r w:rsidR="00392DE2">
      <w:rPr>
        <w:rFonts w:ascii="微软雅黑" w:hAnsi="微软雅黑" w:cs="微软雅黑" w:hint="eastAsia"/>
        <w:b/>
        <w:bCs/>
      </w:rPr>
      <w:t xml:space="preserve">                项目编号：同欣采字[2022]-003号</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ng">
    <w15:presenceInfo w15:providerId="WPS Office" w15:userId="2785484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20"/>
  <w:drawingGridVerticalSpacing w:val="156"/>
  <w:noPunctuationKerning/>
  <w:characterSpacingControl w:val="compressPunctuation"/>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4FC1"/>
    <w:rsid w:val="00010A04"/>
    <w:rsid w:val="00023C9E"/>
    <w:rsid w:val="00033B57"/>
    <w:rsid w:val="000360F7"/>
    <w:rsid w:val="000437E5"/>
    <w:rsid w:val="00044A12"/>
    <w:rsid w:val="00051124"/>
    <w:rsid w:val="00053D28"/>
    <w:rsid w:val="00070C07"/>
    <w:rsid w:val="00077B7A"/>
    <w:rsid w:val="00082384"/>
    <w:rsid w:val="000903A0"/>
    <w:rsid w:val="00090BAE"/>
    <w:rsid w:val="00091D7D"/>
    <w:rsid w:val="000936B5"/>
    <w:rsid w:val="00096835"/>
    <w:rsid w:val="000972F8"/>
    <w:rsid w:val="000A1100"/>
    <w:rsid w:val="000A431F"/>
    <w:rsid w:val="000A5D02"/>
    <w:rsid w:val="000A765F"/>
    <w:rsid w:val="000A7B10"/>
    <w:rsid w:val="000B1632"/>
    <w:rsid w:val="000B1731"/>
    <w:rsid w:val="000B1B83"/>
    <w:rsid w:val="000B34F5"/>
    <w:rsid w:val="000B7211"/>
    <w:rsid w:val="000B79B1"/>
    <w:rsid w:val="000C07AF"/>
    <w:rsid w:val="000C7D83"/>
    <w:rsid w:val="000D3B8E"/>
    <w:rsid w:val="000D6619"/>
    <w:rsid w:val="000E0075"/>
    <w:rsid w:val="000F36D0"/>
    <w:rsid w:val="000F5C0D"/>
    <w:rsid w:val="000F5D53"/>
    <w:rsid w:val="000F6146"/>
    <w:rsid w:val="001066BE"/>
    <w:rsid w:val="00106D60"/>
    <w:rsid w:val="001107B6"/>
    <w:rsid w:val="00110C48"/>
    <w:rsid w:val="00113E1B"/>
    <w:rsid w:val="001368BD"/>
    <w:rsid w:val="00136C97"/>
    <w:rsid w:val="00140583"/>
    <w:rsid w:val="00141F3D"/>
    <w:rsid w:val="001456DA"/>
    <w:rsid w:val="00150C15"/>
    <w:rsid w:val="001530B4"/>
    <w:rsid w:val="00163060"/>
    <w:rsid w:val="00166117"/>
    <w:rsid w:val="001677FC"/>
    <w:rsid w:val="00170903"/>
    <w:rsid w:val="00170F94"/>
    <w:rsid w:val="00172A27"/>
    <w:rsid w:val="00180EE7"/>
    <w:rsid w:val="001821E9"/>
    <w:rsid w:val="00183E55"/>
    <w:rsid w:val="00184EB6"/>
    <w:rsid w:val="001969F7"/>
    <w:rsid w:val="001A639E"/>
    <w:rsid w:val="001B1C6E"/>
    <w:rsid w:val="001C2520"/>
    <w:rsid w:val="001C35D8"/>
    <w:rsid w:val="001C40C3"/>
    <w:rsid w:val="001C5A7F"/>
    <w:rsid w:val="001C7793"/>
    <w:rsid w:val="001D51B7"/>
    <w:rsid w:val="001D560B"/>
    <w:rsid w:val="001D785E"/>
    <w:rsid w:val="001E3867"/>
    <w:rsid w:val="001E5213"/>
    <w:rsid w:val="001E7D87"/>
    <w:rsid w:val="001F0925"/>
    <w:rsid w:val="001F128F"/>
    <w:rsid w:val="001F28B7"/>
    <w:rsid w:val="001F4AE1"/>
    <w:rsid w:val="001F4FDA"/>
    <w:rsid w:val="001F6099"/>
    <w:rsid w:val="0020153A"/>
    <w:rsid w:val="002020AC"/>
    <w:rsid w:val="002022EC"/>
    <w:rsid w:val="00203CCA"/>
    <w:rsid w:val="00203F1C"/>
    <w:rsid w:val="0020439A"/>
    <w:rsid w:val="00207C21"/>
    <w:rsid w:val="00211426"/>
    <w:rsid w:val="00211DDE"/>
    <w:rsid w:val="002150D5"/>
    <w:rsid w:val="0021671E"/>
    <w:rsid w:val="002210AF"/>
    <w:rsid w:val="00224237"/>
    <w:rsid w:val="00232B22"/>
    <w:rsid w:val="00234D6C"/>
    <w:rsid w:val="002372B0"/>
    <w:rsid w:val="002404F8"/>
    <w:rsid w:val="00241005"/>
    <w:rsid w:val="002434D7"/>
    <w:rsid w:val="002452F9"/>
    <w:rsid w:val="00245CBB"/>
    <w:rsid w:val="00247104"/>
    <w:rsid w:val="00247EE0"/>
    <w:rsid w:val="002509B0"/>
    <w:rsid w:val="00250EEC"/>
    <w:rsid w:val="00255CE8"/>
    <w:rsid w:val="002568E4"/>
    <w:rsid w:val="00264FBB"/>
    <w:rsid w:val="00266B8F"/>
    <w:rsid w:val="00266D98"/>
    <w:rsid w:val="00270174"/>
    <w:rsid w:val="002702A6"/>
    <w:rsid w:val="00276695"/>
    <w:rsid w:val="00277043"/>
    <w:rsid w:val="0027727F"/>
    <w:rsid w:val="002900E3"/>
    <w:rsid w:val="00291109"/>
    <w:rsid w:val="00292550"/>
    <w:rsid w:val="00297AF1"/>
    <w:rsid w:val="002A5063"/>
    <w:rsid w:val="002A7A55"/>
    <w:rsid w:val="002B1FA1"/>
    <w:rsid w:val="002B2058"/>
    <w:rsid w:val="002B3D3E"/>
    <w:rsid w:val="002C1534"/>
    <w:rsid w:val="002C1609"/>
    <w:rsid w:val="002C4C92"/>
    <w:rsid w:val="002D01BE"/>
    <w:rsid w:val="002D15AB"/>
    <w:rsid w:val="002D2917"/>
    <w:rsid w:val="002D41BE"/>
    <w:rsid w:val="002D5080"/>
    <w:rsid w:val="002D61C0"/>
    <w:rsid w:val="002D68E2"/>
    <w:rsid w:val="002D69AD"/>
    <w:rsid w:val="002E0BFA"/>
    <w:rsid w:val="002E1C57"/>
    <w:rsid w:val="002E4367"/>
    <w:rsid w:val="002E5026"/>
    <w:rsid w:val="002E570E"/>
    <w:rsid w:val="002E6BF8"/>
    <w:rsid w:val="002F07B5"/>
    <w:rsid w:val="002F189A"/>
    <w:rsid w:val="002F3F75"/>
    <w:rsid w:val="002F6DFE"/>
    <w:rsid w:val="00304383"/>
    <w:rsid w:val="00304DBE"/>
    <w:rsid w:val="00304DD9"/>
    <w:rsid w:val="003051AB"/>
    <w:rsid w:val="003059F9"/>
    <w:rsid w:val="0031049E"/>
    <w:rsid w:val="00311C87"/>
    <w:rsid w:val="003151FF"/>
    <w:rsid w:val="0032293A"/>
    <w:rsid w:val="00322EED"/>
    <w:rsid w:val="003252D2"/>
    <w:rsid w:val="00325FF7"/>
    <w:rsid w:val="00332B22"/>
    <w:rsid w:val="00333CA0"/>
    <w:rsid w:val="0033603B"/>
    <w:rsid w:val="003365F5"/>
    <w:rsid w:val="003409B9"/>
    <w:rsid w:val="00344733"/>
    <w:rsid w:val="00360F2A"/>
    <w:rsid w:val="00370C00"/>
    <w:rsid w:val="003742C1"/>
    <w:rsid w:val="003752C9"/>
    <w:rsid w:val="003765DD"/>
    <w:rsid w:val="00380543"/>
    <w:rsid w:val="00382704"/>
    <w:rsid w:val="003860F2"/>
    <w:rsid w:val="00392DE2"/>
    <w:rsid w:val="00393149"/>
    <w:rsid w:val="00394211"/>
    <w:rsid w:val="0039421F"/>
    <w:rsid w:val="003979FF"/>
    <w:rsid w:val="003A0743"/>
    <w:rsid w:val="003A4533"/>
    <w:rsid w:val="003A7823"/>
    <w:rsid w:val="003B2097"/>
    <w:rsid w:val="003B28CB"/>
    <w:rsid w:val="003B296C"/>
    <w:rsid w:val="003D0739"/>
    <w:rsid w:val="003D44C5"/>
    <w:rsid w:val="003E12A3"/>
    <w:rsid w:val="003E25FB"/>
    <w:rsid w:val="003E52D0"/>
    <w:rsid w:val="003F066B"/>
    <w:rsid w:val="003F3422"/>
    <w:rsid w:val="003F7EE6"/>
    <w:rsid w:val="00406B59"/>
    <w:rsid w:val="00407CCA"/>
    <w:rsid w:val="00413A96"/>
    <w:rsid w:val="00416C56"/>
    <w:rsid w:val="00420D60"/>
    <w:rsid w:val="00420FDB"/>
    <w:rsid w:val="00422651"/>
    <w:rsid w:val="00425371"/>
    <w:rsid w:val="004256D0"/>
    <w:rsid w:val="004266FF"/>
    <w:rsid w:val="00427C65"/>
    <w:rsid w:val="0043063D"/>
    <w:rsid w:val="00431375"/>
    <w:rsid w:val="00433AFE"/>
    <w:rsid w:val="0043432B"/>
    <w:rsid w:val="00434EC2"/>
    <w:rsid w:val="00436533"/>
    <w:rsid w:val="004375B1"/>
    <w:rsid w:val="00441096"/>
    <w:rsid w:val="004419E5"/>
    <w:rsid w:val="00443767"/>
    <w:rsid w:val="00445ABF"/>
    <w:rsid w:val="00445B42"/>
    <w:rsid w:val="00446EAA"/>
    <w:rsid w:val="00450397"/>
    <w:rsid w:val="0045071A"/>
    <w:rsid w:val="00450D38"/>
    <w:rsid w:val="004512DD"/>
    <w:rsid w:val="00451708"/>
    <w:rsid w:val="004546AF"/>
    <w:rsid w:val="00455AFE"/>
    <w:rsid w:val="00456E13"/>
    <w:rsid w:val="0045755C"/>
    <w:rsid w:val="00465D79"/>
    <w:rsid w:val="00466A2C"/>
    <w:rsid w:val="00466BD6"/>
    <w:rsid w:val="00467053"/>
    <w:rsid w:val="00474511"/>
    <w:rsid w:val="00474E50"/>
    <w:rsid w:val="00475BE2"/>
    <w:rsid w:val="00495683"/>
    <w:rsid w:val="00496506"/>
    <w:rsid w:val="00497892"/>
    <w:rsid w:val="004A019F"/>
    <w:rsid w:val="004A307D"/>
    <w:rsid w:val="004A4F42"/>
    <w:rsid w:val="004A517C"/>
    <w:rsid w:val="004A573E"/>
    <w:rsid w:val="004B0471"/>
    <w:rsid w:val="004B1121"/>
    <w:rsid w:val="004B1F18"/>
    <w:rsid w:val="004B72CB"/>
    <w:rsid w:val="004C2578"/>
    <w:rsid w:val="004C39BE"/>
    <w:rsid w:val="004C3AEB"/>
    <w:rsid w:val="004C533B"/>
    <w:rsid w:val="004D0560"/>
    <w:rsid w:val="004D5269"/>
    <w:rsid w:val="004D7731"/>
    <w:rsid w:val="004E402F"/>
    <w:rsid w:val="004E5BAA"/>
    <w:rsid w:val="004E7286"/>
    <w:rsid w:val="004E7AFB"/>
    <w:rsid w:val="004F04C0"/>
    <w:rsid w:val="004F0D4B"/>
    <w:rsid w:val="004F1FF4"/>
    <w:rsid w:val="004F4DD6"/>
    <w:rsid w:val="004F50A5"/>
    <w:rsid w:val="004F512C"/>
    <w:rsid w:val="004F66F8"/>
    <w:rsid w:val="00507FFC"/>
    <w:rsid w:val="0051082D"/>
    <w:rsid w:val="005141C7"/>
    <w:rsid w:val="00525C22"/>
    <w:rsid w:val="00530861"/>
    <w:rsid w:val="00534812"/>
    <w:rsid w:val="005359B9"/>
    <w:rsid w:val="00537A32"/>
    <w:rsid w:val="005426CC"/>
    <w:rsid w:val="00545A93"/>
    <w:rsid w:val="005470BA"/>
    <w:rsid w:val="0054776C"/>
    <w:rsid w:val="00550A5B"/>
    <w:rsid w:val="00553473"/>
    <w:rsid w:val="00553F61"/>
    <w:rsid w:val="0055428E"/>
    <w:rsid w:val="00557342"/>
    <w:rsid w:val="005576AF"/>
    <w:rsid w:val="005666D0"/>
    <w:rsid w:val="00567314"/>
    <w:rsid w:val="00571041"/>
    <w:rsid w:val="00572863"/>
    <w:rsid w:val="00572A37"/>
    <w:rsid w:val="0057363E"/>
    <w:rsid w:val="005750A9"/>
    <w:rsid w:val="00577F82"/>
    <w:rsid w:val="00581080"/>
    <w:rsid w:val="00582D4A"/>
    <w:rsid w:val="00584113"/>
    <w:rsid w:val="0058429D"/>
    <w:rsid w:val="005867FE"/>
    <w:rsid w:val="00587716"/>
    <w:rsid w:val="00593A94"/>
    <w:rsid w:val="005A056C"/>
    <w:rsid w:val="005A11EF"/>
    <w:rsid w:val="005A29D3"/>
    <w:rsid w:val="005A2BCC"/>
    <w:rsid w:val="005A3A26"/>
    <w:rsid w:val="005A492B"/>
    <w:rsid w:val="005A51DC"/>
    <w:rsid w:val="005A528E"/>
    <w:rsid w:val="005A638D"/>
    <w:rsid w:val="005B08FF"/>
    <w:rsid w:val="005B6AB3"/>
    <w:rsid w:val="005C0A34"/>
    <w:rsid w:val="005C3FF4"/>
    <w:rsid w:val="005C7088"/>
    <w:rsid w:val="005D04D4"/>
    <w:rsid w:val="005D54BC"/>
    <w:rsid w:val="005D741E"/>
    <w:rsid w:val="005D7D90"/>
    <w:rsid w:val="005E3B27"/>
    <w:rsid w:val="005E3FE5"/>
    <w:rsid w:val="005E4061"/>
    <w:rsid w:val="005E7F69"/>
    <w:rsid w:val="005F4457"/>
    <w:rsid w:val="005F7AF4"/>
    <w:rsid w:val="0060071E"/>
    <w:rsid w:val="006027C8"/>
    <w:rsid w:val="006035B7"/>
    <w:rsid w:val="00616B3C"/>
    <w:rsid w:val="006177B4"/>
    <w:rsid w:val="006260B0"/>
    <w:rsid w:val="006263C5"/>
    <w:rsid w:val="00626A8F"/>
    <w:rsid w:val="00631032"/>
    <w:rsid w:val="00632A7A"/>
    <w:rsid w:val="00632B52"/>
    <w:rsid w:val="00640164"/>
    <w:rsid w:val="00641A92"/>
    <w:rsid w:val="00642A9A"/>
    <w:rsid w:val="00645041"/>
    <w:rsid w:val="00646A27"/>
    <w:rsid w:val="00651F9A"/>
    <w:rsid w:val="00652A09"/>
    <w:rsid w:val="00656D04"/>
    <w:rsid w:val="00662017"/>
    <w:rsid w:val="00662101"/>
    <w:rsid w:val="00662130"/>
    <w:rsid w:val="00663A95"/>
    <w:rsid w:val="006643F0"/>
    <w:rsid w:val="00664F3F"/>
    <w:rsid w:val="006667A1"/>
    <w:rsid w:val="00667044"/>
    <w:rsid w:val="00670F85"/>
    <w:rsid w:val="00674521"/>
    <w:rsid w:val="0068157D"/>
    <w:rsid w:val="00681F73"/>
    <w:rsid w:val="00686DD8"/>
    <w:rsid w:val="0068717A"/>
    <w:rsid w:val="0069272D"/>
    <w:rsid w:val="00693BD1"/>
    <w:rsid w:val="00695854"/>
    <w:rsid w:val="00697EEB"/>
    <w:rsid w:val="006A05E8"/>
    <w:rsid w:val="006A1034"/>
    <w:rsid w:val="006A16AD"/>
    <w:rsid w:val="006A22E2"/>
    <w:rsid w:val="006A265E"/>
    <w:rsid w:val="006A2B90"/>
    <w:rsid w:val="006A4236"/>
    <w:rsid w:val="006A5B2C"/>
    <w:rsid w:val="006A7247"/>
    <w:rsid w:val="006A7E79"/>
    <w:rsid w:val="006B1170"/>
    <w:rsid w:val="006B27DF"/>
    <w:rsid w:val="006B2E24"/>
    <w:rsid w:val="006B3130"/>
    <w:rsid w:val="006B5520"/>
    <w:rsid w:val="006B5796"/>
    <w:rsid w:val="006C00C7"/>
    <w:rsid w:val="006C0F34"/>
    <w:rsid w:val="006C4AC7"/>
    <w:rsid w:val="006C4D78"/>
    <w:rsid w:val="006D2CE0"/>
    <w:rsid w:val="006D3E86"/>
    <w:rsid w:val="006D4001"/>
    <w:rsid w:val="006D7649"/>
    <w:rsid w:val="006E0942"/>
    <w:rsid w:val="006F2988"/>
    <w:rsid w:val="006F3A92"/>
    <w:rsid w:val="006F62EE"/>
    <w:rsid w:val="007011F6"/>
    <w:rsid w:val="00703E21"/>
    <w:rsid w:val="007042A2"/>
    <w:rsid w:val="00706EB1"/>
    <w:rsid w:val="007106FF"/>
    <w:rsid w:val="00711E52"/>
    <w:rsid w:val="00712068"/>
    <w:rsid w:val="00713A7A"/>
    <w:rsid w:val="00714E6C"/>
    <w:rsid w:val="00722141"/>
    <w:rsid w:val="00722304"/>
    <w:rsid w:val="00724D03"/>
    <w:rsid w:val="00737D62"/>
    <w:rsid w:val="0074091B"/>
    <w:rsid w:val="00740F8F"/>
    <w:rsid w:val="00742C7F"/>
    <w:rsid w:val="00743030"/>
    <w:rsid w:val="007440A8"/>
    <w:rsid w:val="00744CD5"/>
    <w:rsid w:val="00744EE6"/>
    <w:rsid w:val="00745816"/>
    <w:rsid w:val="007547A5"/>
    <w:rsid w:val="007633FB"/>
    <w:rsid w:val="00770235"/>
    <w:rsid w:val="007704A0"/>
    <w:rsid w:val="00771073"/>
    <w:rsid w:val="007713DC"/>
    <w:rsid w:val="007715E0"/>
    <w:rsid w:val="00774067"/>
    <w:rsid w:val="00777716"/>
    <w:rsid w:val="00780509"/>
    <w:rsid w:val="007812A6"/>
    <w:rsid w:val="007823D0"/>
    <w:rsid w:val="00787457"/>
    <w:rsid w:val="0079491D"/>
    <w:rsid w:val="0079506E"/>
    <w:rsid w:val="007A1C35"/>
    <w:rsid w:val="007A4D82"/>
    <w:rsid w:val="007A7C08"/>
    <w:rsid w:val="007B1D6B"/>
    <w:rsid w:val="007B26D8"/>
    <w:rsid w:val="007B3036"/>
    <w:rsid w:val="007B442D"/>
    <w:rsid w:val="007B7EB5"/>
    <w:rsid w:val="007C06C7"/>
    <w:rsid w:val="007C64F1"/>
    <w:rsid w:val="007C6947"/>
    <w:rsid w:val="007D2131"/>
    <w:rsid w:val="007D527A"/>
    <w:rsid w:val="007D691D"/>
    <w:rsid w:val="007E097A"/>
    <w:rsid w:val="007E0B5C"/>
    <w:rsid w:val="007E5993"/>
    <w:rsid w:val="007F2C7D"/>
    <w:rsid w:val="007F6BFC"/>
    <w:rsid w:val="00803EB3"/>
    <w:rsid w:val="00804B01"/>
    <w:rsid w:val="008103CC"/>
    <w:rsid w:val="008103ED"/>
    <w:rsid w:val="00811BD6"/>
    <w:rsid w:val="00811F1B"/>
    <w:rsid w:val="00812D80"/>
    <w:rsid w:val="0081337A"/>
    <w:rsid w:val="00823545"/>
    <w:rsid w:val="00826659"/>
    <w:rsid w:val="00827D2B"/>
    <w:rsid w:val="00836085"/>
    <w:rsid w:val="00841236"/>
    <w:rsid w:val="00841953"/>
    <w:rsid w:val="008429E1"/>
    <w:rsid w:val="00843975"/>
    <w:rsid w:val="008439E0"/>
    <w:rsid w:val="00847A56"/>
    <w:rsid w:val="00854450"/>
    <w:rsid w:val="00854DF7"/>
    <w:rsid w:val="008556BD"/>
    <w:rsid w:val="00855AFF"/>
    <w:rsid w:val="00855ED5"/>
    <w:rsid w:val="00861527"/>
    <w:rsid w:val="00864839"/>
    <w:rsid w:val="00873121"/>
    <w:rsid w:val="008760B7"/>
    <w:rsid w:val="00876ED3"/>
    <w:rsid w:val="008827FE"/>
    <w:rsid w:val="00883ECA"/>
    <w:rsid w:val="00897B33"/>
    <w:rsid w:val="008A091D"/>
    <w:rsid w:val="008A1F7E"/>
    <w:rsid w:val="008A298F"/>
    <w:rsid w:val="008A2EFB"/>
    <w:rsid w:val="008A3F6B"/>
    <w:rsid w:val="008A41C3"/>
    <w:rsid w:val="008B02E1"/>
    <w:rsid w:val="008B0D6D"/>
    <w:rsid w:val="008B3C82"/>
    <w:rsid w:val="008B46A2"/>
    <w:rsid w:val="008B6B05"/>
    <w:rsid w:val="008B71C5"/>
    <w:rsid w:val="008B72E5"/>
    <w:rsid w:val="008C1CCB"/>
    <w:rsid w:val="008C1EE6"/>
    <w:rsid w:val="008C28B7"/>
    <w:rsid w:val="008C41E1"/>
    <w:rsid w:val="008D1E3A"/>
    <w:rsid w:val="008D3F5D"/>
    <w:rsid w:val="008D49A3"/>
    <w:rsid w:val="008D5498"/>
    <w:rsid w:val="008D7077"/>
    <w:rsid w:val="008E3057"/>
    <w:rsid w:val="008E73C7"/>
    <w:rsid w:val="008F032C"/>
    <w:rsid w:val="008F1369"/>
    <w:rsid w:val="008F1DF5"/>
    <w:rsid w:val="008F44D2"/>
    <w:rsid w:val="008F60D6"/>
    <w:rsid w:val="00900BB9"/>
    <w:rsid w:val="00901C63"/>
    <w:rsid w:val="0090384C"/>
    <w:rsid w:val="00907E4F"/>
    <w:rsid w:val="00916BAB"/>
    <w:rsid w:val="00922914"/>
    <w:rsid w:val="00922A4B"/>
    <w:rsid w:val="00926706"/>
    <w:rsid w:val="00926CF4"/>
    <w:rsid w:val="00927554"/>
    <w:rsid w:val="00931964"/>
    <w:rsid w:val="009337D5"/>
    <w:rsid w:val="0093554F"/>
    <w:rsid w:val="0093594E"/>
    <w:rsid w:val="00936112"/>
    <w:rsid w:val="0094374C"/>
    <w:rsid w:val="00943C2D"/>
    <w:rsid w:val="00944B57"/>
    <w:rsid w:val="00946470"/>
    <w:rsid w:val="009546EC"/>
    <w:rsid w:val="00960F1A"/>
    <w:rsid w:val="009641FC"/>
    <w:rsid w:val="009648A6"/>
    <w:rsid w:val="00965369"/>
    <w:rsid w:val="00965EC8"/>
    <w:rsid w:val="00966673"/>
    <w:rsid w:val="00970C5B"/>
    <w:rsid w:val="0097244B"/>
    <w:rsid w:val="009811D2"/>
    <w:rsid w:val="009824C2"/>
    <w:rsid w:val="00982F55"/>
    <w:rsid w:val="00983454"/>
    <w:rsid w:val="009845C7"/>
    <w:rsid w:val="00986215"/>
    <w:rsid w:val="0098656B"/>
    <w:rsid w:val="00994575"/>
    <w:rsid w:val="00994DD2"/>
    <w:rsid w:val="00996001"/>
    <w:rsid w:val="009A15FF"/>
    <w:rsid w:val="009B445C"/>
    <w:rsid w:val="009B61FA"/>
    <w:rsid w:val="009B643C"/>
    <w:rsid w:val="009B6609"/>
    <w:rsid w:val="009C11A6"/>
    <w:rsid w:val="009C1C70"/>
    <w:rsid w:val="009C34B0"/>
    <w:rsid w:val="009C4BDD"/>
    <w:rsid w:val="009D0338"/>
    <w:rsid w:val="009D1B22"/>
    <w:rsid w:val="009D3543"/>
    <w:rsid w:val="009D47E4"/>
    <w:rsid w:val="009D6A9D"/>
    <w:rsid w:val="009E33F1"/>
    <w:rsid w:val="009E5533"/>
    <w:rsid w:val="009E693D"/>
    <w:rsid w:val="009F1B7A"/>
    <w:rsid w:val="00A00248"/>
    <w:rsid w:val="00A0034B"/>
    <w:rsid w:val="00A00D8A"/>
    <w:rsid w:val="00A02074"/>
    <w:rsid w:val="00A025D9"/>
    <w:rsid w:val="00A04182"/>
    <w:rsid w:val="00A05B37"/>
    <w:rsid w:val="00A05D29"/>
    <w:rsid w:val="00A07041"/>
    <w:rsid w:val="00A07395"/>
    <w:rsid w:val="00A12B08"/>
    <w:rsid w:val="00A15503"/>
    <w:rsid w:val="00A17AAB"/>
    <w:rsid w:val="00A237CE"/>
    <w:rsid w:val="00A23B55"/>
    <w:rsid w:val="00A2637E"/>
    <w:rsid w:val="00A31304"/>
    <w:rsid w:val="00A350B7"/>
    <w:rsid w:val="00A4278B"/>
    <w:rsid w:val="00A47F60"/>
    <w:rsid w:val="00A525CE"/>
    <w:rsid w:val="00A545D3"/>
    <w:rsid w:val="00A54CA0"/>
    <w:rsid w:val="00A619A3"/>
    <w:rsid w:val="00A62656"/>
    <w:rsid w:val="00A64D19"/>
    <w:rsid w:val="00A67448"/>
    <w:rsid w:val="00A71A81"/>
    <w:rsid w:val="00A80A5C"/>
    <w:rsid w:val="00A81785"/>
    <w:rsid w:val="00A8209D"/>
    <w:rsid w:val="00A84127"/>
    <w:rsid w:val="00A97188"/>
    <w:rsid w:val="00AA51F2"/>
    <w:rsid w:val="00AA603A"/>
    <w:rsid w:val="00AA6F72"/>
    <w:rsid w:val="00AA794F"/>
    <w:rsid w:val="00AB13DA"/>
    <w:rsid w:val="00AB4F11"/>
    <w:rsid w:val="00AB5090"/>
    <w:rsid w:val="00AB57F0"/>
    <w:rsid w:val="00AB5945"/>
    <w:rsid w:val="00AB5B9B"/>
    <w:rsid w:val="00AB6A24"/>
    <w:rsid w:val="00AC3762"/>
    <w:rsid w:val="00AC41F4"/>
    <w:rsid w:val="00AC54C2"/>
    <w:rsid w:val="00AD51AB"/>
    <w:rsid w:val="00AD6E58"/>
    <w:rsid w:val="00AE18EE"/>
    <w:rsid w:val="00AE4222"/>
    <w:rsid w:val="00AF09F2"/>
    <w:rsid w:val="00AF0F34"/>
    <w:rsid w:val="00AF0FC7"/>
    <w:rsid w:val="00AF380F"/>
    <w:rsid w:val="00AF5A21"/>
    <w:rsid w:val="00AF5EC7"/>
    <w:rsid w:val="00AF6431"/>
    <w:rsid w:val="00AF70B4"/>
    <w:rsid w:val="00B01A1C"/>
    <w:rsid w:val="00B043F2"/>
    <w:rsid w:val="00B04E57"/>
    <w:rsid w:val="00B05FC4"/>
    <w:rsid w:val="00B1598D"/>
    <w:rsid w:val="00B172DD"/>
    <w:rsid w:val="00B173E4"/>
    <w:rsid w:val="00B17648"/>
    <w:rsid w:val="00B17ABE"/>
    <w:rsid w:val="00B2094E"/>
    <w:rsid w:val="00B21062"/>
    <w:rsid w:val="00B21A90"/>
    <w:rsid w:val="00B22873"/>
    <w:rsid w:val="00B22BE8"/>
    <w:rsid w:val="00B25D77"/>
    <w:rsid w:val="00B27054"/>
    <w:rsid w:val="00B3311A"/>
    <w:rsid w:val="00B34578"/>
    <w:rsid w:val="00B41C8F"/>
    <w:rsid w:val="00B44E42"/>
    <w:rsid w:val="00B56A6C"/>
    <w:rsid w:val="00B57AD0"/>
    <w:rsid w:val="00B60516"/>
    <w:rsid w:val="00B64DFD"/>
    <w:rsid w:val="00B66D7D"/>
    <w:rsid w:val="00B67D59"/>
    <w:rsid w:val="00B70AA2"/>
    <w:rsid w:val="00B73447"/>
    <w:rsid w:val="00B735E1"/>
    <w:rsid w:val="00B7488F"/>
    <w:rsid w:val="00B7536E"/>
    <w:rsid w:val="00B75A8D"/>
    <w:rsid w:val="00B7663B"/>
    <w:rsid w:val="00B76AC7"/>
    <w:rsid w:val="00B76F41"/>
    <w:rsid w:val="00B82D84"/>
    <w:rsid w:val="00B84533"/>
    <w:rsid w:val="00B860AC"/>
    <w:rsid w:val="00B90102"/>
    <w:rsid w:val="00B9143C"/>
    <w:rsid w:val="00B9236A"/>
    <w:rsid w:val="00B966BB"/>
    <w:rsid w:val="00B9713D"/>
    <w:rsid w:val="00BA064B"/>
    <w:rsid w:val="00BA2386"/>
    <w:rsid w:val="00BA2627"/>
    <w:rsid w:val="00BA55E6"/>
    <w:rsid w:val="00BA7325"/>
    <w:rsid w:val="00BB0FC1"/>
    <w:rsid w:val="00BB2D4D"/>
    <w:rsid w:val="00BB6DD3"/>
    <w:rsid w:val="00BB767B"/>
    <w:rsid w:val="00BC18F8"/>
    <w:rsid w:val="00BC1D1B"/>
    <w:rsid w:val="00BC52D2"/>
    <w:rsid w:val="00BC610C"/>
    <w:rsid w:val="00BC709F"/>
    <w:rsid w:val="00BC75C2"/>
    <w:rsid w:val="00BD334C"/>
    <w:rsid w:val="00BD7434"/>
    <w:rsid w:val="00BD786B"/>
    <w:rsid w:val="00BE03F2"/>
    <w:rsid w:val="00BE0896"/>
    <w:rsid w:val="00BE612F"/>
    <w:rsid w:val="00BF3DCB"/>
    <w:rsid w:val="00C02C21"/>
    <w:rsid w:val="00C12796"/>
    <w:rsid w:val="00C1636B"/>
    <w:rsid w:val="00C16712"/>
    <w:rsid w:val="00C17906"/>
    <w:rsid w:val="00C21258"/>
    <w:rsid w:val="00C26198"/>
    <w:rsid w:val="00C30274"/>
    <w:rsid w:val="00C303BD"/>
    <w:rsid w:val="00C31561"/>
    <w:rsid w:val="00C342AB"/>
    <w:rsid w:val="00C3628D"/>
    <w:rsid w:val="00C41DF0"/>
    <w:rsid w:val="00C41EFE"/>
    <w:rsid w:val="00C42865"/>
    <w:rsid w:val="00C43E64"/>
    <w:rsid w:val="00C44E5B"/>
    <w:rsid w:val="00C46721"/>
    <w:rsid w:val="00C50138"/>
    <w:rsid w:val="00C53B9C"/>
    <w:rsid w:val="00C56AA9"/>
    <w:rsid w:val="00C570D4"/>
    <w:rsid w:val="00C610C8"/>
    <w:rsid w:val="00C61B9C"/>
    <w:rsid w:val="00C61D56"/>
    <w:rsid w:val="00C61E49"/>
    <w:rsid w:val="00C6268D"/>
    <w:rsid w:val="00C664FE"/>
    <w:rsid w:val="00C66661"/>
    <w:rsid w:val="00C8474B"/>
    <w:rsid w:val="00C85B73"/>
    <w:rsid w:val="00C86D48"/>
    <w:rsid w:val="00C90F77"/>
    <w:rsid w:val="00C92117"/>
    <w:rsid w:val="00C921DA"/>
    <w:rsid w:val="00C92D24"/>
    <w:rsid w:val="00C96AFE"/>
    <w:rsid w:val="00C970F0"/>
    <w:rsid w:val="00CA72CF"/>
    <w:rsid w:val="00CC282C"/>
    <w:rsid w:val="00CC7AC0"/>
    <w:rsid w:val="00CD2A91"/>
    <w:rsid w:val="00CD2DC8"/>
    <w:rsid w:val="00CD3B8F"/>
    <w:rsid w:val="00CD7CF6"/>
    <w:rsid w:val="00CE1AED"/>
    <w:rsid w:val="00CE2F37"/>
    <w:rsid w:val="00CE3117"/>
    <w:rsid w:val="00CE5DF3"/>
    <w:rsid w:val="00CF1151"/>
    <w:rsid w:val="00CF20C1"/>
    <w:rsid w:val="00CF22ED"/>
    <w:rsid w:val="00CF594C"/>
    <w:rsid w:val="00CF5A1D"/>
    <w:rsid w:val="00CF6853"/>
    <w:rsid w:val="00CF72E1"/>
    <w:rsid w:val="00D00AB5"/>
    <w:rsid w:val="00D02BFD"/>
    <w:rsid w:val="00D0479D"/>
    <w:rsid w:val="00D06806"/>
    <w:rsid w:val="00D06D8A"/>
    <w:rsid w:val="00D07A5C"/>
    <w:rsid w:val="00D126C9"/>
    <w:rsid w:val="00D179E9"/>
    <w:rsid w:val="00D23476"/>
    <w:rsid w:val="00D248D6"/>
    <w:rsid w:val="00D3023E"/>
    <w:rsid w:val="00D3191D"/>
    <w:rsid w:val="00D31E53"/>
    <w:rsid w:val="00D3203D"/>
    <w:rsid w:val="00D32FD2"/>
    <w:rsid w:val="00D33158"/>
    <w:rsid w:val="00D363CB"/>
    <w:rsid w:val="00D3702B"/>
    <w:rsid w:val="00D40446"/>
    <w:rsid w:val="00D42A05"/>
    <w:rsid w:val="00D50B16"/>
    <w:rsid w:val="00D52152"/>
    <w:rsid w:val="00D537D5"/>
    <w:rsid w:val="00D54C9C"/>
    <w:rsid w:val="00D55BA2"/>
    <w:rsid w:val="00D56182"/>
    <w:rsid w:val="00D5618F"/>
    <w:rsid w:val="00D62EC1"/>
    <w:rsid w:val="00D66C8D"/>
    <w:rsid w:val="00D70FB1"/>
    <w:rsid w:val="00D724AB"/>
    <w:rsid w:val="00D73A5B"/>
    <w:rsid w:val="00D74628"/>
    <w:rsid w:val="00D757AA"/>
    <w:rsid w:val="00D76594"/>
    <w:rsid w:val="00D81955"/>
    <w:rsid w:val="00D821F5"/>
    <w:rsid w:val="00D82490"/>
    <w:rsid w:val="00D83501"/>
    <w:rsid w:val="00D85CC7"/>
    <w:rsid w:val="00D92C66"/>
    <w:rsid w:val="00D9397E"/>
    <w:rsid w:val="00D93D99"/>
    <w:rsid w:val="00D9745A"/>
    <w:rsid w:val="00D975DF"/>
    <w:rsid w:val="00DA4A13"/>
    <w:rsid w:val="00DA4C66"/>
    <w:rsid w:val="00DA56F0"/>
    <w:rsid w:val="00DB13BF"/>
    <w:rsid w:val="00DB156D"/>
    <w:rsid w:val="00DB2B41"/>
    <w:rsid w:val="00DB3253"/>
    <w:rsid w:val="00DB3A01"/>
    <w:rsid w:val="00DB4221"/>
    <w:rsid w:val="00DB4E3F"/>
    <w:rsid w:val="00DB7FA0"/>
    <w:rsid w:val="00DC013B"/>
    <w:rsid w:val="00DC0FD7"/>
    <w:rsid w:val="00DC1BC6"/>
    <w:rsid w:val="00DC3793"/>
    <w:rsid w:val="00DC5E1B"/>
    <w:rsid w:val="00DC66F1"/>
    <w:rsid w:val="00DC6839"/>
    <w:rsid w:val="00DD17F2"/>
    <w:rsid w:val="00DD5613"/>
    <w:rsid w:val="00DD590D"/>
    <w:rsid w:val="00DE05AA"/>
    <w:rsid w:val="00DE1A69"/>
    <w:rsid w:val="00DE1D79"/>
    <w:rsid w:val="00DE33D7"/>
    <w:rsid w:val="00DE570B"/>
    <w:rsid w:val="00DE6529"/>
    <w:rsid w:val="00DF0D9C"/>
    <w:rsid w:val="00DF26E6"/>
    <w:rsid w:val="00DF4807"/>
    <w:rsid w:val="00DF4D97"/>
    <w:rsid w:val="00E10E47"/>
    <w:rsid w:val="00E160BE"/>
    <w:rsid w:val="00E16A77"/>
    <w:rsid w:val="00E17BA2"/>
    <w:rsid w:val="00E214F2"/>
    <w:rsid w:val="00E219C4"/>
    <w:rsid w:val="00E22AC0"/>
    <w:rsid w:val="00E23628"/>
    <w:rsid w:val="00E245C8"/>
    <w:rsid w:val="00E27033"/>
    <w:rsid w:val="00E365CE"/>
    <w:rsid w:val="00E414B7"/>
    <w:rsid w:val="00E446DD"/>
    <w:rsid w:val="00E456FE"/>
    <w:rsid w:val="00E46F56"/>
    <w:rsid w:val="00E54644"/>
    <w:rsid w:val="00E5507B"/>
    <w:rsid w:val="00E56222"/>
    <w:rsid w:val="00E61B75"/>
    <w:rsid w:val="00E63AAC"/>
    <w:rsid w:val="00E64206"/>
    <w:rsid w:val="00E65E95"/>
    <w:rsid w:val="00E731DA"/>
    <w:rsid w:val="00E74AAC"/>
    <w:rsid w:val="00E74DC0"/>
    <w:rsid w:val="00E76B44"/>
    <w:rsid w:val="00E76B9C"/>
    <w:rsid w:val="00E77683"/>
    <w:rsid w:val="00E77D5F"/>
    <w:rsid w:val="00E80FDB"/>
    <w:rsid w:val="00E826E3"/>
    <w:rsid w:val="00E82AD4"/>
    <w:rsid w:val="00E831B3"/>
    <w:rsid w:val="00E839C7"/>
    <w:rsid w:val="00E96E5C"/>
    <w:rsid w:val="00E96EF2"/>
    <w:rsid w:val="00EA0BC0"/>
    <w:rsid w:val="00EB0955"/>
    <w:rsid w:val="00EB3E17"/>
    <w:rsid w:val="00EC0F56"/>
    <w:rsid w:val="00EC790C"/>
    <w:rsid w:val="00ED2CED"/>
    <w:rsid w:val="00ED2D59"/>
    <w:rsid w:val="00ED516D"/>
    <w:rsid w:val="00EE03FD"/>
    <w:rsid w:val="00EE0466"/>
    <w:rsid w:val="00EE149E"/>
    <w:rsid w:val="00EE1B70"/>
    <w:rsid w:val="00EE271A"/>
    <w:rsid w:val="00EF6C5A"/>
    <w:rsid w:val="00F009E0"/>
    <w:rsid w:val="00F102BD"/>
    <w:rsid w:val="00F11C8F"/>
    <w:rsid w:val="00F12D44"/>
    <w:rsid w:val="00F13A7B"/>
    <w:rsid w:val="00F154AE"/>
    <w:rsid w:val="00F2022C"/>
    <w:rsid w:val="00F20FC7"/>
    <w:rsid w:val="00F22648"/>
    <w:rsid w:val="00F22AD3"/>
    <w:rsid w:val="00F24772"/>
    <w:rsid w:val="00F247F9"/>
    <w:rsid w:val="00F268C5"/>
    <w:rsid w:val="00F33EDD"/>
    <w:rsid w:val="00F359A3"/>
    <w:rsid w:val="00F41D79"/>
    <w:rsid w:val="00F463F9"/>
    <w:rsid w:val="00F50139"/>
    <w:rsid w:val="00F524DF"/>
    <w:rsid w:val="00F528EA"/>
    <w:rsid w:val="00F5326C"/>
    <w:rsid w:val="00F536BA"/>
    <w:rsid w:val="00F54D0A"/>
    <w:rsid w:val="00F54D64"/>
    <w:rsid w:val="00F559E1"/>
    <w:rsid w:val="00F63179"/>
    <w:rsid w:val="00F644A7"/>
    <w:rsid w:val="00F657D8"/>
    <w:rsid w:val="00F75876"/>
    <w:rsid w:val="00F76F90"/>
    <w:rsid w:val="00F824BB"/>
    <w:rsid w:val="00F85B19"/>
    <w:rsid w:val="00F95851"/>
    <w:rsid w:val="00F96E0A"/>
    <w:rsid w:val="00F96FAD"/>
    <w:rsid w:val="00FA148F"/>
    <w:rsid w:val="00FA769E"/>
    <w:rsid w:val="00FB1CA5"/>
    <w:rsid w:val="00FB7010"/>
    <w:rsid w:val="00FC29B7"/>
    <w:rsid w:val="00FC5C49"/>
    <w:rsid w:val="00FC62DC"/>
    <w:rsid w:val="00FD175B"/>
    <w:rsid w:val="00FD2803"/>
    <w:rsid w:val="00FD4354"/>
    <w:rsid w:val="00FD794A"/>
    <w:rsid w:val="00FE0376"/>
    <w:rsid w:val="00FE1277"/>
    <w:rsid w:val="00FE56DC"/>
    <w:rsid w:val="00FE5DC5"/>
    <w:rsid w:val="00FF17C4"/>
    <w:rsid w:val="00FF1D88"/>
    <w:rsid w:val="00FF2A97"/>
    <w:rsid w:val="00FF3CF4"/>
    <w:rsid w:val="02247540"/>
    <w:rsid w:val="03297C23"/>
    <w:rsid w:val="046D2C93"/>
    <w:rsid w:val="04C10730"/>
    <w:rsid w:val="04F60B7A"/>
    <w:rsid w:val="04FC65D7"/>
    <w:rsid w:val="05BC57F6"/>
    <w:rsid w:val="065B614E"/>
    <w:rsid w:val="08751801"/>
    <w:rsid w:val="08C6431E"/>
    <w:rsid w:val="0B6A2C7C"/>
    <w:rsid w:val="0BD641C4"/>
    <w:rsid w:val="0CBF01B1"/>
    <w:rsid w:val="0D2A4E96"/>
    <w:rsid w:val="0DFD29BA"/>
    <w:rsid w:val="0F111F05"/>
    <w:rsid w:val="0F98415F"/>
    <w:rsid w:val="10E46C2A"/>
    <w:rsid w:val="11844AA3"/>
    <w:rsid w:val="11AC0087"/>
    <w:rsid w:val="13EF146E"/>
    <w:rsid w:val="14DF7B36"/>
    <w:rsid w:val="15AF2241"/>
    <w:rsid w:val="164506E3"/>
    <w:rsid w:val="165D5B5E"/>
    <w:rsid w:val="16E33BB8"/>
    <w:rsid w:val="17E37C0C"/>
    <w:rsid w:val="189C2A59"/>
    <w:rsid w:val="19D3771E"/>
    <w:rsid w:val="1A7A3C35"/>
    <w:rsid w:val="1BCB299D"/>
    <w:rsid w:val="1C455903"/>
    <w:rsid w:val="1D293E9D"/>
    <w:rsid w:val="1ED473C1"/>
    <w:rsid w:val="21753F87"/>
    <w:rsid w:val="22DF124E"/>
    <w:rsid w:val="23067B02"/>
    <w:rsid w:val="23B167CB"/>
    <w:rsid w:val="26833553"/>
    <w:rsid w:val="27F07757"/>
    <w:rsid w:val="28824D4C"/>
    <w:rsid w:val="296E65D9"/>
    <w:rsid w:val="2C396D20"/>
    <w:rsid w:val="2DE96E35"/>
    <w:rsid w:val="2EB80096"/>
    <w:rsid w:val="2F015427"/>
    <w:rsid w:val="2F354315"/>
    <w:rsid w:val="2FE65B9D"/>
    <w:rsid w:val="31D906A4"/>
    <w:rsid w:val="31E3520D"/>
    <w:rsid w:val="34283BD2"/>
    <w:rsid w:val="35665585"/>
    <w:rsid w:val="365809F7"/>
    <w:rsid w:val="36DF2AD1"/>
    <w:rsid w:val="38064CBB"/>
    <w:rsid w:val="38122C01"/>
    <w:rsid w:val="38D2058C"/>
    <w:rsid w:val="38EF1EA9"/>
    <w:rsid w:val="3BB55F49"/>
    <w:rsid w:val="3C474F98"/>
    <w:rsid w:val="3E07014E"/>
    <w:rsid w:val="40247E46"/>
    <w:rsid w:val="42A64F41"/>
    <w:rsid w:val="45137513"/>
    <w:rsid w:val="45E21416"/>
    <w:rsid w:val="470E7790"/>
    <w:rsid w:val="474E0729"/>
    <w:rsid w:val="476A7830"/>
    <w:rsid w:val="485E48E8"/>
    <w:rsid w:val="48CD44E1"/>
    <w:rsid w:val="4A756579"/>
    <w:rsid w:val="4C777AA6"/>
    <w:rsid w:val="4D7B0B00"/>
    <w:rsid w:val="51175A56"/>
    <w:rsid w:val="51FE6123"/>
    <w:rsid w:val="53244460"/>
    <w:rsid w:val="551C5462"/>
    <w:rsid w:val="567C3688"/>
    <w:rsid w:val="575C36DD"/>
    <w:rsid w:val="57875405"/>
    <w:rsid w:val="58945C72"/>
    <w:rsid w:val="59AA504E"/>
    <w:rsid w:val="5B4254E1"/>
    <w:rsid w:val="5C09451D"/>
    <w:rsid w:val="5CA32B9B"/>
    <w:rsid w:val="5DA9698E"/>
    <w:rsid w:val="5F1425BC"/>
    <w:rsid w:val="5FB70C17"/>
    <w:rsid w:val="626072B6"/>
    <w:rsid w:val="64E91696"/>
    <w:rsid w:val="692432E3"/>
    <w:rsid w:val="6A755311"/>
    <w:rsid w:val="6BB66DDC"/>
    <w:rsid w:val="6BDE776D"/>
    <w:rsid w:val="6C3D6067"/>
    <w:rsid w:val="6CD137F5"/>
    <w:rsid w:val="6CDC220F"/>
    <w:rsid w:val="6FD8356D"/>
    <w:rsid w:val="72824D78"/>
    <w:rsid w:val="73691120"/>
    <w:rsid w:val="7587646D"/>
    <w:rsid w:val="759E47D8"/>
    <w:rsid w:val="76704B8D"/>
    <w:rsid w:val="76F85A1C"/>
    <w:rsid w:val="78F60568"/>
    <w:rsid w:val="793F431D"/>
    <w:rsid w:val="79D762F4"/>
    <w:rsid w:val="7A787A06"/>
    <w:rsid w:val="7BBB017E"/>
    <w:rsid w:val="7ECC2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unhideWhenUsed="1"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qFormat="1"/>
    <w:lsdException w:name="Block Text" w:semiHidden="1" w:unhideWhenUsed="1"/>
    <w:lsdException w:name="Hyperlink" w:qFormat="1"/>
    <w:lsdException w:name="FollowedHyperlink" w:uiPriority="0" w:qFormat="1"/>
    <w:lsdException w:name="Strong" w:uiPriority="22" w:qFormat="1"/>
    <w:lsdException w:name="Emphasis"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E7F69"/>
    <w:pPr>
      <w:widowControl w:val="0"/>
      <w:spacing w:line="440" w:lineRule="exact"/>
      <w:ind w:firstLineChars="200" w:firstLine="360"/>
      <w:jc w:val="both"/>
    </w:pPr>
    <w:rPr>
      <w:rFonts w:eastAsia="微软雅黑"/>
      <w:kern w:val="2"/>
      <w:sz w:val="24"/>
      <w:szCs w:val="24"/>
    </w:rPr>
  </w:style>
  <w:style w:type="paragraph" w:styleId="1">
    <w:name w:val="heading 1"/>
    <w:basedOn w:val="a"/>
    <w:next w:val="a"/>
    <w:qFormat/>
    <w:rsid w:val="005E7F69"/>
    <w:pPr>
      <w:keepNext/>
      <w:tabs>
        <w:tab w:val="left" w:pos="480"/>
      </w:tabs>
      <w:spacing w:beforeLines="100" w:afterLines="100" w:line="240" w:lineRule="auto"/>
      <w:ind w:firstLine="0"/>
      <w:jc w:val="center"/>
      <w:outlineLvl w:val="0"/>
    </w:pPr>
    <w:rPr>
      <w:sz w:val="44"/>
      <w:szCs w:val="20"/>
    </w:rPr>
  </w:style>
  <w:style w:type="paragraph" w:styleId="2">
    <w:name w:val="heading 2"/>
    <w:basedOn w:val="a"/>
    <w:next w:val="a0"/>
    <w:link w:val="2Char"/>
    <w:qFormat/>
    <w:rsid w:val="005E7F69"/>
    <w:pPr>
      <w:keepNext/>
      <w:keepLines/>
      <w:spacing w:beforeLines="100" w:afterLines="50" w:line="240" w:lineRule="auto"/>
      <w:jc w:val="center"/>
      <w:outlineLvl w:val="1"/>
    </w:pPr>
    <w:rPr>
      <w:rFonts w:ascii="Arial" w:hAnsi="Arial"/>
      <w:bCs/>
      <w:sz w:val="30"/>
      <w:szCs w:val="32"/>
    </w:rPr>
  </w:style>
  <w:style w:type="paragraph" w:styleId="3">
    <w:name w:val="heading 3"/>
    <w:basedOn w:val="a"/>
    <w:next w:val="a"/>
    <w:link w:val="3Char"/>
    <w:qFormat/>
    <w:rsid w:val="005E7F69"/>
    <w:pPr>
      <w:keepNext/>
      <w:keepLines/>
      <w:spacing w:line="480" w:lineRule="exact"/>
      <w:outlineLvl w:val="2"/>
    </w:pPr>
    <w:rPr>
      <w:kern w:val="0"/>
      <w:sz w:val="28"/>
      <w:szCs w:val="20"/>
    </w:rPr>
  </w:style>
  <w:style w:type="paragraph" w:styleId="4">
    <w:name w:val="heading 4"/>
    <w:basedOn w:val="a"/>
    <w:next w:val="a"/>
    <w:qFormat/>
    <w:rsid w:val="005E7F69"/>
    <w:pPr>
      <w:keepNext/>
      <w:keepLines/>
      <w:spacing w:before="280" w:after="290" w:line="372" w:lineRule="auto"/>
      <w:outlineLvl w:val="3"/>
    </w:pPr>
    <w:rPr>
      <w:rFonts w:ascii="Arial" w:eastAsia="黑体" w:hAnsi="Arial"/>
      <w:b/>
      <w:bCs/>
      <w:sz w:val="28"/>
      <w:szCs w:val="28"/>
    </w:rPr>
  </w:style>
  <w:style w:type="paragraph" w:styleId="5">
    <w:name w:val="heading 5"/>
    <w:basedOn w:val="a"/>
    <w:next w:val="10"/>
    <w:qFormat/>
    <w:rsid w:val="005E7F69"/>
    <w:pPr>
      <w:keepNext/>
      <w:keepLines/>
      <w:spacing w:before="280" w:after="290" w:line="372" w:lineRule="auto"/>
      <w:outlineLvl w:val="4"/>
    </w:pPr>
    <w:rPr>
      <w:b/>
      <w:sz w:val="28"/>
      <w:szCs w:val="20"/>
    </w:rPr>
  </w:style>
  <w:style w:type="paragraph" w:styleId="6">
    <w:name w:val="heading 6"/>
    <w:basedOn w:val="a"/>
    <w:next w:val="10"/>
    <w:qFormat/>
    <w:rsid w:val="005E7F69"/>
    <w:pPr>
      <w:keepNext/>
      <w:keepLines/>
      <w:spacing w:before="240" w:after="64" w:line="317" w:lineRule="auto"/>
      <w:outlineLvl w:val="5"/>
    </w:pPr>
    <w:rPr>
      <w:rFonts w:ascii="Arial" w:eastAsia="黑体" w:hAnsi="Arial"/>
      <w:b/>
      <w:szCs w:val="20"/>
    </w:rPr>
  </w:style>
  <w:style w:type="paragraph" w:styleId="7">
    <w:name w:val="heading 7"/>
    <w:basedOn w:val="a"/>
    <w:next w:val="10"/>
    <w:qFormat/>
    <w:rsid w:val="005E7F69"/>
    <w:pPr>
      <w:keepNext/>
      <w:keepLines/>
      <w:spacing w:before="240" w:after="64" w:line="317" w:lineRule="auto"/>
      <w:outlineLvl w:val="6"/>
    </w:pPr>
    <w:rPr>
      <w:b/>
      <w:szCs w:val="20"/>
    </w:rPr>
  </w:style>
  <w:style w:type="paragraph" w:styleId="8">
    <w:name w:val="heading 8"/>
    <w:basedOn w:val="a"/>
    <w:next w:val="10"/>
    <w:qFormat/>
    <w:rsid w:val="005E7F69"/>
    <w:pPr>
      <w:keepNext/>
      <w:keepLines/>
      <w:spacing w:before="240" w:after="64" w:line="317" w:lineRule="auto"/>
      <w:outlineLvl w:val="7"/>
    </w:pPr>
    <w:rPr>
      <w:rFonts w:ascii="Arial" w:eastAsia="黑体" w:hAnsi="Arial"/>
      <w:szCs w:val="20"/>
    </w:rPr>
  </w:style>
  <w:style w:type="paragraph" w:styleId="9">
    <w:name w:val="heading 9"/>
    <w:basedOn w:val="a"/>
    <w:next w:val="10"/>
    <w:qFormat/>
    <w:rsid w:val="005E7F69"/>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uiPriority w:val="99"/>
    <w:unhideWhenUsed/>
    <w:qFormat/>
    <w:rsid w:val="005E7F69"/>
    <w:pPr>
      <w:ind w:firstLineChars="100" w:firstLine="420"/>
    </w:pPr>
  </w:style>
  <w:style w:type="paragraph" w:styleId="a4">
    <w:name w:val="Body Text"/>
    <w:basedOn w:val="a"/>
    <w:next w:val="a0"/>
    <w:link w:val="Char0"/>
    <w:qFormat/>
    <w:rsid w:val="005E7F69"/>
    <w:pPr>
      <w:spacing w:after="120"/>
    </w:pPr>
    <w:rPr>
      <w:rFonts w:eastAsia="宋体"/>
      <w:sz w:val="21"/>
    </w:rPr>
  </w:style>
  <w:style w:type="paragraph" w:customStyle="1" w:styleId="10">
    <w:name w:val="正文缩进1"/>
    <w:basedOn w:val="a"/>
    <w:link w:val="Char1"/>
    <w:qFormat/>
    <w:rsid w:val="005E7F69"/>
    <w:pPr>
      <w:widowControl/>
      <w:ind w:firstLine="420"/>
      <w:jc w:val="left"/>
    </w:pPr>
    <w:rPr>
      <w:rFonts w:eastAsia="宋体"/>
      <w:kern w:val="0"/>
      <w:sz w:val="21"/>
      <w:szCs w:val="20"/>
    </w:rPr>
  </w:style>
  <w:style w:type="paragraph" w:styleId="70">
    <w:name w:val="toc 7"/>
    <w:basedOn w:val="a"/>
    <w:next w:val="a"/>
    <w:qFormat/>
    <w:rsid w:val="005E7F69"/>
    <w:pPr>
      <w:ind w:left="1260"/>
      <w:jc w:val="left"/>
    </w:pPr>
    <w:rPr>
      <w:sz w:val="18"/>
      <w:szCs w:val="18"/>
    </w:rPr>
  </w:style>
  <w:style w:type="paragraph" w:styleId="a5">
    <w:name w:val="Normal Indent"/>
    <w:basedOn w:val="a"/>
    <w:unhideWhenUsed/>
    <w:qFormat/>
    <w:rsid w:val="005E7F69"/>
    <w:pPr>
      <w:ind w:firstLine="420"/>
    </w:pPr>
    <w:rPr>
      <w:szCs w:val="20"/>
    </w:rPr>
  </w:style>
  <w:style w:type="paragraph" w:styleId="a6">
    <w:name w:val="Document Map"/>
    <w:basedOn w:val="a"/>
    <w:link w:val="Char2"/>
    <w:uiPriority w:val="99"/>
    <w:semiHidden/>
    <w:unhideWhenUsed/>
    <w:qFormat/>
    <w:rsid w:val="005E7F69"/>
    <w:rPr>
      <w:rFonts w:ascii="宋体" w:eastAsia="宋体"/>
      <w:sz w:val="18"/>
      <w:szCs w:val="18"/>
    </w:rPr>
  </w:style>
  <w:style w:type="paragraph" w:styleId="a7">
    <w:name w:val="annotation text"/>
    <w:basedOn w:val="a"/>
    <w:link w:val="Char3"/>
    <w:qFormat/>
    <w:rsid w:val="005E7F69"/>
    <w:pPr>
      <w:widowControl/>
      <w:jc w:val="left"/>
    </w:pPr>
  </w:style>
  <w:style w:type="paragraph" w:styleId="a8">
    <w:name w:val="Body Text Indent"/>
    <w:basedOn w:val="a"/>
    <w:link w:val="Char4"/>
    <w:uiPriority w:val="99"/>
    <w:unhideWhenUsed/>
    <w:qFormat/>
    <w:rsid w:val="005E7F69"/>
    <w:pPr>
      <w:spacing w:after="120"/>
      <w:ind w:leftChars="200" w:left="420"/>
    </w:pPr>
  </w:style>
  <w:style w:type="paragraph" w:styleId="50">
    <w:name w:val="toc 5"/>
    <w:basedOn w:val="a"/>
    <w:next w:val="a"/>
    <w:qFormat/>
    <w:rsid w:val="005E7F69"/>
    <w:pPr>
      <w:ind w:left="840"/>
      <w:jc w:val="left"/>
    </w:pPr>
    <w:rPr>
      <w:sz w:val="18"/>
      <w:szCs w:val="18"/>
    </w:rPr>
  </w:style>
  <w:style w:type="paragraph" w:styleId="30">
    <w:name w:val="toc 3"/>
    <w:basedOn w:val="a"/>
    <w:next w:val="a"/>
    <w:qFormat/>
    <w:rsid w:val="005E7F69"/>
    <w:pPr>
      <w:ind w:left="420"/>
      <w:jc w:val="left"/>
    </w:pPr>
    <w:rPr>
      <w:i/>
      <w:iCs/>
      <w:sz w:val="20"/>
      <w:szCs w:val="20"/>
    </w:rPr>
  </w:style>
  <w:style w:type="paragraph" w:styleId="a9">
    <w:name w:val="Plain Text"/>
    <w:basedOn w:val="a"/>
    <w:unhideWhenUsed/>
    <w:qFormat/>
    <w:rsid w:val="005E7F69"/>
    <w:rPr>
      <w:rFonts w:ascii="宋体" w:hAnsi="Courier New"/>
      <w:szCs w:val="20"/>
    </w:rPr>
  </w:style>
  <w:style w:type="paragraph" w:styleId="80">
    <w:name w:val="toc 8"/>
    <w:basedOn w:val="a"/>
    <w:next w:val="a"/>
    <w:qFormat/>
    <w:rsid w:val="005E7F69"/>
    <w:pPr>
      <w:ind w:left="1470"/>
      <w:jc w:val="left"/>
    </w:pPr>
    <w:rPr>
      <w:sz w:val="18"/>
      <w:szCs w:val="18"/>
    </w:rPr>
  </w:style>
  <w:style w:type="paragraph" w:styleId="aa">
    <w:name w:val="Date"/>
    <w:basedOn w:val="a"/>
    <w:next w:val="a"/>
    <w:link w:val="Char10"/>
    <w:qFormat/>
    <w:rsid w:val="005E7F69"/>
    <w:pPr>
      <w:spacing w:line="240" w:lineRule="auto"/>
      <w:ind w:leftChars="2500" w:left="2500" w:firstLineChars="0" w:firstLine="0"/>
    </w:pPr>
    <w:rPr>
      <w:rFonts w:ascii="Verdana" w:eastAsia="楷体_GB2312" w:hAnsi="Verdana"/>
      <w:b/>
      <w:bCs/>
      <w:sz w:val="32"/>
      <w:szCs w:val="20"/>
      <w:lang w:eastAsia="en-US"/>
    </w:rPr>
  </w:style>
  <w:style w:type="paragraph" w:styleId="20">
    <w:name w:val="Body Text Indent 2"/>
    <w:basedOn w:val="a"/>
    <w:link w:val="2Char0"/>
    <w:uiPriority w:val="99"/>
    <w:semiHidden/>
    <w:unhideWhenUsed/>
    <w:qFormat/>
    <w:rsid w:val="005E7F69"/>
    <w:pPr>
      <w:spacing w:after="120" w:line="480" w:lineRule="auto"/>
      <w:ind w:leftChars="200" w:left="420"/>
    </w:pPr>
  </w:style>
  <w:style w:type="paragraph" w:styleId="ab">
    <w:name w:val="Balloon Text"/>
    <w:basedOn w:val="a"/>
    <w:qFormat/>
    <w:rsid w:val="005E7F69"/>
    <w:rPr>
      <w:sz w:val="18"/>
      <w:szCs w:val="18"/>
    </w:rPr>
  </w:style>
  <w:style w:type="paragraph" w:styleId="ac">
    <w:name w:val="footer"/>
    <w:basedOn w:val="a"/>
    <w:link w:val="Char5"/>
    <w:qFormat/>
    <w:rsid w:val="005E7F69"/>
    <w:pPr>
      <w:tabs>
        <w:tab w:val="center" w:pos="4153"/>
        <w:tab w:val="right" w:pos="8306"/>
      </w:tabs>
      <w:snapToGrid w:val="0"/>
      <w:jc w:val="left"/>
    </w:pPr>
    <w:rPr>
      <w:rFonts w:eastAsia="宋体"/>
      <w:sz w:val="18"/>
      <w:szCs w:val="18"/>
    </w:rPr>
  </w:style>
  <w:style w:type="paragraph" w:styleId="ad">
    <w:name w:val="header"/>
    <w:basedOn w:val="a"/>
    <w:qFormat/>
    <w:rsid w:val="005E7F6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E7F69"/>
    <w:pPr>
      <w:tabs>
        <w:tab w:val="right" w:leader="hyphen" w:pos="9628"/>
      </w:tabs>
      <w:spacing w:line="360" w:lineRule="auto"/>
      <w:ind w:firstLine="200"/>
      <w:jc w:val="left"/>
    </w:pPr>
    <w:rPr>
      <w:rFonts w:ascii="微软雅黑" w:hAnsi="微软雅黑"/>
      <w:bCs/>
      <w:caps/>
      <w:sz w:val="28"/>
      <w:szCs w:val="28"/>
    </w:rPr>
  </w:style>
  <w:style w:type="paragraph" w:styleId="40">
    <w:name w:val="toc 4"/>
    <w:basedOn w:val="a"/>
    <w:next w:val="a"/>
    <w:qFormat/>
    <w:rsid w:val="005E7F69"/>
    <w:pPr>
      <w:ind w:left="630"/>
      <w:jc w:val="left"/>
    </w:pPr>
    <w:rPr>
      <w:sz w:val="18"/>
      <w:szCs w:val="18"/>
    </w:rPr>
  </w:style>
  <w:style w:type="paragraph" w:styleId="60">
    <w:name w:val="toc 6"/>
    <w:basedOn w:val="a"/>
    <w:next w:val="a"/>
    <w:qFormat/>
    <w:rsid w:val="005E7F69"/>
    <w:pPr>
      <w:ind w:left="1050"/>
      <w:jc w:val="left"/>
    </w:pPr>
    <w:rPr>
      <w:sz w:val="18"/>
      <w:szCs w:val="18"/>
    </w:rPr>
  </w:style>
  <w:style w:type="paragraph" w:styleId="31">
    <w:name w:val="Body Text Indent 3"/>
    <w:basedOn w:val="a"/>
    <w:link w:val="3Char0"/>
    <w:uiPriority w:val="99"/>
    <w:qFormat/>
    <w:rsid w:val="005E7F69"/>
    <w:pPr>
      <w:spacing w:after="120" w:line="240" w:lineRule="auto"/>
      <w:ind w:leftChars="200" w:left="420" w:firstLineChars="0" w:firstLine="0"/>
    </w:pPr>
    <w:rPr>
      <w:rFonts w:eastAsia="宋体"/>
      <w:sz w:val="16"/>
      <w:szCs w:val="16"/>
    </w:rPr>
  </w:style>
  <w:style w:type="paragraph" w:styleId="21">
    <w:name w:val="toc 2"/>
    <w:basedOn w:val="a"/>
    <w:next w:val="a"/>
    <w:uiPriority w:val="39"/>
    <w:qFormat/>
    <w:rsid w:val="005E7F69"/>
    <w:pPr>
      <w:tabs>
        <w:tab w:val="right" w:leader="hyphen" w:pos="9628"/>
      </w:tabs>
      <w:spacing w:line="360" w:lineRule="auto"/>
      <w:ind w:leftChars="200" w:left="200" w:firstLine="200"/>
      <w:jc w:val="left"/>
    </w:pPr>
    <w:rPr>
      <w:rFonts w:ascii="微软雅黑" w:hAnsi="微软雅黑"/>
      <w:smallCaps/>
      <w:sz w:val="28"/>
    </w:rPr>
  </w:style>
  <w:style w:type="paragraph" w:styleId="90">
    <w:name w:val="toc 9"/>
    <w:basedOn w:val="a"/>
    <w:next w:val="a"/>
    <w:qFormat/>
    <w:rsid w:val="005E7F69"/>
    <w:pPr>
      <w:ind w:left="1680"/>
      <w:jc w:val="left"/>
    </w:pPr>
    <w:rPr>
      <w:sz w:val="18"/>
      <w:szCs w:val="18"/>
    </w:rPr>
  </w:style>
  <w:style w:type="paragraph" w:styleId="ae">
    <w:name w:val="Normal (Web)"/>
    <w:basedOn w:val="a"/>
    <w:qFormat/>
    <w:rsid w:val="005E7F69"/>
    <w:pPr>
      <w:widowControl/>
      <w:spacing w:before="100" w:beforeAutospacing="1" w:after="100" w:afterAutospacing="1"/>
      <w:jc w:val="left"/>
    </w:pPr>
    <w:rPr>
      <w:rFonts w:ascii="宋体" w:hAnsi="宋体"/>
      <w:kern w:val="0"/>
      <w:szCs w:val="20"/>
    </w:rPr>
  </w:style>
  <w:style w:type="paragraph" w:styleId="af">
    <w:name w:val="annotation subject"/>
    <w:basedOn w:val="a7"/>
    <w:next w:val="a7"/>
    <w:link w:val="Char6"/>
    <w:uiPriority w:val="99"/>
    <w:semiHidden/>
    <w:unhideWhenUsed/>
    <w:qFormat/>
    <w:rsid w:val="005E7F69"/>
    <w:pPr>
      <w:widowControl w:val="0"/>
    </w:pPr>
    <w:rPr>
      <w:b/>
      <w:bCs/>
    </w:rPr>
  </w:style>
  <w:style w:type="paragraph" w:styleId="22">
    <w:name w:val="Body Text First Indent 2"/>
    <w:basedOn w:val="a8"/>
    <w:link w:val="2Char1"/>
    <w:uiPriority w:val="99"/>
    <w:unhideWhenUsed/>
    <w:qFormat/>
    <w:rsid w:val="005E7F69"/>
    <w:pPr>
      <w:ind w:firstLine="420"/>
    </w:pPr>
  </w:style>
  <w:style w:type="table" w:styleId="af0">
    <w:name w:val="Table Grid"/>
    <w:basedOn w:val="a2"/>
    <w:uiPriority w:val="59"/>
    <w:qFormat/>
    <w:rsid w:val="005E7F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5E7F69"/>
    <w:rPr>
      <w:b/>
      <w:bCs/>
    </w:rPr>
  </w:style>
  <w:style w:type="character" w:styleId="af2">
    <w:name w:val="page number"/>
    <w:basedOn w:val="a1"/>
    <w:qFormat/>
    <w:rsid w:val="005E7F69"/>
  </w:style>
  <w:style w:type="character" w:styleId="af3">
    <w:name w:val="FollowedHyperlink"/>
    <w:qFormat/>
    <w:rsid w:val="005E7F69"/>
    <w:rPr>
      <w:color w:val="800080"/>
      <w:u w:val="single"/>
    </w:rPr>
  </w:style>
  <w:style w:type="character" w:styleId="af4">
    <w:name w:val="Emphasis"/>
    <w:qFormat/>
    <w:rsid w:val="005E7F69"/>
    <w:rPr>
      <w:color w:val="CC0000"/>
    </w:rPr>
  </w:style>
  <w:style w:type="character" w:styleId="af5">
    <w:name w:val="Hyperlink"/>
    <w:basedOn w:val="a1"/>
    <w:uiPriority w:val="99"/>
    <w:qFormat/>
    <w:rsid w:val="005E7F69"/>
    <w:rPr>
      <w:color w:val="0000FF"/>
      <w:u w:val="single"/>
    </w:rPr>
  </w:style>
  <w:style w:type="character" w:styleId="af6">
    <w:name w:val="annotation reference"/>
    <w:basedOn w:val="a1"/>
    <w:uiPriority w:val="99"/>
    <w:semiHidden/>
    <w:unhideWhenUsed/>
    <w:qFormat/>
    <w:rsid w:val="005E7F69"/>
    <w:rPr>
      <w:sz w:val="21"/>
      <w:szCs w:val="21"/>
    </w:rPr>
  </w:style>
  <w:style w:type="character" w:customStyle="1" w:styleId="Char7">
    <w:name w:val="列出段落 Char"/>
    <w:link w:val="af7"/>
    <w:qFormat/>
    <w:rsid w:val="005E7F69"/>
    <w:rPr>
      <w:rFonts w:ascii="Calibri" w:hAnsi="Calibri"/>
      <w:szCs w:val="22"/>
    </w:rPr>
  </w:style>
  <w:style w:type="paragraph" w:styleId="af7">
    <w:name w:val="List Paragraph"/>
    <w:basedOn w:val="a"/>
    <w:link w:val="Char7"/>
    <w:uiPriority w:val="1"/>
    <w:qFormat/>
    <w:rsid w:val="005E7F69"/>
    <w:pPr>
      <w:spacing w:line="360" w:lineRule="auto"/>
      <w:ind w:firstLine="420"/>
    </w:pPr>
    <w:rPr>
      <w:rFonts w:ascii="Calibri" w:eastAsia="宋体" w:hAnsi="Calibri"/>
      <w:kern w:val="0"/>
      <w:sz w:val="20"/>
      <w:szCs w:val="22"/>
    </w:rPr>
  </w:style>
  <w:style w:type="character" w:customStyle="1" w:styleId="12">
    <w:name w:val="批注引用1"/>
    <w:qFormat/>
    <w:rsid w:val="005E7F69"/>
    <w:rPr>
      <w:sz w:val="21"/>
      <w:szCs w:val="21"/>
    </w:rPr>
  </w:style>
  <w:style w:type="character" w:customStyle="1" w:styleId="Char11">
    <w:name w:val="纯文本 Char1"/>
    <w:qFormat/>
    <w:rsid w:val="005E7F69"/>
    <w:rPr>
      <w:rFonts w:ascii="宋体" w:eastAsia="宋体" w:hAnsi="Courier New"/>
      <w:kern w:val="2"/>
      <w:sz w:val="21"/>
      <w:lang w:val="en-US" w:eastAsia="zh-CN"/>
    </w:rPr>
  </w:style>
  <w:style w:type="character" w:customStyle="1" w:styleId="style281">
    <w:name w:val="style281"/>
    <w:qFormat/>
    <w:rsid w:val="005E7F69"/>
    <w:rPr>
      <w:color w:val="000000"/>
    </w:rPr>
  </w:style>
  <w:style w:type="character" w:customStyle="1" w:styleId="Char1">
    <w:name w:val="正文缩进 Char"/>
    <w:link w:val="10"/>
    <w:qFormat/>
    <w:rsid w:val="005E7F69"/>
    <w:rPr>
      <w:sz w:val="21"/>
    </w:rPr>
  </w:style>
  <w:style w:type="character" w:customStyle="1" w:styleId="Char20">
    <w:name w:val="纯文本 Char2"/>
    <w:qFormat/>
    <w:rsid w:val="005E7F69"/>
    <w:rPr>
      <w:rFonts w:ascii="宋体" w:eastAsia="宋体" w:hAnsi="Courier New"/>
      <w:sz w:val="21"/>
      <w:lang w:val="en-US" w:eastAsia="zh-CN"/>
    </w:rPr>
  </w:style>
  <w:style w:type="character" w:customStyle="1" w:styleId="Char4">
    <w:name w:val="正文文本缩进 Char"/>
    <w:basedOn w:val="a1"/>
    <w:link w:val="a8"/>
    <w:uiPriority w:val="99"/>
    <w:qFormat/>
    <w:rsid w:val="005E7F69"/>
    <w:rPr>
      <w:kern w:val="2"/>
      <w:sz w:val="21"/>
      <w:szCs w:val="24"/>
    </w:rPr>
  </w:style>
  <w:style w:type="character" w:customStyle="1" w:styleId="dlgtitle1">
    <w:name w:val="dlgtitle1"/>
    <w:qFormat/>
    <w:rsid w:val="005E7F69"/>
    <w:rPr>
      <w:rFonts w:ascii="Arial" w:hAnsi="Arial" w:hint="default"/>
      <w:b/>
      <w:color w:val="FFFFFF"/>
    </w:rPr>
  </w:style>
  <w:style w:type="character" w:customStyle="1" w:styleId="at3">
    <w:name w:val="at_3"/>
    <w:basedOn w:val="a1"/>
    <w:qFormat/>
    <w:rsid w:val="005E7F69"/>
  </w:style>
  <w:style w:type="character" w:customStyle="1" w:styleId="CharChar">
    <w:name w:val="纯文本 Char Char"/>
    <w:qFormat/>
    <w:rsid w:val="005E7F69"/>
    <w:rPr>
      <w:rFonts w:ascii="宋体" w:eastAsia="宋体" w:hAnsi="Courier New"/>
      <w:sz w:val="21"/>
      <w:lang w:val="en-US" w:eastAsia="zh-CN"/>
    </w:rPr>
  </w:style>
  <w:style w:type="character" w:customStyle="1" w:styleId="CharChar0">
    <w:name w:val="页眉 Char Char"/>
    <w:qFormat/>
    <w:rsid w:val="005E7F69"/>
    <w:rPr>
      <w:rFonts w:eastAsia="宋体"/>
      <w:kern w:val="2"/>
      <w:sz w:val="18"/>
      <w:szCs w:val="18"/>
      <w:lang w:val="en-US" w:eastAsia="zh-CN"/>
    </w:rPr>
  </w:style>
  <w:style w:type="character" w:customStyle="1" w:styleId="MSGENFONTSTYLENAMETEMPLATEROLEMSGENFONTSTYLENAMEBYROLETEXT">
    <w:name w:val="MSG_EN_FONT_STYLE_NAME_TEMPLATE_ROLE MSG_EN_FONT_STYLE_NAME_BY_ROLE_TEXT_"/>
    <w:basedOn w:val="a1"/>
    <w:qFormat/>
    <w:rsid w:val="005E7F69"/>
    <w:rPr>
      <w:rFonts w:ascii="宋体" w:eastAsia="宋体" w:hAnsi="宋体" w:cs="宋体"/>
      <w:sz w:val="26"/>
      <w:szCs w:val="26"/>
      <w:u w:val="none"/>
    </w:rPr>
  </w:style>
  <w:style w:type="character" w:customStyle="1" w:styleId="MSGENFONTSTYLENAMETEMPLATEROLEMSGENFONTSTYLENAMEBYROLETEXTMSGENFONTSTYLEMODIFERNAMETimesNewRoman">
    <w:name w:val="MSG_EN_FONT_STYLE_NAME_TEMPLATE_ROLE MSG_EN_FONT_STYLE_NAME_BY_ROLE_TEXT + MSG_EN_FONT_STYLE_MODIFER_NAME Times New Roman"/>
    <w:qFormat/>
    <w:rsid w:val="005E7F69"/>
    <w:rPr>
      <w:rFonts w:ascii="Times New Roman" w:eastAsia="Times New Roman" w:hAnsi="Times New Roman" w:cs="Times New Roman"/>
      <w:color w:val="47464B"/>
      <w:spacing w:val="50"/>
      <w:w w:val="75"/>
      <w:position w:val="0"/>
      <w:sz w:val="28"/>
      <w:szCs w:val="28"/>
      <w:u w:val="none"/>
      <w:lang w:val="zh-CN"/>
    </w:rPr>
  </w:style>
  <w:style w:type="character" w:customStyle="1" w:styleId="Char8">
    <w:name w:val="小 Char"/>
    <w:qFormat/>
    <w:rsid w:val="005E7F69"/>
    <w:rPr>
      <w:rFonts w:ascii="宋体" w:eastAsia="宋体" w:hAnsi="Courier New" w:hint="eastAsia"/>
      <w:kern w:val="2"/>
      <w:sz w:val="21"/>
      <w:lang w:val="en-US" w:eastAsia="zh-CN"/>
    </w:rPr>
  </w:style>
  <w:style w:type="character" w:customStyle="1" w:styleId="2Char">
    <w:name w:val="标题 2 Char"/>
    <w:basedOn w:val="a1"/>
    <w:link w:val="2"/>
    <w:qFormat/>
    <w:rsid w:val="005E7F69"/>
    <w:rPr>
      <w:rFonts w:ascii="Arial" w:eastAsia="微软雅黑" w:hAnsi="Arial"/>
      <w:bCs/>
      <w:sz w:val="30"/>
      <w:szCs w:val="32"/>
    </w:rPr>
  </w:style>
  <w:style w:type="character" w:customStyle="1" w:styleId="zw1">
    <w:name w:val="zw1"/>
    <w:qFormat/>
    <w:rsid w:val="005E7F69"/>
    <w:rPr>
      <w:sz w:val="24"/>
      <w:szCs w:val="24"/>
    </w:rPr>
  </w:style>
  <w:style w:type="character" w:customStyle="1" w:styleId="MSGENFONTSTYLENAMETEMPLATEROLEMSGENFONTSTYLENAMEBYROLETEXT0">
    <w:name w:val="MSG_EN_FONT_STYLE_NAME_TEMPLATE_ROLE MSG_EN_FONT_STYLE_NAME_BY_ROLE_TEXT"/>
    <w:qFormat/>
    <w:rsid w:val="005E7F69"/>
    <w:rPr>
      <w:rFonts w:ascii="宋体" w:eastAsia="宋体" w:hAnsi="宋体" w:cs="宋体"/>
      <w:color w:val="302F34"/>
      <w:spacing w:val="0"/>
      <w:w w:val="100"/>
      <w:position w:val="0"/>
      <w:sz w:val="26"/>
      <w:szCs w:val="26"/>
      <w:u w:val="none"/>
      <w:lang w:val="zh-CN"/>
    </w:rPr>
  </w:style>
  <w:style w:type="character" w:customStyle="1" w:styleId="CharChar1">
    <w:name w:val="正文缩进 Char Char"/>
    <w:qFormat/>
    <w:rsid w:val="005E7F69"/>
    <w:rPr>
      <w:rFonts w:eastAsia="宋体"/>
      <w:sz w:val="21"/>
      <w:lang w:val="en-US" w:eastAsia="zh-CN"/>
    </w:rPr>
  </w:style>
  <w:style w:type="character" w:customStyle="1" w:styleId="gonggao-downline1">
    <w:name w:val="gonggao-downline1"/>
    <w:qFormat/>
    <w:rsid w:val="005E7F69"/>
    <w:rPr>
      <w:b/>
      <w:u w:val="single"/>
    </w:rPr>
  </w:style>
  <w:style w:type="character" w:customStyle="1" w:styleId="Char9">
    <w:name w:val="纯文本 Char"/>
    <w:link w:val="13"/>
    <w:qFormat/>
    <w:rsid w:val="005E7F69"/>
    <w:rPr>
      <w:rFonts w:ascii="宋体" w:hAnsi="Courier New"/>
      <w:sz w:val="21"/>
    </w:rPr>
  </w:style>
  <w:style w:type="paragraph" w:customStyle="1" w:styleId="13">
    <w:name w:val="纯文本1"/>
    <w:basedOn w:val="a"/>
    <w:link w:val="Char9"/>
    <w:qFormat/>
    <w:rsid w:val="005E7F69"/>
    <w:pPr>
      <w:widowControl/>
      <w:jc w:val="left"/>
    </w:pPr>
    <w:rPr>
      <w:rFonts w:ascii="宋体" w:eastAsia="宋体" w:hAnsi="Courier New"/>
      <w:kern w:val="0"/>
      <w:sz w:val="21"/>
      <w:szCs w:val="20"/>
    </w:rPr>
  </w:style>
  <w:style w:type="character" w:customStyle="1" w:styleId="style40">
    <w:name w:val="style40"/>
    <w:basedOn w:val="a1"/>
    <w:qFormat/>
    <w:rsid w:val="005E7F69"/>
  </w:style>
  <w:style w:type="character" w:customStyle="1" w:styleId="at4">
    <w:name w:val="at_4"/>
    <w:basedOn w:val="a1"/>
    <w:qFormat/>
    <w:rsid w:val="005E7F69"/>
  </w:style>
  <w:style w:type="character" w:customStyle="1" w:styleId="Char5">
    <w:name w:val="页脚 Char"/>
    <w:link w:val="ac"/>
    <w:qFormat/>
    <w:rsid w:val="005E7F69"/>
    <w:rPr>
      <w:kern w:val="2"/>
      <w:sz w:val="18"/>
      <w:szCs w:val="18"/>
    </w:rPr>
  </w:style>
  <w:style w:type="character" w:customStyle="1" w:styleId="apple-converted-space">
    <w:name w:val="apple-converted-space"/>
    <w:basedOn w:val="a1"/>
    <w:qFormat/>
    <w:rsid w:val="005E7F69"/>
  </w:style>
  <w:style w:type="character" w:customStyle="1" w:styleId="font12-blue-bold1">
    <w:name w:val="font12-blue-bold1"/>
    <w:qFormat/>
    <w:rsid w:val="005E7F69"/>
    <w:rPr>
      <w:b/>
      <w:bCs/>
      <w:color w:val="0249A5"/>
      <w:sz w:val="18"/>
      <w:szCs w:val="18"/>
      <w:u w:val="none"/>
    </w:rPr>
  </w:style>
  <w:style w:type="character" w:customStyle="1" w:styleId="grays">
    <w:name w:val="gray s"/>
    <w:basedOn w:val="a1"/>
    <w:qFormat/>
    <w:rsid w:val="005E7F69"/>
  </w:style>
  <w:style w:type="character" w:customStyle="1" w:styleId="3Char">
    <w:name w:val="标题 3 Char"/>
    <w:link w:val="3"/>
    <w:qFormat/>
    <w:rsid w:val="005E7F69"/>
    <w:rPr>
      <w:rFonts w:ascii="Times New Roman" w:eastAsia="微软雅黑" w:hAnsi="Times New Roman"/>
      <w:sz w:val="28"/>
      <w:szCs w:val="20"/>
    </w:rPr>
  </w:style>
  <w:style w:type="character" w:customStyle="1" w:styleId="case31">
    <w:name w:val="case31"/>
    <w:qFormat/>
    <w:rsid w:val="005E7F69"/>
    <w:rPr>
      <w:rFonts w:ascii="ˎ̥" w:eastAsia="宋体" w:hAnsi="ˎ̥"/>
      <w:sz w:val="24"/>
      <w:szCs w:val="24"/>
    </w:rPr>
  </w:style>
  <w:style w:type="character" w:customStyle="1" w:styleId="CharChar2">
    <w:name w:val="编号 Char Char"/>
    <w:link w:val="af8"/>
    <w:qFormat/>
    <w:rsid w:val="005E7F69"/>
    <w:rPr>
      <w:rFonts w:ascii="MetaPlusLF" w:hAnsi="MetaPlusLF"/>
    </w:rPr>
  </w:style>
  <w:style w:type="paragraph" w:customStyle="1" w:styleId="af8">
    <w:name w:val="编号"/>
    <w:basedOn w:val="14"/>
    <w:link w:val="CharChar2"/>
    <w:qFormat/>
    <w:rsid w:val="005E7F69"/>
    <w:pPr>
      <w:widowControl w:val="0"/>
      <w:tabs>
        <w:tab w:val="left" w:pos="1680"/>
      </w:tabs>
      <w:spacing w:beforeLines="50" w:afterLines="50" w:line="420" w:lineRule="exact"/>
      <w:ind w:left="1680" w:firstLineChars="0" w:firstLine="0"/>
      <w:jc w:val="both"/>
    </w:pPr>
    <w:rPr>
      <w:rFonts w:ascii="MetaPlusLF" w:eastAsia="宋体" w:hAnsi="MetaPlusLF"/>
      <w:kern w:val="0"/>
      <w:sz w:val="20"/>
      <w:szCs w:val="20"/>
    </w:rPr>
  </w:style>
  <w:style w:type="paragraph" w:customStyle="1" w:styleId="14">
    <w:name w:val="列出段落1"/>
    <w:basedOn w:val="a"/>
    <w:qFormat/>
    <w:rsid w:val="005E7F69"/>
    <w:pPr>
      <w:widowControl/>
      <w:ind w:firstLine="420"/>
      <w:jc w:val="left"/>
    </w:pPr>
    <w:rPr>
      <w:rFonts w:ascii="Calibri" w:hAnsi="Calibri"/>
      <w:szCs w:val="22"/>
    </w:rPr>
  </w:style>
  <w:style w:type="character" w:customStyle="1" w:styleId="HTMLCharChar">
    <w:name w:val="HTML 预设格式 Char Char"/>
    <w:qFormat/>
    <w:rsid w:val="005E7F69"/>
    <w:rPr>
      <w:rFonts w:ascii="宋体" w:hAnsi="宋体" w:cs="宋体"/>
      <w:sz w:val="24"/>
      <w:szCs w:val="24"/>
    </w:rPr>
  </w:style>
  <w:style w:type="character" w:customStyle="1" w:styleId="ItemStepinTableCharChar">
    <w:name w:val="Item Step in Table Char Char"/>
    <w:qFormat/>
    <w:rsid w:val="005E7F69"/>
    <w:rPr>
      <w:rFonts w:ascii="Arial" w:hAnsi="Arial" w:cs="Arial"/>
      <w:sz w:val="18"/>
      <w:szCs w:val="18"/>
      <w:lang w:val="en-US" w:eastAsia="zh-CN"/>
    </w:rPr>
  </w:style>
  <w:style w:type="character" w:customStyle="1" w:styleId="Char0">
    <w:name w:val="正文文本 Char"/>
    <w:link w:val="a4"/>
    <w:qFormat/>
    <w:rsid w:val="005E7F69"/>
    <w:rPr>
      <w:kern w:val="2"/>
      <w:sz w:val="21"/>
      <w:szCs w:val="24"/>
    </w:rPr>
  </w:style>
  <w:style w:type="character" w:customStyle="1" w:styleId="myCharChar">
    <w:name w:val="my正文 Char Char"/>
    <w:link w:val="my"/>
    <w:qFormat/>
    <w:rsid w:val="005E7F69"/>
    <w:rPr>
      <w:sz w:val="24"/>
    </w:rPr>
  </w:style>
  <w:style w:type="paragraph" w:customStyle="1" w:styleId="my">
    <w:name w:val="my正文"/>
    <w:basedOn w:val="a"/>
    <w:link w:val="myCharChar"/>
    <w:qFormat/>
    <w:rsid w:val="005E7F69"/>
    <w:pPr>
      <w:spacing w:line="360" w:lineRule="auto"/>
      <w:ind w:firstLine="480"/>
    </w:pPr>
    <w:rPr>
      <w:rFonts w:eastAsia="宋体"/>
      <w:kern w:val="0"/>
      <w:szCs w:val="20"/>
    </w:rPr>
  </w:style>
  <w:style w:type="character" w:customStyle="1" w:styleId="CharChar10">
    <w:name w:val="纯文本 Char Char1"/>
    <w:qFormat/>
    <w:rsid w:val="005E7F69"/>
    <w:rPr>
      <w:rFonts w:ascii="宋体" w:eastAsia="宋体" w:hAnsi="Courier New"/>
      <w:kern w:val="2"/>
      <w:sz w:val="21"/>
      <w:lang w:val="en-US" w:eastAsia="zh-CN"/>
    </w:rPr>
  </w:style>
  <w:style w:type="character" w:customStyle="1" w:styleId="CharChar3">
    <w:name w:val="批注文字 Char Char"/>
    <w:qFormat/>
    <w:rsid w:val="005E7F69"/>
    <w:rPr>
      <w:kern w:val="2"/>
      <w:sz w:val="21"/>
      <w:szCs w:val="24"/>
    </w:rPr>
  </w:style>
  <w:style w:type="character" w:customStyle="1" w:styleId="15">
    <w:name w:val="页码1"/>
    <w:basedOn w:val="a1"/>
    <w:qFormat/>
    <w:rsid w:val="005E7F69"/>
  </w:style>
  <w:style w:type="paragraph" w:customStyle="1" w:styleId="reader-word-layerreader-word-s27-8">
    <w:name w:val="reader-word-layer reader-word-s27-8"/>
    <w:basedOn w:val="a"/>
    <w:qFormat/>
    <w:rsid w:val="005E7F69"/>
    <w:pPr>
      <w:widowControl/>
      <w:spacing w:before="100" w:beforeAutospacing="1" w:after="100" w:afterAutospacing="1"/>
      <w:jc w:val="left"/>
    </w:pPr>
    <w:rPr>
      <w:rFonts w:ascii="宋体" w:hAnsi="宋体" w:cs="宋体"/>
      <w:kern w:val="0"/>
    </w:rPr>
  </w:style>
  <w:style w:type="paragraph" w:customStyle="1" w:styleId="16">
    <w:name w:val="样式1"/>
    <w:basedOn w:val="4"/>
    <w:qFormat/>
    <w:rsid w:val="005E7F69"/>
    <w:pPr>
      <w:adjustRightInd w:val="0"/>
      <w:spacing w:line="376" w:lineRule="atLeast"/>
      <w:textAlignment w:val="baseline"/>
    </w:pPr>
    <w:rPr>
      <w:rFonts w:ascii="宋体" w:eastAsia="宋体" w:hAnsi="宋体"/>
      <w:b w:val="0"/>
      <w:bCs w:val="0"/>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17"/>
    <w:qFormat/>
    <w:rsid w:val="005E7F69"/>
    <w:rPr>
      <w:rFonts w:ascii="Tahoma" w:hAnsi="Tahoma"/>
    </w:rPr>
  </w:style>
  <w:style w:type="paragraph" w:customStyle="1" w:styleId="17">
    <w:name w:val="文档结构图1"/>
    <w:basedOn w:val="a"/>
    <w:qFormat/>
    <w:rsid w:val="005E7F69"/>
    <w:pPr>
      <w:shd w:val="clear" w:color="auto" w:fill="000080"/>
    </w:pPr>
  </w:style>
  <w:style w:type="paragraph" w:customStyle="1" w:styleId="Tabelle01">
    <w:name w:val="Tabelle01"/>
    <w:basedOn w:val="a"/>
    <w:qFormat/>
    <w:rsid w:val="005E7F69"/>
    <w:pPr>
      <w:widowControl/>
      <w:spacing w:before="40" w:after="40"/>
      <w:ind w:left="74"/>
    </w:pPr>
    <w:rPr>
      <w:rFonts w:ascii="Arial" w:hAnsi="Arial"/>
      <w:kern w:val="0"/>
      <w:sz w:val="20"/>
      <w:szCs w:val="20"/>
    </w:rPr>
  </w:style>
  <w:style w:type="paragraph" w:customStyle="1" w:styleId="18">
    <w:name w:val="普通(网站)1"/>
    <w:basedOn w:val="a"/>
    <w:qFormat/>
    <w:rsid w:val="005E7F69"/>
    <w:pPr>
      <w:widowControl/>
      <w:spacing w:before="100" w:beforeAutospacing="1" w:after="100" w:afterAutospacing="1"/>
      <w:jc w:val="left"/>
    </w:pPr>
    <w:rPr>
      <w:rFonts w:ascii="宋体" w:hAnsi="宋体"/>
      <w:kern w:val="0"/>
      <w:szCs w:val="20"/>
    </w:rPr>
  </w:style>
  <w:style w:type="paragraph" w:customStyle="1" w:styleId="reader-word-layerreader-word-s27-9">
    <w:name w:val="reader-word-layer reader-word-s27-9"/>
    <w:basedOn w:val="a"/>
    <w:qFormat/>
    <w:rsid w:val="005E7F69"/>
    <w:pPr>
      <w:widowControl/>
      <w:spacing w:before="100" w:beforeAutospacing="1" w:after="100" w:afterAutospacing="1"/>
      <w:jc w:val="left"/>
    </w:pPr>
    <w:rPr>
      <w:rFonts w:ascii="宋体" w:hAnsi="宋体" w:cs="宋体"/>
      <w:kern w:val="0"/>
    </w:rPr>
  </w:style>
  <w:style w:type="paragraph" w:customStyle="1" w:styleId="af9">
    <w:name w:val="正文缩进小五"/>
    <w:basedOn w:val="a"/>
    <w:qFormat/>
    <w:rsid w:val="005E7F69"/>
    <w:pPr>
      <w:widowControl/>
      <w:spacing w:before="120" w:after="120"/>
    </w:pPr>
    <w:rPr>
      <w:rFonts w:ascii="Arial" w:hAnsi="Arial"/>
      <w:kern w:val="0"/>
      <w:sz w:val="18"/>
      <w:szCs w:val="18"/>
    </w:rPr>
  </w:style>
  <w:style w:type="paragraph" w:customStyle="1" w:styleId="19">
    <w:name w:val="正文文本缩进1"/>
    <w:basedOn w:val="a"/>
    <w:qFormat/>
    <w:rsid w:val="005E7F69"/>
    <w:pPr>
      <w:spacing w:line="500" w:lineRule="atLeast"/>
      <w:ind w:firstLine="600"/>
    </w:pPr>
    <w:rPr>
      <w:rFonts w:ascii="仿宋_GB2312" w:eastAsia="仿宋_GB2312" w:hAnsi="宋体"/>
      <w:kern w:val="44"/>
      <w:sz w:val="30"/>
    </w:rPr>
  </w:style>
  <w:style w:type="paragraph" w:customStyle="1" w:styleId="reader-word-layerreader-word-s27-6">
    <w:name w:val="reader-word-layer reader-word-s27-6"/>
    <w:basedOn w:val="a"/>
    <w:qFormat/>
    <w:rsid w:val="005E7F69"/>
    <w:pPr>
      <w:widowControl/>
      <w:spacing w:before="100" w:beforeAutospacing="1" w:after="100" w:afterAutospacing="1"/>
      <w:jc w:val="left"/>
    </w:pPr>
    <w:rPr>
      <w:rFonts w:ascii="宋体" w:hAnsi="宋体" w:cs="宋体"/>
      <w:kern w:val="0"/>
    </w:rPr>
  </w:style>
  <w:style w:type="paragraph" w:customStyle="1" w:styleId="CharCharCharChar1">
    <w:name w:val="Char Char Char Char1"/>
    <w:basedOn w:val="a"/>
    <w:qFormat/>
    <w:rsid w:val="005E7F69"/>
    <w:rPr>
      <w:rFonts w:ascii="Tahoma" w:hAnsi="Tahoma"/>
      <w:szCs w:val="20"/>
    </w:rPr>
  </w:style>
  <w:style w:type="paragraph" w:customStyle="1" w:styleId="32">
    <w:name w:val="标3"/>
    <w:basedOn w:val="a"/>
    <w:qFormat/>
    <w:rsid w:val="005E7F69"/>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1a">
    <w:name w:val="我的正文1"/>
    <w:basedOn w:val="a"/>
    <w:qFormat/>
    <w:rsid w:val="005E7F69"/>
    <w:pPr>
      <w:spacing w:line="360" w:lineRule="auto"/>
      <w:ind w:firstLineChars="197" w:firstLine="473"/>
    </w:pPr>
    <w:rPr>
      <w:rFonts w:ascii="宋体" w:hAnsi="宋体"/>
    </w:rPr>
  </w:style>
  <w:style w:type="paragraph" w:customStyle="1" w:styleId="310">
    <w:name w:val="正文文本缩进 31"/>
    <w:basedOn w:val="a"/>
    <w:qFormat/>
    <w:rsid w:val="005E7F69"/>
    <w:pPr>
      <w:spacing w:after="120"/>
      <w:ind w:leftChars="200" w:left="420"/>
    </w:pPr>
    <w:rPr>
      <w:sz w:val="16"/>
      <w:szCs w:val="16"/>
    </w:rPr>
  </w:style>
  <w:style w:type="paragraph" w:customStyle="1" w:styleId="012">
    <w:name w:val="样式 加粗 居中 段后: 0 磅 行距: 固定值 12 磅"/>
    <w:basedOn w:val="a"/>
    <w:qFormat/>
    <w:rsid w:val="005E7F69"/>
    <w:pPr>
      <w:spacing w:line="200" w:lineRule="exact"/>
      <w:jc w:val="center"/>
    </w:pPr>
    <w:rPr>
      <w:bCs/>
      <w:sz w:val="18"/>
      <w:szCs w:val="18"/>
    </w:rPr>
  </w:style>
  <w:style w:type="paragraph" w:customStyle="1" w:styleId="33">
    <w:name w:val="样式3"/>
    <w:basedOn w:val="13"/>
    <w:qFormat/>
    <w:rsid w:val="005E7F69"/>
    <w:pPr>
      <w:widowControl w:val="0"/>
      <w:spacing w:line="0" w:lineRule="atLeast"/>
      <w:jc w:val="both"/>
      <w:outlineLvl w:val="0"/>
    </w:pPr>
    <w:rPr>
      <w:rFonts w:hint="eastAsia"/>
      <w:kern w:val="2"/>
      <w:sz w:val="28"/>
    </w:rPr>
  </w:style>
  <w:style w:type="paragraph" w:customStyle="1" w:styleId="23">
    <w:name w:val="样式 标题 2 + 宋体 五号 非加粗 黑色"/>
    <w:basedOn w:val="2"/>
    <w:qFormat/>
    <w:rsid w:val="005E7F69"/>
    <w:pPr>
      <w:tabs>
        <w:tab w:val="left" w:pos="480"/>
      </w:tabs>
      <w:adjustRightInd w:val="0"/>
      <w:spacing w:line="416" w:lineRule="atLeast"/>
      <w:ind w:left="480" w:hanging="480"/>
      <w:jc w:val="left"/>
    </w:pPr>
    <w:rPr>
      <w:rFonts w:ascii="宋体" w:eastAsia="宋体" w:hAnsi="宋体"/>
      <w:bCs w:val="0"/>
      <w:color w:val="000000"/>
      <w:kern w:val="0"/>
      <w:sz w:val="21"/>
    </w:rPr>
  </w:style>
  <w:style w:type="paragraph" w:customStyle="1" w:styleId="210">
    <w:name w:val="正文文本缩进 21"/>
    <w:basedOn w:val="a"/>
    <w:qFormat/>
    <w:rsid w:val="005E7F69"/>
    <w:pPr>
      <w:spacing w:after="120" w:line="480" w:lineRule="auto"/>
      <w:ind w:leftChars="200" w:left="420"/>
    </w:pPr>
  </w:style>
  <w:style w:type="paragraph" w:customStyle="1" w:styleId="CharCharChar">
    <w:name w:val="Char Char Char"/>
    <w:basedOn w:val="a"/>
    <w:qFormat/>
    <w:rsid w:val="005E7F69"/>
    <w:pPr>
      <w:spacing w:line="360" w:lineRule="auto"/>
      <w:ind w:left="420"/>
      <w:textAlignment w:val="baseline"/>
    </w:pPr>
  </w:style>
  <w:style w:type="paragraph" w:customStyle="1" w:styleId="Char2CharCharChar">
    <w:name w:val="Char2 Char Char Char"/>
    <w:basedOn w:val="a"/>
    <w:qFormat/>
    <w:rsid w:val="005E7F69"/>
    <w:rPr>
      <w:rFonts w:ascii="Tahoma" w:hAnsi="Tahoma"/>
      <w:szCs w:val="20"/>
    </w:rPr>
  </w:style>
  <w:style w:type="paragraph" w:customStyle="1" w:styleId="xl29">
    <w:name w:val="xl29"/>
    <w:basedOn w:val="a"/>
    <w:qFormat/>
    <w:rsid w:val="005E7F69"/>
    <w:pPr>
      <w:widowControl/>
      <w:spacing w:before="100" w:beforeAutospacing="1" w:after="100" w:afterAutospacing="1"/>
      <w:jc w:val="center"/>
    </w:pPr>
    <w:rPr>
      <w:rFonts w:ascii="宋体" w:hAnsi="宋体"/>
      <w:kern w:val="0"/>
      <w:sz w:val="28"/>
      <w:szCs w:val="28"/>
    </w:rPr>
  </w:style>
  <w:style w:type="paragraph" w:customStyle="1" w:styleId="Default">
    <w:name w:val="Default"/>
    <w:qFormat/>
    <w:rsid w:val="005E7F69"/>
    <w:pPr>
      <w:widowControl w:val="0"/>
      <w:autoSpaceDE w:val="0"/>
      <w:autoSpaceDN w:val="0"/>
      <w:adjustRightInd w:val="0"/>
    </w:pPr>
    <w:rPr>
      <w:rFonts w:ascii="Sim Sun" w:eastAsia="Sim Sun"/>
      <w:color w:val="000000"/>
      <w:sz w:val="24"/>
      <w:szCs w:val="24"/>
    </w:rPr>
  </w:style>
  <w:style w:type="paragraph" w:customStyle="1" w:styleId="3078">
    <w:name w:val="样式 样式3 + 右侧:  0.78 厘米"/>
    <w:basedOn w:val="a"/>
    <w:qFormat/>
    <w:rsid w:val="005E7F69"/>
    <w:pPr>
      <w:tabs>
        <w:tab w:val="left" w:pos="8280"/>
      </w:tabs>
      <w:spacing w:line="360" w:lineRule="auto"/>
      <w:ind w:right="32" w:firstLine="480"/>
    </w:pPr>
    <w:rPr>
      <w:bCs/>
      <w:szCs w:val="20"/>
      <w:lang w:val="zh-CN"/>
    </w:rPr>
  </w:style>
  <w:style w:type="paragraph" w:customStyle="1" w:styleId="1b">
    <w:name w:val="修订1"/>
    <w:qFormat/>
    <w:rsid w:val="005E7F69"/>
    <w:rPr>
      <w:kern w:val="2"/>
      <w:sz w:val="21"/>
      <w:szCs w:val="24"/>
    </w:rPr>
  </w:style>
  <w:style w:type="paragraph" w:customStyle="1" w:styleId="reader-word-layerreader-word-s26-10">
    <w:name w:val="reader-word-layer reader-word-s26-10"/>
    <w:basedOn w:val="a"/>
    <w:qFormat/>
    <w:rsid w:val="005E7F69"/>
    <w:pPr>
      <w:widowControl/>
      <w:spacing w:before="100" w:beforeAutospacing="1" w:after="100" w:afterAutospacing="1"/>
      <w:jc w:val="left"/>
    </w:pPr>
    <w:rPr>
      <w:rFonts w:ascii="宋体" w:hAnsi="宋体" w:cs="宋体"/>
      <w:kern w:val="0"/>
    </w:rPr>
  </w:style>
  <w:style w:type="paragraph" w:customStyle="1" w:styleId="CharChar1CharCharCharCharCharChar">
    <w:name w:val="Char Char1 Char Char Char Char Char Char"/>
    <w:basedOn w:val="a"/>
    <w:qFormat/>
    <w:rsid w:val="005E7F69"/>
    <w:pPr>
      <w:widowControl/>
      <w:spacing w:after="160" w:line="240" w:lineRule="exact"/>
      <w:jc w:val="left"/>
    </w:pPr>
    <w:rPr>
      <w:rFonts w:ascii="Verdana" w:eastAsia="仿宋_GB2312" w:hAnsi="Verdana"/>
      <w:kern w:val="0"/>
      <w:szCs w:val="20"/>
      <w:lang w:eastAsia="en-US"/>
    </w:rPr>
  </w:style>
  <w:style w:type="paragraph" w:customStyle="1" w:styleId="DefaultParagraphFontParaChar">
    <w:name w:val="Default Paragraph Font Para Char"/>
    <w:basedOn w:val="a"/>
    <w:qFormat/>
    <w:rsid w:val="005E7F69"/>
    <w:pPr>
      <w:widowControl/>
      <w:spacing w:after="160" w:line="240" w:lineRule="exact"/>
      <w:jc w:val="left"/>
    </w:pPr>
    <w:rPr>
      <w:rFonts w:ascii="Verdana" w:hAnsi="Verdana"/>
      <w:kern w:val="0"/>
      <w:sz w:val="20"/>
      <w:szCs w:val="20"/>
      <w:lang w:eastAsia="en-US"/>
    </w:rPr>
  </w:style>
  <w:style w:type="paragraph" w:customStyle="1" w:styleId="Aufzhlung">
    <w:name w:val="Aufzählung"/>
    <w:basedOn w:val="a"/>
    <w:next w:val="a"/>
    <w:qFormat/>
    <w:rsid w:val="005E7F69"/>
    <w:pPr>
      <w:keepLines/>
      <w:widowControl/>
      <w:tabs>
        <w:tab w:val="left" w:pos="113"/>
      </w:tabs>
      <w:spacing w:line="228" w:lineRule="exact"/>
      <w:ind w:left="113" w:hanging="113"/>
      <w:jc w:val="left"/>
    </w:pPr>
    <w:rPr>
      <w:rFonts w:ascii="MetaPlusLF" w:hAnsi="MetaPlusLF"/>
      <w:kern w:val="0"/>
      <w:sz w:val="15"/>
      <w:szCs w:val="20"/>
    </w:rPr>
  </w:style>
  <w:style w:type="paragraph" w:customStyle="1" w:styleId="24">
    <w:name w:val="列出段落2"/>
    <w:basedOn w:val="a"/>
    <w:qFormat/>
    <w:rsid w:val="005E7F69"/>
    <w:pPr>
      <w:ind w:firstLine="420"/>
    </w:pPr>
  </w:style>
  <w:style w:type="paragraph" w:customStyle="1" w:styleId="110">
    <w:name w:val="纯文本11"/>
    <w:basedOn w:val="a"/>
    <w:qFormat/>
    <w:rsid w:val="005E7F69"/>
    <w:rPr>
      <w:rFonts w:ascii="宋体" w:hAnsi="Courier New" w:hint="eastAsia"/>
      <w:szCs w:val="20"/>
    </w:rPr>
  </w:style>
  <w:style w:type="paragraph" w:customStyle="1" w:styleId="afa">
    <w:name w:val="È±Ê¡ÎÄ±¾"/>
    <w:basedOn w:val="a"/>
    <w:qFormat/>
    <w:rsid w:val="005E7F69"/>
    <w:pPr>
      <w:widowControl/>
      <w:overflowPunct w:val="0"/>
      <w:autoSpaceDE w:val="0"/>
      <w:autoSpaceDN w:val="0"/>
      <w:adjustRightInd w:val="0"/>
      <w:spacing w:line="360" w:lineRule="auto"/>
      <w:textAlignment w:val="baseline"/>
    </w:pPr>
    <w:rPr>
      <w:kern w:val="0"/>
      <w:szCs w:val="20"/>
    </w:rPr>
  </w:style>
  <w:style w:type="paragraph" w:customStyle="1" w:styleId="typetxt3">
    <w:name w:val="typetxt3"/>
    <w:basedOn w:val="a"/>
    <w:qFormat/>
    <w:rsid w:val="005E7F69"/>
    <w:pPr>
      <w:widowControl/>
      <w:spacing w:before="100" w:beforeAutospacing="1" w:after="100" w:afterAutospacing="1" w:line="263" w:lineRule="atLeast"/>
      <w:jc w:val="left"/>
    </w:pPr>
    <w:rPr>
      <w:rFonts w:ascii="Times newman" w:hAnsi="Times newman" w:cs="宋体"/>
      <w:color w:val="000000"/>
      <w:kern w:val="0"/>
      <w:sz w:val="15"/>
      <w:szCs w:val="15"/>
    </w:rPr>
  </w:style>
  <w:style w:type="paragraph" w:customStyle="1" w:styleId="Chara">
    <w:name w:val="Char"/>
    <w:basedOn w:val="a"/>
    <w:next w:val="a"/>
    <w:qFormat/>
    <w:rsid w:val="005E7F69"/>
    <w:rPr>
      <w:rFonts w:ascii="Tahoma" w:hAnsi="Tahoma"/>
      <w:szCs w:val="20"/>
    </w:rPr>
  </w:style>
  <w:style w:type="paragraph" w:customStyle="1" w:styleId="reader-word-layerreader-word-s27-7">
    <w:name w:val="reader-word-layer reader-word-s27-7"/>
    <w:basedOn w:val="a"/>
    <w:qFormat/>
    <w:rsid w:val="005E7F69"/>
    <w:pPr>
      <w:widowControl/>
      <w:spacing w:before="100" w:beforeAutospacing="1" w:after="100" w:afterAutospacing="1"/>
      <w:jc w:val="left"/>
    </w:pPr>
    <w:rPr>
      <w:rFonts w:ascii="宋体" w:hAnsi="宋体" w:cs="宋体"/>
      <w:kern w:val="0"/>
    </w:rPr>
  </w:style>
  <w:style w:type="paragraph" w:customStyle="1" w:styleId="25">
    <w:name w:val="样式2"/>
    <w:basedOn w:val="a4"/>
    <w:qFormat/>
    <w:rsid w:val="005E7F69"/>
    <w:pPr>
      <w:spacing w:after="0" w:line="500" w:lineRule="exact"/>
      <w:jc w:val="center"/>
    </w:pPr>
    <w:rPr>
      <w:rFonts w:ascii="宋体" w:hAnsi="宋体"/>
      <w:b/>
      <w:kern w:val="44"/>
      <w:sz w:val="32"/>
      <w:szCs w:val="32"/>
    </w:rPr>
  </w:style>
  <w:style w:type="paragraph" w:customStyle="1" w:styleId="reader-word-layerreader-word-s27-15">
    <w:name w:val="reader-word-layer reader-word-s27-15"/>
    <w:basedOn w:val="a"/>
    <w:qFormat/>
    <w:rsid w:val="005E7F69"/>
    <w:pPr>
      <w:widowControl/>
      <w:spacing w:before="100" w:beforeAutospacing="1" w:after="100" w:afterAutospacing="1"/>
      <w:jc w:val="left"/>
    </w:pPr>
    <w:rPr>
      <w:rFonts w:ascii="宋体" w:hAnsi="宋体" w:cs="宋体"/>
      <w:kern w:val="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5E7F69"/>
    <w:rPr>
      <w:rFonts w:ascii="Tahoma" w:hAnsi="Tahoma"/>
      <w:szCs w:val="20"/>
    </w:rPr>
  </w:style>
  <w:style w:type="paragraph" w:customStyle="1" w:styleId="111">
    <w:name w:val="列出段落11"/>
    <w:basedOn w:val="a"/>
    <w:qFormat/>
    <w:rsid w:val="005E7F69"/>
    <w:pPr>
      <w:ind w:firstLine="420"/>
    </w:pPr>
    <w:rPr>
      <w:rFonts w:ascii="Calibri" w:hAnsi="Calibri"/>
      <w:szCs w:val="22"/>
    </w:rPr>
  </w:style>
  <w:style w:type="paragraph" w:customStyle="1" w:styleId="Char21">
    <w:name w:val="Char2"/>
    <w:basedOn w:val="a"/>
    <w:qFormat/>
    <w:rsid w:val="005E7F69"/>
    <w:rPr>
      <w:rFonts w:ascii="Tahoma" w:hAnsi="Tahoma"/>
      <w:szCs w:val="20"/>
    </w:rPr>
  </w:style>
  <w:style w:type="paragraph" w:customStyle="1" w:styleId="HTML1">
    <w:name w:val="HTML 预设格式1"/>
    <w:basedOn w:val="a"/>
    <w:qFormat/>
    <w:rsid w:val="005E7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customStyle="1" w:styleId="afb">
    <w:name w:val="±íÉí"/>
    <w:basedOn w:val="a"/>
    <w:qFormat/>
    <w:rsid w:val="005E7F69"/>
    <w:pPr>
      <w:widowControl/>
      <w:overflowPunct w:val="0"/>
      <w:autoSpaceDE w:val="0"/>
      <w:autoSpaceDN w:val="0"/>
      <w:adjustRightInd w:val="0"/>
      <w:spacing w:line="300" w:lineRule="auto"/>
      <w:jc w:val="left"/>
      <w:textAlignment w:val="baseline"/>
    </w:pPr>
    <w:rPr>
      <w:kern w:val="0"/>
      <w:sz w:val="18"/>
      <w:szCs w:val="20"/>
    </w:rPr>
  </w:style>
  <w:style w:type="paragraph" w:customStyle="1" w:styleId="1c">
    <w:name w:val="批注主题1"/>
    <w:basedOn w:val="a7"/>
    <w:next w:val="a7"/>
    <w:qFormat/>
    <w:rsid w:val="005E7F69"/>
    <w:rPr>
      <w:b/>
      <w:bCs/>
    </w:rPr>
  </w:style>
  <w:style w:type="paragraph" w:customStyle="1" w:styleId="Char1CharCharCharCharCharChar">
    <w:name w:val="Char1 Char Char Char Char Char Char"/>
    <w:basedOn w:val="a"/>
    <w:qFormat/>
    <w:rsid w:val="005E7F69"/>
    <w:rPr>
      <w:rFonts w:ascii="Tahoma" w:hAnsi="Tahoma"/>
      <w:szCs w:val="20"/>
    </w:rPr>
  </w:style>
  <w:style w:type="paragraph" w:customStyle="1" w:styleId="112">
    <w:name w:val="索引 11"/>
    <w:basedOn w:val="a"/>
    <w:next w:val="a"/>
    <w:qFormat/>
    <w:rsid w:val="005E7F69"/>
    <w:pPr>
      <w:snapToGrid w:val="0"/>
    </w:pPr>
    <w:rPr>
      <w:szCs w:val="21"/>
    </w:rPr>
  </w:style>
  <w:style w:type="paragraph" w:customStyle="1" w:styleId="afc">
    <w:name w:val="功能"/>
    <w:basedOn w:val="a"/>
    <w:qFormat/>
    <w:rsid w:val="005E7F69"/>
    <w:pPr>
      <w:adjustRightInd w:val="0"/>
      <w:spacing w:after="120" w:line="400" w:lineRule="atLeast"/>
      <w:ind w:left="840" w:hanging="358"/>
      <w:textAlignment w:val="baseline"/>
    </w:pPr>
    <w:rPr>
      <w:kern w:val="0"/>
      <w:szCs w:val="20"/>
    </w:rPr>
  </w:style>
  <w:style w:type="paragraph" w:customStyle="1" w:styleId="1d">
    <w:name w:val="日期1"/>
    <w:basedOn w:val="a"/>
    <w:next w:val="a"/>
    <w:qFormat/>
    <w:rsid w:val="005E7F69"/>
    <w:pPr>
      <w:ind w:leftChars="2500" w:left="100"/>
    </w:pPr>
  </w:style>
  <w:style w:type="paragraph" w:customStyle="1" w:styleId="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1 Char Char Char Char"/>
    <w:basedOn w:val="a"/>
    <w:qFormat/>
    <w:rsid w:val="005E7F69"/>
    <w:pPr>
      <w:widowControl/>
      <w:snapToGrid w:val="0"/>
      <w:spacing w:before="120" w:after="160" w:line="360" w:lineRule="auto"/>
      <w:ind w:right="-360"/>
      <w:jc w:val="left"/>
    </w:pPr>
    <w:rPr>
      <w:rFonts w:ascii="Arial" w:hAnsi="Arial"/>
      <w:kern w:val="0"/>
      <w:lang w:eastAsia="en-US"/>
    </w:rPr>
  </w:style>
  <w:style w:type="paragraph" w:customStyle="1" w:styleId="ItemStepinTable">
    <w:name w:val="Item Step in Table"/>
    <w:qFormat/>
    <w:rsid w:val="005E7F69"/>
    <w:pPr>
      <w:tabs>
        <w:tab w:val="left" w:pos="397"/>
      </w:tabs>
      <w:spacing w:before="40" w:after="40"/>
      <w:ind w:left="397" w:hanging="397"/>
      <w:jc w:val="both"/>
    </w:pPr>
    <w:rPr>
      <w:rFonts w:ascii="Arial" w:hAnsi="Arial" w:cs="Arial"/>
      <w:sz w:val="18"/>
      <w:szCs w:val="18"/>
    </w:rPr>
  </w:style>
  <w:style w:type="paragraph" w:customStyle="1" w:styleId="CharCharCharCharCharCharCharCharCharCharCharCharChar">
    <w:name w:val="Char Char Char Char Char Char Char Char Char Char Char Char Char"/>
    <w:basedOn w:val="a"/>
    <w:qFormat/>
    <w:rsid w:val="005E7F69"/>
    <w:rPr>
      <w:rFonts w:ascii="Tahoma" w:hAnsi="Tahoma"/>
      <w:szCs w:val="20"/>
    </w:rPr>
  </w:style>
  <w:style w:type="paragraph" w:customStyle="1" w:styleId="p0">
    <w:name w:val="p0"/>
    <w:basedOn w:val="a"/>
    <w:qFormat/>
    <w:rsid w:val="005E7F69"/>
    <w:pPr>
      <w:widowControl/>
      <w:adjustRightInd w:val="0"/>
      <w:spacing w:line="360" w:lineRule="atLeast"/>
      <w:jc w:val="left"/>
      <w:textAlignment w:val="baseline"/>
    </w:pPr>
    <w:rPr>
      <w:kern w:val="0"/>
      <w:szCs w:val="21"/>
    </w:rPr>
  </w:style>
  <w:style w:type="paragraph" w:customStyle="1" w:styleId="CharCharCharCharCharCharCharCharCharChar">
    <w:name w:val="Char Char Char Char Char Char Char Char Char Char"/>
    <w:basedOn w:val="a"/>
    <w:qFormat/>
    <w:rsid w:val="005E7F69"/>
    <w:pPr>
      <w:adjustRightInd w:val="0"/>
      <w:spacing w:line="360" w:lineRule="auto"/>
    </w:pPr>
    <w:rPr>
      <w:kern w:val="0"/>
      <w:szCs w:val="20"/>
    </w:rPr>
  </w:style>
  <w:style w:type="paragraph" w:customStyle="1" w:styleId="reader-word-layerreader-word-s27-4">
    <w:name w:val="reader-word-layer reader-word-s27-4"/>
    <w:basedOn w:val="a"/>
    <w:qFormat/>
    <w:rsid w:val="005E7F69"/>
    <w:pPr>
      <w:widowControl/>
      <w:spacing w:before="100" w:beforeAutospacing="1" w:after="100" w:afterAutospacing="1"/>
      <w:jc w:val="left"/>
    </w:pPr>
    <w:rPr>
      <w:rFonts w:ascii="宋体" w:hAnsi="宋体" w:cs="宋体"/>
      <w:kern w:val="0"/>
    </w:rPr>
  </w:style>
  <w:style w:type="paragraph" w:customStyle="1" w:styleId="afd">
    <w:name w:val="标题小四"/>
    <w:basedOn w:val="2"/>
    <w:qFormat/>
    <w:rsid w:val="005E7F69"/>
    <w:pPr>
      <w:keepNext w:val="0"/>
      <w:keepLines w:val="0"/>
      <w:spacing w:beforeLines="0" w:afterLines="0" w:line="360" w:lineRule="auto"/>
      <w:ind w:right="90"/>
      <w:outlineLvl w:val="9"/>
    </w:pPr>
    <w:rPr>
      <w:rFonts w:ascii="仿宋_GB2312" w:eastAsia="仿宋_GB2312" w:hAnsi="宋体" w:cs="Arial Unicode MS"/>
      <w:bCs w:val="0"/>
      <w:color w:val="000000"/>
      <w:sz w:val="21"/>
      <w:szCs w:val="21"/>
    </w:rPr>
  </w:style>
  <w:style w:type="paragraph" w:customStyle="1" w:styleId="0">
    <w:name w:val="正文0"/>
    <w:basedOn w:val="a"/>
    <w:qFormat/>
    <w:rsid w:val="005E7F69"/>
    <w:pPr>
      <w:autoSpaceDE w:val="0"/>
      <w:autoSpaceDN w:val="0"/>
      <w:adjustRightInd w:val="0"/>
      <w:spacing w:before="240" w:after="60" w:line="360" w:lineRule="atLeast"/>
    </w:pPr>
    <w:rPr>
      <w:b/>
      <w:kern w:val="0"/>
      <w:szCs w:val="20"/>
    </w:rPr>
  </w:style>
  <w:style w:type="paragraph" w:customStyle="1" w:styleId="Char12">
    <w:name w:val="Char1"/>
    <w:basedOn w:val="a"/>
    <w:qFormat/>
    <w:rsid w:val="005E7F69"/>
    <w:rPr>
      <w:rFonts w:ascii="Tahoma" w:hAnsi="Tahoma"/>
      <w:szCs w:val="20"/>
    </w:rPr>
  </w:style>
  <w:style w:type="paragraph" w:customStyle="1" w:styleId="DefaultText">
    <w:name w:val="Default Text"/>
    <w:basedOn w:val="a"/>
    <w:qFormat/>
    <w:rsid w:val="005E7F69"/>
    <w:pPr>
      <w:widowControl/>
      <w:overflowPunct w:val="0"/>
      <w:autoSpaceDE w:val="0"/>
      <w:autoSpaceDN w:val="0"/>
      <w:adjustRightInd w:val="0"/>
      <w:jc w:val="left"/>
      <w:textAlignment w:val="baseline"/>
    </w:pPr>
    <w:rPr>
      <w:rFonts w:eastAsia="PMingLiU"/>
      <w:kern w:val="0"/>
      <w:szCs w:val="20"/>
      <w:lang w:eastAsia="zh-TW"/>
    </w:rPr>
  </w:style>
  <w:style w:type="paragraph" w:customStyle="1" w:styleId="211">
    <w:name w:val="正文文本 21"/>
    <w:basedOn w:val="a"/>
    <w:qFormat/>
    <w:rsid w:val="005E7F69"/>
    <w:pPr>
      <w:spacing w:line="420" w:lineRule="exact"/>
    </w:pPr>
    <w:rPr>
      <w:rFonts w:ascii="宋体"/>
      <w:color w:val="0000FF"/>
      <w:szCs w:val="20"/>
    </w:rPr>
  </w:style>
  <w:style w:type="paragraph" w:customStyle="1" w:styleId="Proposalsbody">
    <w:name w:val="Proposals body"/>
    <w:basedOn w:val="a"/>
    <w:next w:val="a"/>
    <w:qFormat/>
    <w:rsid w:val="005E7F69"/>
    <w:pPr>
      <w:widowControl/>
      <w:spacing w:line="360" w:lineRule="auto"/>
      <w:jc w:val="left"/>
    </w:pPr>
    <w:rPr>
      <w:rFonts w:ascii="宋体" w:eastAsia="仿宋_GB2312"/>
      <w:snapToGrid w:val="0"/>
      <w:color w:val="000000"/>
      <w:kern w:val="0"/>
      <w:szCs w:val="20"/>
    </w:rPr>
  </w:style>
  <w:style w:type="paragraph" w:customStyle="1" w:styleId="Char2CharCharCharCharCharCharCharCharCharCharCharChar">
    <w:name w:val="Char2 Char Char Char Char Char Char Char Char Char Char Char Char"/>
    <w:basedOn w:val="a"/>
    <w:qFormat/>
    <w:rsid w:val="005E7F69"/>
    <w:pPr>
      <w:spacing w:line="360" w:lineRule="auto"/>
      <w:ind w:firstLine="200"/>
    </w:pPr>
    <w:rPr>
      <w:rFonts w:ascii="宋体" w:hAnsi="宋体"/>
      <w:b/>
      <w:bCs/>
      <w:kern w:val="44"/>
      <w:sz w:val="32"/>
    </w:rPr>
  </w:style>
  <w:style w:type="paragraph" w:customStyle="1" w:styleId="p4">
    <w:name w:val="p4"/>
    <w:basedOn w:val="a"/>
    <w:qFormat/>
    <w:rsid w:val="005E7F69"/>
    <w:pPr>
      <w:widowControl/>
      <w:spacing w:before="100" w:beforeAutospacing="1" w:after="100" w:afterAutospacing="1" w:line="360" w:lineRule="auto"/>
      <w:jc w:val="left"/>
    </w:pPr>
    <w:rPr>
      <w:rFonts w:ascii="宋体" w:hAnsi="宋体"/>
      <w:kern w:val="0"/>
    </w:rPr>
  </w:style>
  <w:style w:type="paragraph" w:customStyle="1" w:styleId="5-018">
    <w:name w:val="样式 标题 5 + 右侧:  -0.18 字符"/>
    <w:basedOn w:val="a"/>
    <w:qFormat/>
    <w:rsid w:val="005E7F69"/>
    <w:pPr>
      <w:tabs>
        <w:tab w:val="left" w:pos="1008"/>
        <w:tab w:val="left" w:pos="2100"/>
      </w:tabs>
      <w:spacing w:line="240" w:lineRule="auto"/>
      <w:ind w:left="2100" w:firstLineChars="0" w:firstLine="0"/>
    </w:pPr>
    <w:rPr>
      <w:rFonts w:eastAsia="宋体"/>
      <w:sz w:val="21"/>
    </w:rPr>
  </w:style>
  <w:style w:type="character" w:customStyle="1" w:styleId="Char2">
    <w:name w:val="文档结构图 Char"/>
    <w:basedOn w:val="a1"/>
    <w:link w:val="a6"/>
    <w:uiPriority w:val="99"/>
    <w:semiHidden/>
    <w:qFormat/>
    <w:rsid w:val="005E7F69"/>
    <w:rPr>
      <w:rFonts w:ascii="宋体"/>
      <w:kern w:val="2"/>
      <w:sz w:val="18"/>
      <w:szCs w:val="18"/>
    </w:rPr>
  </w:style>
  <w:style w:type="character" w:customStyle="1" w:styleId="style5">
    <w:name w:val="style5"/>
    <w:basedOn w:val="a1"/>
    <w:qFormat/>
    <w:rsid w:val="005E7F69"/>
    <w:rPr>
      <w:rFonts w:ascii="仿宋_GB2312" w:eastAsia="仿宋_GB2312"/>
      <w:b/>
      <w:sz w:val="32"/>
      <w:szCs w:val="32"/>
    </w:rPr>
  </w:style>
  <w:style w:type="character" w:customStyle="1" w:styleId="Charb">
    <w:name w:val="日期 Char"/>
    <w:basedOn w:val="a1"/>
    <w:qFormat/>
    <w:rsid w:val="005E7F69"/>
    <w:rPr>
      <w:rFonts w:ascii="Verdana" w:eastAsia="楷体_GB2312" w:hAnsi="Verdana"/>
      <w:b/>
      <w:bCs/>
      <w:kern w:val="2"/>
      <w:sz w:val="32"/>
      <w:lang w:eastAsia="en-US"/>
    </w:rPr>
  </w:style>
  <w:style w:type="character" w:customStyle="1" w:styleId="Char10">
    <w:name w:val="日期 Char1"/>
    <w:basedOn w:val="a1"/>
    <w:link w:val="aa"/>
    <w:uiPriority w:val="99"/>
    <w:semiHidden/>
    <w:qFormat/>
    <w:rsid w:val="005E7F69"/>
    <w:rPr>
      <w:rFonts w:eastAsia="微软雅黑"/>
      <w:kern w:val="2"/>
      <w:sz w:val="24"/>
      <w:szCs w:val="24"/>
    </w:rPr>
  </w:style>
  <w:style w:type="character" w:customStyle="1" w:styleId="unnamed51">
    <w:name w:val="unnamed51"/>
    <w:basedOn w:val="a1"/>
    <w:qFormat/>
    <w:rsid w:val="005E7F69"/>
    <w:rPr>
      <w:rFonts w:ascii="仿宋_GB2312" w:eastAsia="仿宋_GB2312"/>
      <w:b/>
      <w:sz w:val="22"/>
      <w:szCs w:val="22"/>
    </w:rPr>
  </w:style>
  <w:style w:type="paragraph" w:customStyle="1" w:styleId="afe">
    <w:name w:val="表内文字"/>
    <w:basedOn w:val="a"/>
    <w:qFormat/>
    <w:rsid w:val="005E7F69"/>
    <w:pPr>
      <w:tabs>
        <w:tab w:val="left" w:pos="1418"/>
      </w:tabs>
      <w:spacing w:line="360" w:lineRule="auto"/>
      <w:ind w:firstLineChars="0" w:firstLine="0"/>
      <w:jc w:val="center"/>
    </w:pPr>
    <w:rPr>
      <w:rFonts w:ascii="仿宋_GB2312" w:eastAsia="仿宋_GB2312"/>
      <w:spacing w:val="-20"/>
      <w:kern w:val="0"/>
    </w:rPr>
  </w:style>
  <w:style w:type="paragraph" w:customStyle="1" w:styleId="reader-word-layer">
    <w:name w:val="reader-word-layer"/>
    <w:basedOn w:val="a"/>
    <w:qFormat/>
    <w:rsid w:val="005E7F69"/>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aff">
    <w:name w:val="表格内字体字号"/>
    <w:basedOn w:val="a"/>
    <w:qFormat/>
    <w:rsid w:val="005E7F69"/>
    <w:pPr>
      <w:widowControl/>
      <w:topLinePunct/>
      <w:snapToGrid w:val="0"/>
      <w:spacing w:beforeLines="20" w:afterLines="20" w:line="240" w:lineRule="auto"/>
      <w:ind w:leftChars="30" w:left="30" w:rightChars="30" w:right="30" w:firstLineChars="0" w:firstLine="0"/>
      <w:jc w:val="center"/>
    </w:pPr>
    <w:rPr>
      <w:rFonts w:ascii="Calibri" w:eastAsia="宋体" w:hAnsi="Calibri"/>
      <w:sz w:val="18"/>
      <w:szCs w:val="18"/>
    </w:rPr>
  </w:style>
  <w:style w:type="character" w:customStyle="1" w:styleId="EUCharChar">
    <w:name w:val="数字EU Char Char"/>
    <w:link w:val="EU"/>
    <w:qFormat/>
    <w:rsid w:val="005E7F69"/>
    <w:rPr>
      <w:rFonts w:ascii="EU-F1" w:hAnsi="Calibri"/>
      <w:kern w:val="21"/>
      <w:szCs w:val="21"/>
    </w:rPr>
  </w:style>
  <w:style w:type="paragraph" w:customStyle="1" w:styleId="EU">
    <w:name w:val="数字EU"/>
    <w:basedOn w:val="a"/>
    <w:link w:val="EUCharChar"/>
    <w:qFormat/>
    <w:rsid w:val="005E7F69"/>
    <w:pPr>
      <w:widowControl/>
      <w:wordWrap w:val="0"/>
      <w:overflowPunct w:val="0"/>
      <w:topLinePunct/>
      <w:spacing w:line="240" w:lineRule="auto"/>
      <w:ind w:firstLineChars="0" w:firstLine="0"/>
      <w:jc w:val="left"/>
    </w:pPr>
    <w:rPr>
      <w:rFonts w:ascii="EU-F1" w:eastAsia="宋体" w:hAnsi="Calibri"/>
      <w:kern w:val="21"/>
      <w:sz w:val="20"/>
      <w:szCs w:val="21"/>
    </w:rPr>
  </w:style>
  <w:style w:type="paragraph" w:customStyle="1" w:styleId="aff0">
    <w:name w:val="段"/>
    <w:qFormat/>
    <w:rsid w:val="005E7F69"/>
    <w:pPr>
      <w:ind w:firstLineChars="200" w:firstLine="200"/>
      <w:jc w:val="both"/>
    </w:pPr>
    <w:rPr>
      <w:rFonts w:ascii="宋体" w:hAnsi="Calibri"/>
      <w:sz w:val="21"/>
    </w:rPr>
  </w:style>
  <w:style w:type="paragraph" w:customStyle="1" w:styleId="B">
    <w:name w:val="B"/>
    <w:basedOn w:val="a"/>
    <w:qFormat/>
    <w:rsid w:val="005E7F69"/>
    <w:pPr>
      <w:widowControl/>
      <w:tabs>
        <w:tab w:val="center" w:pos="4706"/>
        <w:tab w:val="right" w:pos="9044"/>
      </w:tabs>
      <w:topLinePunct/>
      <w:spacing w:before="160" w:after="60" w:line="312" w:lineRule="exact"/>
      <w:ind w:firstLineChars="0" w:firstLine="0"/>
      <w:jc w:val="center"/>
    </w:pPr>
    <w:rPr>
      <w:rFonts w:ascii="E-F1" w:eastAsia="宋体" w:hAnsi="Calibri"/>
      <w:sz w:val="28"/>
      <w:szCs w:val="21"/>
    </w:rPr>
  </w:style>
  <w:style w:type="paragraph" w:customStyle="1" w:styleId="aff1">
    <w:name w:val="表文"/>
    <w:basedOn w:val="a"/>
    <w:qFormat/>
    <w:rsid w:val="005E7F69"/>
    <w:pPr>
      <w:widowControl/>
      <w:topLinePunct/>
      <w:spacing w:before="40" w:after="40" w:line="240" w:lineRule="auto"/>
      <w:ind w:firstLineChars="0" w:firstLine="0"/>
      <w:jc w:val="left"/>
    </w:pPr>
    <w:rPr>
      <w:rFonts w:ascii="仿宋_GB2312" w:eastAsia="仿宋_GB2312" w:hAnsi="仿宋_GB2312"/>
      <w:sz w:val="18"/>
      <w:szCs w:val="20"/>
    </w:rPr>
  </w:style>
  <w:style w:type="paragraph" w:customStyle="1" w:styleId="aff2">
    <w:name w:val="正文表标题"/>
    <w:next w:val="aff0"/>
    <w:qFormat/>
    <w:rsid w:val="005E7F69"/>
    <w:pPr>
      <w:tabs>
        <w:tab w:val="left" w:pos="1680"/>
      </w:tabs>
      <w:spacing w:beforeLines="50" w:afterLines="50"/>
      <w:ind w:left="1680" w:hanging="420"/>
      <w:jc w:val="center"/>
    </w:pPr>
    <w:rPr>
      <w:rFonts w:ascii="黑体" w:eastAsia="黑体" w:hAnsi="Calibri"/>
      <w:sz w:val="21"/>
    </w:rPr>
  </w:style>
  <w:style w:type="character" w:customStyle="1" w:styleId="3Char0">
    <w:name w:val="正文文本缩进 3 Char"/>
    <w:link w:val="31"/>
    <w:uiPriority w:val="99"/>
    <w:qFormat/>
    <w:rsid w:val="005E7F69"/>
    <w:rPr>
      <w:kern w:val="2"/>
      <w:sz w:val="16"/>
      <w:szCs w:val="16"/>
    </w:rPr>
  </w:style>
  <w:style w:type="character" w:customStyle="1" w:styleId="3Char1">
    <w:name w:val="正文文本缩进 3 Char1"/>
    <w:basedOn w:val="a1"/>
    <w:uiPriority w:val="99"/>
    <w:semiHidden/>
    <w:qFormat/>
    <w:rsid w:val="005E7F69"/>
    <w:rPr>
      <w:rFonts w:eastAsia="微软雅黑"/>
      <w:kern w:val="2"/>
      <w:sz w:val="16"/>
      <w:szCs w:val="16"/>
    </w:rPr>
  </w:style>
  <w:style w:type="character" w:customStyle="1" w:styleId="2Char1">
    <w:name w:val="正文首行缩进 2 Char"/>
    <w:basedOn w:val="Char4"/>
    <w:link w:val="22"/>
    <w:uiPriority w:val="99"/>
    <w:qFormat/>
    <w:rsid w:val="005E7F69"/>
    <w:rPr>
      <w:rFonts w:eastAsia="微软雅黑"/>
      <w:kern w:val="2"/>
      <w:sz w:val="24"/>
      <w:szCs w:val="24"/>
    </w:rPr>
  </w:style>
  <w:style w:type="character" w:customStyle="1" w:styleId="Char">
    <w:name w:val="正文首行缩进 Char"/>
    <w:basedOn w:val="Char0"/>
    <w:link w:val="a0"/>
    <w:uiPriority w:val="99"/>
    <w:qFormat/>
    <w:locked/>
    <w:rsid w:val="005E7F69"/>
  </w:style>
  <w:style w:type="paragraph" w:customStyle="1" w:styleId="1e">
    <w:name w:val="正文1"/>
    <w:qFormat/>
    <w:rsid w:val="005E7F69"/>
    <w:pPr>
      <w:widowControl w:val="0"/>
      <w:adjustRightInd w:val="0"/>
      <w:spacing w:line="312" w:lineRule="atLeast"/>
      <w:jc w:val="both"/>
      <w:textAlignment w:val="baseline"/>
    </w:pPr>
    <w:rPr>
      <w:rFonts w:ascii="宋体" w:hAnsi="宋体"/>
      <w:sz w:val="24"/>
    </w:rPr>
  </w:style>
  <w:style w:type="character" w:customStyle="1" w:styleId="Char3">
    <w:name w:val="批注文字 Char"/>
    <w:basedOn w:val="a1"/>
    <w:link w:val="a7"/>
    <w:qFormat/>
    <w:rsid w:val="005E7F69"/>
    <w:rPr>
      <w:rFonts w:eastAsia="微软雅黑"/>
      <w:kern w:val="2"/>
      <w:sz w:val="24"/>
      <w:szCs w:val="24"/>
    </w:rPr>
  </w:style>
  <w:style w:type="character" w:customStyle="1" w:styleId="Char6">
    <w:name w:val="批注主题 Char"/>
    <w:basedOn w:val="Char3"/>
    <w:link w:val="af"/>
    <w:qFormat/>
    <w:rsid w:val="005E7F69"/>
  </w:style>
  <w:style w:type="character" w:customStyle="1" w:styleId="2Char0">
    <w:name w:val="正文文本缩进 2 Char"/>
    <w:basedOn w:val="a1"/>
    <w:link w:val="20"/>
    <w:uiPriority w:val="99"/>
    <w:semiHidden/>
    <w:qFormat/>
    <w:rsid w:val="005E7F69"/>
    <w:rPr>
      <w:rFonts w:eastAsia="微软雅黑"/>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elp.zcygov.cn/web/site_2/2018/12-28/2573.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04F120-F2B5-4C91-875F-AC70EDE6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62</Pages>
  <Words>5625</Words>
  <Characters>32069</Characters>
  <Application>Microsoft Office Word</Application>
  <DocSecurity>0</DocSecurity>
  <Lines>267</Lines>
  <Paragraphs>75</Paragraphs>
  <ScaleCrop>false</ScaleCrop>
  <Company>P R C</Company>
  <LinksUpToDate>false</LinksUpToDate>
  <CharactersWithSpaces>37619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114</cp:revision>
  <cp:lastPrinted>2021-01-07T03:21:00Z</cp:lastPrinted>
  <dcterms:created xsi:type="dcterms:W3CDTF">2020-11-25T02:32:00Z</dcterms:created>
  <dcterms:modified xsi:type="dcterms:W3CDTF">2022-01-24T05:35:00Z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35BCEA751E9A4AC4A71C055AC5D3A4BA</vt:lpwstr>
  </property>
</Properties>
</file>