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附件：</w:t>
      </w:r>
    </w:p>
    <w:p>
      <w:pPr>
        <w:ind w:firstLine="1920" w:firstLineChars="80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jc w:val="center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年度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市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级重点实验室拟认定名单</w:t>
      </w:r>
    </w:p>
    <w:p>
      <w:pPr>
        <w:jc w:val="center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tbl>
      <w:tblPr>
        <w:tblStyle w:val="2"/>
        <w:tblW w:w="82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629"/>
        <w:gridCol w:w="2941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实验室名称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依托单位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bidi="ar"/>
              </w:rPr>
              <w:t>共建单位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湖州市骨科基础与临床转化重点实验室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湖州市中心医院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湖州市车用氢燃料电池重点实验室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天能电池集团股份有限公司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浙江天能氢能源科技有限公司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湖州市特种合金管材重点实验室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浙江久立特材科技股份有限公司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湖州市能量转换与储存功能材料重点实验室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天能新能源（湖州）有限公司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湖州市碳电数字重点实验室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湖州绿色智能制造产业技术研究院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浙江泰伦电力集团有限责任公司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湖州市环境功能材料与污染治理重点实验室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湖州市装饰新材重点实验室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德华兔宝宝装饰新材股份有限公司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5G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射频滤波器重点实验室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中电科技德清华莹电子有限公司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湖州市新型电池技术与材料研究应用重点实验室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长兴中俄新能源材料技术研究院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浙江长兴中俄新能源材料技术研究院有限公司、英纳威（浙江）新能源科技有限公司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湖州市珍珠深加工重点实验室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欧诗漫生物股份有限公司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湖州市消化系肿瘤多组学研究与临床转化重点实验室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湖州市中心医院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湖州市医药与环境应用技术重点实验室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湖州市数据建模与分析重点实验室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湖州市太赫兹集成电路与系统重点实验室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电子科技大学长三角研究院（湖州）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湖州市智能数字精准外科重点实验室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湖州市中心医院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湖州师范学院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浙江大学湖州研究院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湖州市特种不锈钢重点实验室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永兴特种材料科技股份有限公司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湖州市脑科学与儿童学习重点实验室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湖州市转化医学重点实验室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湖州市第一人民医院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湖州市核石墨及先进碳材料重点实验室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中钢新型材料股份有限公司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湖州市新型绿色民用管道重点实验室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浙江金洲管道科技股份有限公司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eastAsia="zh-CN" w:bidi="ar"/>
              </w:rPr>
              <w:t>湖州市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农业种质资源创新与应用重点实验室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湖州市农业科技发展中心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湖州市机器人系统集成与智能装备重点实验室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湖州职业技术学院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bidi="ar"/>
              </w:rPr>
              <w:t>湖州市智能无人系统重点实验室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highlight w:val="none"/>
                <w:lang w:bidi="ar"/>
              </w:rPr>
              <w:t>浙江大学湖州研究院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湖州市乡村旅游数字创新研究重点实验室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湖州师范学院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湖州市绿色建筑技术重点实验室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湖州职业技术学院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bidi="ar"/>
              </w:rPr>
              <w:t>26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湖州市智能药学与个体化治疗重点实验室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长兴县人民医院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bidi="ar"/>
              </w:rPr>
              <w:t>无</w:t>
            </w:r>
          </w:p>
        </w:tc>
      </w:tr>
    </w:tbl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Helvetica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F5A7D"/>
    <w:rsid w:val="7F5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2021-11-22T15:13:00Z</dcterms:created>
  <dc:creator>huzhou</dc:creator>
  <cp:lastModifiedBy>huzhou</cp:lastModifiedBy>
  <dcterms:modified xsi:type="dcterms:W3CDTF">2021-11-22T15:13:41Z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