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vsdx" ContentType="application/vnd.ms-visio.drawing"/>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3971A7" w:rsidP="0035603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5603B">
              <w:rPr>
                <w:rFonts w:ascii="黑体" w:eastAsia="黑体" w:hAnsi="黑体" w:hint="eastAsia"/>
                <w:sz w:val="21"/>
                <w:szCs w:val="21"/>
              </w:rPr>
              <w:t>13.020.10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3971A7"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43C4D">
              <w:rPr>
                <w:rFonts w:ascii="黑体" w:eastAsia="黑体" w:hAnsi="黑体" w:hint="eastAsia"/>
                <w:sz w:val="21"/>
                <w:szCs w:val="21"/>
              </w:rPr>
              <w:t>Z00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E677BB">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3971A7">
              <w:fldChar w:fldCharType="begin">
                <w:ffData>
                  <w:name w:val="c1"/>
                  <w:enabled/>
                  <w:calcOnExit w:val="0"/>
                  <w:textInput>
                    <w:maxLength w:val="8"/>
                  </w:textInput>
                </w:ffData>
              </w:fldChar>
            </w:r>
            <w:bookmarkStart w:id="3" w:name="c1"/>
            <w:r>
              <w:instrText xml:space="preserve"> FORMTEXT </w:instrText>
            </w:r>
            <w:r w:rsidR="003971A7">
              <w:fldChar w:fldCharType="separate"/>
            </w:r>
            <w:r w:rsidR="00E677BB">
              <w:rPr>
                <w:rFonts w:hint="eastAsia"/>
              </w:rPr>
              <w:t>3305</w:t>
            </w:r>
            <w:r w:rsidR="003971A7">
              <w:fldChar w:fldCharType="end"/>
            </w:r>
            <w:bookmarkEnd w:id="3"/>
          </w:p>
        </w:tc>
      </w:tr>
    </w:tbl>
    <w:p w:rsidR="0000040A" w:rsidRPr="007B7453" w:rsidRDefault="003971A7"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D748D">
        <w:rPr>
          <w:rFonts w:ascii="黑体" w:eastAsia="黑体" w:hint="eastAsia"/>
          <w:b w:val="0"/>
          <w:w w:val="100"/>
          <w:sz w:val="48"/>
        </w:rPr>
        <w:t>浙江省湖州市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3971A7">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3971A7">
        <w:fldChar w:fldCharType="separate"/>
      </w:r>
      <w:r w:rsidR="00E677BB">
        <w:rPr>
          <w:rFonts w:hint="eastAsia"/>
          <w:lang w:val="fr-FR"/>
        </w:rPr>
        <w:t>3305</w:t>
      </w:r>
      <w:r w:rsidR="005F4712" w:rsidRPr="005F4712">
        <w:rPr>
          <w:lang w:val="fr-FR"/>
        </w:rPr>
        <w:t>/T</w:t>
      </w:r>
      <w:r w:rsidR="003971A7">
        <w:fldChar w:fldCharType="end"/>
      </w:r>
      <w:bookmarkEnd w:id="5"/>
      <w:r w:rsidRPr="005F4712">
        <w:rPr>
          <w:lang w:val="fr-FR"/>
        </w:rPr>
        <w:t xml:space="preserve"> </w:t>
      </w:r>
      <w:r w:rsidR="003971A7">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3971A7">
        <w:fldChar w:fldCharType="separate"/>
      </w:r>
      <w:r w:rsidR="006E23EA" w:rsidRPr="0012059C">
        <w:rPr>
          <w:lang w:val="fr-FR"/>
        </w:rPr>
        <w:t>XXXX</w:t>
      </w:r>
      <w:r w:rsidR="003971A7">
        <w:fldChar w:fldCharType="end"/>
      </w:r>
      <w:bookmarkEnd w:id="6"/>
      <w:r w:rsidR="004644A6" w:rsidRPr="005F4712">
        <w:rPr>
          <w:rFonts w:hAnsi="黑体"/>
          <w:lang w:val="fr-FR"/>
        </w:rPr>
        <w:t>—</w:t>
      </w:r>
      <w:r w:rsidR="003971A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3971A7">
        <w:fldChar w:fldCharType="separate"/>
      </w:r>
      <w:r w:rsidR="00087A77" w:rsidRPr="005F4712">
        <w:rPr>
          <w:lang w:val="fr-FR"/>
        </w:rPr>
        <w:t>XXXX</w:t>
      </w:r>
      <w:r w:rsidR="003971A7">
        <w:fldChar w:fldCharType="end"/>
      </w:r>
      <w:bookmarkEnd w:id="7"/>
    </w:p>
    <w:p w:rsidR="00E846C8" w:rsidRPr="001E4882" w:rsidRDefault="003971A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3971A7"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wrap-distance-top:-3e-5mm;mso-wrap-distance-bottom:-3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eb2gEAAHYDAAAOAAAAZHJzL2Uyb0RvYy54bWysU0uOEzEQ3SNxB8t70klGM0ArnVlkGDYD&#10;RJrhABXb3W1huyzbSSeX4AJI7GDFkj23YTgGZefDADtEL0p2fZ7rvaqeXW6tYRsVokbX8MlozJly&#10;AqV2XcPf3l0/ecZZTOAkGHSq4TsV+eX88aPZ4Gs1xR6NVIERiIv14Bvep+TrqoqiVxbiCL1yFGwx&#10;WEh0DV0lAwyEbk01HY8vqgGD9AGFipG8V/sgnxf8tlUivWnbqBIzDafeUrGh2FW21XwGdRfA91oc&#10;2oB/6MKCdvToCeoKErB10H9BWS0CRmzTSKCtsG21UIUDsZmM/2Bz24NXhQuJE/1Jpvj/YMXrzTIw&#10;LRv+9IwzB5ZmdP/h6/f3n358+0j2/stnRhGSafCxpuyFW4ZMVGzdrb9B8S4yh4seXKdKu3c7TxCT&#10;XFH9VpIv0dNjq+EVSsqBdcKi2bYNNkOSGmxbRrM7jUZtExPkvJiQPmc0QXGMVVAfC32I6aVCy/Kh&#10;4Ua7rBrUsLmJKTcC9TElux1ea2PK5I1jQ8Ofn0/PS0FEo2UO5rQYutXCBLaBvDvlK6wo8jAt4NrJ&#10;AtYrkC8O5wTa7M/0uHEHMTL/vZIrlLtlOIpEwy1dHhYxb8/De6n+9bvMfwIAAP//AwBQSwMEFAAG&#10;AAgAAAAhAFGBN7ffAAAADAEAAA8AAABkcnMvZG93bnJldi54bWxMj81OwzAQhO9IvIO1SFyq1k76&#10;IxTiVAjIjQsF1Os2XpKIeJ3Gbht4elypEhxnZzTzbb4ebSeONPjWsYZkpkAQV860XGt4fyundyB8&#10;QDbYOSYN3+RhXVxf5ZgZd+JXOm5CLWIJ+ww1NCH0mZS+asiin7meOHqfbrAYohxqaQY8xXLbyVSp&#10;lbTYclxosKfHhqqvzcFq8OUH7cufSTVR23ntKN0/vTyj1rc348M9iEBj+AvDGT+iQxGZdu7Axosu&#10;6kUS0YOGRbqcgzgnErVcgdhdTrLI5f8nil8AAAD//wMAUEsBAi0AFAAGAAgAAAAhALaDOJL+AAAA&#10;4QEAABMAAAAAAAAAAAAAAAAAAAAAAFtDb250ZW50X1R5cGVzXS54bWxQSwECLQAUAAYACAAAACEA&#10;OP0h/9YAAACUAQAACwAAAAAAAAAAAAAAAAAvAQAAX3JlbHMvLnJlbHNQSwECLQAUAAYACAAAACEA&#10;Boonm9oBAAB2AwAADgAAAAAAAAAAAAAAAAAuAgAAZHJzL2Uyb0RvYy54bWxQSwECLQAUAAYACAAA&#10;ACEAUYE3t98AAAAMAQAADwAAAAAAAAAAAAAAAAA0BAAAZHJzL2Rvd25yZXYueG1sUEsFBgAAAAAE&#10;AAQA8wAAAEAFA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3971A7"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6F3C53">
        <w:t>绿水青山就是金山银山 价值转化实现路径技术导则</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3971A7"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3D748D" w:rsidRPr="003D748D">
        <w:rPr>
          <w:rFonts w:eastAsia="黑体"/>
          <w:noProof/>
          <w:szCs w:val="28"/>
        </w:rPr>
        <w:t xml:space="preserve">Technical </w:t>
      </w:r>
      <w:r w:rsidR="003D748D">
        <w:rPr>
          <w:rFonts w:eastAsia="黑体" w:hint="eastAsia"/>
          <w:noProof/>
          <w:szCs w:val="28"/>
        </w:rPr>
        <w:t>G</w:t>
      </w:r>
      <w:r w:rsidR="003D748D" w:rsidRPr="003D748D">
        <w:rPr>
          <w:rFonts w:eastAsia="黑体"/>
          <w:noProof/>
          <w:szCs w:val="28"/>
        </w:rPr>
        <w:t xml:space="preserve">uideline for </w:t>
      </w:r>
      <w:r w:rsidR="003D748D">
        <w:rPr>
          <w:rFonts w:eastAsia="黑体" w:hint="eastAsia"/>
          <w:noProof/>
          <w:szCs w:val="28"/>
        </w:rPr>
        <w:t>R</w:t>
      </w:r>
      <w:r w:rsidR="003D748D" w:rsidRPr="003D748D">
        <w:rPr>
          <w:rFonts w:eastAsia="黑体"/>
          <w:noProof/>
          <w:szCs w:val="28"/>
        </w:rPr>
        <w:t xml:space="preserve">ealizing </w:t>
      </w:r>
      <w:r w:rsidR="003D748D">
        <w:rPr>
          <w:rFonts w:eastAsia="黑体" w:hint="eastAsia"/>
          <w:noProof/>
          <w:szCs w:val="28"/>
        </w:rPr>
        <w:t>P</w:t>
      </w:r>
      <w:r w:rsidR="003D748D" w:rsidRPr="003D748D">
        <w:rPr>
          <w:rFonts w:eastAsia="黑体"/>
          <w:noProof/>
          <w:szCs w:val="28"/>
        </w:rPr>
        <w:t>ath of Ecological</w:t>
      </w:r>
      <w:r w:rsidR="003D748D">
        <w:rPr>
          <w:rFonts w:eastAsia="黑体" w:hint="eastAsia"/>
          <w:noProof/>
          <w:szCs w:val="28"/>
        </w:rPr>
        <w:t xml:space="preserve"> V</w:t>
      </w:r>
      <w:r w:rsidR="003D748D" w:rsidRPr="003D748D">
        <w:rPr>
          <w:rFonts w:eastAsia="黑体"/>
          <w:noProof/>
          <w:szCs w:val="28"/>
        </w:rPr>
        <w:t xml:space="preserve">alue </w:t>
      </w:r>
      <w:r w:rsidR="003D748D">
        <w:rPr>
          <w:rFonts w:eastAsia="黑体" w:hint="eastAsia"/>
          <w:noProof/>
          <w:szCs w:val="28"/>
        </w:rPr>
        <w:t>T</w:t>
      </w:r>
      <w:r w:rsidR="003D748D" w:rsidRPr="003D748D">
        <w:rPr>
          <w:rFonts w:eastAsia="黑体"/>
          <w:noProof/>
          <w:szCs w:val="28"/>
        </w:rPr>
        <w:t>ransformation</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3971A7"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3971A7"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3971A7" w:rsidP="007C1748">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3"/>
    </w:p>
    <w:p w:rsidR="00CD50A1" w:rsidRDefault="003971A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3D5DEC">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3971A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3971A7"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D748D">
        <w:rPr>
          <w:rFonts w:hAnsi="黑体" w:hint="eastAsia"/>
          <w:noProof/>
          <w:w w:val="100"/>
          <w:sz w:val="28"/>
        </w:rPr>
        <w:t>湖州市市场监督管理局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3971A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8" style="position:absolute;left:0;text-align:left;z-index:251663360;visibility:visible;mso-wrap-distance-top:-3e-5mm;mso-wrap-distance-bottom:-3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u2AEAAHQDAAAOAAAAZHJzL2Uyb0RvYy54bWysU0uOEzEQ3SNxB8t70klQRtBKZxYZhs0A&#10;kWY4QMV2py1sl2U76c4luAASO1ixZM9tGI5B2fkwwA7Ri5Jdn+d6r6rnl4M1bKdC1OgaPhmNOVNO&#10;oNRu0/C3d9dPnnEWEzgJBp1q+F5Ffrl4/Gje+1pNsUMjVWAE4mLd+4Z3Kfm6qqLolIU4Qq8cBVsM&#10;FhJdw6aSAXpCt6aajscXVY9B+oBCxUjeq0OQLwp+2yqR3rRtVImZhlNvqdhQ7DrbajGHehPAd1oc&#10;24B/6MKCdvToGeoKErBt0H9BWS0CRmzTSKCtsG21UIUDsZmM/2Bz24FXhQuJE/1Zpvj/YMXr3Sow&#10;LRs+48yBpRHdf/j6/f2nH98+kr3/8pnNski9jzXlLt0qZJpicLf+BsW7yBwuO3AbVZq923tCmOSK&#10;6reSfImenlr3r1BSDmwTFsWGNtgMSVqwoQxmfx6MGhIT5LyYkDpPaX7iFKugPhX6ENNLhZblQ8ON&#10;dlkzqGF3E1NuBOpTSnY7vNbGlLkbx/qGP59NZ6UgotEyB3NaDJv10gS2g7w55SusKPIwLeDWyQLW&#10;KZAvjucE2hzO9LhxRzEy/4OSa5T7VTiJRKMtXR7XMO/Ow3up/vWzLH4CAAD//wMAUEsDBBQABgAI&#10;AAAAIQCJrXds3gAAAA4BAAAPAAAAZHJzL2Rvd25yZXYueG1sTI9BT8MwDIXvSPyHyEhcJpa0UIZK&#10;0wkBvXFhgLh6jWkrGqdrsq3w60kPCG5+9tPz94r1ZHtxoNF3jjUkSwWCuHam40bD60t1cQPCB2SD&#10;vWPS8EUe1uXpSYG5cUd+psMmNCKGsM9RQxvCkEvp65Ys+qUbiOPtw40WQ5RjI82Ixxhue5kqdS0t&#10;dhw/tDjQfUv152ZvNfjqjXbV96JeqPfLxlG6e3h6RK3Pz6a7WxCBpvBnhhk/okMZmbZuz8aLPuqr&#10;ZBWt85CtUhCzJVFZBmL7u5NlIf/XKH8AAAD//wMAUEsBAi0AFAAGAAgAAAAhALaDOJL+AAAA4QEA&#10;ABMAAAAAAAAAAAAAAAAAAAAAAFtDb250ZW50X1R5cGVzXS54bWxQSwECLQAUAAYACAAAACEAOP0h&#10;/9YAAACUAQAACwAAAAAAAAAAAAAAAAAvAQAAX3JlbHMvLnJlbHNQSwECLQAUAAYACAAAACEAtJcT&#10;LtgBAAB0AwAADgAAAAAAAAAAAAAAAAAuAgAAZHJzL2Uyb0RvYy54bWxQSwECLQAUAAYACAAAACEA&#10;ia13bN4AAAAOAQAADwAAAAAAAAAAAAAAAAAyBAAAZHJzL2Rvd25yZXYueG1sUEsFBgAAAAAEAAQA&#10;8wAAAD0FAAAAAA==&#10;">
            <w10:wrap anchorx="page" anchory="page"/>
            <w10:anchorlock/>
          </v:line>
        </w:pict>
      </w:r>
    </w:p>
    <w:p w:rsidR="00A01726" w:rsidRDefault="00A01726" w:rsidP="00A01726">
      <w:pPr>
        <w:pStyle w:val="afffffc"/>
        <w:spacing w:after="468"/>
      </w:pPr>
      <w:bookmarkStart w:id="21" w:name="BookMark1"/>
      <w:r w:rsidRPr="00A01726">
        <w:rPr>
          <w:rFonts w:hint="eastAsia"/>
          <w:spacing w:val="320"/>
        </w:rPr>
        <w:lastRenderedPageBreak/>
        <w:t>目</w:t>
      </w:r>
      <w:r>
        <w:rPr>
          <w:rFonts w:hint="eastAsia"/>
        </w:rPr>
        <w:t>次</w:t>
      </w:r>
    </w:p>
    <w:p w:rsidR="00996C4B" w:rsidRDefault="003971A7">
      <w:pPr>
        <w:pStyle w:val="10"/>
        <w:tabs>
          <w:tab w:val="right" w:leader="dot" w:pos="9344"/>
        </w:tabs>
        <w:rPr>
          <w:rFonts w:asciiTheme="minorHAnsi" w:eastAsiaTheme="minorEastAsia" w:hAnsiTheme="minorHAnsi" w:cstheme="minorBidi"/>
          <w:noProof/>
          <w:szCs w:val="22"/>
        </w:rPr>
      </w:pPr>
      <w:r w:rsidRPr="003971A7">
        <w:fldChar w:fldCharType="begin"/>
      </w:r>
      <w:r w:rsidR="00A01726" w:rsidRPr="00A01726">
        <w:instrText xml:space="preserve"> </w:instrText>
      </w:r>
      <w:r w:rsidR="00A01726" w:rsidRPr="00A01726">
        <w:rPr>
          <w:rFonts w:hint="eastAsia"/>
        </w:rPr>
        <w:instrText>TOC \o "1-1" \h \t "标准文件_一级条标题,2,标准文件_附录一级条标题,2,"</w:instrText>
      </w:r>
      <w:r w:rsidR="00A01726" w:rsidRPr="00A01726">
        <w:instrText xml:space="preserve"> </w:instrText>
      </w:r>
      <w:r w:rsidRPr="003971A7">
        <w:fldChar w:fldCharType="separate"/>
      </w:r>
      <w:hyperlink w:anchor="_Toc78202465" w:history="1">
        <w:r w:rsidR="00996C4B" w:rsidRPr="00B97926">
          <w:rPr>
            <w:rStyle w:val="affffff7"/>
            <w:rFonts w:hint="eastAsia"/>
            <w:noProof/>
            <w:spacing w:val="320"/>
          </w:rPr>
          <w:t>前</w:t>
        </w:r>
        <w:r w:rsidR="00996C4B" w:rsidRPr="00B97926">
          <w:rPr>
            <w:rStyle w:val="affffff7"/>
            <w:rFonts w:hint="eastAsia"/>
            <w:noProof/>
          </w:rPr>
          <w:t>言</w:t>
        </w:r>
        <w:r w:rsidR="00996C4B">
          <w:rPr>
            <w:noProof/>
          </w:rPr>
          <w:tab/>
        </w:r>
        <w:r>
          <w:rPr>
            <w:noProof/>
          </w:rPr>
          <w:fldChar w:fldCharType="begin"/>
        </w:r>
        <w:r w:rsidR="00996C4B">
          <w:rPr>
            <w:noProof/>
          </w:rPr>
          <w:instrText xml:space="preserve"> PAGEREF _Toc78202465 \h </w:instrText>
        </w:r>
        <w:r>
          <w:rPr>
            <w:noProof/>
          </w:rPr>
        </w:r>
        <w:r>
          <w:rPr>
            <w:noProof/>
          </w:rPr>
          <w:fldChar w:fldCharType="separate"/>
        </w:r>
        <w:r w:rsidR="00996C4B">
          <w:rPr>
            <w:noProof/>
          </w:rPr>
          <w:t>III</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466" w:history="1">
        <w:r w:rsidR="00996C4B" w:rsidRPr="00B97926">
          <w:rPr>
            <w:rStyle w:val="affffff7"/>
            <w:noProof/>
          </w:rPr>
          <w:t>1</w:t>
        </w:r>
        <w:r w:rsidR="00996C4B" w:rsidRPr="00B97926">
          <w:rPr>
            <w:rStyle w:val="affffff7"/>
            <w:rFonts w:hint="eastAsia"/>
            <w:noProof/>
          </w:rPr>
          <w:t xml:space="preserve"> 范围</w:t>
        </w:r>
        <w:r w:rsidR="00996C4B">
          <w:rPr>
            <w:noProof/>
          </w:rPr>
          <w:tab/>
        </w:r>
        <w:r>
          <w:rPr>
            <w:noProof/>
          </w:rPr>
          <w:fldChar w:fldCharType="begin"/>
        </w:r>
        <w:r w:rsidR="00996C4B">
          <w:rPr>
            <w:noProof/>
          </w:rPr>
          <w:instrText xml:space="preserve"> PAGEREF _Toc78202466 \h </w:instrText>
        </w:r>
        <w:r>
          <w:rPr>
            <w:noProof/>
          </w:rPr>
        </w:r>
        <w:r>
          <w:rPr>
            <w:noProof/>
          </w:rPr>
          <w:fldChar w:fldCharType="separate"/>
        </w:r>
        <w:r w:rsidR="00996C4B">
          <w:rPr>
            <w:noProof/>
          </w:rPr>
          <w:t>1</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467" w:history="1">
        <w:r w:rsidR="00996C4B" w:rsidRPr="00B97926">
          <w:rPr>
            <w:rStyle w:val="affffff7"/>
            <w:noProof/>
          </w:rPr>
          <w:t>2</w:t>
        </w:r>
        <w:r w:rsidR="00996C4B" w:rsidRPr="00B97926">
          <w:rPr>
            <w:rStyle w:val="affffff7"/>
            <w:rFonts w:hint="eastAsia"/>
            <w:noProof/>
          </w:rPr>
          <w:t xml:space="preserve"> 规范性引用文件</w:t>
        </w:r>
        <w:r w:rsidR="00996C4B">
          <w:rPr>
            <w:noProof/>
          </w:rPr>
          <w:tab/>
        </w:r>
        <w:r>
          <w:rPr>
            <w:noProof/>
          </w:rPr>
          <w:fldChar w:fldCharType="begin"/>
        </w:r>
        <w:r w:rsidR="00996C4B">
          <w:rPr>
            <w:noProof/>
          </w:rPr>
          <w:instrText xml:space="preserve"> PAGEREF _Toc78202467 \h </w:instrText>
        </w:r>
        <w:r>
          <w:rPr>
            <w:noProof/>
          </w:rPr>
        </w:r>
        <w:r>
          <w:rPr>
            <w:noProof/>
          </w:rPr>
          <w:fldChar w:fldCharType="separate"/>
        </w:r>
        <w:r w:rsidR="00996C4B">
          <w:rPr>
            <w:noProof/>
          </w:rPr>
          <w:t>1</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468" w:history="1">
        <w:r w:rsidR="00996C4B" w:rsidRPr="00B97926">
          <w:rPr>
            <w:rStyle w:val="affffff7"/>
            <w:noProof/>
          </w:rPr>
          <w:t>3</w:t>
        </w:r>
        <w:r w:rsidR="00996C4B" w:rsidRPr="00B97926">
          <w:rPr>
            <w:rStyle w:val="affffff7"/>
            <w:rFonts w:hint="eastAsia"/>
            <w:noProof/>
          </w:rPr>
          <w:t xml:space="preserve"> 术语和定义</w:t>
        </w:r>
        <w:r w:rsidR="00996C4B">
          <w:rPr>
            <w:noProof/>
          </w:rPr>
          <w:tab/>
        </w:r>
        <w:r>
          <w:rPr>
            <w:noProof/>
          </w:rPr>
          <w:fldChar w:fldCharType="begin"/>
        </w:r>
        <w:r w:rsidR="00996C4B">
          <w:rPr>
            <w:noProof/>
          </w:rPr>
          <w:instrText xml:space="preserve"> PAGEREF _Toc78202468 \h </w:instrText>
        </w:r>
        <w:r>
          <w:rPr>
            <w:noProof/>
          </w:rPr>
        </w:r>
        <w:r>
          <w:rPr>
            <w:noProof/>
          </w:rPr>
          <w:fldChar w:fldCharType="separate"/>
        </w:r>
        <w:r w:rsidR="00996C4B">
          <w:rPr>
            <w:noProof/>
          </w:rPr>
          <w:t>1</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483" w:history="1">
        <w:r w:rsidR="00996C4B" w:rsidRPr="00B97926">
          <w:rPr>
            <w:rStyle w:val="affffff7"/>
            <w:noProof/>
          </w:rPr>
          <w:t>4</w:t>
        </w:r>
        <w:r w:rsidR="00996C4B" w:rsidRPr="00B97926">
          <w:rPr>
            <w:rStyle w:val="affffff7"/>
            <w:rFonts w:hint="eastAsia"/>
            <w:noProof/>
          </w:rPr>
          <w:t xml:space="preserve"> 基本原则</w:t>
        </w:r>
        <w:r w:rsidR="00996C4B">
          <w:rPr>
            <w:noProof/>
          </w:rPr>
          <w:tab/>
        </w:r>
        <w:r>
          <w:rPr>
            <w:noProof/>
          </w:rPr>
          <w:fldChar w:fldCharType="begin"/>
        </w:r>
        <w:r w:rsidR="00996C4B">
          <w:rPr>
            <w:noProof/>
          </w:rPr>
          <w:instrText xml:space="preserve"> PAGEREF _Toc78202483 \h </w:instrText>
        </w:r>
        <w:r>
          <w:rPr>
            <w:noProof/>
          </w:rPr>
        </w:r>
        <w:r>
          <w:rPr>
            <w:noProof/>
          </w:rPr>
          <w:fldChar w:fldCharType="separate"/>
        </w:r>
        <w:r w:rsidR="00996C4B">
          <w:rPr>
            <w:noProof/>
          </w:rPr>
          <w:t>2</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489" w:history="1">
        <w:r w:rsidR="00996C4B" w:rsidRPr="00B97926">
          <w:rPr>
            <w:rStyle w:val="affffff7"/>
            <w:noProof/>
          </w:rPr>
          <w:t>5</w:t>
        </w:r>
        <w:r w:rsidR="00996C4B" w:rsidRPr="00B97926">
          <w:rPr>
            <w:rStyle w:val="affffff7"/>
            <w:rFonts w:hint="eastAsia"/>
            <w:noProof/>
          </w:rPr>
          <w:t xml:space="preserve"> 通用框架</w:t>
        </w:r>
        <w:r w:rsidR="00996C4B">
          <w:rPr>
            <w:noProof/>
          </w:rPr>
          <w:tab/>
        </w:r>
        <w:r>
          <w:rPr>
            <w:noProof/>
          </w:rPr>
          <w:fldChar w:fldCharType="begin"/>
        </w:r>
        <w:r w:rsidR="00996C4B">
          <w:rPr>
            <w:noProof/>
          </w:rPr>
          <w:instrText xml:space="preserve"> PAGEREF _Toc78202489 \h </w:instrText>
        </w:r>
        <w:r>
          <w:rPr>
            <w:noProof/>
          </w:rPr>
        </w:r>
        <w:r>
          <w:rPr>
            <w:noProof/>
          </w:rPr>
          <w:fldChar w:fldCharType="separate"/>
        </w:r>
        <w:r w:rsidR="00996C4B">
          <w:rPr>
            <w:noProof/>
          </w:rPr>
          <w:t>2</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490" w:history="1">
        <w:r w:rsidR="00996C4B" w:rsidRPr="00B97926">
          <w:rPr>
            <w:rStyle w:val="affffff7"/>
            <w:noProof/>
          </w:rPr>
          <w:t>6</w:t>
        </w:r>
        <w:r w:rsidR="00996C4B" w:rsidRPr="00B97926">
          <w:rPr>
            <w:rStyle w:val="affffff7"/>
            <w:rFonts w:hint="eastAsia"/>
            <w:noProof/>
          </w:rPr>
          <w:t xml:space="preserve"> 价值转化要求</w:t>
        </w:r>
        <w:r w:rsidR="00996C4B">
          <w:rPr>
            <w:noProof/>
          </w:rPr>
          <w:tab/>
        </w:r>
        <w:r>
          <w:rPr>
            <w:noProof/>
          </w:rPr>
          <w:fldChar w:fldCharType="begin"/>
        </w:r>
        <w:r w:rsidR="00996C4B">
          <w:rPr>
            <w:noProof/>
          </w:rPr>
          <w:instrText xml:space="preserve"> PAGEREF _Toc78202490 \h </w:instrText>
        </w:r>
        <w:r>
          <w:rPr>
            <w:noProof/>
          </w:rPr>
        </w:r>
        <w:r>
          <w:rPr>
            <w:noProof/>
          </w:rPr>
          <w:fldChar w:fldCharType="separate"/>
        </w:r>
        <w:r w:rsidR="00996C4B">
          <w:rPr>
            <w:noProof/>
          </w:rPr>
          <w:t>3</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493" w:history="1">
        <w:r w:rsidR="00996C4B" w:rsidRPr="00B97926">
          <w:rPr>
            <w:rStyle w:val="affffff7"/>
            <w:noProof/>
          </w:rPr>
          <w:t>7</w:t>
        </w:r>
        <w:r w:rsidR="00996C4B" w:rsidRPr="00B97926">
          <w:rPr>
            <w:rStyle w:val="affffff7"/>
            <w:rFonts w:hint="eastAsia"/>
            <w:noProof/>
          </w:rPr>
          <w:t xml:space="preserve"> 实现路径</w:t>
        </w:r>
        <w:r w:rsidR="00996C4B">
          <w:rPr>
            <w:noProof/>
          </w:rPr>
          <w:tab/>
        </w:r>
        <w:r>
          <w:rPr>
            <w:noProof/>
          </w:rPr>
          <w:fldChar w:fldCharType="begin"/>
        </w:r>
        <w:r w:rsidR="00996C4B">
          <w:rPr>
            <w:noProof/>
          </w:rPr>
          <w:instrText xml:space="preserve"> PAGEREF _Toc78202493 \h </w:instrText>
        </w:r>
        <w:r>
          <w:rPr>
            <w:noProof/>
          </w:rPr>
        </w:r>
        <w:r>
          <w:rPr>
            <w:noProof/>
          </w:rPr>
          <w:fldChar w:fldCharType="separate"/>
        </w:r>
        <w:r w:rsidR="00996C4B">
          <w:rPr>
            <w:noProof/>
          </w:rPr>
          <w:t>4</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504" w:history="1">
        <w:r w:rsidR="00996C4B" w:rsidRPr="00B97926">
          <w:rPr>
            <w:rStyle w:val="affffff7"/>
            <w:noProof/>
          </w:rPr>
          <w:t>8</w:t>
        </w:r>
        <w:r w:rsidR="00996C4B" w:rsidRPr="00B97926">
          <w:rPr>
            <w:rStyle w:val="affffff7"/>
            <w:rFonts w:hint="eastAsia"/>
            <w:noProof/>
          </w:rPr>
          <w:t xml:space="preserve"> 转化方式</w:t>
        </w:r>
        <w:r w:rsidR="00996C4B">
          <w:rPr>
            <w:noProof/>
          </w:rPr>
          <w:tab/>
        </w:r>
        <w:r>
          <w:rPr>
            <w:noProof/>
          </w:rPr>
          <w:fldChar w:fldCharType="begin"/>
        </w:r>
        <w:r w:rsidR="00996C4B">
          <w:rPr>
            <w:noProof/>
          </w:rPr>
          <w:instrText xml:space="preserve"> PAGEREF _Toc78202504 \h </w:instrText>
        </w:r>
        <w:r>
          <w:rPr>
            <w:noProof/>
          </w:rPr>
        </w:r>
        <w:r>
          <w:rPr>
            <w:noProof/>
          </w:rPr>
          <w:fldChar w:fldCharType="separate"/>
        </w:r>
        <w:r w:rsidR="00996C4B">
          <w:rPr>
            <w:noProof/>
          </w:rPr>
          <w:t>6</w:t>
        </w:r>
        <w:r>
          <w:rPr>
            <w:noProof/>
          </w:rPr>
          <w:fldChar w:fldCharType="end"/>
        </w:r>
      </w:hyperlink>
    </w:p>
    <w:p w:rsidR="00996C4B" w:rsidRDefault="003971A7">
      <w:pPr>
        <w:pStyle w:val="10"/>
        <w:tabs>
          <w:tab w:val="right" w:leader="dot" w:pos="9344"/>
        </w:tabs>
        <w:rPr>
          <w:rFonts w:asciiTheme="minorHAnsi" w:eastAsiaTheme="minorEastAsia" w:hAnsiTheme="minorHAnsi" w:cstheme="minorBidi"/>
          <w:noProof/>
          <w:szCs w:val="22"/>
        </w:rPr>
      </w:pPr>
      <w:hyperlink w:anchor="_Toc78202508" w:history="1">
        <w:r w:rsidR="00996C4B" w:rsidRPr="00B97926">
          <w:rPr>
            <w:rStyle w:val="affffff7"/>
            <w:rFonts w:hint="eastAsia"/>
            <w:noProof/>
            <w:spacing w:val="105"/>
          </w:rPr>
          <w:t>参考文</w:t>
        </w:r>
        <w:r w:rsidR="00996C4B" w:rsidRPr="00B97926">
          <w:rPr>
            <w:rStyle w:val="affffff7"/>
            <w:rFonts w:hint="eastAsia"/>
            <w:noProof/>
          </w:rPr>
          <w:t>献</w:t>
        </w:r>
        <w:r w:rsidR="00996C4B">
          <w:rPr>
            <w:noProof/>
          </w:rPr>
          <w:tab/>
        </w:r>
        <w:r>
          <w:rPr>
            <w:noProof/>
          </w:rPr>
          <w:fldChar w:fldCharType="begin"/>
        </w:r>
        <w:r w:rsidR="00996C4B">
          <w:rPr>
            <w:noProof/>
          </w:rPr>
          <w:instrText xml:space="preserve"> PAGEREF _Toc78202508 \h </w:instrText>
        </w:r>
        <w:r>
          <w:rPr>
            <w:noProof/>
          </w:rPr>
        </w:r>
        <w:r>
          <w:rPr>
            <w:noProof/>
          </w:rPr>
          <w:fldChar w:fldCharType="separate"/>
        </w:r>
        <w:r w:rsidR="00996C4B">
          <w:rPr>
            <w:noProof/>
          </w:rPr>
          <w:t>7</w:t>
        </w:r>
        <w:r>
          <w:rPr>
            <w:noProof/>
          </w:rPr>
          <w:fldChar w:fldCharType="end"/>
        </w:r>
      </w:hyperlink>
    </w:p>
    <w:p w:rsidR="00A01726" w:rsidRPr="00A01726" w:rsidRDefault="003971A7" w:rsidP="00A01726">
      <w:pPr>
        <w:pStyle w:val="afffffc"/>
        <w:spacing w:after="468"/>
        <w:sectPr w:rsidR="00A01726" w:rsidRPr="00A01726" w:rsidSect="0035603B">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A01726">
        <w:fldChar w:fldCharType="end"/>
      </w:r>
    </w:p>
    <w:p w:rsidR="0035603B" w:rsidRDefault="0035603B" w:rsidP="0035603B">
      <w:pPr>
        <w:pStyle w:val="a6"/>
        <w:spacing w:after="468"/>
      </w:pPr>
      <w:bookmarkStart w:id="22" w:name="_Toc78202465"/>
      <w:bookmarkStart w:id="23" w:name="BookMark2"/>
      <w:bookmarkEnd w:id="21"/>
      <w:r w:rsidRPr="0035603B">
        <w:rPr>
          <w:spacing w:val="320"/>
        </w:rPr>
        <w:lastRenderedPageBreak/>
        <w:t>前</w:t>
      </w:r>
      <w:r>
        <w:t>言</w:t>
      </w:r>
      <w:bookmarkEnd w:id="22"/>
    </w:p>
    <w:p w:rsidR="0035603B" w:rsidRDefault="0035603B" w:rsidP="0035603B">
      <w:pPr>
        <w:pStyle w:val="affff6"/>
        <w:ind w:firstLine="420"/>
      </w:pPr>
      <w:r>
        <w:rPr>
          <w:rFonts w:hint="eastAsia"/>
        </w:rPr>
        <w:t>本文件按照GB/T 1.1—2020《标准化工作导则</w:t>
      </w:r>
      <w:r w:rsidR="006F3C53">
        <w:t xml:space="preserve"> </w:t>
      </w:r>
      <w:r>
        <w:rPr>
          <w:rFonts w:hint="eastAsia"/>
        </w:rPr>
        <w:t>第1部分：标准化文件的结构和起草规则》的规定起草。</w:t>
      </w:r>
    </w:p>
    <w:p w:rsidR="0035603B" w:rsidRDefault="0035603B" w:rsidP="0035603B">
      <w:pPr>
        <w:pStyle w:val="affff6"/>
        <w:ind w:firstLine="420"/>
      </w:pPr>
      <w:r>
        <w:rPr>
          <w:rFonts w:hint="eastAsia"/>
        </w:rPr>
        <w:t>本文件由</w:t>
      </w:r>
      <w:r w:rsidR="006F3C53" w:rsidRPr="006F3C53">
        <w:rPr>
          <w:rFonts w:hint="eastAsia"/>
        </w:rPr>
        <w:t>中共湖州市委生态文明建设办公室</w:t>
      </w:r>
      <w:r w:rsidR="00315D2E">
        <w:rPr>
          <w:rFonts w:hint="eastAsia"/>
        </w:rPr>
        <w:t>、</w:t>
      </w:r>
      <w:r w:rsidR="006F3C53" w:rsidRPr="006F3C53">
        <w:rPr>
          <w:rFonts w:hint="eastAsia"/>
        </w:rPr>
        <w:t>湖州市生态环境保护局</w:t>
      </w:r>
      <w:r>
        <w:rPr>
          <w:rFonts w:hint="eastAsia"/>
        </w:rPr>
        <w:t>提出</w:t>
      </w:r>
      <w:r w:rsidR="00F4124D">
        <w:rPr>
          <w:rFonts w:hint="eastAsia"/>
        </w:rPr>
        <w:t>并归口。</w:t>
      </w:r>
    </w:p>
    <w:p w:rsidR="0035603B" w:rsidRDefault="0035603B" w:rsidP="0035603B">
      <w:pPr>
        <w:pStyle w:val="affff6"/>
        <w:ind w:firstLine="420"/>
      </w:pPr>
      <w:r>
        <w:rPr>
          <w:rFonts w:hint="eastAsia"/>
        </w:rPr>
        <w:t>本文件起草单位：</w:t>
      </w:r>
      <w:r w:rsidR="0070767B">
        <w:rPr>
          <w:rFonts w:hint="eastAsia"/>
        </w:rPr>
        <w:t>中国标准化研究院、</w:t>
      </w:r>
      <w:r w:rsidR="004F6FBB">
        <w:rPr>
          <w:rFonts w:hint="eastAsia"/>
        </w:rPr>
        <w:t>中共湖州市委生态文明建设办公室</w:t>
      </w:r>
      <w:r w:rsidR="004F6FBB">
        <w:rPr>
          <w:rFonts w:hAnsi="宋体" w:hint="eastAsia"/>
        </w:rPr>
        <w:t>、湖州市生态环境局、</w:t>
      </w:r>
      <w:r w:rsidR="00315D2E">
        <w:rPr>
          <w:rFonts w:hint="eastAsia"/>
        </w:rPr>
        <w:t>湖州市市场监督管理局、</w:t>
      </w:r>
      <w:r w:rsidR="0070767B">
        <w:rPr>
          <w:rFonts w:hint="eastAsia"/>
        </w:rPr>
        <w:t>湖州市标准化研究院</w:t>
      </w:r>
      <w:r w:rsidR="00315D2E">
        <w:rPr>
          <w:rFonts w:hint="eastAsia"/>
        </w:rPr>
        <w:t>、浙江省标准化研究院</w:t>
      </w:r>
      <w:r w:rsidR="00552511">
        <w:rPr>
          <w:rFonts w:hint="eastAsia"/>
        </w:rPr>
        <w:t>。</w:t>
      </w:r>
    </w:p>
    <w:p w:rsidR="0035603B" w:rsidRDefault="0035603B" w:rsidP="0035603B">
      <w:pPr>
        <w:pStyle w:val="affff6"/>
        <w:ind w:firstLine="420"/>
      </w:pPr>
      <w:r>
        <w:rPr>
          <w:rFonts w:hint="eastAsia"/>
        </w:rPr>
        <w:t>本文件主要起草人：</w:t>
      </w:r>
      <w:r w:rsidR="00552511">
        <w:rPr>
          <w:rFonts w:hint="eastAsia"/>
        </w:rPr>
        <w:t>。</w:t>
      </w:r>
    </w:p>
    <w:p w:rsidR="0035603B" w:rsidRDefault="0035603B" w:rsidP="0035603B">
      <w:pPr>
        <w:pStyle w:val="affff6"/>
        <w:ind w:firstLine="420"/>
      </w:pPr>
    </w:p>
    <w:p w:rsidR="0035603B" w:rsidRDefault="0035603B" w:rsidP="0035603B">
      <w:pPr>
        <w:pStyle w:val="affff6"/>
        <w:ind w:firstLine="560"/>
        <w:rPr>
          <w:rFonts w:hAnsi="宋体"/>
          <w:noProof w:val="0"/>
          <w:kern w:val="2"/>
          <w:sz w:val="28"/>
          <w:szCs w:val="28"/>
        </w:rPr>
      </w:pPr>
    </w:p>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 w:rsidR="00BC6751" w:rsidRPr="00BC6751" w:rsidRDefault="00BC6751" w:rsidP="00BC6751">
      <w:pPr>
        <w:tabs>
          <w:tab w:val="left" w:pos="4209"/>
        </w:tabs>
      </w:pPr>
      <w:r>
        <w:tab/>
      </w:r>
    </w:p>
    <w:p w:rsidR="00BC6751" w:rsidRPr="00BC6751" w:rsidRDefault="00BC6751" w:rsidP="00BC6751"/>
    <w:p w:rsidR="00BC6751" w:rsidRPr="00BC6751" w:rsidRDefault="00BC6751" w:rsidP="00BC6751">
      <w:pPr>
        <w:jc w:val="center"/>
      </w:pPr>
    </w:p>
    <w:p w:rsidR="00BC6751" w:rsidRPr="00BC6751" w:rsidRDefault="00BC6751" w:rsidP="00BC6751">
      <w:pPr>
        <w:tabs>
          <w:tab w:val="center" w:pos="4677"/>
        </w:tabs>
        <w:sectPr w:rsidR="00BC6751" w:rsidRPr="00BC6751" w:rsidSect="00A01726">
          <w:pgSz w:w="11906" w:h="16838" w:code="9"/>
          <w:pgMar w:top="2410" w:right="1134" w:bottom="1134" w:left="1134" w:header="1418" w:footer="1134" w:gutter="284"/>
          <w:pgNumType w:fmt="upperRoman"/>
          <w:cols w:space="425"/>
          <w:formProt w:val="0"/>
          <w:docGrid w:type="lines" w:linePitch="312"/>
        </w:sectPr>
      </w:pPr>
      <w:r>
        <w:tab/>
      </w: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3FC3FB3BB4A4B53B9DE9017D55A8094"/>
        </w:placeholder>
      </w:sdtPr>
      <w:sdtContent>
        <w:bookmarkStart w:id="25" w:name="NEW_STAND_NAME" w:displacedByCustomXml="prev"/>
        <w:p w:rsidR="00F26B7E" w:rsidRPr="00F26B7E" w:rsidRDefault="001410FD" w:rsidP="007C1748">
          <w:pPr>
            <w:pStyle w:val="afffffffff1"/>
            <w:spacing w:beforeLines="1" w:afterLines="220"/>
          </w:pPr>
          <w:r w:rsidRPr="001410FD">
            <w:rPr>
              <w:rFonts w:hint="eastAsia"/>
            </w:rPr>
            <w:t>绿水青山就是金山银山 价值转化实现路径技术导则</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78202466"/>
      <w:r>
        <w:rPr>
          <w:rFonts w:hint="eastAsia"/>
        </w:rPr>
        <w:t>范围</w:t>
      </w:r>
      <w:bookmarkEnd w:id="26"/>
      <w:bookmarkEnd w:id="27"/>
      <w:bookmarkEnd w:id="28"/>
      <w:bookmarkEnd w:id="29"/>
      <w:bookmarkEnd w:id="30"/>
      <w:bookmarkEnd w:id="31"/>
      <w:bookmarkEnd w:id="32"/>
      <w:bookmarkEnd w:id="33"/>
      <w:bookmarkEnd w:id="34"/>
    </w:p>
    <w:p w:rsidR="008B0C9C" w:rsidRDefault="0070767B" w:rsidP="008B0C9C">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本文件规定了</w:t>
      </w:r>
      <w:r w:rsidRPr="001410FD">
        <w:rPr>
          <w:rFonts w:hint="eastAsia"/>
        </w:rPr>
        <w:t>绿水青山就是金山银山价值转化</w:t>
      </w:r>
      <w:r w:rsidR="00982600">
        <w:rPr>
          <w:rFonts w:hint="eastAsia"/>
        </w:rPr>
        <w:t>的基本原则、通用框架</w:t>
      </w:r>
      <w:r>
        <w:rPr>
          <w:rFonts w:hint="eastAsia"/>
        </w:rPr>
        <w:t>、</w:t>
      </w:r>
      <w:r w:rsidR="00430621">
        <w:rPr>
          <w:rFonts w:hint="eastAsia"/>
        </w:rPr>
        <w:t>价值转化</w:t>
      </w:r>
      <w:r w:rsidR="00740427" w:rsidRPr="00F410BE">
        <w:rPr>
          <w:rFonts w:hint="eastAsia"/>
        </w:rPr>
        <w:t>整体要求、</w:t>
      </w:r>
      <w:r w:rsidR="00982600">
        <w:rPr>
          <w:rFonts w:hint="eastAsia"/>
        </w:rPr>
        <w:t>实现路径</w:t>
      </w:r>
      <w:r w:rsidR="00926514">
        <w:rPr>
          <w:rFonts w:hint="eastAsia"/>
        </w:rPr>
        <w:t>及</w:t>
      </w:r>
      <w:r w:rsidR="00730457">
        <w:rPr>
          <w:rFonts w:hint="eastAsia"/>
        </w:rPr>
        <w:t>价值实现方式</w:t>
      </w:r>
      <w:r w:rsidR="00982600">
        <w:rPr>
          <w:rFonts w:hint="eastAsia"/>
        </w:rPr>
        <w:t>等内容。</w:t>
      </w:r>
    </w:p>
    <w:p w:rsidR="0070767B" w:rsidRDefault="0070767B" w:rsidP="008B0C9C">
      <w:pPr>
        <w:pStyle w:val="affff6"/>
        <w:ind w:firstLine="420"/>
      </w:pPr>
      <w:r>
        <w:rPr>
          <w:rFonts w:hint="eastAsia"/>
        </w:rPr>
        <w:t>本文件适用于</w:t>
      </w:r>
      <w:r w:rsidR="00982600">
        <w:rPr>
          <w:rFonts w:hint="eastAsia"/>
        </w:rPr>
        <w:t>湖州市各区域开展绿水青山就</w:t>
      </w:r>
      <w:r>
        <w:rPr>
          <w:rFonts w:hint="eastAsia"/>
        </w:rPr>
        <w:t>是金山银山价值转化</w:t>
      </w:r>
      <w:r w:rsidR="00982600">
        <w:rPr>
          <w:rFonts w:hint="eastAsia"/>
        </w:rPr>
        <w:t>路径的选取</w:t>
      </w:r>
      <w:r w:rsidR="00A145EA">
        <w:rPr>
          <w:rFonts w:hint="eastAsia"/>
        </w:rPr>
        <w:t>，其他地市区域可参照执行。</w:t>
      </w:r>
    </w:p>
    <w:p w:rsidR="00E2552F" w:rsidRDefault="00E2552F" w:rsidP="00A77CCB">
      <w:pPr>
        <w:pStyle w:val="affc"/>
        <w:spacing w:before="312" w:after="312"/>
      </w:pPr>
      <w:bookmarkStart w:id="40" w:name="_Toc26718931"/>
      <w:bookmarkStart w:id="41" w:name="_Toc26986531"/>
      <w:bookmarkStart w:id="42" w:name="_Toc26986772"/>
      <w:bookmarkStart w:id="43" w:name="_Toc78202467"/>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4782D37602F844F29F4C6FBBD7BE3B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AA6EC9" w:rsidRPr="008A57E6" w:rsidRDefault="008A57E6" w:rsidP="00C8273D">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265BC" w:rsidRPr="00E030F9" w:rsidRDefault="00FD59EB" w:rsidP="00FD59EB">
      <w:pPr>
        <w:pStyle w:val="affc"/>
        <w:spacing w:before="312" w:after="312"/>
      </w:pPr>
      <w:bookmarkStart w:id="44" w:name="_Toc78202468"/>
      <w:r>
        <w:rPr>
          <w:rFonts w:hint="eastAsia"/>
          <w:szCs w:val="21"/>
        </w:rPr>
        <w:t>术语和定义</w:t>
      </w:r>
      <w:bookmarkEnd w:id="44"/>
    </w:p>
    <w:bookmarkStart w:id="45" w:name="_Toc26986532" w:displacedByCustomXml="next"/>
    <w:bookmarkEnd w:id="45" w:displacedByCustomXml="next"/>
    <w:sdt>
      <w:sdtPr>
        <w:id w:val="-1909835108"/>
        <w:placeholder>
          <w:docPart w:val="5E5A8FFBA3924DF28C9CD9F4BFC57F7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5A2B00" w:rsidP="00BA263B">
          <w:pPr>
            <w:pStyle w:val="affff6"/>
            <w:ind w:firstLine="420"/>
          </w:pPr>
          <w:r>
            <w:t>下列术语和定义适用于本文件。</w:t>
          </w:r>
        </w:p>
      </w:sdtContent>
    </w:sdt>
    <w:p w:rsidR="005A2B00" w:rsidRDefault="005A2B00" w:rsidP="00EC06ED">
      <w:pPr>
        <w:pStyle w:val="affd"/>
        <w:spacing w:before="156" w:after="156"/>
      </w:pPr>
      <w:bookmarkStart w:id="46" w:name="_Toc78202091"/>
      <w:bookmarkStart w:id="47" w:name="_Toc78202469"/>
      <w:bookmarkEnd w:id="46"/>
      <w:bookmarkEnd w:id="47"/>
    </w:p>
    <w:p w:rsidR="009F4D2A" w:rsidRDefault="009F4D2A" w:rsidP="009F4D2A">
      <w:pPr>
        <w:pStyle w:val="affd"/>
        <w:numPr>
          <w:ilvl w:val="0"/>
          <w:numId w:val="0"/>
        </w:numPr>
        <w:spacing w:before="156" w:after="156"/>
        <w:ind w:firstLineChars="200" w:firstLine="420"/>
      </w:pPr>
      <w:bookmarkStart w:id="48" w:name="_Toc78202092"/>
      <w:bookmarkStart w:id="49" w:name="_Toc78202470"/>
      <w:r>
        <w:rPr>
          <w:rFonts w:hint="eastAsia"/>
        </w:rPr>
        <w:t>价值量 monetary value</w:t>
      </w:r>
      <w:bookmarkEnd w:id="48"/>
      <w:bookmarkEnd w:id="49"/>
    </w:p>
    <w:p w:rsidR="009F4D2A" w:rsidRDefault="009F4D2A" w:rsidP="009F4D2A">
      <w:pPr>
        <w:pStyle w:val="affff6"/>
        <w:ind w:firstLine="420"/>
      </w:pPr>
      <w:r>
        <w:rPr>
          <w:rFonts w:hint="eastAsia"/>
        </w:rPr>
        <w:t>生态产品的货币价值。</w:t>
      </w:r>
    </w:p>
    <w:p w:rsidR="009F4D2A" w:rsidRPr="009F4D2A" w:rsidRDefault="009F4D2A" w:rsidP="009F4D2A">
      <w:pPr>
        <w:pStyle w:val="affd"/>
        <w:spacing w:before="156" w:after="156"/>
      </w:pPr>
      <w:bookmarkStart w:id="50" w:name="_Toc78202093"/>
      <w:bookmarkStart w:id="51" w:name="_Toc78202471"/>
      <w:bookmarkEnd w:id="50"/>
      <w:bookmarkEnd w:id="51"/>
    </w:p>
    <w:p w:rsidR="005A2B00" w:rsidRDefault="005A2B00" w:rsidP="005A2B00">
      <w:pPr>
        <w:pStyle w:val="affd"/>
        <w:numPr>
          <w:ilvl w:val="0"/>
          <w:numId w:val="0"/>
        </w:numPr>
        <w:spacing w:before="156" w:after="156"/>
        <w:ind w:firstLineChars="200" w:firstLine="420"/>
      </w:pPr>
      <w:bookmarkStart w:id="52" w:name="_Toc78202094"/>
      <w:bookmarkStart w:id="53" w:name="_Toc78202472"/>
      <w:r w:rsidRPr="005A2B00">
        <w:rPr>
          <w:rFonts w:hint="eastAsia"/>
        </w:rPr>
        <w:t>生态产品价值</w:t>
      </w:r>
      <w:r w:rsidR="009F4D2A">
        <w:rPr>
          <w:rFonts w:hint="eastAsia"/>
        </w:rPr>
        <w:t xml:space="preserve">转化 </w:t>
      </w:r>
      <w:r w:rsidR="009F4D2A" w:rsidRPr="003D748D">
        <w:rPr>
          <w:noProof/>
          <w:szCs w:val="28"/>
        </w:rPr>
        <w:t>Ecological</w:t>
      </w:r>
      <w:r w:rsidR="009F4D2A">
        <w:rPr>
          <w:rFonts w:hint="eastAsia"/>
          <w:noProof/>
          <w:szCs w:val="28"/>
        </w:rPr>
        <w:t xml:space="preserve"> V</w:t>
      </w:r>
      <w:r w:rsidR="009F4D2A" w:rsidRPr="003D748D">
        <w:rPr>
          <w:noProof/>
          <w:szCs w:val="28"/>
        </w:rPr>
        <w:t xml:space="preserve">alue </w:t>
      </w:r>
      <w:r w:rsidR="009F4D2A">
        <w:rPr>
          <w:rFonts w:hint="eastAsia"/>
          <w:noProof/>
          <w:szCs w:val="28"/>
        </w:rPr>
        <w:t>T</w:t>
      </w:r>
      <w:r w:rsidR="009F4D2A" w:rsidRPr="003D748D">
        <w:rPr>
          <w:noProof/>
          <w:szCs w:val="28"/>
        </w:rPr>
        <w:t>ransformation</w:t>
      </w:r>
      <w:bookmarkEnd w:id="52"/>
      <w:bookmarkEnd w:id="53"/>
    </w:p>
    <w:p w:rsidR="005A2B00" w:rsidRDefault="005A2B00" w:rsidP="005A2B00">
      <w:pPr>
        <w:pStyle w:val="affff6"/>
        <w:ind w:firstLine="420"/>
      </w:pPr>
      <w:r w:rsidRPr="005A2B00">
        <w:rPr>
          <w:rFonts w:hint="eastAsia"/>
        </w:rPr>
        <w:t>将生态产品所蕴含的内在价值转化为经济效益、社会效益和生态效益的过程</w:t>
      </w:r>
      <w:r w:rsidR="00F410BE">
        <w:rPr>
          <w:rFonts w:hint="eastAsia"/>
        </w:rPr>
        <w:t>，包括消耗性</w:t>
      </w:r>
      <w:r w:rsidR="00F410BE" w:rsidRPr="00F410BE">
        <w:rPr>
          <w:rFonts w:hint="eastAsia"/>
        </w:rPr>
        <w:t>转化、增值性</w:t>
      </w:r>
      <w:r w:rsidR="00F410BE">
        <w:rPr>
          <w:rFonts w:hint="eastAsia"/>
        </w:rPr>
        <w:t>转化及溢出性转化等</w:t>
      </w:r>
      <w:r w:rsidRPr="005A2B00">
        <w:rPr>
          <w:rFonts w:hint="eastAsia"/>
        </w:rPr>
        <w:t>。</w:t>
      </w:r>
    </w:p>
    <w:p w:rsidR="009F4D2A" w:rsidRDefault="009F4D2A" w:rsidP="009F4D2A">
      <w:pPr>
        <w:pStyle w:val="affd"/>
        <w:spacing w:before="156" w:after="156"/>
      </w:pPr>
      <w:bookmarkStart w:id="54" w:name="_Toc78202095"/>
      <w:bookmarkStart w:id="55" w:name="_Toc78202473"/>
      <w:bookmarkEnd w:id="54"/>
      <w:bookmarkEnd w:id="55"/>
    </w:p>
    <w:p w:rsidR="009F4D2A" w:rsidRDefault="009F4D2A" w:rsidP="009F4D2A">
      <w:pPr>
        <w:pStyle w:val="affd"/>
        <w:numPr>
          <w:ilvl w:val="0"/>
          <w:numId w:val="0"/>
        </w:numPr>
        <w:spacing w:before="156" w:after="156"/>
        <w:ind w:firstLineChars="200" w:firstLine="420"/>
      </w:pPr>
      <w:bookmarkStart w:id="56" w:name="_Toc78202096"/>
      <w:bookmarkStart w:id="57" w:name="_Toc78202474"/>
      <w:r>
        <w:rPr>
          <w:rFonts w:hint="eastAsia"/>
        </w:rPr>
        <w:t>物质产品 material services</w:t>
      </w:r>
      <w:bookmarkEnd w:id="56"/>
      <w:bookmarkEnd w:id="57"/>
    </w:p>
    <w:p w:rsidR="009F4D2A" w:rsidRDefault="009F4D2A" w:rsidP="009F4D2A">
      <w:pPr>
        <w:pStyle w:val="affff6"/>
        <w:ind w:firstLine="420"/>
      </w:pPr>
      <w:r>
        <w:rPr>
          <w:rFonts w:hint="eastAsia"/>
        </w:rPr>
        <w:t>人类从生态系统获取的可在市场交换的各种物质。</w:t>
      </w:r>
    </w:p>
    <w:p w:rsidR="009F4D2A" w:rsidRDefault="009F4D2A" w:rsidP="009F4D2A">
      <w:pPr>
        <w:pStyle w:val="affd"/>
        <w:spacing w:before="156" w:after="156"/>
      </w:pPr>
      <w:bookmarkStart w:id="58" w:name="_Toc78202097"/>
      <w:bookmarkStart w:id="59" w:name="_Toc78202475"/>
      <w:bookmarkEnd w:id="58"/>
      <w:bookmarkEnd w:id="59"/>
    </w:p>
    <w:p w:rsidR="009F4D2A" w:rsidRDefault="009F4D2A" w:rsidP="009F4D2A">
      <w:pPr>
        <w:pStyle w:val="affd"/>
        <w:numPr>
          <w:ilvl w:val="0"/>
          <w:numId w:val="0"/>
        </w:numPr>
        <w:spacing w:before="156" w:after="156"/>
        <w:ind w:firstLineChars="200" w:firstLine="420"/>
      </w:pPr>
      <w:bookmarkStart w:id="60" w:name="_Toc78202098"/>
      <w:bookmarkStart w:id="61" w:name="_Toc78202476"/>
      <w:r>
        <w:rPr>
          <w:rFonts w:hint="eastAsia"/>
        </w:rPr>
        <w:t>调节服务 regulating services</w:t>
      </w:r>
      <w:bookmarkEnd w:id="60"/>
      <w:bookmarkEnd w:id="61"/>
    </w:p>
    <w:p w:rsidR="009F4D2A" w:rsidRDefault="009F4D2A" w:rsidP="009F4D2A">
      <w:pPr>
        <w:pStyle w:val="affff6"/>
        <w:ind w:firstLine="420"/>
      </w:pPr>
      <w:r>
        <w:rPr>
          <w:rFonts w:hint="eastAsia"/>
        </w:rPr>
        <w:t>人类从生态系统过程的调节作用中获取改善生存与生活环境的惠益。</w:t>
      </w:r>
    </w:p>
    <w:p w:rsidR="009F4D2A" w:rsidRDefault="009F4D2A" w:rsidP="009F4D2A">
      <w:pPr>
        <w:pStyle w:val="affd"/>
        <w:spacing w:before="156" w:after="156"/>
      </w:pPr>
      <w:bookmarkStart w:id="62" w:name="_Toc78202099"/>
      <w:bookmarkStart w:id="63" w:name="_Toc78202477"/>
      <w:bookmarkEnd w:id="62"/>
      <w:bookmarkEnd w:id="63"/>
    </w:p>
    <w:p w:rsidR="009F4D2A" w:rsidRDefault="009F4D2A" w:rsidP="009F4D2A">
      <w:pPr>
        <w:pStyle w:val="affd"/>
        <w:numPr>
          <w:ilvl w:val="0"/>
          <w:numId w:val="0"/>
        </w:numPr>
        <w:spacing w:before="156" w:after="156"/>
        <w:ind w:firstLineChars="200" w:firstLine="420"/>
      </w:pPr>
      <w:bookmarkStart w:id="64" w:name="_Toc78202100"/>
      <w:bookmarkStart w:id="65" w:name="_Toc78202478"/>
      <w:r>
        <w:rPr>
          <w:rFonts w:hint="eastAsia"/>
        </w:rPr>
        <w:t>文化服务 cultural services</w:t>
      </w:r>
      <w:bookmarkEnd w:id="64"/>
      <w:bookmarkEnd w:id="65"/>
    </w:p>
    <w:p w:rsidR="009F4D2A" w:rsidRDefault="009F4D2A" w:rsidP="009F4D2A">
      <w:pPr>
        <w:pStyle w:val="affff6"/>
        <w:ind w:firstLine="420"/>
      </w:pPr>
      <w:r>
        <w:rPr>
          <w:rFonts w:hint="eastAsia"/>
        </w:rPr>
        <w:lastRenderedPageBreak/>
        <w:t>人类通过精神满足、认知发展、休闲娱乐和美学体验而从生态系统获得的非物质惠益。</w:t>
      </w:r>
    </w:p>
    <w:p w:rsidR="00E76634" w:rsidRDefault="00E76634" w:rsidP="00E76634">
      <w:pPr>
        <w:pStyle w:val="affd"/>
        <w:spacing w:before="156" w:after="156"/>
      </w:pPr>
      <w:bookmarkStart w:id="66" w:name="_Toc78202101"/>
      <w:bookmarkStart w:id="67" w:name="_Toc78202479"/>
      <w:bookmarkEnd w:id="66"/>
      <w:bookmarkEnd w:id="67"/>
    </w:p>
    <w:p w:rsidR="002C5482" w:rsidRDefault="00E76634" w:rsidP="00E76634">
      <w:pPr>
        <w:pStyle w:val="affd"/>
        <w:numPr>
          <w:ilvl w:val="0"/>
          <w:numId w:val="0"/>
        </w:numPr>
        <w:spacing w:before="156" w:after="156"/>
        <w:ind w:firstLineChars="200" w:firstLine="420"/>
      </w:pPr>
      <w:bookmarkStart w:id="68" w:name="_Toc78202102"/>
      <w:bookmarkStart w:id="69" w:name="_Toc78202480"/>
      <w:r>
        <w:rPr>
          <w:rFonts w:hint="eastAsia"/>
        </w:rPr>
        <w:t>生态经济化 e</w:t>
      </w:r>
      <w:r w:rsidRPr="00E76634">
        <w:t>cological economy</w:t>
      </w:r>
      <w:bookmarkEnd w:id="68"/>
      <w:bookmarkEnd w:id="69"/>
    </w:p>
    <w:p w:rsidR="00E76634" w:rsidRDefault="00223C9D" w:rsidP="002C5482">
      <w:pPr>
        <w:pStyle w:val="affff6"/>
        <w:ind w:firstLine="420"/>
      </w:pPr>
      <w:r>
        <w:rPr>
          <w:rFonts w:hint="eastAsia"/>
        </w:rPr>
        <w:t>在生态保护中融入市场机制，以市场化的方式推动生态项目</w:t>
      </w:r>
      <w:r w:rsidR="002C5482">
        <w:rPr>
          <w:rFonts w:hint="eastAsia"/>
        </w:rPr>
        <w:t>建设，</w:t>
      </w:r>
      <w:r w:rsidR="004070F1" w:rsidRPr="004070F1">
        <w:rPr>
          <w:rFonts w:hint="eastAsia"/>
        </w:rPr>
        <w:t>通过加大生态资本投入，增加生态资本存量，如植树造林、生态保护修复</w:t>
      </w:r>
      <w:r>
        <w:rPr>
          <w:rFonts w:hint="eastAsia"/>
        </w:rPr>
        <w:t>、</w:t>
      </w:r>
      <w:r w:rsidR="004070F1" w:rsidRPr="004070F1">
        <w:rPr>
          <w:rFonts w:hint="eastAsia"/>
        </w:rPr>
        <w:t>扩大生态系统服务功能</w:t>
      </w:r>
      <w:r>
        <w:rPr>
          <w:rFonts w:hint="eastAsia"/>
        </w:rPr>
        <w:t>、</w:t>
      </w:r>
      <w:r w:rsidR="004070F1" w:rsidRPr="004070F1">
        <w:rPr>
          <w:rFonts w:hint="eastAsia"/>
        </w:rPr>
        <w:t>开发生态产品，使生态产品和服务的供给创造自身的需求，达到生态经济效益最大化</w:t>
      </w:r>
      <w:r w:rsidR="004070F1">
        <w:rPr>
          <w:rFonts w:hint="eastAsia"/>
        </w:rPr>
        <w:t>。</w:t>
      </w:r>
    </w:p>
    <w:p w:rsidR="00E76634" w:rsidRDefault="00E76634" w:rsidP="00E76634">
      <w:pPr>
        <w:pStyle w:val="affd"/>
        <w:spacing w:before="156" w:after="156"/>
      </w:pPr>
      <w:bookmarkStart w:id="70" w:name="_Toc78202103"/>
      <w:bookmarkStart w:id="71" w:name="_Toc78202481"/>
      <w:bookmarkEnd w:id="70"/>
      <w:bookmarkEnd w:id="71"/>
    </w:p>
    <w:p w:rsidR="00E76634" w:rsidRDefault="00E76634" w:rsidP="00E76634">
      <w:pPr>
        <w:pStyle w:val="affd"/>
        <w:numPr>
          <w:ilvl w:val="0"/>
          <w:numId w:val="0"/>
        </w:numPr>
        <w:spacing w:before="156" w:after="156"/>
        <w:ind w:firstLineChars="200" w:firstLine="420"/>
      </w:pPr>
      <w:bookmarkStart w:id="72" w:name="_Toc78202104"/>
      <w:bookmarkStart w:id="73" w:name="_Toc78202482"/>
      <w:r>
        <w:rPr>
          <w:rFonts w:hint="eastAsia"/>
        </w:rPr>
        <w:t>经济生态化 e</w:t>
      </w:r>
      <w:r w:rsidRPr="00E76634">
        <w:t>conomic ecology</w:t>
      </w:r>
      <w:bookmarkEnd w:id="72"/>
      <w:bookmarkEnd w:id="73"/>
    </w:p>
    <w:p w:rsidR="00E76634" w:rsidRDefault="002C5482" w:rsidP="009F4D2A">
      <w:pPr>
        <w:pStyle w:val="affff6"/>
        <w:ind w:firstLine="420"/>
      </w:pPr>
      <w:r>
        <w:rPr>
          <w:rFonts w:hint="eastAsia"/>
        </w:rPr>
        <w:t>把生态的理念融入到经济工作中，以生态建设为支撑来推动经济发展，</w:t>
      </w:r>
      <w:r w:rsidR="004070F1" w:rsidRPr="004070F1">
        <w:rPr>
          <w:rFonts w:hint="eastAsia"/>
        </w:rPr>
        <w:t>提高资源环境的生态经济效率，以最小的资源消耗和环境污染创造最大的经济效益和最多的物质财富</w:t>
      </w:r>
      <w:r w:rsidR="004070F1">
        <w:rPr>
          <w:rFonts w:hint="eastAsia"/>
        </w:rPr>
        <w:t>。</w:t>
      </w:r>
    </w:p>
    <w:p w:rsidR="004B3E93" w:rsidRDefault="00C8273D" w:rsidP="005A2B00">
      <w:pPr>
        <w:pStyle w:val="affc"/>
        <w:spacing w:before="312" w:after="312"/>
      </w:pPr>
      <w:bookmarkStart w:id="74" w:name="_Toc78202483"/>
      <w:r>
        <w:rPr>
          <w:rFonts w:hint="eastAsia"/>
        </w:rPr>
        <w:t>基本原则</w:t>
      </w:r>
      <w:bookmarkEnd w:id="74"/>
    </w:p>
    <w:p w:rsidR="002A1260" w:rsidRDefault="00C8273D" w:rsidP="00926514">
      <w:pPr>
        <w:pStyle w:val="affd"/>
        <w:spacing w:before="156" w:after="156"/>
      </w:pPr>
      <w:bookmarkStart w:id="75" w:name="_Toc78202106"/>
      <w:bookmarkStart w:id="76" w:name="_Toc78202484"/>
      <w:r>
        <w:t>系统思维</w:t>
      </w:r>
      <w:bookmarkEnd w:id="75"/>
      <w:bookmarkEnd w:id="76"/>
    </w:p>
    <w:p w:rsidR="001D212F" w:rsidRDefault="00177AB2" w:rsidP="00E60C63">
      <w:pPr>
        <w:pStyle w:val="affff6"/>
        <w:ind w:firstLine="420"/>
      </w:pPr>
      <w:r>
        <w:rPr>
          <w:rFonts w:hint="eastAsia"/>
        </w:rPr>
        <w:t>系统</w:t>
      </w:r>
      <w:r>
        <w:t>考虑经济社会环境</w:t>
      </w:r>
      <w:r>
        <w:rPr>
          <w:rFonts w:hint="eastAsia"/>
        </w:rPr>
        <w:t>等多维度因素、山水林田湖</w:t>
      </w:r>
      <w:r w:rsidR="005E5368">
        <w:rPr>
          <w:rFonts w:hint="eastAsia"/>
        </w:rPr>
        <w:t>草</w:t>
      </w:r>
      <w:r>
        <w:rPr>
          <w:rFonts w:hint="eastAsia"/>
        </w:rPr>
        <w:t>等多环境要素、</w:t>
      </w:r>
      <w:r>
        <w:t>制度科技文化</w:t>
      </w:r>
      <w:r>
        <w:rPr>
          <w:rFonts w:hint="eastAsia"/>
        </w:rPr>
        <w:t>等</w:t>
      </w:r>
      <w:r>
        <w:t>多领域</w:t>
      </w:r>
      <w:r>
        <w:rPr>
          <w:rFonts w:hint="eastAsia"/>
        </w:rPr>
        <w:t>条件，实现</w:t>
      </w:r>
      <w:r w:rsidR="00454E62" w:rsidRPr="00177AB2">
        <w:rPr>
          <w:rFonts w:hint="eastAsia"/>
        </w:rPr>
        <w:t>“绿水青山</w:t>
      </w:r>
      <w:r w:rsidR="00454E62">
        <w:rPr>
          <w:rFonts w:hint="eastAsia"/>
        </w:rPr>
        <w:t>就是</w:t>
      </w:r>
      <w:r w:rsidR="00454E62" w:rsidRPr="00177AB2">
        <w:rPr>
          <w:rFonts w:hint="eastAsia"/>
        </w:rPr>
        <w:t>金山银山”转化</w:t>
      </w:r>
      <w:r w:rsidR="00454E62">
        <w:rPr>
          <w:rFonts w:hint="eastAsia"/>
        </w:rPr>
        <w:t>的</w:t>
      </w:r>
      <w:r>
        <w:t>质量、结构、规模、速度、效益、安全相统一</w:t>
      </w:r>
      <w:r w:rsidR="00740427">
        <w:rPr>
          <w:rFonts w:hint="eastAsia"/>
        </w:rPr>
        <w:t>。</w:t>
      </w:r>
    </w:p>
    <w:p w:rsidR="00C8273D" w:rsidRPr="00C8273D" w:rsidRDefault="00C8273D" w:rsidP="00926514">
      <w:pPr>
        <w:pStyle w:val="affd"/>
        <w:spacing w:before="156" w:after="156"/>
      </w:pPr>
      <w:bookmarkStart w:id="77" w:name="_Toc78202107"/>
      <w:bookmarkStart w:id="78" w:name="_Toc78202485"/>
      <w:r>
        <w:t>创新思维</w:t>
      </w:r>
      <w:bookmarkEnd w:id="77"/>
      <w:bookmarkEnd w:id="78"/>
    </w:p>
    <w:p w:rsidR="009273B3" w:rsidRDefault="00C8273D" w:rsidP="001D212F">
      <w:pPr>
        <w:pStyle w:val="affff6"/>
        <w:ind w:firstLine="420"/>
      </w:pPr>
      <w:r>
        <w:t>持续推进</w:t>
      </w:r>
      <w:r w:rsidR="00454E62" w:rsidRPr="00177AB2">
        <w:rPr>
          <w:rFonts w:hint="eastAsia"/>
        </w:rPr>
        <w:t>“绿水青山</w:t>
      </w:r>
      <w:r w:rsidR="00454E62">
        <w:rPr>
          <w:rFonts w:hint="eastAsia"/>
        </w:rPr>
        <w:t>就是</w:t>
      </w:r>
      <w:r w:rsidR="00454E62" w:rsidRPr="00177AB2">
        <w:rPr>
          <w:rFonts w:hint="eastAsia"/>
        </w:rPr>
        <w:t>金山银山”</w:t>
      </w:r>
      <w:r>
        <w:t>理论</w:t>
      </w:r>
      <w:r w:rsidR="00454E62">
        <w:t>、制度、科技</w:t>
      </w:r>
      <w:r>
        <w:t>全方位的创新</w:t>
      </w:r>
      <w:r w:rsidR="00177AB2">
        <w:rPr>
          <w:rFonts w:hint="eastAsia"/>
        </w:rPr>
        <w:t>，探索转化的新理论、新机制、新</w:t>
      </w:r>
      <w:r w:rsidR="003D394D">
        <w:rPr>
          <w:rFonts w:hint="eastAsia"/>
        </w:rPr>
        <w:t>路径</w:t>
      </w:r>
      <w:r w:rsidR="00177AB2">
        <w:rPr>
          <w:rFonts w:hint="eastAsia"/>
        </w:rPr>
        <w:t>、新模式。</w:t>
      </w:r>
    </w:p>
    <w:p w:rsidR="00C8273D" w:rsidRDefault="00C8273D" w:rsidP="00926514">
      <w:pPr>
        <w:pStyle w:val="affd"/>
        <w:spacing w:before="156" w:after="156"/>
      </w:pPr>
      <w:bookmarkStart w:id="79" w:name="_Toc78202108"/>
      <w:bookmarkStart w:id="80" w:name="_Toc78202486"/>
      <w:r>
        <w:t>精准思维</w:t>
      </w:r>
      <w:bookmarkEnd w:id="79"/>
      <w:bookmarkEnd w:id="80"/>
    </w:p>
    <w:p w:rsidR="00C8273D" w:rsidRDefault="00C8273D" w:rsidP="00C8273D">
      <w:pPr>
        <w:pStyle w:val="affff6"/>
        <w:ind w:firstLine="420"/>
      </w:pPr>
      <w:r>
        <w:t>突出发展政府决策精准、项目布局精准、政策保障精准。</w:t>
      </w:r>
    </w:p>
    <w:p w:rsidR="00C8273D" w:rsidRDefault="00C8273D" w:rsidP="00EC06ED">
      <w:pPr>
        <w:pStyle w:val="affd"/>
        <w:spacing w:before="156" w:after="156"/>
      </w:pPr>
      <w:bookmarkStart w:id="81" w:name="_Toc78202109"/>
      <w:bookmarkStart w:id="82" w:name="_Toc78202487"/>
      <w:r>
        <w:rPr>
          <w:rFonts w:hint="eastAsia"/>
        </w:rPr>
        <w:t>底线思维</w:t>
      </w:r>
      <w:bookmarkEnd w:id="81"/>
      <w:bookmarkEnd w:id="82"/>
    </w:p>
    <w:p w:rsidR="00C8273D" w:rsidRDefault="00C8273D" w:rsidP="00C8273D">
      <w:pPr>
        <w:pStyle w:val="affff6"/>
        <w:ind w:firstLine="420"/>
      </w:pPr>
      <w:r>
        <w:t>坚持把牢环境质量底线、生态保护红线、资源利用上线、GEP稳定增长</w:t>
      </w:r>
      <w:r>
        <w:rPr>
          <w:rFonts w:hint="eastAsia"/>
        </w:rPr>
        <w:t>和安全</w:t>
      </w:r>
      <w:r>
        <w:t>的底线。</w:t>
      </w:r>
    </w:p>
    <w:p w:rsidR="00177AB2" w:rsidRDefault="00177AB2" w:rsidP="00EC06ED">
      <w:pPr>
        <w:pStyle w:val="affd"/>
        <w:spacing w:before="156" w:after="156"/>
      </w:pPr>
      <w:bookmarkStart w:id="83" w:name="_Toc78202110"/>
      <w:bookmarkStart w:id="84" w:name="_Toc78202488"/>
      <w:r>
        <w:rPr>
          <w:rFonts w:hint="eastAsia"/>
        </w:rPr>
        <w:t>价值思维</w:t>
      </w:r>
      <w:bookmarkEnd w:id="83"/>
      <w:bookmarkEnd w:id="84"/>
    </w:p>
    <w:p w:rsidR="00177AB2" w:rsidRPr="00177AB2" w:rsidRDefault="00177AB2" w:rsidP="00177AB2">
      <w:pPr>
        <w:pStyle w:val="affff6"/>
        <w:ind w:firstLine="420"/>
      </w:pPr>
      <w:r w:rsidRPr="00177AB2">
        <w:rPr>
          <w:rFonts w:hint="eastAsia"/>
        </w:rPr>
        <w:t>运用数字化方法、技术、要素等，推动“绿水青山”向“金山银山”转化，构建基于数字的体制机制、组织架构、方式流程、商业模式等，以数字化打开价值创造新空间。</w:t>
      </w:r>
    </w:p>
    <w:p w:rsidR="00A10F09" w:rsidRDefault="00A10F09" w:rsidP="00A10F09">
      <w:pPr>
        <w:pStyle w:val="affc"/>
        <w:spacing w:before="312" w:after="312"/>
      </w:pPr>
      <w:bookmarkStart w:id="85" w:name="_Toc78202489"/>
      <w:r>
        <w:rPr>
          <w:rFonts w:hint="eastAsia"/>
        </w:rPr>
        <w:t>通用框架</w:t>
      </w:r>
      <w:bookmarkEnd w:id="85"/>
    </w:p>
    <w:p w:rsidR="009A56BA" w:rsidRDefault="001C2D0C" w:rsidP="009A56BA">
      <w:pPr>
        <w:pStyle w:val="affff6"/>
        <w:ind w:firstLine="420"/>
      </w:pPr>
      <w:r>
        <w:rPr>
          <w:rFonts w:hint="eastAsia"/>
          <w:color w:val="333333"/>
        </w:rPr>
        <w:t>在严格保护生态环境前提下，鼓励采取多样化模式和路径，科学合理推动</w:t>
      </w:r>
      <w:r w:rsidRPr="00177AB2">
        <w:rPr>
          <w:rFonts w:hint="eastAsia"/>
        </w:rPr>
        <w:t>“绿水青山</w:t>
      </w:r>
      <w:r w:rsidR="00454E62">
        <w:rPr>
          <w:rFonts w:hint="eastAsia"/>
        </w:rPr>
        <w:t>就是</w:t>
      </w:r>
      <w:r w:rsidRPr="00177AB2">
        <w:rPr>
          <w:rFonts w:hint="eastAsia"/>
        </w:rPr>
        <w:t>金山银山”</w:t>
      </w:r>
      <w:r>
        <w:rPr>
          <w:rFonts w:hint="eastAsia"/>
          <w:color w:val="333333"/>
        </w:rPr>
        <w:t>价值</w:t>
      </w:r>
      <w:r w:rsidR="00454E62" w:rsidRPr="00177AB2">
        <w:rPr>
          <w:rFonts w:hint="eastAsia"/>
        </w:rPr>
        <w:t>转化</w:t>
      </w:r>
      <w:r w:rsidR="0065694B">
        <w:rPr>
          <w:rFonts w:hint="eastAsia"/>
        </w:rPr>
        <w:t>，见图1</w:t>
      </w:r>
      <w:r w:rsidR="009A56BA">
        <w:rPr>
          <w:rFonts w:hint="eastAsia"/>
        </w:rPr>
        <w:t>。</w:t>
      </w:r>
    </w:p>
    <w:p w:rsidR="00A47982" w:rsidRDefault="00F410BE" w:rsidP="00A47982">
      <w:pPr>
        <w:pStyle w:val="affff6"/>
        <w:ind w:firstLineChars="0" w:firstLine="0"/>
        <w:jc w:val="center"/>
      </w:pPr>
      <w:r>
        <w:object w:dxaOrig="13440" w:dyaOrig="14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447pt" o:ole="">
            <v:imagedata r:id="rId18" o:title=""/>
          </v:shape>
          <o:OLEObject Type="Embed" ProgID="Visio.Drawing.15" ShapeID="_x0000_i1025" DrawAspect="Content" ObjectID="_1688972630" r:id="rId19"/>
        </w:object>
      </w:r>
    </w:p>
    <w:p w:rsidR="00A47982" w:rsidRPr="00A47982" w:rsidRDefault="00A47982" w:rsidP="00A47982">
      <w:pPr>
        <w:pStyle w:val="afd"/>
        <w:spacing w:before="156" w:after="156"/>
      </w:pPr>
      <w:r w:rsidRPr="00177AB2">
        <w:rPr>
          <w:rFonts w:hint="eastAsia"/>
        </w:rPr>
        <w:t>“绿水青山”向“金山银山”</w:t>
      </w:r>
      <w:r w:rsidR="0096706A">
        <w:rPr>
          <w:rFonts w:hint="eastAsia"/>
          <w:color w:val="333333"/>
        </w:rPr>
        <w:t>价值</w:t>
      </w:r>
      <w:r w:rsidRPr="00177AB2">
        <w:rPr>
          <w:rFonts w:hint="eastAsia"/>
        </w:rPr>
        <w:t>转化</w:t>
      </w:r>
      <w:r>
        <w:rPr>
          <w:rFonts w:hint="eastAsia"/>
          <w:color w:val="333333"/>
        </w:rPr>
        <w:t>框架</w:t>
      </w:r>
    </w:p>
    <w:p w:rsidR="00BA2090" w:rsidRDefault="00BA2090" w:rsidP="00BA2090">
      <w:pPr>
        <w:pStyle w:val="affc"/>
        <w:spacing w:before="312" w:after="312"/>
      </w:pPr>
      <w:bookmarkStart w:id="86" w:name="_Toc78202490"/>
      <w:r>
        <w:rPr>
          <w:rFonts w:hint="eastAsia"/>
        </w:rPr>
        <w:t>价值转化要求</w:t>
      </w:r>
      <w:bookmarkEnd w:id="86"/>
    </w:p>
    <w:p w:rsidR="00477F33" w:rsidRDefault="00477F33" w:rsidP="00477F33">
      <w:pPr>
        <w:pStyle w:val="affd"/>
        <w:spacing w:before="156" w:after="156"/>
      </w:pPr>
      <w:bookmarkStart w:id="87" w:name="_Toc78202113"/>
      <w:bookmarkStart w:id="88" w:name="_Toc78202491"/>
      <w:r>
        <w:rPr>
          <w:rFonts w:hint="eastAsia"/>
        </w:rPr>
        <w:t>生态经济化</w:t>
      </w:r>
      <w:bookmarkEnd w:id="87"/>
      <w:bookmarkEnd w:id="88"/>
    </w:p>
    <w:p w:rsidR="00477F33" w:rsidRDefault="003D394D" w:rsidP="00926514">
      <w:pPr>
        <w:pStyle w:val="affffffffa"/>
      </w:pPr>
      <w:r>
        <w:rPr>
          <w:rFonts w:hint="eastAsia"/>
        </w:rPr>
        <w:t>科学布局生产空间、生活空间、生态空间，保持自然生态系统的原真性、整体性和系统性，不断提高优质“绿水青山”产品的供给能力。</w:t>
      </w:r>
    </w:p>
    <w:p w:rsidR="003D394D" w:rsidRDefault="003D394D" w:rsidP="003D394D">
      <w:pPr>
        <w:pStyle w:val="affffffffa"/>
      </w:pPr>
      <w:r>
        <w:rPr>
          <w:rFonts w:hint="eastAsia"/>
        </w:rPr>
        <w:t>将生态产品与各地独特的自然资源、历史文化资源等相结合，发展生态旅游、生态农业等生态产业，将“绿水青山”产品的价值转化为可以直接市场交易的“金山银山”商品价值。</w:t>
      </w:r>
    </w:p>
    <w:p w:rsidR="005C22A7" w:rsidRDefault="005C22A7" w:rsidP="005C22A7">
      <w:pPr>
        <w:pStyle w:val="affffffffa"/>
      </w:pPr>
      <w:r>
        <w:rPr>
          <w:rFonts w:hint="eastAsia"/>
        </w:rPr>
        <w:t>按照政府主导、企业和社会各界参与、市场化运作、可持续的“绿水青山就是金山银山”价值实现路径要求，从实际出发，推动制度创新、试点实践和政策制定。</w:t>
      </w:r>
    </w:p>
    <w:p w:rsidR="005C22A7" w:rsidRDefault="005C22A7" w:rsidP="005C22A7">
      <w:pPr>
        <w:pStyle w:val="affd"/>
        <w:spacing w:before="156" w:after="156"/>
      </w:pPr>
      <w:bookmarkStart w:id="89" w:name="_Toc78202114"/>
      <w:bookmarkStart w:id="90" w:name="_Toc78202492"/>
      <w:r>
        <w:rPr>
          <w:rFonts w:hint="eastAsia"/>
        </w:rPr>
        <w:lastRenderedPageBreak/>
        <w:t>经济生态化</w:t>
      </w:r>
      <w:bookmarkEnd w:id="89"/>
      <w:bookmarkEnd w:id="90"/>
    </w:p>
    <w:p w:rsidR="005C22A7" w:rsidRDefault="005C22A7" w:rsidP="00926514">
      <w:pPr>
        <w:pStyle w:val="affffffffa"/>
      </w:pPr>
      <w:r>
        <w:rPr>
          <w:rFonts w:hint="eastAsia"/>
        </w:rPr>
        <w:t>对于生态环境良好地区或重点生态功能区，在加强生态保护的同时，鼓励发展生态产业并留有一定发展空间，促进“绿水青山”产品价值实现</w:t>
      </w:r>
      <w:r w:rsidR="009A717C">
        <w:rPr>
          <w:rFonts w:hint="eastAsia"/>
        </w:rPr>
        <w:t>，形成“生态本身就是一种经济”模式。</w:t>
      </w:r>
    </w:p>
    <w:p w:rsidR="005C22A7" w:rsidRDefault="00926514" w:rsidP="003D394D">
      <w:pPr>
        <w:pStyle w:val="affffffffa"/>
      </w:pPr>
      <w:r w:rsidRPr="00926514">
        <w:rPr>
          <w:rFonts w:hint="eastAsia"/>
        </w:rPr>
        <w:t>对于适宜开展生态保护修复和接续产业发展的区域，可以根据生态修复和后续资源开发、产业发展等需要，合理确定区域内各类空间用地的规模、结构、布局和时序，优化国土利用格局，为合理开发和价值实现创造条件。</w:t>
      </w:r>
    </w:p>
    <w:p w:rsidR="00985DA4" w:rsidRDefault="00985DA4" w:rsidP="00985DA4">
      <w:pPr>
        <w:pStyle w:val="affc"/>
        <w:spacing w:before="312" w:after="312"/>
      </w:pPr>
      <w:bookmarkStart w:id="91" w:name="_Toc78202493"/>
      <w:r>
        <w:rPr>
          <w:rFonts w:hint="eastAsia"/>
        </w:rPr>
        <w:t>实现路径</w:t>
      </w:r>
      <w:bookmarkEnd w:id="91"/>
    </w:p>
    <w:p w:rsidR="00D874F8" w:rsidRDefault="00D874F8" w:rsidP="00D874F8">
      <w:pPr>
        <w:pStyle w:val="affd"/>
        <w:spacing w:before="156" w:after="156"/>
      </w:pPr>
      <w:bookmarkStart w:id="92" w:name="_Toc78202116"/>
      <w:bookmarkStart w:id="93" w:name="_Toc78202494"/>
      <w:r w:rsidRPr="002C5912">
        <w:rPr>
          <w:rFonts w:hint="eastAsia"/>
        </w:rPr>
        <w:t>整治提升</w:t>
      </w:r>
      <w:bookmarkEnd w:id="92"/>
      <w:bookmarkEnd w:id="93"/>
    </w:p>
    <w:p w:rsidR="00D874F8" w:rsidRDefault="00D874F8" w:rsidP="00F0713C">
      <w:pPr>
        <w:pStyle w:val="affffffffa"/>
      </w:pPr>
      <w:r w:rsidRPr="002C5912">
        <w:rPr>
          <w:rFonts w:hint="eastAsia"/>
        </w:rPr>
        <w:t>大力推进治污水、防洪水、排涝水、保供水、抓节水“五水共治”，实行四级“河长”全覆盖，在全省率先消除</w:t>
      </w:r>
      <w:proofErr w:type="gramStart"/>
      <w:r w:rsidRPr="002C5912">
        <w:rPr>
          <w:rFonts w:hint="eastAsia"/>
        </w:rPr>
        <w:t>县控及以上</w:t>
      </w:r>
      <w:proofErr w:type="gramEnd"/>
      <w:r w:rsidRPr="002C5912">
        <w:rPr>
          <w:rFonts w:hint="eastAsia"/>
        </w:rPr>
        <w:t>断面劣V类和V类水质，全域消灭劣V类水体</w:t>
      </w:r>
      <w:r w:rsidR="00E1554D">
        <w:rPr>
          <w:rFonts w:hint="eastAsia"/>
        </w:rPr>
        <w:t>，</w:t>
      </w:r>
      <w:proofErr w:type="gramStart"/>
      <w:r w:rsidR="00E1554D" w:rsidRPr="002C5912">
        <w:rPr>
          <w:rFonts w:hint="eastAsia"/>
        </w:rPr>
        <w:t>县控及以上</w:t>
      </w:r>
      <w:proofErr w:type="gramEnd"/>
      <w:r w:rsidR="00E1554D" w:rsidRPr="002C5912">
        <w:rPr>
          <w:rFonts w:hint="eastAsia"/>
        </w:rPr>
        <w:t>断面水质全部优于Ⅲ类。</w:t>
      </w:r>
    </w:p>
    <w:p w:rsidR="00D874F8" w:rsidRDefault="00C441FF" w:rsidP="00F0713C">
      <w:pPr>
        <w:pStyle w:val="affffffffa"/>
      </w:pPr>
      <w:r>
        <w:rPr>
          <w:rFonts w:hint="eastAsia"/>
        </w:rPr>
        <w:t>持续整治扬尘、废烟、</w:t>
      </w:r>
      <w:r w:rsidR="00D874F8" w:rsidRPr="002C5912">
        <w:rPr>
          <w:rFonts w:hint="eastAsia"/>
        </w:rPr>
        <w:t>尾气</w:t>
      </w:r>
      <w:r w:rsidR="00D874F8">
        <w:rPr>
          <w:rFonts w:hint="eastAsia"/>
        </w:rPr>
        <w:t>，对工业</w:t>
      </w:r>
      <w:r w:rsidR="00D874F8" w:rsidRPr="002C5912">
        <w:rPr>
          <w:rFonts w:hint="eastAsia"/>
        </w:rPr>
        <w:t>企业进行脱硫脱硝等绿色化改造，全面</w:t>
      </w:r>
      <w:proofErr w:type="gramStart"/>
      <w:r w:rsidR="00D874F8" w:rsidRPr="002C5912">
        <w:rPr>
          <w:rFonts w:hint="eastAsia"/>
        </w:rPr>
        <w:t>淘汰高</w:t>
      </w:r>
      <w:proofErr w:type="gramEnd"/>
      <w:r w:rsidR="00D874F8" w:rsidRPr="002C5912">
        <w:rPr>
          <w:rFonts w:hint="eastAsia"/>
        </w:rPr>
        <w:t>污染燃料小锅炉和黄标车，实现秸秆禁烧</w:t>
      </w:r>
      <w:r w:rsidR="00F0713C">
        <w:rPr>
          <w:rFonts w:hint="eastAsia"/>
        </w:rPr>
        <w:t>，低挥发性有机物原料源头替代，建成区域和行业共享喷涂中心。</w:t>
      </w:r>
    </w:p>
    <w:p w:rsidR="00D874F8" w:rsidRDefault="00C441FF" w:rsidP="00D874F8">
      <w:pPr>
        <w:pStyle w:val="affffffffa"/>
      </w:pPr>
      <w:r>
        <w:rPr>
          <w:rFonts w:hint="eastAsia"/>
        </w:rPr>
        <w:t>统筹</w:t>
      </w:r>
      <w:r w:rsidRPr="002C5912">
        <w:rPr>
          <w:rFonts w:hint="eastAsia"/>
        </w:rPr>
        <w:t>矿山综合治理</w:t>
      </w:r>
      <w:r>
        <w:rPr>
          <w:rFonts w:hint="eastAsia"/>
        </w:rPr>
        <w:t>，</w:t>
      </w:r>
      <w:r w:rsidR="00D874F8" w:rsidRPr="002C5912">
        <w:rPr>
          <w:rFonts w:hint="eastAsia"/>
        </w:rPr>
        <w:t>严格执行矿山双控、年度限控、项目严格控、区域总控和停电、停炸药的“四控双停</w:t>
      </w:r>
      <w:r w:rsidR="00552511">
        <w:rPr>
          <w:rFonts w:hint="eastAsia"/>
        </w:rPr>
        <w:t>”</w:t>
      </w:r>
      <w:r w:rsidR="00D874F8" w:rsidRPr="002C5912">
        <w:rPr>
          <w:rFonts w:hint="eastAsia"/>
        </w:rPr>
        <w:t>措施</w:t>
      </w:r>
      <w:r>
        <w:rPr>
          <w:rFonts w:hint="eastAsia"/>
        </w:rPr>
        <w:t>。</w:t>
      </w:r>
    </w:p>
    <w:p w:rsidR="00D874F8" w:rsidRDefault="00D874F8" w:rsidP="00D874F8">
      <w:pPr>
        <w:pStyle w:val="affffffffa"/>
      </w:pPr>
      <w:r w:rsidRPr="002C5912">
        <w:rPr>
          <w:rFonts w:hint="eastAsia"/>
        </w:rPr>
        <w:t>推进农村环境整治，</w:t>
      </w:r>
      <w:r w:rsidR="00F0713C">
        <w:rPr>
          <w:rFonts w:hint="eastAsia"/>
        </w:rPr>
        <w:t>加强农村生活污水治理</w:t>
      </w:r>
      <w:r w:rsidR="00F0713C" w:rsidRPr="002C5912">
        <w:rPr>
          <w:rFonts w:hint="eastAsia"/>
        </w:rPr>
        <w:t>，</w:t>
      </w:r>
      <w:r w:rsidR="00C441FF">
        <w:rPr>
          <w:rFonts w:hint="eastAsia"/>
        </w:rPr>
        <w:t>推动</w:t>
      </w:r>
      <w:r w:rsidRPr="002C5912">
        <w:rPr>
          <w:rFonts w:hint="eastAsia"/>
        </w:rPr>
        <w:t>农村生活垃圾处理“减量化、资源化”，</w:t>
      </w:r>
      <w:r w:rsidR="00C441FF">
        <w:rPr>
          <w:rFonts w:hint="eastAsia"/>
        </w:rPr>
        <w:t>鼓励形成</w:t>
      </w:r>
      <w:r w:rsidRPr="002C5912">
        <w:rPr>
          <w:rFonts w:hint="eastAsia"/>
        </w:rPr>
        <w:t>“户集、村收、乡镇运、县区处理”的农村垃圾收集处理模式，行政村垃圾收集处理覆盖率达到100%。</w:t>
      </w:r>
    </w:p>
    <w:p w:rsidR="00D874F8" w:rsidRDefault="00D874F8" w:rsidP="00D874F8">
      <w:pPr>
        <w:pStyle w:val="affffffffa"/>
      </w:pPr>
      <w:r w:rsidRPr="002C5912">
        <w:rPr>
          <w:rFonts w:hint="eastAsia"/>
        </w:rPr>
        <w:t>构建“一把扫帚扫到底”机制，推行城乡环卫管理一体化。</w:t>
      </w:r>
    </w:p>
    <w:p w:rsidR="00D874F8" w:rsidRDefault="00D874F8" w:rsidP="00D874F8">
      <w:pPr>
        <w:pStyle w:val="affffffffa"/>
      </w:pPr>
      <w:r w:rsidRPr="002C5912">
        <w:rPr>
          <w:rFonts w:hint="eastAsia"/>
        </w:rPr>
        <w:t>构建“</w:t>
      </w:r>
      <w:proofErr w:type="gramStart"/>
      <w:r w:rsidRPr="002C5912">
        <w:rPr>
          <w:rFonts w:hint="eastAsia"/>
        </w:rPr>
        <w:t>一</w:t>
      </w:r>
      <w:proofErr w:type="gramEnd"/>
      <w:r w:rsidRPr="002C5912">
        <w:rPr>
          <w:rFonts w:hint="eastAsia"/>
        </w:rPr>
        <w:t>根管子接到底”机制，全市规划区外建制村整村生活污水治理实现全覆盖。</w:t>
      </w:r>
    </w:p>
    <w:p w:rsidR="00F0713C" w:rsidRDefault="00F0713C" w:rsidP="00D874F8">
      <w:pPr>
        <w:pStyle w:val="affffffffa"/>
      </w:pPr>
      <w:r w:rsidRPr="00F0713C">
        <w:rPr>
          <w:rFonts w:hint="eastAsia"/>
          <w:color w:val="FF0000"/>
        </w:rPr>
        <w:t>建立环境行政执法与刑事司法联动机制，建立全国首个生态环境司法保护一体化平台——绿</w:t>
      </w:r>
      <w:proofErr w:type="gramStart"/>
      <w:r w:rsidRPr="00F0713C">
        <w:rPr>
          <w:rFonts w:hint="eastAsia"/>
          <w:color w:val="FF0000"/>
        </w:rPr>
        <w:t>源智治</w:t>
      </w:r>
      <w:proofErr w:type="gramEnd"/>
      <w:r w:rsidRPr="00F0713C">
        <w:rPr>
          <w:rFonts w:hint="eastAsia"/>
          <w:color w:val="FF0000"/>
        </w:rPr>
        <w:t>，试点建设生态联勤警务站。</w:t>
      </w:r>
    </w:p>
    <w:p w:rsidR="00D874F8" w:rsidRDefault="00D874F8" w:rsidP="00D874F8">
      <w:pPr>
        <w:pStyle w:val="affd"/>
        <w:spacing w:before="156" w:after="156"/>
      </w:pPr>
      <w:bookmarkStart w:id="94" w:name="_Toc78202117"/>
      <w:bookmarkStart w:id="95" w:name="_Toc78202495"/>
      <w:r w:rsidRPr="008C600A">
        <w:rPr>
          <w:rFonts w:hint="eastAsia"/>
        </w:rPr>
        <w:t>要素约束</w:t>
      </w:r>
      <w:bookmarkEnd w:id="94"/>
      <w:bookmarkEnd w:id="95"/>
    </w:p>
    <w:p w:rsidR="00D874F8" w:rsidRDefault="00D874F8" w:rsidP="00D874F8">
      <w:pPr>
        <w:pStyle w:val="affffffffa"/>
      </w:pPr>
      <w:r w:rsidRPr="00136107">
        <w:rPr>
          <w:rFonts w:hint="eastAsia"/>
        </w:rPr>
        <w:t>集约节约利用资源。</w:t>
      </w:r>
    </w:p>
    <w:p w:rsidR="00D874F8" w:rsidRDefault="00D874F8" w:rsidP="00D874F8">
      <w:pPr>
        <w:pStyle w:val="affffffffa"/>
      </w:pPr>
      <w:r w:rsidRPr="00136107">
        <w:rPr>
          <w:rFonts w:hint="eastAsia"/>
        </w:rPr>
        <w:t>全面推行标准地改革，土地出让</w:t>
      </w:r>
      <w:r w:rsidR="002361F0">
        <w:rPr>
          <w:rFonts w:hint="eastAsia"/>
        </w:rPr>
        <w:t>需</w:t>
      </w:r>
      <w:r w:rsidRPr="00136107">
        <w:rPr>
          <w:rFonts w:hint="eastAsia"/>
        </w:rPr>
        <w:t>明确每块建设用地的规划建设标准、能耗标准、污染排放标准、产业导向标准、单位产出标准</w:t>
      </w:r>
      <w:r>
        <w:rPr>
          <w:rFonts w:hint="eastAsia"/>
        </w:rPr>
        <w:t>，</w:t>
      </w:r>
      <w:r w:rsidRPr="00136107">
        <w:rPr>
          <w:rFonts w:hint="eastAsia"/>
        </w:rPr>
        <w:t>提高土地利用效率。</w:t>
      </w:r>
    </w:p>
    <w:p w:rsidR="00D874F8" w:rsidRDefault="00D874F8" w:rsidP="00D874F8">
      <w:pPr>
        <w:pStyle w:val="affffffffa"/>
      </w:pPr>
      <w:r w:rsidRPr="00136107">
        <w:rPr>
          <w:rFonts w:hint="eastAsia"/>
        </w:rPr>
        <w:t>全面清理批而未供、供而未用、用而未尽、建而未投、投而未达标用地，通过招商盘活、分割转让、收购重组等举措，保障优质项目及时落地。</w:t>
      </w:r>
    </w:p>
    <w:p w:rsidR="00D874F8" w:rsidRDefault="00D874F8" w:rsidP="00D874F8">
      <w:pPr>
        <w:pStyle w:val="affd"/>
        <w:spacing w:before="156" w:after="156"/>
      </w:pPr>
      <w:bookmarkStart w:id="96" w:name="_Toc78202118"/>
      <w:bookmarkStart w:id="97" w:name="_Toc78202496"/>
      <w:r w:rsidRPr="00E100BD">
        <w:rPr>
          <w:rFonts w:hint="eastAsia"/>
        </w:rPr>
        <w:t>循环利用</w:t>
      </w:r>
      <w:bookmarkEnd w:id="96"/>
      <w:bookmarkEnd w:id="97"/>
    </w:p>
    <w:p w:rsidR="003544A9" w:rsidRDefault="003544A9" w:rsidP="003544A9">
      <w:pPr>
        <w:pStyle w:val="affffffffa"/>
      </w:pPr>
      <w:r w:rsidRPr="00E100BD">
        <w:rPr>
          <w:rFonts w:hint="eastAsia"/>
        </w:rPr>
        <w:t>开展循环经济示范试点，发展循环型产业。</w:t>
      </w:r>
    </w:p>
    <w:p w:rsidR="00D874F8" w:rsidRDefault="00D874F8" w:rsidP="00D874F8">
      <w:pPr>
        <w:pStyle w:val="affffffffa"/>
      </w:pPr>
      <w:r w:rsidRPr="00E100BD">
        <w:rPr>
          <w:rFonts w:hint="eastAsia"/>
        </w:rPr>
        <w:t>将由原生资源型为主向产品型转变、由内部循环为主向三次产业复合循环转变、由生产性领域为主向生产流通消费循环转变</w:t>
      </w:r>
      <w:r w:rsidR="003544A9">
        <w:rPr>
          <w:rFonts w:hint="eastAsia"/>
        </w:rPr>
        <w:t>，形成绿色生态闭环产业链</w:t>
      </w:r>
      <w:r w:rsidRPr="00E100BD">
        <w:rPr>
          <w:rFonts w:hint="eastAsia"/>
        </w:rPr>
        <w:t>。</w:t>
      </w:r>
    </w:p>
    <w:p w:rsidR="00D874F8" w:rsidRDefault="00D874F8" w:rsidP="00D874F8">
      <w:pPr>
        <w:pStyle w:val="affffffffa"/>
      </w:pPr>
      <w:r w:rsidRPr="00E100BD">
        <w:rPr>
          <w:rFonts w:hint="eastAsia"/>
        </w:rPr>
        <w:t>通过对</w:t>
      </w:r>
      <w:r>
        <w:rPr>
          <w:rFonts w:hint="eastAsia"/>
        </w:rPr>
        <w:t>生态</w:t>
      </w:r>
      <w:r w:rsidRPr="00E100BD">
        <w:rPr>
          <w:rFonts w:hint="eastAsia"/>
        </w:rPr>
        <w:t>资源的全面开发以及第二产业的精细加工和第三产业的由文化构成的生态旅游资源，实现“三产融合”的循环产业模式。</w:t>
      </w:r>
    </w:p>
    <w:p w:rsidR="00D874F8" w:rsidRDefault="00D874F8" w:rsidP="00D874F8">
      <w:pPr>
        <w:pStyle w:val="affffffffa"/>
      </w:pPr>
      <w:r w:rsidRPr="00E100BD">
        <w:rPr>
          <w:rFonts w:hint="eastAsia"/>
        </w:rPr>
        <w:t>打造生态</w:t>
      </w:r>
      <w:r>
        <w:rPr>
          <w:rFonts w:hint="eastAsia"/>
        </w:rPr>
        <w:t>物质产品</w:t>
      </w:r>
      <w:r w:rsidRPr="00E100BD">
        <w:rPr>
          <w:rFonts w:hint="eastAsia"/>
        </w:rPr>
        <w:t>回收产业链</w:t>
      </w:r>
      <w:r>
        <w:rPr>
          <w:rFonts w:hint="eastAsia"/>
        </w:rPr>
        <w:t>，实现</w:t>
      </w:r>
      <w:r w:rsidRPr="00E100BD">
        <w:rPr>
          <w:rFonts w:hint="eastAsia"/>
        </w:rPr>
        <w:t>布局园区化、企业规模化、工艺自动化、厂区生态化、产品多样化、用途多元化。</w:t>
      </w:r>
    </w:p>
    <w:p w:rsidR="00D874F8" w:rsidRDefault="00D874F8" w:rsidP="00D874F8">
      <w:pPr>
        <w:pStyle w:val="affd"/>
        <w:spacing w:before="156" w:after="156"/>
      </w:pPr>
      <w:bookmarkStart w:id="98" w:name="_Toc78202119"/>
      <w:bookmarkStart w:id="99" w:name="_Toc78202497"/>
      <w:r w:rsidRPr="00B81BB2">
        <w:lastRenderedPageBreak/>
        <w:t>美丽植入</w:t>
      </w:r>
      <w:bookmarkEnd w:id="98"/>
      <w:bookmarkEnd w:id="99"/>
    </w:p>
    <w:p w:rsidR="00D874F8" w:rsidRDefault="003544A9" w:rsidP="00D874F8">
      <w:pPr>
        <w:pStyle w:val="affffffffa"/>
      </w:pPr>
      <w:r w:rsidRPr="00101E57">
        <w:rPr>
          <w:rFonts w:hint="eastAsia"/>
        </w:rPr>
        <w:t>推进</w:t>
      </w:r>
      <w:r w:rsidR="00D874F8" w:rsidRPr="00101E57">
        <w:rPr>
          <w:rFonts w:hint="eastAsia"/>
        </w:rPr>
        <w:t>全域</w:t>
      </w:r>
      <w:r>
        <w:rPr>
          <w:rFonts w:hint="eastAsia"/>
        </w:rPr>
        <w:t>美丽乡村建设</w:t>
      </w:r>
      <w:r w:rsidR="00D874F8" w:rsidRPr="00101E57">
        <w:rPr>
          <w:rFonts w:hint="eastAsia"/>
        </w:rPr>
        <w:t>。</w:t>
      </w:r>
    </w:p>
    <w:p w:rsidR="00D874F8" w:rsidRDefault="00D874F8" w:rsidP="00D874F8">
      <w:pPr>
        <w:pStyle w:val="affffffffa"/>
      </w:pPr>
      <w:r w:rsidRPr="00101E57">
        <w:rPr>
          <w:rFonts w:hint="eastAsia"/>
        </w:rPr>
        <w:t>立足生态环境和乡土文化优势，</w:t>
      </w:r>
      <w:r w:rsidR="003544A9">
        <w:rPr>
          <w:rFonts w:hint="eastAsia"/>
        </w:rPr>
        <w:t>发展</w:t>
      </w:r>
      <w:r w:rsidRPr="00101E57">
        <w:rPr>
          <w:rFonts w:hint="eastAsia"/>
        </w:rPr>
        <w:t>景区村庄</w:t>
      </w:r>
      <w:r w:rsidR="003544A9">
        <w:rPr>
          <w:rFonts w:hint="eastAsia"/>
        </w:rPr>
        <w:t>、</w:t>
      </w:r>
      <w:r w:rsidRPr="00101E57">
        <w:rPr>
          <w:rFonts w:hint="eastAsia"/>
        </w:rPr>
        <w:t>乡村旅游、民宿经济等产业，壮大村级集体经济</w:t>
      </w:r>
      <w:r>
        <w:rPr>
          <w:rFonts w:hint="eastAsia"/>
        </w:rPr>
        <w:t>。</w:t>
      </w:r>
    </w:p>
    <w:p w:rsidR="00D874F8" w:rsidRDefault="00D874F8" w:rsidP="00D874F8">
      <w:pPr>
        <w:pStyle w:val="affffffffa"/>
      </w:pPr>
      <w:r w:rsidRPr="00101E57">
        <w:rPr>
          <w:rFonts w:hint="eastAsia"/>
        </w:rPr>
        <w:t>坚持县区、乡镇、村、户“四级联创”，市级美丽乡村创建实现行政村全覆盖</w:t>
      </w:r>
    </w:p>
    <w:p w:rsidR="00D874F8" w:rsidRDefault="00D874F8" w:rsidP="00D874F8">
      <w:pPr>
        <w:pStyle w:val="affffffffa"/>
      </w:pPr>
      <w:r>
        <w:rPr>
          <w:rFonts w:hint="eastAsia"/>
        </w:rPr>
        <w:t>发展</w:t>
      </w:r>
      <w:r w:rsidRPr="00101E57">
        <w:rPr>
          <w:rFonts w:hint="eastAsia"/>
        </w:rPr>
        <w:t>“洋式＋中式”“生态＋文化”“景区＋农家”“农庄＋游购”四大乡村旅游，</w:t>
      </w:r>
      <w:r>
        <w:rPr>
          <w:rFonts w:hint="eastAsia"/>
        </w:rPr>
        <w:t>形成</w:t>
      </w:r>
      <w:r w:rsidRPr="00101E57">
        <w:rPr>
          <w:rFonts w:hint="eastAsia"/>
        </w:rPr>
        <w:t>“农家乐”</w:t>
      </w:r>
      <w:r w:rsidR="003544A9">
        <w:rPr>
          <w:rFonts w:hint="eastAsia"/>
        </w:rPr>
        <w:t>、</w:t>
      </w:r>
      <w:r w:rsidRPr="00101E57">
        <w:rPr>
          <w:rFonts w:hint="eastAsia"/>
        </w:rPr>
        <w:t>“乡村游”</w:t>
      </w:r>
      <w:r w:rsidR="003544A9">
        <w:rPr>
          <w:rFonts w:hint="eastAsia"/>
        </w:rPr>
        <w:t>、</w:t>
      </w:r>
      <w:r w:rsidRPr="00101E57">
        <w:rPr>
          <w:rFonts w:hint="eastAsia"/>
        </w:rPr>
        <w:t>“乡村度假”</w:t>
      </w:r>
      <w:r w:rsidR="003544A9">
        <w:rPr>
          <w:rFonts w:hint="eastAsia"/>
        </w:rPr>
        <w:t>、</w:t>
      </w:r>
      <w:r w:rsidRPr="00101E57">
        <w:rPr>
          <w:rFonts w:hint="eastAsia"/>
        </w:rPr>
        <w:t>“乡村生活”的乡村旅游</w:t>
      </w:r>
      <w:r w:rsidR="003544A9">
        <w:rPr>
          <w:rFonts w:hint="eastAsia"/>
        </w:rPr>
        <w:t>发展递进模式</w:t>
      </w:r>
      <w:r w:rsidRPr="00101E57">
        <w:rPr>
          <w:rFonts w:hint="eastAsia"/>
        </w:rPr>
        <w:t>。</w:t>
      </w:r>
    </w:p>
    <w:p w:rsidR="00D874F8" w:rsidRDefault="00D874F8" w:rsidP="00D874F8">
      <w:pPr>
        <w:pStyle w:val="affd"/>
        <w:spacing w:before="156" w:after="156"/>
      </w:pPr>
      <w:bookmarkStart w:id="100" w:name="_Toc78202120"/>
      <w:bookmarkStart w:id="101" w:name="_Toc78202498"/>
      <w:r w:rsidRPr="005830E7">
        <w:rPr>
          <w:rFonts w:hint="eastAsia"/>
        </w:rPr>
        <w:t>改革活权</w:t>
      </w:r>
      <w:bookmarkEnd w:id="100"/>
      <w:bookmarkEnd w:id="101"/>
    </w:p>
    <w:p w:rsidR="00D874F8" w:rsidRDefault="00D874F8" w:rsidP="00D874F8">
      <w:pPr>
        <w:pStyle w:val="affffffffa"/>
      </w:pPr>
      <w:r w:rsidRPr="005830E7">
        <w:rPr>
          <w:rFonts w:hint="eastAsia"/>
        </w:rPr>
        <w:t>有序推进土地承包经营权、集体资产股权、房屋所有权的确权登记颁证工作。</w:t>
      </w:r>
    </w:p>
    <w:p w:rsidR="00D874F8" w:rsidRDefault="00D874F8" w:rsidP="00D874F8">
      <w:pPr>
        <w:pStyle w:val="affffffffa"/>
      </w:pPr>
      <w:r w:rsidRPr="005830E7">
        <w:rPr>
          <w:rFonts w:hint="eastAsia"/>
        </w:rPr>
        <w:t>建成市、县区、乡镇、村“四位一体”产权交易平台体系</w:t>
      </w:r>
      <w:r w:rsidR="00F0713C">
        <w:rPr>
          <w:rFonts w:hint="eastAsia"/>
        </w:rPr>
        <w:t>，构建资源调查、登记确权、优化重组、招商推介、生态产品交易、金融交互、生态反哺等多维一体运行模式。</w:t>
      </w:r>
    </w:p>
    <w:p w:rsidR="0094383F" w:rsidRDefault="00753DF0" w:rsidP="00753DF0">
      <w:pPr>
        <w:pStyle w:val="affffffffa"/>
      </w:pPr>
      <w:r w:rsidRPr="00136107">
        <w:rPr>
          <w:rFonts w:hint="eastAsia"/>
        </w:rPr>
        <w:t>大力发展绿色金融</w:t>
      </w:r>
      <w:r>
        <w:rPr>
          <w:rFonts w:hint="eastAsia"/>
        </w:rPr>
        <w:t>，建设</w:t>
      </w:r>
      <w:r w:rsidRPr="00D874F8">
        <w:rPr>
          <w:rFonts w:hint="eastAsia"/>
        </w:rPr>
        <w:t>“两山银行”</w:t>
      </w:r>
      <w:r>
        <w:rPr>
          <w:rFonts w:hint="eastAsia"/>
        </w:rPr>
        <w:t>，</w:t>
      </w:r>
      <w:r w:rsidR="00F0713C">
        <w:rPr>
          <w:rFonts w:hint="eastAsia"/>
        </w:rPr>
        <w:t>建立企业、公共机构、个人三层级碳账户，</w:t>
      </w:r>
      <w:r w:rsidRPr="00136107">
        <w:rPr>
          <w:rFonts w:hint="eastAsia"/>
        </w:rPr>
        <w:t>推行 “绿贷通”、“续贷通”、“绿融通”、绿色企业（项目）系列贷</w:t>
      </w:r>
      <w:r w:rsidR="00F0713C">
        <w:rPr>
          <w:rFonts w:hint="eastAsia"/>
        </w:rPr>
        <w:t>，深化拓展“两山农林贷”“两山安居贷”。</w:t>
      </w:r>
    </w:p>
    <w:p w:rsidR="0094383F" w:rsidRDefault="0094383F" w:rsidP="00753DF0">
      <w:pPr>
        <w:pStyle w:val="affffffffa"/>
      </w:pPr>
      <w:r>
        <w:rPr>
          <w:rFonts w:hint="eastAsia"/>
        </w:rPr>
        <w:t>开展</w:t>
      </w:r>
      <w:proofErr w:type="gramStart"/>
      <w:r w:rsidRPr="00D874F8">
        <w:rPr>
          <w:rFonts w:hint="eastAsia"/>
        </w:rPr>
        <w:t>碳普惠市场</w:t>
      </w:r>
      <w:proofErr w:type="gramEnd"/>
      <w:r w:rsidRPr="00D874F8">
        <w:rPr>
          <w:rFonts w:hint="eastAsia"/>
        </w:rPr>
        <w:t>试点</w:t>
      </w:r>
      <w:r>
        <w:rPr>
          <w:rFonts w:hint="eastAsia"/>
        </w:rPr>
        <w:t>。</w:t>
      </w:r>
    </w:p>
    <w:p w:rsidR="00D874F8" w:rsidRDefault="0094383F" w:rsidP="00753DF0">
      <w:pPr>
        <w:pStyle w:val="affffffffa"/>
      </w:pPr>
      <w:r>
        <w:rPr>
          <w:rFonts w:hint="eastAsia"/>
        </w:rPr>
        <w:t>设立</w:t>
      </w:r>
      <w:r w:rsidR="00753DF0" w:rsidRPr="00136107">
        <w:rPr>
          <w:rFonts w:hint="eastAsia"/>
        </w:rPr>
        <w:t>“绿贷通”平台，</w:t>
      </w:r>
      <w:r w:rsidR="00753DF0">
        <w:rPr>
          <w:rFonts w:hint="eastAsia"/>
        </w:rPr>
        <w:t>梳理</w:t>
      </w:r>
      <w:r w:rsidR="00753DF0" w:rsidRPr="00136107">
        <w:rPr>
          <w:rFonts w:hint="eastAsia"/>
        </w:rPr>
        <w:t>信贷产品、分类别贴标、网络化上线。</w:t>
      </w:r>
    </w:p>
    <w:p w:rsidR="00AA3A8B" w:rsidRDefault="00AA3A8B" w:rsidP="00AA3A8B">
      <w:pPr>
        <w:pStyle w:val="affffffffa"/>
      </w:pPr>
      <w:r>
        <w:rPr>
          <w:rFonts w:hint="eastAsia"/>
        </w:rPr>
        <w:t>接入</w:t>
      </w:r>
      <w:r w:rsidRPr="005830E7">
        <w:rPr>
          <w:rFonts w:hint="eastAsia"/>
        </w:rPr>
        <w:t>“绿贷通”绿色金融服务平台和绿色专营机构绿茵平台，</w:t>
      </w:r>
      <w:r w:rsidR="00753DF0" w:rsidRPr="005830E7">
        <w:rPr>
          <w:rFonts w:hint="eastAsia"/>
        </w:rPr>
        <w:t>推出农村综合产权抵押贷款金融产品</w:t>
      </w:r>
      <w:r w:rsidR="00753DF0">
        <w:rPr>
          <w:rFonts w:hint="eastAsia"/>
        </w:rPr>
        <w:t>，</w:t>
      </w:r>
      <w:r>
        <w:rPr>
          <w:rFonts w:hint="eastAsia"/>
        </w:rPr>
        <w:t>推动银行绿色企业</w:t>
      </w:r>
      <w:r w:rsidRPr="005830E7">
        <w:rPr>
          <w:rFonts w:hint="eastAsia"/>
        </w:rPr>
        <w:t>授信</w:t>
      </w:r>
      <w:r>
        <w:rPr>
          <w:rFonts w:hint="eastAsia"/>
        </w:rPr>
        <w:t>。</w:t>
      </w:r>
    </w:p>
    <w:p w:rsidR="00D874F8" w:rsidRDefault="00D874F8" w:rsidP="00D874F8">
      <w:pPr>
        <w:pStyle w:val="affd"/>
        <w:spacing w:before="156" w:after="156"/>
      </w:pPr>
      <w:bookmarkStart w:id="102" w:name="_Toc78202121"/>
      <w:bookmarkStart w:id="103" w:name="_Toc78202499"/>
      <w:r w:rsidRPr="00FB1983">
        <w:rPr>
          <w:rFonts w:hint="eastAsia"/>
        </w:rPr>
        <w:t>创新赋能</w:t>
      </w:r>
      <w:bookmarkEnd w:id="102"/>
      <w:bookmarkEnd w:id="103"/>
    </w:p>
    <w:p w:rsidR="00D874F8" w:rsidRDefault="00D874F8" w:rsidP="00D874F8">
      <w:pPr>
        <w:pStyle w:val="affffffffa"/>
      </w:pPr>
      <w:r w:rsidRPr="00FB1983">
        <w:rPr>
          <w:rFonts w:hint="eastAsia"/>
        </w:rPr>
        <w:t>推进农技推广体系改革</w:t>
      </w:r>
      <w:r>
        <w:rPr>
          <w:rFonts w:hint="eastAsia"/>
        </w:rPr>
        <w:t>，</w:t>
      </w:r>
      <w:r w:rsidRPr="00FB1983">
        <w:rPr>
          <w:rFonts w:hint="eastAsia"/>
        </w:rPr>
        <w:t>实施农科教、产学研一体化新型农业科学技术推广体系改革，促进现代农业新理念、新品种、新技术、新模式、新管理的加速引进与应用</w:t>
      </w:r>
    </w:p>
    <w:p w:rsidR="00D874F8" w:rsidRDefault="00D874F8" w:rsidP="00D874F8">
      <w:pPr>
        <w:pStyle w:val="affffffffa"/>
      </w:pPr>
      <w:r w:rsidRPr="00FB1983">
        <w:rPr>
          <w:rFonts w:hint="eastAsia"/>
        </w:rPr>
        <w:t>推进城乡体制改革，实现城乡居民医疗保险的城乡并轨</w:t>
      </w:r>
      <w:r w:rsidR="00BD7C96">
        <w:rPr>
          <w:rFonts w:hint="eastAsia"/>
        </w:rPr>
        <w:t>。</w:t>
      </w:r>
    </w:p>
    <w:p w:rsidR="00D874F8" w:rsidRDefault="00D874F8" w:rsidP="00D874F8">
      <w:pPr>
        <w:pStyle w:val="affffffffa"/>
      </w:pPr>
      <w:r w:rsidRPr="00FB1983">
        <w:rPr>
          <w:rFonts w:hint="eastAsia"/>
        </w:rPr>
        <w:t>全面建立城乡统一的户籍管理制度</w:t>
      </w:r>
      <w:r>
        <w:rPr>
          <w:rFonts w:hint="eastAsia"/>
        </w:rPr>
        <w:t>。</w:t>
      </w:r>
    </w:p>
    <w:p w:rsidR="00D874F8" w:rsidRDefault="00D874F8" w:rsidP="00D874F8">
      <w:pPr>
        <w:pStyle w:val="affd"/>
        <w:spacing w:before="156" w:after="156"/>
      </w:pPr>
      <w:bookmarkStart w:id="104" w:name="_Toc78202122"/>
      <w:bookmarkStart w:id="105" w:name="_Toc78202500"/>
      <w:r w:rsidRPr="00FD22CE">
        <w:rPr>
          <w:rFonts w:hint="eastAsia"/>
        </w:rPr>
        <w:t>品牌增值</w:t>
      </w:r>
      <w:bookmarkEnd w:id="104"/>
      <w:bookmarkEnd w:id="105"/>
    </w:p>
    <w:p w:rsidR="00D874F8" w:rsidRDefault="00D874F8" w:rsidP="00D874F8">
      <w:pPr>
        <w:pStyle w:val="affffffffa"/>
      </w:pPr>
      <w:r w:rsidRPr="00FD22CE">
        <w:rPr>
          <w:rFonts w:hint="eastAsia"/>
        </w:rPr>
        <w:t>通过在城市建设、产业发展、品牌培育等方面注入“两山”元素，贴上“两山”标签。</w:t>
      </w:r>
    </w:p>
    <w:p w:rsidR="00D874F8" w:rsidRDefault="00D874F8" w:rsidP="00D874F8">
      <w:pPr>
        <w:pStyle w:val="affffffffa"/>
      </w:pPr>
      <w:r w:rsidRPr="00FD22CE">
        <w:rPr>
          <w:rFonts w:hint="eastAsia"/>
        </w:rPr>
        <w:t>在生态农业发展中，</w:t>
      </w:r>
      <w:r w:rsidR="00F0713C" w:rsidRPr="00FD22CE">
        <w:rPr>
          <w:rFonts w:hint="eastAsia"/>
        </w:rPr>
        <w:t>，</w:t>
      </w:r>
      <w:r w:rsidR="00F0713C">
        <w:rPr>
          <w:rFonts w:hint="eastAsia"/>
        </w:rPr>
        <w:t>大力发展生态农场、生态茶厂、生态牧场，</w:t>
      </w:r>
      <w:r>
        <w:rPr>
          <w:rFonts w:hint="eastAsia"/>
        </w:rPr>
        <w:t>形成</w:t>
      </w:r>
      <w:r w:rsidRPr="00FD22CE">
        <w:rPr>
          <w:rFonts w:hint="eastAsia"/>
        </w:rPr>
        <w:t>“两山”品牌</w:t>
      </w:r>
      <w:r>
        <w:rPr>
          <w:rFonts w:hint="eastAsia"/>
        </w:rPr>
        <w:t>，</w:t>
      </w:r>
      <w:r w:rsidRPr="00FD22CE">
        <w:rPr>
          <w:rFonts w:hint="eastAsia"/>
        </w:rPr>
        <w:t>推出“两山农品汇”</w:t>
      </w:r>
      <w:r>
        <w:rPr>
          <w:rFonts w:hint="eastAsia"/>
        </w:rPr>
        <w:t>，</w:t>
      </w:r>
      <w:r w:rsidR="000F75B7">
        <w:rPr>
          <w:rFonts w:hint="eastAsia"/>
        </w:rPr>
        <w:t>扩大生态农产品</w:t>
      </w:r>
      <w:r w:rsidRPr="00FD22CE">
        <w:rPr>
          <w:rFonts w:hint="eastAsia"/>
        </w:rPr>
        <w:t>影响力。</w:t>
      </w:r>
    </w:p>
    <w:p w:rsidR="00D874F8" w:rsidRDefault="00D874F8" w:rsidP="00D874F8">
      <w:pPr>
        <w:pStyle w:val="affffffffa"/>
      </w:pPr>
      <w:r>
        <w:rPr>
          <w:rFonts w:hint="eastAsia"/>
        </w:rPr>
        <w:t>打造茶叶等优势产品品牌，</w:t>
      </w:r>
      <w:r w:rsidRPr="00FD22CE">
        <w:rPr>
          <w:rFonts w:hint="eastAsia"/>
        </w:rPr>
        <w:t>推广有机肥替代化肥及物理防控和生物药剂，大力开展茶园生态修复，形成良好的生态链</w:t>
      </w:r>
      <w:r>
        <w:rPr>
          <w:rFonts w:hint="eastAsia"/>
        </w:rPr>
        <w:t>。</w:t>
      </w:r>
    </w:p>
    <w:p w:rsidR="00D874F8" w:rsidRDefault="00D874F8" w:rsidP="00F0713C">
      <w:pPr>
        <w:pStyle w:val="affffffffa"/>
      </w:pPr>
      <w:r>
        <w:rPr>
          <w:rFonts w:hint="eastAsia"/>
        </w:rPr>
        <w:t>打造生态渔业</w:t>
      </w:r>
      <w:r w:rsidRPr="00FD22CE">
        <w:rPr>
          <w:rFonts w:hint="eastAsia"/>
        </w:rPr>
        <w:t>“跑道养鱼”</w:t>
      </w:r>
      <w:r>
        <w:rPr>
          <w:rFonts w:hint="eastAsia"/>
        </w:rPr>
        <w:t>品牌</w:t>
      </w:r>
      <w:r w:rsidRPr="00FD22CE">
        <w:rPr>
          <w:rFonts w:hint="eastAsia"/>
        </w:rPr>
        <w:t>，通过装备工程化、测控精准化和养殖集约化，水体在养殖池与</w:t>
      </w:r>
      <w:proofErr w:type="gramStart"/>
      <w:r w:rsidRPr="00FD22CE">
        <w:rPr>
          <w:rFonts w:hint="eastAsia"/>
        </w:rPr>
        <w:t>净化池间内</w:t>
      </w:r>
      <w:proofErr w:type="gramEnd"/>
      <w:r w:rsidRPr="00FD22CE">
        <w:rPr>
          <w:rFonts w:hint="eastAsia"/>
        </w:rPr>
        <w:t>循环，</w:t>
      </w:r>
      <w:r>
        <w:rPr>
          <w:rFonts w:hint="eastAsia"/>
        </w:rPr>
        <w:t>推广</w:t>
      </w:r>
      <w:r w:rsidRPr="00FD22CE">
        <w:rPr>
          <w:rFonts w:hint="eastAsia"/>
        </w:rPr>
        <w:t>“物联网＋跑道养鱼”模式</w:t>
      </w:r>
      <w:r w:rsidR="00F0713C">
        <w:rPr>
          <w:rFonts w:hint="eastAsia"/>
        </w:rPr>
        <w:t>及“芯片鱼”</w:t>
      </w:r>
      <w:r w:rsidRPr="00FD22CE">
        <w:rPr>
          <w:rFonts w:hint="eastAsia"/>
        </w:rPr>
        <w:t>。</w:t>
      </w:r>
    </w:p>
    <w:p w:rsidR="00F0713C" w:rsidRDefault="00F0713C" w:rsidP="00F0713C">
      <w:pPr>
        <w:pStyle w:val="affffffffa"/>
      </w:pPr>
      <w:r>
        <w:rPr>
          <w:rFonts w:hint="eastAsia"/>
        </w:rPr>
        <w:t>生态旅游延伸品的研发与生产，形成生态优品系列产品。</w:t>
      </w:r>
    </w:p>
    <w:p w:rsidR="00985DA4" w:rsidRDefault="00FD559B" w:rsidP="00985DA4">
      <w:pPr>
        <w:pStyle w:val="affd"/>
        <w:spacing w:before="156" w:after="156"/>
      </w:pPr>
      <w:bookmarkStart w:id="106" w:name="_Toc78202123"/>
      <w:bookmarkStart w:id="107" w:name="_Toc78202501"/>
      <w:r>
        <w:rPr>
          <w:rFonts w:hint="eastAsia"/>
        </w:rPr>
        <w:t>制度</w:t>
      </w:r>
      <w:r w:rsidR="00A145EA" w:rsidRPr="00A145EA">
        <w:rPr>
          <w:rFonts w:hint="eastAsia"/>
        </w:rPr>
        <w:t>保障</w:t>
      </w:r>
      <w:bookmarkEnd w:id="106"/>
      <w:bookmarkEnd w:id="107"/>
    </w:p>
    <w:p w:rsidR="00322BF3" w:rsidRDefault="00322BF3" w:rsidP="00322BF3">
      <w:pPr>
        <w:pStyle w:val="affffffffa"/>
      </w:pPr>
      <w:r w:rsidRPr="00322BF3">
        <w:rPr>
          <w:rFonts w:hint="eastAsia"/>
        </w:rPr>
        <w:t>构建立法、标准、机制、</w:t>
      </w:r>
      <w:proofErr w:type="gramStart"/>
      <w:r w:rsidRPr="00322BF3">
        <w:rPr>
          <w:rFonts w:hint="eastAsia"/>
        </w:rPr>
        <w:t>数智“四位一体”</w:t>
      </w:r>
      <w:proofErr w:type="gramEnd"/>
      <w:r w:rsidRPr="00322BF3">
        <w:rPr>
          <w:rFonts w:hint="eastAsia"/>
        </w:rPr>
        <w:t>的制度保障体系</w:t>
      </w:r>
      <w:r>
        <w:rPr>
          <w:rFonts w:hint="eastAsia"/>
        </w:rPr>
        <w:t>。</w:t>
      </w:r>
    </w:p>
    <w:p w:rsidR="005830E7" w:rsidRDefault="00A145EA" w:rsidP="00322BF3">
      <w:pPr>
        <w:pStyle w:val="affffffffa"/>
      </w:pPr>
      <w:r w:rsidRPr="00A145EA">
        <w:rPr>
          <w:rFonts w:hint="eastAsia"/>
        </w:rPr>
        <w:t>推进地方立法，</w:t>
      </w:r>
      <w:r w:rsidR="00F0713C">
        <w:rPr>
          <w:rFonts w:hint="eastAsia"/>
        </w:rPr>
        <w:t>构建“1+</w:t>
      </w:r>
      <w:r w:rsidR="00F0713C">
        <w:t>N</w:t>
      </w:r>
      <w:r w:rsidR="00F0713C">
        <w:rPr>
          <w:rFonts w:hint="eastAsia"/>
        </w:rPr>
        <w:t>”的生态环境保护严密法治体系，加强地方立法对保护生态环境、促进生态转化的积极推动作用</w:t>
      </w:r>
      <w:r w:rsidR="00F0713C" w:rsidRPr="00A145EA">
        <w:rPr>
          <w:rFonts w:hint="eastAsia"/>
        </w:rPr>
        <w:t>，</w:t>
      </w:r>
      <w:r w:rsidRPr="00A145EA">
        <w:rPr>
          <w:rFonts w:hint="eastAsia"/>
        </w:rPr>
        <w:t>确立“1+N”的生态文明建设法规体系，</w:t>
      </w:r>
      <w:r w:rsidR="005830E7">
        <w:rPr>
          <w:rFonts w:hint="eastAsia"/>
        </w:rPr>
        <w:t>强化生态文明建设的法制保障。</w:t>
      </w:r>
    </w:p>
    <w:p w:rsidR="005830E7" w:rsidRDefault="00A145EA" w:rsidP="005830E7">
      <w:pPr>
        <w:pStyle w:val="affffffffa"/>
      </w:pPr>
      <w:r w:rsidRPr="00A145EA">
        <w:rPr>
          <w:rFonts w:hint="eastAsia"/>
        </w:rPr>
        <w:t>探索建立生态补偿、排污权有偿使用和交易等制度</w:t>
      </w:r>
      <w:r w:rsidR="00F0713C">
        <w:rPr>
          <w:rFonts w:hint="eastAsia"/>
        </w:rPr>
        <w:t>，不断完善生态文明、绿色制造、绿色金融、循环经济等标准体系。</w:t>
      </w:r>
    </w:p>
    <w:p w:rsidR="00FD559B" w:rsidRDefault="00FD559B" w:rsidP="00130E6F">
      <w:pPr>
        <w:pStyle w:val="affffffffa"/>
      </w:pPr>
      <w:r>
        <w:rPr>
          <w:rFonts w:hint="eastAsia"/>
        </w:rPr>
        <w:lastRenderedPageBreak/>
        <w:t>编制</w:t>
      </w:r>
      <w:r w:rsidRPr="003C4AC2">
        <w:rPr>
          <w:rFonts w:hint="eastAsia"/>
        </w:rPr>
        <w:t>自然资源资产负债表</w:t>
      </w:r>
      <w:r>
        <w:rPr>
          <w:rFonts w:hint="eastAsia"/>
        </w:rPr>
        <w:t>，开展</w:t>
      </w:r>
      <w:r w:rsidRPr="003C4AC2">
        <w:rPr>
          <w:rFonts w:hint="eastAsia"/>
        </w:rPr>
        <w:t>自然资源资产离任</w:t>
      </w:r>
      <w:r>
        <w:rPr>
          <w:rFonts w:hint="eastAsia"/>
        </w:rPr>
        <w:t>审计。</w:t>
      </w:r>
    </w:p>
    <w:p w:rsidR="00F0713C" w:rsidRDefault="00A145EA" w:rsidP="00F0713C">
      <w:pPr>
        <w:pStyle w:val="affffffffa"/>
      </w:pPr>
      <w:r w:rsidRPr="00A145EA">
        <w:rPr>
          <w:rFonts w:hint="eastAsia"/>
        </w:rPr>
        <w:t>建立“绿色GDP</w:t>
      </w:r>
      <w:r w:rsidR="000F75B7">
        <w:rPr>
          <w:rFonts w:hint="eastAsia"/>
        </w:rPr>
        <w:t>”核算应用体系，纳入</w:t>
      </w:r>
      <w:r w:rsidRPr="00A145EA">
        <w:rPr>
          <w:rFonts w:hint="eastAsia"/>
        </w:rPr>
        <w:t>对县区综合考核。</w:t>
      </w:r>
    </w:p>
    <w:p w:rsidR="00F0713C" w:rsidRDefault="00A145EA" w:rsidP="00F0713C">
      <w:pPr>
        <w:pStyle w:val="affffffffa"/>
      </w:pPr>
      <w:r w:rsidRPr="00A145EA">
        <w:rPr>
          <w:rFonts w:hint="eastAsia"/>
        </w:rPr>
        <w:t>开展林权抵押制度创新</w:t>
      </w:r>
      <w:r w:rsidR="005830E7">
        <w:rPr>
          <w:rFonts w:hint="eastAsia"/>
        </w:rPr>
        <w:t>，</w:t>
      </w:r>
      <w:r w:rsidR="000F75B7">
        <w:rPr>
          <w:rFonts w:hint="eastAsia"/>
        </w:rPr>
        <w:t>探索建立</w:t>
      </w:r>
      <w:r w:rsidRPr="00A145EA">
        <w:rPr>
          <w:rFonts w:hint="eastAsia"/>
        </w:rPr>
        <w:t>农村集体土地入市办法。</w:t>
      </w:r>
    </w:p>
    <w:p w:rsidR="00F0713C" w:rsidRDefault="00F0713C" w:rsidP="005830E7">
      <w:pPr>
        <w:pStyle w:val="affffffffa"/>
      </w:pPr>
      <w:r>
        <w:rPr>
          <w:rFonts w:hint="eastAsia"/>
        </w:rPr>
        <w:t>探索创新“两山银行”等生态资源运营模式。</w:t>
      </w:r>
    </w:p>
    <w:p w:rsidR="005830E7" w:rsidRDefault="00FE2745" w:rsidP="005830E7">
      <w:pPr>
        <w:pStyle w:val="affd"/>
        <w:spacing w:before="156" w:after="156"/>
      </w:pPr>
      <w:bookmarkStart w:id="108" w:name="_Toc78202124"/>
      <w:bookmarkStart w:id="109" w:name="_Toc78202502"/>
      <w:r>
        <w:rPr>
          <w:rFonts w:hint="eastAsia"/>
        </w:rPr>
        <w:t>绿色</w:t>
      </w:r>
      <w:r w:rsidR="005830E7" w:rsidRPr="005830E7">
        <w:rPr>
          <w:rFonts w:hint="eastAsia"/>
        </w:rPr>
        <w:t>引领</w:t>
      </w:r>
      <w:bookmarkEnd w:id="108"/>
      <w:bookmarkEnd w:id="109"/>
    </w:p>
    <w:p w:rsidR="005830E7" w:rsidRDefault="005830E7" w:rsidP="005830E7">
      <w:pPr>
        <w:pStyle w:val="affffffffa"/>
      </w:pPr>
      <w:r>
        <w:rPr>
          <w:rFonts w:hint="eastAsia"/>
        </w:rPr>
        <w:t>构建绿色制造与绿色金融标准体系，开展绿色产品认证工作，</w:t>
      </w:r>
      <w:r w:rsidRPr="005830E7">
        <w:rPr>
          <w:rFonts w:hint="eastAsia"/>
        </w:rPr>
        <w:t>推动产业绿色发展。</w:t>
      </w:r>
    </w:p>
    <w:p w:rsidR="00FD559B" w:rsidRPr="00D874F8" w:rsidRDefault="000F75B7" w:rsidP="00FD559B">
      <w:pPr>
        <w:pStyle w:val="affffffffa"/>
      </w:pPr>
      <w:r>
        <w:rPr>
          <w:rFonts w:hint="eastAsia"/>
        </w:rPr>
        <w:t>从原料、工艺、产品全过程进行绿色标准管控，促进</w:t>
      </w:r>
      <w:r w:rsidR="005830E7" w:rsidRPr="005830E7">
        <w:rPr>
          <w:rFonts w:hint="eastAsia"/>
        </w:rPr>
        <w:t>产业链延伸、产品销售增长和企业效益提升。</w:t>
      </w:r>
    </w:p>
    <w:p w:rsidR="007703F5" w:rsidRDefault="007703F5" w:rsidP="007703F5">
      <w:pPr>
        <w:pStyle w:val="affd"/>
        <w:spacing w:before="156" w:after="156"/>
      </w:pPr>
      <w:bookmarkStart w:id="110" w:name="_Toc78202125"/>
      <w:bookmarkStart w:id="111" w:name="_Toc78202503"/>
      <w:r w:rsidRPr="007703F5">
        <w:rPr>
          <w:rFonts w:hint="eastAsia"/>
        </w:rPr>
        <w:t>红色带动</w:t>
      </w:r>
      <w:bookmarkEnd w:id="110"/>
      <w:bookmarkEnd w:id="111"/>
    </w:p>
    <w:p w:rsidR="007703F5" w:rsidRDefault="007703F5" w:rsidP="007703F5">
      <w:pPr>
        <w:pStyle w:val="affffffffa"/>
      </w:pPr>
      <w:r w:rsidRPr="007703F5">
        <w:rPr>
          <w:rFonts w:hint="eastAsia"/>
        </w:rPr>
        <w:t>坚持红色引领，以党建政治主导地位为打通“两山”转化通道提供保障。</w:t>
      </w:r>
    </w:p>
    <w:p w:rsidR="007703F5" w:rsidRDefault="007703F5" w:rsidP="007703F5">
      <w:pPr>
        <w:pStyle w:val="affffffffa"/>
      </w:pPr>
      <w:r w:rsidRPr="007703F5">
        <w:rPr>
          <w:rFonts w:hint="eastAsia"/>
        </w:rPr>
        <w:t>坚持“党建＋生态”品牌的塑造，依托各级党组织，推动红绿融合绘“两山”。</w:t>
      </w:r>
    </w:p>
    <w:p w:rsidR="007703F5" w:rsidRDefault="007703F5" w:rsidP="007703F5">
      <w:pPr>
        <w:pStyle w:val="affffffffa"/>
      </w:pPr>
      <w:r w:rsidRPr="007703F5">
        <w:rPr>
          <w:rFonts w:hint="eastAsia"/>
        </w:rPr>
        <w:t>强化基层核心夯实基础，积极实施“领头雁”工程</w:t>
      </w:r>
      <w:r>
        <w:rPr>
          <w:rFonts w:hint="eastAsia"/>
        </w:rPr>
        <w:t>。</w:t>
      </w:r>
    </w:p>
    <w:p w:rsidR="007703F5" w:rsidRDefault="007703F5" w:rsidP="007703F5">
      <w:pPr>
        <w:pStyle w:val="affffffffa"/>
      </w:pPr>
      <w:r w:rsidRPr="007703F5">
        <w:rPr>
          <w:rFonts w:hint="eastAsia"/>
        </w:rPr>
        <w:t>坚持基层党建“整乡推进、整县提升”理念，全面推进“百村示范、千村晋位”专项行动，建立“村情档案”、</w:t>
      </w:r>
      <w:proofErr w:type="gramStart"/>
      <w:r w:rsidRPr="007703F5">
        <w:rPr>
          <w:rFonts w:hint="eastAsia"/>
        </w:rPr>
        <w:t>选派村</w:t>
      </w:r>
      <w:proofErr w:type="gramEnd"/>
      <w:r w:rsidRPr="007703F5">
        <w:rPr>
          <w:rFonts w:hint="eastAsia"/>
        </w:rPr>
        <w:t>“第一书记”、实施专项督查</w:t>
      </w:r>
      <w:r>
        <w:rPr>
          <w:rFonts w:hint="eastAsia"/>
        </w:rPr>
        <w:t>。</w:t>
      </w:r>
    </w:p>
    <w:p w:rsidR="007703F5" w:rsidRDefault="007703F5" w:rsidP="007703F5">
      <w:pPr>
        <w:pStyle w:val="affffffffa"/>
      </w:pPr>
      <w:r w:rsidRPr="007703F5">
        <w:rPr>
          <w:rFonts w:hint="eastAsia"/>
        </w:rPr>
        <w:t>以机关带基层、党员带群众，创新“红色联盟、生态接力”行动，组织机关党组织与村（社区）结对共建，通过组织联网、活动联谊、载体联建、发展联姻，实现互促共进。</w:t>
      </w:r>
    </w:p>
    <w:p w:rsidR="007703F5" w:rsidRDefault="007703F5" w:rsidP="007703F5">
      <w:pPr>
        <w:pStyle w:val="affffffffa"/>
      </w:pPr>
      <w:r w:rsidRPr="007703F5">
        <w:rPr>
          <w:rFonts w:hint="eastAsia"/>
        </w:rPr>
        <w:t>开展机关党支部“六好”标准化、党建“五双”示范单位和模范机关“三级联创”，由赞到干、由内到外，示范带动万众共创“绿富美”。</w:t>
      </w:r>
    </w:p>
    <w:p w:rsidR="007703F5" w:rsidRDefault="007703F5" w:rsidP="007703F5">
      <w:pPr>
        <w:pStyle w:val="affffffffa"/>
      </w:pPr>
      <w:r w:rsidRPr="007703F5">
        <w:rPr>
          <w:rFonts w:hint="eastAsia"/>
        </w:rPr>
        <w:t>打造“湖州365•天天在服务”品牌，形成“1+N”党建服务品牌集群，“双联系双报到”构建“党群服务圈”。</w:t>
      </w:r>
    </w:p>
    <w:p w:rsidR="007703F5" w:rsidRDefault="007703F5" w:rsidP="007703F5">
      <w:pPr>
        <w:pStyle w:val="affffffffa"/>
      </w:pPr>
      <w:r w:rsidRPr="007703F5">
        <w:rPr>
          <w:rFonts w:hint="eastAsia"/>
        </w:rPr>
        <w:t>党建与业务深度融合</w:t>
      </w:r>
      <w:r>
        <w:rPr>
          <w:rFonts w:hint="eastAsia"/>
        </w:rPr>
        <w:t>，</w:t>
      </w:r>
      <w:r w:rsidR="002A4EF5">
        <w:rPr>
          <w:rFonts w:hint="eastAsia"/>
        </w:rPr>
        <w:t>全力打造“红色动力”党建特色品牌，推动</w:t>
      </w:r>
      <w:r w:rsidRPr="007703F5">
        <w:rPr>
          <w:rFonts w:hint="eastAsia"/>
        </w:rPr>
        <w:t>党建工作和企业发展同频共振。</w:t>
      </w:r>
    </w:p>
    <w:p w:rsidR="005830E7" w:rsidRPr="005830E7" w:rsidRDefault="005830E7" w:rsidP="005830E7">
      <w:pPr>
        <w:pStyle w:val="affc"/>
        <w:spacing w:before="312" w:after="312"/>
      </w:pPr>
      <w:bookmarkStart w:id="112" w:name="_Toc78202504"/>
      <w:r>
        <w:rPr>
          <w:rFonts w:hint="eastAsia"/>
        </w:rPr>
        <w:t>转化方式</w:t>
      </w:r>
      <w:bookmarkEnd w:id="112"/>
    </w:p>
    <w:p w:rsidR="009A56BA" w:rsidRDefault="009A56BA" w:rsidP="009A56BA">
      <w:pPr>
        <w:pStyle w:val="affd"/>
        <w:spacing w:before="156" w:after="156"/>
      </w:pPr>
      <w:bookmarkStart w:id="113" w:name="_Toc78202127"/>
      <w:bookmarkStart w:id="114" w:name="_Toc78202505"/>
      <w:r>
        <w:rPr>
          <w:rFonts w:hint="eastAsia"/>
        </w:rPr>
        <w:t>市场</w:t>
      </w:r>
      <w:r w:rsidR="00431597">
        <w:rPr>
          <w:rFonts w:hint="eastAsia"/>
        </w:rPr>
        <w:t>方式</w:t>
      </w:r>
      <w:bookmarkEnd w:id="113"/>
      <w:bookmarkEnd w:id="114"/>
    </w:p>
    <w:p w:rsidR="009A56BA" w:rsidRDefault="009A56BA" w:rsidP="009A56BA">
      <w:pPr>
        <w:pStyle w:val="affff6"/>
        <w:ind w:firstLine="420"/>
      </w:pPr>
      <w:r w:rsidRPr="009A56BA">
        <w:rPr>
          <w:rFonts w:hint="eastAsia"/>
        </w:rPr>
        <w:t>通过市场配置和市场交易，实现可直接交易类</w:t>
      </w:r>
      <w:r w:rsidR="0065694B">
        <w:rPr>
          <w:rFonts w:hint="eastAsia"/>
        </w:rPr>
        <w:t>“绿水青山就是金山银山”</w:t>
      </w:r>
      <w:r w:rsidRPr="009A56BA">
        <w:rPr>
          <w:rFonts w:hint="eastAsia"/>
        </w:rPr>
        <w:t>的价值</w:t>
      </w:r>
      <w:r>
        <w:rPr>
          <w:rFonts w:hint="eastAsia"/>
        </w:rPr>
        <w:t>。</w:t>
      </w:r>
    </w:p>
    <w:p w:rsidR="009A56BA" w:rsidRDefault="009A56BA" w:rsidP="009A56BA">
      <w:pPr>
        <w:pStyle w:val="affd"/>
        <w:spacing w:before="156" w:after="156"/>
      </w:pPr>
      <w:bookmarkStart w:id="115" w:name="_Toc78202128"/>
      <w:bookmarkStart w:id="116" w:name="_Toc78202506"/>
      <w:r w:rsidRPr="009A56BA">
        <w:rPr>
          <w:rFonts w:hint="eastAsia"/>
        </w:rPr>
        <w:t>政府</w:t>
      </w:r>
      <w:r w:rsidR="00431597">
        <w:rPr>
          <w:rFonts w:hint="eastAsia"/>
        </w:rPr>
        <w:t>方式</w:t>
      </w:r>
      <w:bookmarkEnd w:id="115"/>
      <w:bookmarkEnd w:id="116"/>
    </w:p>
    <w:p w:rsidR="009A56BA" w:rsidRDefault="009A56BA" w:rsidP="009A56BA">
      <w:pPr>
        <w:pStyle w:val="affff6"/>
        <w:ind w:firstLine="420"/>
      </w:pPr>
      <w:r w:rsidRPr="009A56BA">
        <w:rPr>
          <w:rFonts w:hint="eastAsia"/>
        </w:rPr>
        <w:t>依靠财政转移支付、政府购买服务等方式实现</w:t>
      </w:r>
      <w:r w:rsidR="0065694B">
        <w:rPr>
          <w:rFonts w:hint="eastAsia"/>
        </w:rPr>
        <w:t>“绿水青山就是金山银山”的</w:t>
      </w:r>
      <w:r w:rsidRPr="009A56BA">
        <w:rPr>
          <w:rFonts w:hint="eastAsia"/>
        </w:rPr>
        <w:t>价值</w:t>
      </w:r>
      <w:r>
        <w:rPr>
          <w:rFonts w:hint="eastAsia"/>
        </w:rPr>
        <w:t>。</w:t>
      </w:r>
    </w:p>
    <w:p w:rsidR="009A56BA" w:rsidRDefault="009A56BA" w:rsidP="009A56BA">
      <w:pPr>
        <w:pStyle w:val="affd"/>
        <w:spacing w:before="156" w:after="156"/>
      </w:pPr>
      <w:bookmarkStart w:id="117" w:name="_Toc78202129"/>
      <w:bookmarkStart w:id="118" w:name="_Toc78202507"/>
      <w:r w:rsidRPr="009A56BA">
        <w:rPr>
          <w:rFonts w:hint="eastAsia"/>
        </w:rPr>
        <w:t>政府与市场混合型</w:t>
      </w:r>
      <w:r w:rsidR="00431597">
        <w:rPr>
          <w:rFonts w:hint="eastAsia"/>
        </w:rPr>
        <w:t>方式</w:t>
      </w:r>
      <w:bookmarkEnd w:id="117"/>
      <w:bookmarkEnd w:id="118"/>
    </w:p>
    <w:p w:rsidR="00996C4B" w:rsidRDefault="009A56BA" w:rsidP="009A56BA">
      <w:pPr>
        <w:pStyle w:val="affff6"/>
        <w:ind w:firstLine="420"/>
      </w:pPr>
      <w:r w:rsidRPr="009A56BA">
        <w:rPr>
          <w:rFonts w:hint="eastAsia"/>
        </w:rPr>
        <w:t>通过法律或政府行政管控、给予政策支持等方式，培育交易主体，促进市场交易，进而实现</w:t>
      </w:r>
      <w:r w:rsidR="0065694B">
        <w:rPr>
          <w:rFonts w:hint="eastAsia"/>
        </w:rPr>
        <w:t>“绿水青山就是金山银山”</w:t>
      </w:r>
      <w:r w:rsidRPr="009A56BA">
        <w:rPr>
          <w:rFonts w:hint="eastAsia"/>
        </w:rPr>
        <w:t>的价值。</w:t>
      </w:r>
    </w:p>
    <w:p w:rsidR="00996C4B" w:rsidRDefault="00996C4B" w:rsidP="009A56BA">
      <w:pPr>
        <w:pStyle w:val="affff6"/>
        <w:ind w:firstLine="420"/>
        <w:sectPr w:rsidR="00996C4B" w:rsidSect="00591E27">
          <w:pgSz w:w="11906" w:h="16838" w:code="9"/>
          <w:pgMar w:top="2410" w:right="1134" w:bottom="1134" w:left="1134" w:header="1418" w:footer="1134" w:gutter="284"/>
          <w:pgNumType w:start="1"/>
          <w:cols w:space="425"/>
          <w:formProt w:val="0"/>
          <w:docGrid w:type="lines" w:linePitch="312"/>
        </w:sectPr>
      </w:pPr>
      <w:bookmarkStart w:id="119" w:name="BookMark6"/>
      <w:bookmarkEnd w:id="24"/>
    </w:p>
    <w:p w:rsidR="00996C4B" w:rsidRDefault="00996C4B" w:rsidP="00996C4B">
      <w:pPr>
        <w:pStyle w:val="affffd"/>
        <w:spacing w:before="124" w:after="156"/>
      </w:pPr>
      <w:bookmarkStart w:id="120" w:name="_Toc78202508"/>
      <w:r w:rsidRPr="00996C4B">
        <w:rPr>
          <w:rFonts w:hint="eastAsia"/>
          <w:spacing w:val="105"/>
        </w:rPr>
        <w:lastRenderedPageBreak/>
        <w:t>参考文</w:t>
      </w:r>
      <w:r>
        <w:rPr>
          <w:rFonts w:hint="eastAsia"/>
        </w:rPr>
        <w:t>献</w:t>
      </w:r>
      <w:bookmarkEnd w:id="120"/>
    </w:p>
    <w:p w:rsidR="00996C4B" w:rsidRPr="00996C4B" w:rsidRDefault="00996C4B" w:rsidP="00996C4B">
      <w:pPr>
        <w:widowControl/>
        <w:tabs>
          <w:tab w:val="center" w:pos="4201"/>
          <w:tab w:val="right" w:leader="dot" w:pos="9298"/>
        </w:tabs>
        <w:autoSpaceDE w:val="0"/>
        <w:autoSpaceDN w:val="0"/>
        <w:adjustRightInd/>
        <w:spacing w:line="240" w:lineRule="auto"/>
        <w:ind w:firstLineChars="200" w:firstLine="420"/>
        <w:rPr>
          <w:rFonts w:ascii="Times New Roman" w:hAnsi="Times New Roman"/>
          <w:color w:val="000000"/>
          <w:kern w:val="15"/>
        </w:rPr>
      </w:pPr>
      <w:r>
        <w:rPr>
          <w:rFonts w:ascii="Times New Roman" w:hAnsi="Times New Roman"/>
          <w:color w:val="000000"/>
          <w:kern w:val="15"/>
        </w:rPr>
        <w:t>[1]</w:t>
      </w:r>
      <w:r>
        <w:rPr>
          <w:rFonts w:ascii="Times New Roman" w:hAnsi="Times New Roman" w:hint="eastAsia"/>
          <w:color w:val="000000"/>
          <w:kern w:val="15"/>
        </w:rPr>
        <w:t xml:space="preserve"> </w:t>
      </w:r>
      <w:r w:rsidRPr="00996C4B">
        <w:rPr>
          <w:rFonts w:ascii="Times New Roman" w:hAnsi="Times New Roman"/>
          <w:color w:val="000000"/>
          <w:kern w:val="15"/>
        </w:rPr>
        <w:t>DB33/T 2274-2020</w:t>
      </w:r>
      <w:r w:rsidRPr="00996C4B">
        <w:rPr>
          <w:rFonts w:ascii="Times New Roman" w:hAnsi="Times New Roman" w:hint="eastAsia"/>
          <w:color w:val="000000"/>
          <w:kern w:val="15"/>
        </w:rPr>
        <w:t xml:space="preserve"> </w:t>
      </w:r>
      <w:r w:rsidRPr="00996C4B">
        <w:rPr>
          <w:rFonts w:ascii="Times New Roman" w:hAnsi="Times New Roman" w:hint="eastAsia"/>
          <w:color w:val="000000"/>
          <w:kern w:val="15"/>
        </w:rPr>
        <w:t>生态系统生产总值（</w:t>
      </w:r>
      <w:r w:rsidRPr="00996C4B">
        <w:rPr>
          <w:rFonts w:ascii="Times New Roman" w:hAnsi="Times New Roman" w:hint="eastAsia"/>
          <w:color w:val="000000"/>
          <w:kern w:val="15"/>
        </w:rPr>
        <w:t>GEP</w:t>
      </w:r>
      <w:r w:rsidRPr="00996C4B">
        <w:rPr>
          <w:rFonts w:ascii="Times New Roman" w:hAnsi="Times New Roman" w:hint="eastAsia"/>
          <w:color w:val="000000"/>
          <w:kern w:val="15"/>
        </w:rPr>
        <w:t>）核算技术规范</w:t>
      </w:r>
      <w:r w:rsidRPr="00996C4B">
        <w:rPr>
          <w:rFonts w:ascii="Times New Roman" w:hAnsi="Times New Roman" w:hint="eastAsia"/>
          <w:color w:val="000000"/>
          <w:kern w:val="15"/>
        </w:rPr>
        <w:t xml:space="preserve"> </w:t>
      </w:r>
      <w:r w:rsidRPr="00996C4B">
        <w:rPr>
          <w:rFonts w:ascii="Times New Roman" w:hAnsi="Times New Roman" w:hint="eastAsia"/>
          <w:color w:val="000000"/>
          <w:kern w:val="15"/>
        </w:rPr>
        <w:t>陆域生态系统</w:t>
      </w:r>
    </w:p>
    <w:p w:rsidR="00996C4B" w:rsidRPr="00996C4B" w:rsidRDefault="00996C4B" w:rsidP="007C1748">
      <w:pPr>
        <w:adjustRightInd/>
        <w:snapToGrid w:val="0"/>
        <w:spacing w:beforeLines="50" w:line="360" w:lineRule="auto"/>
        <w:ind w:firstLineChars="200" w:firstLine="420"/>
        <w:rPr>
          <w:rFonts w:ascii="Times New Roman" w:hAnsi="Times New Roman"/>
          <w:color w:val="000000"/>
          <w:kern w:val="15"/>
        </w:rPr>
      </w:pPr>
      <w:r w:rsidRPr="00996C4B">
        <w:rPr>
          <w:rFonts w:ascii="Times New Roman" w:hAnsi="Times New Roman"/>
          <w:color w:val="000000"/>
          <w:kern w:val="15"/>
        </w:rPr>
        <w:t>[</w:t>
      </w:r>
      <w:r w:rsidRPr="00996C4B">
        <w:rPr>
          <w:rFonts w:ascii="Times New Roman" w:hAnsi="Times New Roman" w:hint="eastAsia"/>
          <w:color w:val="000000"/>
          <w:kern w:val="15"/>
        </w:rPr>
        <w:t>2</w:t>
      </w:r>
      <w:r w:rsidRPr="00996C4B">
        <w:rPr>
          <w:rFonts w:ascii="Times New Roman" w:hAnsi="Times New Roman"/>
          <w:color w:val="000000"/>
          <w:kern w:val="15"/>
        </w:rPr>
        <w:t>]</w:t>
      </w:r>
      <w:r>
        <w:rPr>
          <w:rFonts w:ascii="Times New Roman" w:hAnsi="Times New Roman" w:hint="eastAsia"/>
          <w:color w:val="000000"/>
          <w:kern w:val="15"/>
        </w:rPr>
        <w:t xml:space="preserve"> </w:t>
      </w:r>
      <w:r w:rsidRPr="00996C4B">
        <w:rPr>
          <w:rFonts w:ascii="Times New Roman" w:hAnsi="Times New Roman"/>
          <w:color w:val="000000"/>
          <w:kern w:val="15"/>
        </w:rPr>
        <w:t xml:space="preserve">United Nations. </w:t>
      </w:r>
      <w:proofErr w:type="gramStart"/>
      <w:r w:rsidRPr="00996C4B">
        <w:rPr>
          <w:rFonts w:ascii="Times New Roman" w:hAnsi="Times New Roman"/>
          <w:color w:val="000000"/>
          <w:kern w:val="15"/>
        </w:rPr>
        <w:t>System of Environmental-Economic Accounting—Ecosystem Accounting (SEEA EA).</w:t>
      </w:r>
      <w:proofErr w:type="gramEnd"/>
      <w:r w:rsidRPr="00996C4B">
        <w:rPr>
          <w:rFonts w:ascii="Times New Roman" w:hAnsi="Times New Roman"/>
          <w:color w:val="000000"/>
          <w:kern w:val="15"/>
        </w:rPr>
        <w:t xml:space="preserve"> New York: United Nations, 2021.</w:t>
      </w:r>
    </w:p>
    <w:p w:rsidR="00996C4B" w:rsidRDefault="00996C4B" w:rsidP="00996C4B">
      <w:pPr>
        <w:pStyle w:val="affff6"/>
        <w:ind w:firstLine="420"/>
      </w:pPr>
    </w:p>
    <w:p w:rsidR="00996C4B" w:rsidRDefault="00996C4B" w:rsidP="00996C4B">
      <w:pPr>
        <w:pStyle w:val="affff6"/>
        <w:ind w:firstLine="420"/>
      </w:pPr>
    </w:p>
    <w:p w:rsidR="00996C4B" w:rsidRPr="00996C4B" w:rsidRDefault="00996C4B" w:rsidP="00996C4B">
      <w:pPr>
        <w:pStyle w:val="affff6"/>
        <w:ind w:firstLine="420"/>
      </w:pPr>
    </w:p>
    <w:p w:rsidR="00996C4B" w:rsidRDefault="00996C4B" w:rsidP="009A56BA">
      <w:pPr>
        <w:pStyle w:val="affff6"/>
        <w:ind w:firstLine="420"/>
      </w:pPr>
    </w:p>
    <w:p w:rsidR="00A10F09" w:rsidRPr="00A10F09" w:rsidRDefault="00C71B82" w:rsidP="00C71B82">
      <w:pPr>
        <w:pStyle w:val="affff6"/>
        <w:ind w:firstLineChars="0" w:firstLine="0"/>
        <w:jc w:val="center"/>
      </w:pPr>
      <w:bookmarkStart w:id="121" w:name="BookMark8"/>
      <w:bookmarkEnd w:id="119"/>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485900" cy="317500"/>
                    </a:xfrm>
                    <a:prstGeom prst="rect">
                      <a:avLst/>
                    </a:prstGeom>
                  </pic:spPr>
                </pic:pic>
              </a:graphicData>
            </a:graphic>
          </wp:inline>
        </w:drawing>
      </w:r>
      <w:bookmarkEnd w:id="121"/>
    </w:p>
    <w:sectPr w:rsidR="00A10F09" w:rsidRPr="00A10F09" w:rsidSect="00996C4B">
      <w:pgSz w:w="11906" w:h="16838" w:code="9"/>
      <w:pgMar w:top="2410"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F34" w:rsidRDefault="00537F34" w:rsidP="00D86DB7">
      <w:r>
        <w:separator/>
      </w:r>
    </w:p>
    <w:p w:rsidR="00537F34" w:rsidRDefault="00537F34"/>
    <w:p w:rsidR="00537F34" w:rsidRDefault="00537F34"/>
  </w:endnote>
  <w:endnote w:type="continuationSeparator" w:id="0">
    <w:p w:rsidR="00537F34" w:rsidRDefault="00537F34" w:rsidP="00D86DB7">
      <w:r>
        <w:continuationSeparator/>
      </w:r>
    </w:p>
    <w:p w:rsidR="00537F34" w:rsidRDefault="00537F34"/>
    <w:p w:rsidR="00537F34" w:rsidRDefault="00537F34"/>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3971A7">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3971A7" w:rsidP="00C94DF2">
    <w:pPr>
      <w:pStyle w:val="affff3"/>
    </w:pPr>
    <w:r>
      <w:fldChar w:fldCharType="begin"/>
    </w:r>
    <w:r w:rsidR="000C57D6">
      <w:instrText>PAGE   \* MERGEFORMAT</w:instrText>
    </w:r>
    <w:r>
      <w:fldChar w:fldCharType="separate"/>
    </w:r>
    <w:r w:rsidR="007C1748" w:rsidRPr="007C1748">
      <w:rPr>
        <w:noProof/>
        <w:lang w:val="zh-CN"/>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F34" w:rsidRDefault="00537F34" w:rsidP="00D86DB7">
      <w:r>
        <w:separator/>
      </w:r>
    </w:p>
  </w:footnote>
  <w:footnote w:type="continuationSeparator" w:id="0">
    <w:p w:rsidR="00537F34" w:rsidRDefault="00537F34" w:rsidP="00D86DB7">
      <w:r>
        <w:continuationSeparator/>
      </w:r>
    </w:p>
    <w:p w:rsidR="00537F34" w:rsidRDefault="00537F34"/>
    <w:p w:rsidR="00537F34" w:rsidRDefault="00537F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5F4712" w:rsidRDefault="003971A7" w:rsidP="00714F58">
    <w:pPr>
      <w:pStyle w:val="afff9"/>
      <w:jc w:val="right"/>
      <w:rPr>
        <w:lang w:val="fr-FR"/>
      </w:rPr>
    </w:pPr>
    <w:fldSimple w:instr=" STYLEREF  标准文件_文件编号  \* MERGEFORMAT ">
      <w:r w:rsidR="003D748D">
        <w:rPr>
          <w:noProof/>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3971A7" w:rsidP="00A2271D">
    <w:pPr>
      <w:pStyle w:val="affffb"/>
    </w:pPr>
    <w:fldSimple w:instr=" STYLEREF  标准文件_文件编号  \* MERGEFORMAT ">
      <w:r w:rsidR="007C1748">
        <w:t>DB 3305/T XXXX</w:t>
      </w:r>
      <w:r w:rsidR="007C1748">
        <w:t>—</w:t>
      </w:r>
      <w:r w:rsidR="007C1748">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A39E555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26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D93"/>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75B7"/>
    <w:rsid w:val="00101E57"/>
    <w:rsid w:val="001043FF"/>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107"/>
    <w:rsid w:val="001410FD"/>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AB2"/>
    <w:rsid w:val="001852C9"/>
    <w:rsid w:val="00190087"/>
    <w:rsid w:val="00190DD5"/>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2D0C"/>
    <w:rsid w:val="001C42F7"/>
    <w:rsid w:val="001C49E5"/>
    <w:rsid w:val="001C57FC"/>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C70"/>
    <w:rsid w:val="002204BB"/>
    <w:rsid w:val="00221B79"/>
    <w:rsid w:val="00221C6B"/>
    <w:rsid w:val="00223C9D"/>
    <w:rsid w:val="002253A1"/>
    <w:rsid w:val="00225CF8"/>
    <w:rsid w:val="0022794E"/>
    <w:rsid w:val="00233D64"/>
    <w:rsid w:val="0023482A"/>
    <w:rsid w:val="002359CB"/>
    <w:rsid w:val="002361F0"/>
    <w:rsid w:val="00243540"/>
    <w:rsid w:val="0024497B"/>
    <w:rsid w:val="0024515B"/>
    <w:rsid w:val="00246021"/>
    <w:rsid w:val="0024666E"/>
    <w:rsid w:val="00247F52"/>
    <w:rsid w:val="00250B25"/>
    <w:rsid w:val="00250BBE"/>
    <w:rsid w:val="002515C2"/>
    <w:rsid w:val="0025194F"/>
    <w:rsid w:val="00257AF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EF5"/>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482"/>
    <w:rsid w:val="002C5912"/>
    <w:rsid w:val="002C7EBB"/>
    <w:rsid w:val="002D06C1"/>
    <w:rsid w:val="002D0EF3"/>
    <w:rsid w:val="002D42B5"/>
    <w:rsid w:val="002D4F1A"/>
    <w:rsid w:val="002D69AB"/>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D2E"/>
    <w:rsid w:val="00317988"/>
    <w:rsid w:val="003221B4"/>
    <w:rsid w:val="0032258D"/>
    <w:rsid w:val="003226B2"/>
    <w:rsid w:val="00322BF3"/>
    <w:rsid w:val="00322E62"/>
    <w:rsid w:val="00324D13"/>
    <w:rsid w:val="00324D2A"/>
    <w:rsid w:val="00324EDD"/>
    <w:rsid w:val="003331E4"/>
    <w:rsid w:val="00336C64"/>
    <w:rsid w:val="00337162"/>
    <w:rsid w:val="0034194F"/>
    <w:rsid w:val="00344605"/>
    <w:rsid w:val="003474AA"/>
    <w:rsid w:val="00350D1D"/>
    <w:rsid w:val="00352C83"/>
    <w:rsid w:val="003544A9"/>
    <w:rsid w:val="0035603B"/>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212"/>
    <w:rsid w:val="003903D6"/>
    <w:rsid w:val="00390EE6"/>
    <w:rsid w:val="0039118F"/>
    <w:rsid w:val="00392AD7"/>
    <w:rsid w:val="003938D9"/>
    <w:rsid w:val="00394376"/>
    <w:rsid w:val="003943FF"/>
    <w:rsid w:val="00395700"/>
    <w:rsid w:val="003971A7"/>
    <w:rsid w:val="003974EB"/>
    <w:rsid w:val="00397CC5"/>
    <w:rsid w:val="003A1582"/>
    <w:rsid w:val="003A4077"/>
    <w:rsid w:val="003B09AD"/>
    <w:rsid w:val="003B1F18"/>
    <w:rsid w:val="003B5BF0"/>
    <w:rsid w:val="003B60BF"/>
    <w:rsid w:val="003B6BE3"/>
    <w:rsid w:val="003C010C"/>
    <w:rsid w:val="003C0A6C"/>
    <w:rsid w:val="003C14F8"/>
    <w:rsid w:val="003C4AC2"/>
    <w:rsid w:val="003C5A43"/>
    <w:rsid w:val="003D0519"/>
    <w:rsid w:val="003D0FF6"/>
    <w:rsid w:val="003D262C"/>
    <w:rsid w:val="003D394D"/>
    <w:rsid w:val="003D5DEC"/>
    <w:rsid w:val="003D6D61"/>
    <w:rsid w:val="003D748D"/>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0F1"/>
    <w:rsid w:val="00407D39"/>
    <w:rsid w:val="0041477A"/>
    <w:rsid w:val="004167A3"/>
    <w:rsid w:val="00430621"/>
    <w:rsid w:val="00431597"/>
    <w:rsid w:val="00432DAA"/>
    <w:rsid w:val="00434305"/>
    <w:rsid w:val="00435DF7"/>
    <w:rsid w:val="0044083F"/>
    <w:rsid w:val="00441AE7"/>
    <w:rsid w:val="00445574"/>
    <w:rsid w:val="004467FB"/>
    <w:rsid w:val="00452D6B"/>
    <w:rsid w:val="00454484"/>
    <w:rsid w:val="00454E62"/>
    <w:rsid w:val="0045517B"/>
    <w:rsid w:val="00463B77"/>
    <w:rsid w:val="00463C7B"/>
    <w:rsid w:val="004644A6"/>
    <w:rsid w:val="004659BD"/>
    <w:rsid w:val="00470775"/>
    <w:rsid w:val="004746B1"/>
    <w:rsid w:val="0047583F"/>
    <w:rsid w:val="00475DE8"/>
    <w:rsid w:val="00477F33"/>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FCB"/>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6FBB"/>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F34"/>
    <w:rsid w:val="00541853"/>
    <w:rsid w:val="00543BDA"/>
    <w:rsid w:val="005441CC"/>
    <w:rsid w:val="005479DA"/>
    <w:rsid w:val="00547BCC"/>
    <w:rsid w:val="0055013B"/>
    <w:rsid w:val="00551F6F"/>
    <w:rsid w:val="00552511"/>
    <w:rsid w:val="00555044"/>
    <w:rsid w:val="0056089E"/>
    <w:rsid w:val="00561475"/>
    <w:rsid w:val="0056487B"/>
    <w:rsid w:val="00564FB9"/>
    <w:rsid w:val="00573D9E"/>
    <w:rsid w:val="005801E3"/>
    <w:rsid w:val="005812E0"/>
    <w:rsid w:val="00581802"/>
    <w:rsid w:val="005830E7"/>
    <w:rsid w:val="005836A8"/>
    <w:rsid w:val="0058409C"/>
    <w:rsid w:val="00584262"/>
    <w:rsid w:val="00586630"/>
    <w:rsid w:val="00587ADD"/>
    <w:rsid w:val="00591E27"/>
    <w:rsid w:val="00596160"/>
    <w:rsid w:val="005966E2"/>
    <w:rsid w:val="00597007"/>
    <w:rsid w:val="005A0966"/>
    <w:rsid w:val="005A11B7"/>
    <w:rsid w:val="005A260B"/>
    <w:rsid w:val="005A2B00"/>
    <w:rsid w:val="005A4A1B"/>
    <w:rsid w:val="005A7830"/>
    <w:rsid w:val="005A7FCE"/>
    <w:rsid w:val="005B0F3F"/>
    <w:rsid w:val="005B42B7"/>
    <w:rsid w:val="005B4903"/>
    <w:rsid w:val="005B51CE"/>
    <w:rsid w:val="005B5885"/>
    <w:rsid w:val="005B5CD7"/>
    <w:rsid w:val="005B6CF6"/>
    <w:rsid w:val="005B7422"/>
    <w:rsid w:val="005C22A7"/>
    <w:rsid w:val="005C29B8"/>
    <w:rsid w:val="005C5F21"/>
    <w:rsid w:val="005C7156"/>
    <w:rsid w:val="005D0C75"/>
    <w:rsid w:val="005D4171"/>
    <w:rsid w:val="005D6A95"/>
    <w:rsid w:val="005D6B2C"/>
    <w:rsid w:val="005D6D9C"/>
    <w:rsid w:val="005E2335"/>
    <w:rsid w:val="005E34CA"/>
    <w:rsid w:val="005E3C18"/>
    <w:rsid w:val="005E5368"/>
    <w:rsid w:val="005E6812"/>
    <w:rsid w:val="005E7881"/>
    <w:rsid w:val="005E78E0"/>
    <w:rsid w:val="005F0D9C"/>
    <w:rsid w:val="005F284E"/>
    <w:rsid w:val="005F4712"/>
    <w:rsid w:val="0060026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94B"/>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8DF"/>
    <w:rsid w:val="006D16C4"/>
    <w:rsid w:val="006D3416"/>
    <w:rsid w:val="006D3E96"/>
    <w:rsid w:val="006D4515"/>
    <w:rsid w:val="006D4BB1"/>
    <w:rsid w:val="006D6593"/>
    <w:rsid w:val="006E23EA"/>
    <w:rsid w:val="006F03A8"/>
    <w:rsid w:val="006F2ACA"/>
    <w:rsid w:val="006F2ADC"/>
    <w:rsid w:val="006F2BFE"/>
    <w:rsid w:val="006F31E9"/>
    <w:rsid w:val="006F3C53"/>
    <w:rsid w:val="006F6284"/>
    <w:rsid w:val="007002C5"/>
    <w:rsid w:val="00704387"/>
    <w:rsid w:val="00707669"/>
    <w:rsid w:val="0070767B"/>
    <w:rsid w:val="00711CBA"/>
    <w:rsid w:val="00711FB5"/>
    <w:rsid w:val="00712A01"/>
    <w:rsid w:val="007149AD"/>
    <w:rsid w:val="00714F58"/>
    <w:rsid w:val="00722FBF"/>
    <w:rsid w:val="00722FC2"/>
    <w:rsid w:val="00724879"/>
    <w:rsid w:val="00724E1B"/>
    <w:rsid w:val="00725949"/>
    <w:rsid w:val="00727FA2"/>
    <w:rsid w:val="00730457"/>
    <w:rsid w:val="007322D9"/>
    <w:rsid w:val="00732BC0"/>
    <w:rsid w:val="0073720F"/>
    <w:rsid w:val="00737796"/>
    <w:rsid w:val="00740427"/>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DF0"/>
    <w:rsid w:val="00755402"/>
    <w:rsid w:val="00756B26"/>
    <w:rsid w:val="00756EDF"/>
    <w:rsid w:val="007600E3"/>
    <w:rsid w:val="00765C43"/>
    <w:rsid w:val="00765EFB"/>
    <w:rsid w:val="007671CA"/>
    <w:rsid w:val="00767C61"/>
    <w:rsid w:val="0077008A"/>
    <w:rsid w:val="007703F5"/>
    <w:rsid w:val="00773C1F"/>
    <w:rsid w:val="00774DA4"/>
    <w:rsid w:val="00776599"/>
    <w:rsid w:val="0078114B"/>
    <w:rsid w:val="00781DD2"/>
    <w:rsid w:val="00783834"/>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748"/>
    <w:rsid w:val="007C1E8B"/>
    <w:rsid w:val="007C2D89"/>
    <w:rsid w:val="007C4593"/>
    <w:rsid w:val="007C5309"/>
    <w:rsid w:val="007C6069"/>
    <w:rsid w:val="007D06C4"/>
    <w:rsid w:val="007D1352"/>
    <w:rsid w:val="007D2508"/>
    <w:rsid w:val="007D346A"/>
    <w:rsid w:val="007D6518"/>
    <w:rsid w:val="007D76BD"/>
    <w:rsid w:val="007E0BF1"/>
    <w:rsid w:val="007E1A7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1C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00A"/>
    <w:rsid w:val="008C619A"/>
    <w:rsid w:val="008D0CE8"/>
    <w:rsid w:val="008D2D1D"/>
    <w:rsid w:val="008D453D"/>
    <w:rsid w:val="008D53AD"/>
    <w:rsid w:val="008D562B"/>
    <w:rsid w:val="008D5733"/>
    <w:rsid w:val="008D622B"/>
    <w:rsid w:val="008D666C"/>
    <w:rsid w:val="008D7B54"/>
    <w:rsid w:val="008E0C9D"/>
    <w:rsid w:val="008E1433"/>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7E5"/>
    <w:rsid w:val="009062E6"/>
    <w:rsid w:val="00911BE5"/>
    <w:rsid w:val="00913CA9"/>
    <w:rsid w:val="009145AE"/>
    <w:rsid w:val="009146CE"/>
    <w:rsid w:val="00914CA7"/>
    <w:rsid w:val="00915C3E"/>
    <w:rsid w:val="009161A8"/>
    <w:rsid w:val="009245F5"/>
    <w:rsid w:val="009249EC"/>
    <w:rsid w:val="00926514"/>
    <w:rsid w:val="009273B3"/>
    <w:rsid w:val="009305B5"/>
    <w:rsid w:val="009429D5"/>
    <w:rsid w:val="00942BF1"/>
    <w:rsid w:val="0094383F"/>
    <w:rsid w:val="00943C4D"/>
    <w:rsid w:val="00945180"/>
    <w:rsid w:val="00945428"/>
    <w:rsid w:val="0094607B"/>
    <w:rsid w:val="00953604"/>
    <w:rsid w:val="0095496B"/>
    <w:rsid w:val="009610DC"/>
    <w:rsid w:val="00961490"/>
    <w:rsid w:val="0096381A"/>
    <w:rsid w:val="00965E04"/>
    <w:rsid w:val="0096706A"/>
    <w:rsid w:val="009674AD"/>
    <w:rsid w:val="00970CDC"/>
    <w:rsid w:val="00977010"/>
    <w:rsid w:val="00977D02"/>
    <w:rsid w:val="009809BB"/>
    <w:rsid w:val="00982600"/>
    <w:rsid w:val="0098364B"/>
    <w:rsid w:val="00985DA4"/>
    <w:rsid w:val="009911AF"/>
    <w:rsid w:val="00991875"/>
    <w:rsid w:val="00991F92"/>
    <w:rsid w:val="00992985"/>
    <w:rsid w:val="00993889"/>
    <w:rsid w:val="0099551B"/>
    <w:rsid w:val="00996C4B"/>
    <w:rsid w:val="00997BF1"/>
    <w:rsid w:val="009A089C"/>
    <w:rsid w:val="009A118E"/>
    <w:rsid w:val="009A21CD"/>
    <w:rsid w:val="009A278C"/>
    <w:rsid w:val="009A2BC2"/>
    <w:rsid w:val="009A3B5D"/>
    <w:rsid w:val="009A42C1"/>
    <w:rsid w:val="009A5429"/>
    <w:rsid w:val="009A56BA"/>
    <w:rsid w:val="009A717C"/>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4D2A"/>
    <w:rsid w:val="00A0096C"/>
    <w:rsid w:val="00A01726"/>
    <w:rsid w:val="00A01757"/>
    <w:rsid w:val="00A028C0"/>
    <w:rsid w:val="00A02BAE"/>
    <w:rsid w:val="00A06A6B"/>
    <w:rsid w:val="00A07E47"/>
    <w:rsid w:val="00A10F09"/>
    <w:rsid w:val="00A129D0"/>
    <w:rsid w:val="00A12C33"/>
    <w:rsid w:val="00A138BA"/>
    <w:rsid w:val="00A145E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982"/>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A8B"/>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2D78"/>
    <w:rsid w:val="00B147DD"/>
    <w:rsid w:val="00B156FD"/>
    <w:rsid w:val="00B21F61"/>
    <w:rsid w:val="00B261F1"/>
    <w:rsid w:val="00B265BC"/>
    <w:rsid w:val="00B31FB1"/>
    <w:rsid w:val="00B33952"/>
    <w:rsid w:val="00B33C5E"/>
    <w:rsid w:val="00B342F4"/>
    <w:rsid w:val="00B34369"/>
    <w:rsid w:val="00B34DC2"/>
    <w:rsid w:val="00B34FE1"/>
    <w:rsid w:val="00B378E5"/>
    <w:rsid w:val="00B4346D"/>
    <w:rsid w:val="00B440F4"/>
    <w:rsid w:val="00B447A5"/>
    <w:rsid w:val="00B4654C"/>
    <w:rsid w:val="00B47293"/>
    <w:rsid w:val="00B50E50"/>
    <w:rsid w:val="00B52120"/>
    <w:rsid w:val="00B54ABC"/>
    <w:rsid w:val="00B54DDE"/>
    <w:rsid w:val="00B56FBE"/>
    <w:rsid w:val="00B60ACF"/>
    <w:rsid w:val="00B62B58"/>
    <w:rsid w:val="00B64BED"/>
    <w:rsid w:val="00B65149"/>
    <w:rsid w:val="00B66567"/>
    <w:rsid w:val="00B66F52"/>
    <w:rsid w:val="00B66FE5"/>
    <w:rsid w:val="00B72880"/>
    <w:rsid w:val="00B758BF"/>
    <w:rsid w:val="00B77EC8"/>
    <w:rsid w:val="00B816B8"/>
    <w:rsid w:val="00B81BB2"/>
    <w:rsid w:val="00B827A6"/>
    <w:rsid w:val="00B831CE"/>
    <w:rsid w:val="00B86677"/>
    <w:rsid w:val="00B87131"/>
    <w:rsid w:val="00B939B1"/>
    <w:rsid w:val="00B96D40"/>
    <w:rsid w:val="00B97386"/>
    <w:rsid w:val="00BA2090"/>
    <w:rsid w:val="00BA263B"/>
    <w:rsid w:val="00BA42B2"/>
    <w:rsid w:val="00BA58D4"/>
    <w:rsid w:val="00BA5B9E"/>
    <w:rsid w:val="00BA7C9A"/>
    <w:rsid w:val="00BB5F8F"/>
    <w:rsid w:val="00BB657A"/>
    <w:rsid w:val="00BC1A4E"/>
    <w:rsid w:val="00BC5DC7"/>
    <w:rsid w:val="00BC6751"/>
    <w:rsid w:val="00BC6B8B"/>
    <w:rsid w:val="00BC73D8"/>
    <w:rsid w:val="00BD52D7"/>
    <w:rsid w:val="00BD5AD2"/>
    <w:rsid w:val="00BD7C96"/>
    <w:rsid w:val="00BE22F3"/>
    <w:rsid w:val="00BE5B52"/>
    <w:rsid w:val="00BE7B8D"/>
    <w:rsid w:val="00BF0993"/>
    <w:rsid w:val="00BF10A9"/>
    <w:rsid w:val="00BF1703"/>
    <w:rsid w:val="00BF231C"/>
    <w:rsid w:val="00BF51E5"/>
    <w:rsid w:val="00BF74A6"/>
    <w:rsid w:val="00C013AD"/>
    <w:rsid w:val="00C02BC9"/>
    <w:rsid w:val="00C04904"/>
    <w:rsid w:val="00C056B3"/>
    <w:rsid w:val="00C103E5"/>
    <w:rsid w:val="00C11334"/>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1FF"/>
    <w:rsid w:val="00C44BF5"/>
    <w:rsid w:val="00C521D6"/>
    <w:rsid w:val="00C55232"/>
    <w:rsid w:val="00C553A4"/>
    <w:rsid w:val="00C55A06"/>
    <w:rsid w:val="00C55D03"/>
    <w:rsid w:val="00C601BC"/>
    <w:rsid w:val="00C6329F"/>
    <w:rsid w:val="00C63340"/>
    <w:rsid w:val="00C643F9"/>
    <w:rsid w:val="00C64E95"/>
    <w:rsid w:val="00C71372"/>
    <w:rsid w:val="00C71B82"/>
    <w:rsid w:val="00C72410"/>
    <w:rsid w:val="00C7287F"/>
    <w:rsid w:val="00C80CB8"/>
    <w:rsid w:val="00C819F8"/>
    <w:rsid w:val="00C8248C"/>
    <w:rsid w:val="00C8273D"/>
    <w:rsid w:val="00C84E33"/>
    <w:rsid w:val="00C86D6F"/>
    <w:rsid w:val="00C905FC"/>
    <w:rsid w:val="00C92D03"/>
    <w:rsid w:val="00C9319C"/>
    <w:rsid w:val="00C9435D"/>
    <w:rsid w:val="00C94DF2"/>
    <w:rsid w:val="00C96741"/>
    <w:rsid w:val="00CA0006"/>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4F8"/>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00BD"/>
    <w:rsid w:val="00E11A85"/>
    <w:rsid w:val="00E12495"/>
    <w:rsid w:val="00E1554D"/>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7BB"/>
    <w:rsid w:val="00E70388"/>
    <w:rsid w:val="00E70F92"/>
    <w:rsid w:val="00E74C54"/>
    <w:rsid w:val="00E7663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6ED"/>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13C"/>
    <w:rsid w:val="00F07B9D"/>
    <w:rsid w:val="00F11586"/>
    <w:rsid w:val="00F1183B"/>
    <w:rsid w:val="00F11C9F"/>
    <w:rsid w:val="00F12263"/>
    <w:rsid w:val="00F1409D"/>
    <w:rsid w:val="00F14214"/>
    <w:rsid w:val="00F15321"/>
    <w:rsid w:val="00F157A9"/>
    <w:rsid w:val="00F25BB6"/>
    <w:rsid w:val="00F26B7E"/>
    <w:rsid w:val="00F27A3B"/>
    <w:rsid w:val="00F33817"/>
    <w:rsid w:val="00F410BE"/>
    <w:rsid w:val="00F4124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983"/>
    <w:rsid w:val="00FB231D"/>
    <w:rsid w:val="00FB45F1"/>
    <w:rsid w:val="00FB4A72"/>
    <w:rsid w:val="00FB54E8"/>
    <w:rsid w:val="00FB7054"/>
    <w:rsid w:val="00FC17B7"/>
    <w:rsid w:val="00FC2CB7"/>
    <w:rsid w:val="00FC4090"/>
    <w:rsid w:val="00FC55B4"/>
    <w:rsid w:val="00FD00E6"/>
    <w:rsid w:val="00FD09A1"/>
    <w:rsid w:val="00FD22CE"/>
    <w:rsid w:val="00FD2A7C"/>
    <w:rsid w:val="00FD559B"/>
    <w:rsid w:val="00FD59EB"/>
    <w:rsid w:val="00FD7299"/>
    <w:rsid w:val="00FE1FBE"/>
    <w:rsid w:val="00FE2745"/>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3D748D"/>
    <w:rPr>
      <w:rFonts w:ascii="宋体"/>
      <w:sz w:val="18"/>
      <w:szCs w:val="18"/>
    </w:rPr>
  </w:style>
  <w:style w:type="character" w:customStyle="1" w:styleId="Char7">
    <w:name w:val="文档结构图 Char"/>
    <w:basedOn w:val="afff6"/>
    <w:link w:val="afffffffffff4"/>
    <w:uiPriority w:val="99"/>
    <w:semiHidden/>
    <w:rsid w:val="003D748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696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image" Target="media/image2.emf"/>
  <Relationship Id="rId19" Type="http://schemas.openxmlformats.org/officeDocument/2006/relationships/package" Target="embeddings/Microsoft_Visio___1.vsdx"/>
  <Relationship Id="rId2" Type="http://schemas.openxmlformats.org/officeDocument/2006/relationships/numbering" Target="numbering.xml"/>
  <Relationship Id="rId20" Type="http://schemas.openxmlformats.org/officeDocument/2006/relationships/image" Target="media/image3.jpeg"/>
  <Relationship Id="rId21" Type="http://schemas.openxmlformats.org/officeDocument/2006/relationships/fontTable" Target="fontTable.xml"/>
  <Relationship Id="rId22" Type="http://schemas.openxmlformats.org/officeDocument/2006/relationships/glossaryDocument" Target="glossary/document.xml"/>
  <Relationship Id="rId23"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tiff"/>
  <Relationship Id="rId9" Type="http://schemas.openxmlformats.org/officeDocument/2006/relationships/header" Target="head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Program%20Files%20(x86)/StandardEditor/template/&#22320;&#26041;&#26631;&#20934;.dotx"/>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FC3FB3BB4A4B53B9DE9017D55A8094"/>
        <w:category>
          <w:name w:val="常规"/>
          <w:gallery w:val="placeholder"/>
        </w:category>
        <w:types>
          <w:type w:val="bbPlcHdr"/>
        </w:types>
        <w:behaviors>
          <w:behavior w:val="content"/>
        </w:behaviors>
        <w:guid w:val="{B62C8B54-4DB5-4C90-936B-098EF14293AA}"/>
      </w:docPartPr>
      <w:docPartBody>
        <w:p w:rsidR="003010FD" w:rsidRDefault="00FD13C5">
          <w:pPr>
            <w:pStyle w:val="83FC3FB3BB4A4B53B9DE9017D55A8094"/>
          </w:pPr>
          <w:r w:rsidRPr="00751A05">
            <w:rPr>
              <w:rStyle w:val="a3"/>
              <w:rFonts w:hint="eastAsia"/>
            </w:rPr>
            <w:t>单击或点击此处输入文字。</w:t>
          </w:r>
        </w:p>
      </w:docPartBody>
    </w:docPart>
    <w:docPart>
      <w:docPartPr>
        <w:name w:val="4782D37602F844F29F4C6FBBD7BE3B88"/>
        <w:category>
          <w:name w:val="常规"/>
          <w:gallery w:val="placeholder"/>
        </w:category>
        <w:types>
          <w:type w:val="bbPlcHdr"/>
        </w:types>
        <w:behaviors>
          <w:behavior w:val="content"/>
        </w:behaviors>
        <w:guid w:val="{2D85DC56-E884-4F39-92F1-BB5364465D25}"/>
      </w:docPartPr>
      <w:docPartBody>
        <w:p w:rsidR="003010FD" w:rsidRDefault="00FD13C5">
          <w:pPr>
            <w:pStyle w:val="4782D37602F844F29F4C6FBBD7BE3B88"/>
          </w:pPr>
          <w:r w:rsidRPr="00FB6243">
            <w:rPr>
              <w:rStyle w:val="a3"/>
              <w:rFonts w:hint="eastAsia"/>
            </w:rPr>
            <w:t>选择一项。</w:t>
          </w:r>
        </w:p>
      </w:docPartBody>
    </w:docPart>
    <w:docPart>
      <w:docPartPr>
        <w:name w:val="5E5A8FFBA3924DF28C9CD9F4BFC57F74"/>
        <w:category>
          <w:name w:val="常规"/>
          <w:gallery w:val="placeholder"/>
        </w:category>
        <w:types>
          <w:type w:val="bbPlcHdr"/>
        </w:types>
        <w:behaviors>
          <w:behavior w:val="content"/>
        </w:behaviors>
        <w:guid w:val="{41811B2D-CD05-4386-8261-8B7B45C99F52}"/>
      </w:docPartPr>
      <w:docPartBody>
        <w:p w:rsidR="003010FD" w:rsidRDefault="00FD13C5">
          <w:pPr>
            <w:pStyle w:val="5E5A8FFBA3924DF28C9CD9F4BFC57F74"/>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3C5"/>
    <w:rsid w:val="00075109"/>
    <w:rsid w:val="000E6AA0"/>
    <w:rsid w:val="001D7784"/>
    <w:rsid w:val="003010FD"/>
    <w:rsid w:val="007A0ED3"/>
    <w:rsid w:val="008C585C"/>
    <w:rsid w:val="00A91401"/>
    <w:rsid w:val="00C35DA5"/>
    <w:rsid w:val="00DC5691"/>
    <w:rsid w:val="00FD1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10FD"/>
    <w:rPr>
      <w:color w:val="808080"/>
    </w:rPr>
  </w:style>
  <w:style w:type="paragraph" w:customStyle="1" w:styleId="83FC3FB3BB4A4B53B9DE9017D55A8094">
    <w:name w:val="83FC3FB3BB4A4B53B9DE9017D55A8094"/>
    <w:rsid w:val="003010FD"/>
    <w:pPr>
      <w:widowControl w:val="0"/>
      <w:jc w:val="both"/>
    </w:pPr>
  </w:style>
  <w:style w:type="paragraph" w:customStyle="1" w:styleId="4782D37602F844F29F4C6FBBD7BE3B88">
    <w:name w:val="4782D37602F844F29F4C6FBBD7BE3B88"/>
    <w:rsid w:val="003010FD"/>
    <w:pPr>
      <w:widowControl w:val="0"/>
      <w:jc w:val="both"/>
    </w:pPr>
  </w:style>
  <w:style w:type="paragraph" w:customStyle="1" w:styleId="5E5A8FFBA3924DF28C9CD9F4BFC57F74">
    <w:name w:val="5E5A8FFBA3924DF28C9CD9F4BFC57F74"/>
    <w:rsid w:val="003010F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B7BA-952E-4BA4-BA3A-29CED8BE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28</TotalTime>
  <Pages>10</Pages>
  <Words>872</Words>
  <Characters>4975</Characters>
  <Application>Microsoft Office Word</Application>
  <DocSecurity>0</DocSecurity>
  <Lines>41</Lines>
  <Paragraphs>11</Paragraphs>
  <ScaleCrop>false</ScaleCrop>
  <Company>PCMI</Company>
  <LinksUpToDate>false</LinksUpToDate>
  <CharactersWithSpaces>5836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2021-07-28T01:46:00Z</dcterms:created>
  <dc:creator>徐秉声</dc:creator>
  <dc:description>&lt;config cover="true" show_menu="true" version="1.0.0" doctype="SDKXY"&gt;_x000d_ &lt;/config&gt;</dc:description>
  <lastModifiedBy>徐秉声</lastModifiedBy>
  <lastPrinted>2020-08-30T10:00:00Z</lastPrinted>
  <dcterms:modified xsi:type="dcterms:W3CDTF">2021-07-28T02:17:00Z</dcterms:modified>
  <revision>4</revision>
  <dc:title>地方标准</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