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jc w:val="center"/>
        <w:rPr>
          <w:rFonts w:ascii="方正小标宋简体" w:hAnsi="微软雅黑" w:eastAsia="方正小标宋简体" w:cstheme="minorBidi"/>
          <w:kern w:val="2"/>
          <w:sz w:val="36"/>
          <w:szCs w:val="36"/>
        </w:rPr>
      </w:pPr>
      <w:bookmarkStart w:id="0" w:name="_GoBack"/>
      <w:bookmarkEnd w:id="0"/>
      <w:r>
        <w:rPr>
          <w:rFonts w:hint="eastAsia" w:ascii="方正小标宋简体" w:hAnsi="微软雅黑" w:eastAsia="方正小标宋简体" w:cstheme="minorBidi"/>
          <w:kern w:val="2"/>
          <w:sz w:val="36"/>
          <w:szCs w:val="36"/>
        </w:rPr>
        <w:t>德清县教育局2021年县城所在地外</w:t>
      </w:r>
      <w:r>
        <w:rPr>
          <w:rFonts w:hint="eastAsia" w:ascii="方正小标宋简体" w:hAnsi="微软雅黑" w:eastAsia="方正小标宋简体"/>
          <w:sz w:val="36"/>
          <w:szCs w:val="36"/>
        </w:rPr>
        <w:t>中小学（幼儿园）</w:t>
      </w:r>
      <w:r>
        <w:rPr>
          <w:rFonts w:hint="eastAsia" w:ascii="方正小标宋简体" w:hAnsi="微软雅黑" w:eastAsia="方正小标宋简体" w:cstheme="minorBidi"/>
          <w:kern w:val="2"/>
          <w:sz w:val="36"/>
          <w:szCs w:val="36"/>
        </w:rPr>
        <w:t>第三轮教师选调公告</w:t>
      </w:r>
    </w:p>
    <w:p>
      <w:pPr>
        <w:pStyle w:val="4"/>
        <w:spacing w:before="0" w:beforeAutospacing="0" w:after="0" w:afterAutospacing="0"/>
        <w:jc w:val="center"/>
        <w:rPr>
          <w:rFonts w:ascii="仿宋_GB2312" w:hAnsi="微软雅黑" w:eastAsia="仿宋_GB2312"/>
          <w:b/>
          <w:color w:val="333333"/>
          <w:sz w:val="32"/>
          <w:szCs w:val="32"/>
        </w:rPr>
      </w:pPr>
    </w:p>
    <w:p>
      <w:pPr>
        <w:ind w:firstLine="640" w:firstLineChars="200"/>
        <w:rPr>
          <w:rFonts w:ascii="Calibri" w:hAnsi="Calibri" w:eastAsia="仿宋_GB2312" w:cs="Times New Roman"/>
          <w:color w:val="000000"/>
          <w:sz w:val="32"/>
          <w:szCs w:val="32"/>
        </w:rPr>
      </w:pPr>
      <w:r>
        <w:rPr>
          <w:rFonts w:ascii="Calibri" w:hAnsi="Calibri" w:eastAsia="仿宋_GB2312" w:cs="Times New Roman"/>
          <w:color w:val="000000"/>
          <w:sz w:val="32"/>
          <w:szCs w:val="32"/>
        </w:rPr>
        <w:t>为</w:t>
      </w:r>
      <w:r>
        <w:rPr>
          <w:rFonts w:hint="eastAsia" w:ascii="Calibri" w:hAnsi="Calibri" w:eastAsia="仿宋_GB2312" w:cs="Times New Roman"/>
          <w:color w:val="000000"/>
          <w:sz w:val="32"/>
          <w:szCs w:val="32"/>
        </w:rPr>
        <w:t>优化中小学教师队伍结构，促进人才资源</w:t>
      </w:r>
      <w:r>
        <w:rPr>
          <w:rFonts w:ascii="Calibri" w:hAnsi="Calibri" w:eastAsia="仿宋_GB2312" w:cs="Times New Roman"/>
          <w:color w:val="000000"/>
          <w:sz w:val="32"/>
          <w:szCs w:val="32"/>
        </w:rPr>
        <w:t>合理配置，</w:t>
      </w:r>
      <w:r>
        <w:rPr>
          <w:rFonts w:hint="eastAsia" w:ascii="Calibri" w:hAnsi="Calibri" w:eastAsia="仿宋_GB2312" w:cs="Times New Roman"/>
          <w:color w:val="000000"/>
          <w:sz w:val="32"/>
          <w:szCs w:val="32"/>
        </w:rPr>
        <w:t>结合教育系统师资队伍实际</w:t>
      </w:r>
      <w:r>
        <w:rPr>
          <w:rFonts w:ascii="Calibri" w:hAnsi="Calibri" w:eastAsia="仿宋_GB2312" w:cs="Times New Roman"/>
          <w:color w:val="000000"/>
          <w:sz w:val="32"/>
          <w:szCs w:val="32"/>
        </w:rPr>
        <w:t>，现</w:t>
      </w:r>
      <w:r>
        <w:rPr>
          <w:rFonts w:hint="eastAsia" w:ascii="Calibri" w:hAnsi="Calibri" w:eastAsia="仿宋_GB2312" w:cs="Times New Roman"/>
          <w:color w:val="000000"/>
          <w:sz w:val="32"/>
          <w:szCs w:val="32"/>
        </w:rPr>
        <w:t>就县城所在地外中小学（幼儿园）第三轮教师选调工作有关要求公告</w:t>
      </w:r>
      <w:r>
        <w:rPr>
          <w:rFonts w:ascii="Calibri" w:hAnsi="Calibri" w:eastAsia="仿宋_GB2312" w:cs="Times New Roman"/>
          <w:color w:val="000000"/>
          <w:sz w:val="32"/>
          <w:szCs w:val="32"/>
        </w:rPr>
        <w:t>如下</w:t>
      </w:r>
      <w:r>
        <w:rPr>
          <w:rFonts w:hint="eastAsia" w:ascii="Calibri" w:hAnsi="Calibri" w:eastAsia="仿宋_GB2312" w:cs="Times New Roman"/>
          <w:color w:val="000000"/>
          <w:sz w:val="32"/>
          <w:szCs w:val="32"/>
        </w:rPr>
        <w:t>。</w:t>
      </w:r>
    </w:p>
    <w:p>
      <w:pPr>
        <w:widowControl/>
        <w:shd w:val="clear" w:color="auto" w:fill="FFFFFF"/>
        <w:spacing w:line="360" w:lineRule="auto"/>
        <w:ind w:firstLine="640" w:firstLineChars="200"/>
        <w:jc w:val="left"/>
        <w:rPr>
          <w:rFonts w:ascii="黑体" w:hAnsi="黑体" w:eastAsia="黑体" w:cs="宋体"/>
          <w:color w:val="333333"/>
          <w:kern w:val="0"/>
          <w:sz w:val="32"/>
          <w:szCs w:val="32"/>
        </w:rPr>
      </w:pPr>
      <w:r>
        <w:rPr>
          <w:rFonts w:hint="eastAsia" w:ascii="黑体" w:hAnsi="黑体" w:eastAsia="黑体" w:cs="宋体"/>
          <w:color w:val="333333"/>
          <w:kern w:val="0"/>
          <w:sz w:val="32"/>
          <w:szCs w:val="32"/>
        </w:rPr>
        <w:t>一、选调岗位及人数</w:t>
      </w:r>
    </w:p>
    <w:p>
      <w:pPr>
        <w:pStyle w:val="4"/>
        <w:spacing w:before="0" w:beforeAutospacing="0" w:after="0" w:afterAutospacing="0"/>
        <w:rPr>
          <w:rFonts w:ascii="微软雅黑" w:hAnsi="微软雅黑" w:eastAsia="微软雅黑"/>
          <w:color w:val="333333"/>
          <w:sz w:val="21"/>
          <w:szCs w:val="21"/>
        </w:rPr>
      </w:pPr>
      <w:r>
        <w:rPr>
          <w:rFonts w:hint="eastAsia" w:ascii="仿宋_GB2312" w:hAnsi="仿宋_GB2312" w:eastAsia="仿宋_GB2312" w:cs="仿宋_GB2312"/>
          <w:sz w:val="32"/>
          <w:szCs w:val="32"/>
        </w:rPr>
        <w:t>　　</w:t>
      </w:r>
      <w:r>
        <w:rPr>
          <w:rFonts w:hint="eastAsia" w:ascii="仿宋_GB2312" w:hAnsi="微软雅黑" w:eastAsia="仿宋_GB2312"/>
          <w:color w:val="333333"/>
          <w:sz w:val="32"/>
          <w:szCs w:val="32"/>
        </w:rPr>
        <w:t>具体详见《</w:t>
      </w:r>
      <w:r>
        <w:rPr>
          <w:rFonts w:hint="eastAsia" w:ascii="微软雅黑" w:hAnsi="微软雅黑" w:eastAsia="微软雅黑"/>
          <w:color w:val="333333"/>
          <w:sz w:val="32"/>
          <w:szCs w:val="32"/>
        </w:rPr>
        <w:t>2021</w:t>
      </w:r>
      <w:r>
        <w:rPr>
          <w:rFonts w:hint="eastAsia" w:ascii="仿宋_GB2312" w:hAnsi="微软雅黑" w:eastAsia="仿宋_GB2312"/>
          <w:color w:val="333333"/>
          <w:sz w:val="32"/>
          <w:szCs w:val="32"/>
        </w:rPr>
        <w:t>年县城所在地外学校教师选调岗位需求表》（附件</w:t>
      </w:r>
      <w:r>
        <w:rPr>
          <w:rFonts w:hint="eastAsia" w:ascii="微软雅黑" w:hAnsi="微软雅黑" w:eastAsia="微软雅黑"/>
          <w:color w:val="333333"/>
          <w:sz w:val="32"/>
          <w:szCs w:val="32"/>
        </w:rPr>
        <w:t>1</w:t>
      </w:r>
      <w:r>
        <w:rPr>
          <w:rFonts w:hint="eastAsia" w:ascii="仿宋_GB2312" w:hAnsi="微软雅黑" w:eastAsia="仿宋_GB2312"/>
          <w:color w:val="333333"/>
          <w:sz w:val="32"/>
          <w:szCs w:val="32"/>
        </w:rPr>
        <w:t>）。</w:t>
      </w:r>
    </w:p>
    <w:p>
      <w:pPr>
        <w:widowControl/>
        <w:shd w:val="clear" w:color="auto" w:fill="FFFFFF"/>
        <w:spacing w:line="360" w:lineRule="auto"/>
        <w:jc w:val="left"/>
        <w:rPr>
          <w:rFonts w:ascii="黑体" w:hAnsi="黑体" w:eastAsia="黑体" w:cs="宋体"/>
          <w:color w:val="333333"/>
          <w:kern w:val="0"/>
          <w:sz w:val="32"/>
          <w:szCs w:val="32"/>
        </w:rPr>
      </w:pPr>
      <w:r>
        <w:rPr>
          <w:rFonts w:hint="eastAsia" w:ascii="黑体" w:hAnsi="黑体" w:eastAsia="黑体" w:cs="宋体"/>
          <w:color w:val="333333"/>
          <w:kern w:val="0"/>
          <w:sz w:val="32"/>
          <w:szCs w:val="32"/>
        </w:rPr>
        <w:t>　　二、选调要求</w:t>
      </w:r>
    </w:p>
    <w:p>
      <w:pPr>
        <w:pStyle w:val="4"/>
        <w:spacing w:before="0" w:beforeAutospacing="0" w:after="0" w:afterAutospacing="0"/>
        <w:rPr>
          <w:rFonts w:ascii="微软雅黑" w:hAnsi="微软雅黑" w:eastAsia="微软雅黑"/>
          <w:color w:val="333333"/>
          <w:sz w:val="21"/>
          <w:szCs w:val="21"/>
        </w:rPr>
      </w:pPr>
      <w:r>
        <w:rPr>
          <w:rFonts w:hint="eastAsia" w:ascii="微软雅黑" w:hAnsi="微软雅黑" w:eastAsia="微软雅黑"/>
          <w:color w:val="333333"/>
          <w:sz w:val="21"/>
          <w:szCs w:val="21"/>
        </w:rPr>
        <w:t xml:space="preserve">　　  </w:t>
      </w:r>
      <w:r>
        <w:rPr>
          <w:rFonts w:hint="eastAsia" w:ascii="微软雅黑" w:hAnsi="微软雅黑" w:eastAsia="微软雅黑"/>
          <w:color w:val="333333"/>
          <w:sz w:val="32"/>
          <w:szCs w:val="32"/>
        </w:rPr>
        <w:t>1.</w:t>
      </w:r>
      <w:r>
        <w:rPr>
          <w:rFonts w:hint="eastAsia" w:ascii="仿宋_GB2312" w:hAnsi="微软雅黑" w:eastAsia="仿宋_GB2312"/>
          <w:color w:val="333333"/>
          <w:sz w:val="32"/>
          <w:szCs w:val="32"/>
        </w:rPr>
        <w:t>首次签订聘用合同的教师，必须在该校服务满五年；已跨校竞聘流动的教师必须在流入学校工作满三年。</w:t>
      </w:r>
    </w:p>
    <w:p>
      <w:pPr>
        <w:pStyle w:val="4"/>
        <w:spacing w:before="0" w:beforeAutospacing="0" w:after="0" w:afterAutospacing="0"/>
        <w:ind w:firstLine="645"/>
        <w:rPr>
          <w:rFonts w:ascii="仿宋_GB2312" w:hAnsi="微软雅黑" w:eastAsia="仿宋_GB2312"/>
          <w:color w:val="333333"/>
          <w:sz w:val="32"/>
          <w:szCs w:val="32"/>
        </w:rPr>
      </w:pPr>
      <w:r>
        <w:rPr>
          <w:rFonts w:hint="eastAsia" w:ascii="微软雅黑" w:hAnsi="微软雅黑" w:eastAsia="微软雅黑"/>
          <w:color w:val="333333"/>
          <w:sz w:val="32"/>
          <w:szCs w:val="32"/>
        </w:rPr>
        <w:t>2.</w:t>
      </w:r>
      <w:r>
        <w:rPr>
          <w:rFonts w:hint="eastAsia" w:ascii="仿宋_GB2312" w:hAnsi="微软雅黑" w:eastAsia="仿宋_GB2312"/>
          <w:color w:val="333333"/>
          <w:sz w:val="32"/>
          <w:szCs w:val="32"/>
        </w:rPr>
        <w:t>获得县教坛新秀、教学中坚、教学能手、学科带头人、名教师、各类</w:t>
      </w:r>
      <w:r>
        <w:rPr>
          <w:rFonts w:hint="eastAsia" w:ascii="微软雅黑" w:hAnsi="微软雅黑" w:eastAsia="微软雅黑"/>
          <w:color w:val="333333"/>
          <w:sz w:val="32"/>
          <w:szCs w:val="32"/>
        </w:rPr>
        <w:t>“</w:t>
      </w:r>
      <w:r>
        <w:rPr>
          <w:rFonts w:hint="eastAsia" w:ascii="仿宋_GB2312" w:hAnsi="微软雅黑" w:eastAsia="仿宋_GB2312"/>
          <w:color w:val="333333"/>
          <w:sz w:val="32"/>
          <w:szCs w:val="32"/>
        </w:rPr>
        <w:t>十佳教师</w:t>
      </w:r>
      <w:r>
        <w:rPr>
          <w:rFonts w:hint="eastAsia" w:ascii="微软雅黑" w:hAnsi="微软雅黑" w:eastAsia="微软雅黑"/>
          <w:color w:val="333333"/>
          <w:sz w:val="32"/>
          <w:szCs w:val="32"/>
        </w:rPr>
        <w:t>”</w:t>
      </w:r>
      <w:r>
        <w:rPr>
          <w:rFonts w:hint="eastAsia" w:ascii="仿宋_GB2312" w:hAnsi="微软雅黑" w:eastAsia="仿宋_GB2312"/>
          <w:color w:val="333333"/>
          <w:sz w:val="32"/>
          <w:szCs w:val="32"/>
        </w:rPr>
        <w:t>及以上荣誉或评为中级及以上职称的，必须继续在所在学校服务满三年（以发文日期为准）；获得县教学新苗一等奖的，必须继续在所在学校服务满二年（以发文日期为准）。同一学校任教满</w:t>
      </w:r>
      <w:r>
        <w:rPr>
          <w:rFonts w:hint="eastAsia" w:ascii="微软雅黑" w:hAnsi="微软雅黑" w:eastAsia="微软雅黑"/>
          <w:color w:val="333333"/>
          <w:sz w:val="32"/>
          <w:szCs w:val="32"/>
        </w:rPr>
        <w:t>12</w:t>
      </w:r>
      <w:r>
        <w:rPr>
          <w:rFonts w:hint="eastAsia" w:ascii="仿宋_GB2312" w:hAnsi="微软雅黑" w:eastAsia="仿宋_GB2312"/>
          <w:color w:val="333333"/>
          <w:sz w:val="32"/>
          <w:szCs w:val="32"/>
        </w:rPr>
        <w:t>年的教师此条件可不作要求。</w:t>
      </w:r>
    </w:p>
    <w:p>
      <w:pPr>
        <w:pStyle w:val="4"/>
        <w:spacing w:before="0" w:beforeAutospacing="0" w:after="0" w:afterAutospacing="0"/>
        <w:ind w:firstLine="645"/>
        <w:rPr>
          <w:rFonts w:ascii="微软雅黑" w:hAnsi="微软雅黑" w:eastAsia="微软雅黑"/>
          <w:color w:val="333333"/>
          <w:sz w:val="21"/>
          <w:szCs w:val="21"/>
        </w:rPr>
      </w:pPr>
      <w:r>
        <w:rPr>
          <w:rFonts w:hint="eastAsia" w:ascii="微软雅黑" w:hAnsi="微软雅黑" w:eastAsia="微软雅黑"/>
          <w:color w:val="333333"/>
          <w:sz w:val="32"/>
          <w:szCs w:val="32"/>
        </w:rPr>
        <w:t>3.</w:t>
      </w:r>
      <w:r>
        <w:rPr>
          <w:rFonts w:hint="eastAsia" w:ascii="仿宋_GB2312" w:hAnsi="微软雅黑" w:eastAsia="仿宋_GB2312"/>
          <w:color w:val="333333"/>
          <w:sz w:val="32"/>
          <w:szCs w:val="32"/>
        </w:rPr>
        <w:t>新市中心小学新联分校在编教师选调时不受上述条件限制。</w:t>
      </w:r>
    </w:p>
    <w:p>
      <w:pPr>
        <w:pStyle w:val="4"/>
        <w:spacing w:before="0" w:beforeAutospacing="0" w:after="0" w:afterAutospacing="0"/>
        <w:rPr>
          <w:rFonts w:ascii="微软雅黑" w:hAnsi="微软雅黑" w:eastAsia="微软雅黑"/>
          <w:color w:val="333333"/>
          <w:sz w:val="21"/>
          <w:szCs w:val="21"/>
        </w:rPr>
      </w:pPr>
      <w:r>
        <w:rPr>
          <w:rFonts w:hint="eastAsia" w:ascii="微软雅黑" w:hAnsi="微软雅黑" w:eastAsia="微软雅黑"/>
          <w:color w:val="333333"/>
          <w:sz w:val="21"/>
          <w:szCs w:val="21"/>
        </w:rPr>
        <w:t>　</w:t>
      </w:r>
      <w:r>
        <w:rPr>
          <w:rFonts w:hint="eastAsia" w:ascii="黑体" w:hAnsi="黑体" w:eastAsia="黑体"/>
          <w:color w:val="333333"/>
          <w:sz w:val="32"/>
          <w:szCs w:val="32"/>
        </w:rPr>
        <w:t>　三、选调办法</w:t>
      </w:r>
    </w:p>
    <w:p>
      <w:pPr>
        <w:pStyle w:val="4"/>
        <w:spacing w:before="0" w:beforeAutospacing="0" w:after="0" w:afterAutospacing="0"/>
        <w:ind w:firstLine="645"/>
        <w:rPr>
          <w:rFonts w:ascii="微软雅黑" w:hAnsi="微软雅黑" w:eastAsia="微软雅黑"/>
          <w:color w:val="333333"/>
          <w:sz w:val="21"/>
          <w:szCs w:val="21"/>
        </w:rPr>
      </w:pPr>
      <w:r>
        <w:rPr>
          <w:rFonts w:hint="eastAsia" w:ascii="楷体_GB2312" w:hAnsi="仿宋_GB2312" w:eastAsia="楷体_GB2312" w:cs="仿宋_GB2312"/>
          <w:sz w:val="32"/>
          <w:szCs w:val="32"/>
        </w:rPr>
        <w:t>1.报名。</w:t>
      </w:r>
      <w:r>
        <w:rPr>
          <w:rFonts w:hint="eastAsia" w:ascii="仿宋_GB2312" w:hAnsi="微软雅黑" w:eastAsia="仿宋_GB2312"/>
          <w:color w:val="333333"/>
          <w:sz w:val="32"/>
          <w:szCs w:val="32"/>
        </w:rPr>
        <w:t>意向选调教师向现工作单位提出申请，经现工作单位审核同意后，于</w:t>
      </w:r>
      <w:r>
        <w:rPr>
          <w:rFonts w:hint="eastAsia" w:ascii="微软雅黑" w:hAnsi="微软雅黑" w:eastAsia="微软雅黑"/>
          <w:color w:val="333333"/>
          <w:sz w:val="32"/>
          <w:szCs w:val="32"/>
        </w:rPr>
        <w:t>2021</w:t>
      </w:r>
      <w:r>
        <w:rPr>
          <w:rFonts w:hint="eastAsia" w:ascii="仿宋_GB2312" w:hAnsi="微软雅黑" w:eastAsia="仿宋_GB2312"/>
          <w:color w:val="333333"/>
          <w:sz w:val="32"/>
          <w:szCs w:val="32"/>
        </w:rPr>
        <w:t>年</w:t>
      </w:r>
      <w:r>
        <w:rPr>
          <w:rFonts w:hint="eastAsia" w:ascii="微软雅黑" w:hAnsi="微软雅黑" w:eastAsia="微软雅黑"/>
          <w:color w:val="333333"/>
          <w:sz w:val="32"/>
          <w:szCs w:val="32"/>
        </w:rPr>
        <w:t>5</w:t>
      </w:r>
      <w:r>
        <w:rPr>
          <w:rFonts w:hint="eastAsia" w:ascii="仿宋_GB2312" w:hAnsi="微软雅黑" w:eastAsia="仿宋_GB2312"/>
          <w:color w:val="333333"/>
          <w:sz w:val="32"/>
          <w:szCs w:val="32"/>
        </w:rPr>
        <w:t>月</w:t>
      </w:r>
      <w:r>
        <w:rPr>
          <w:rFonts w:hint="eastAsia" w:ascii="微软雅黑" w:hAnsi="微软雅黑" w:eastAsia="微软雅黑"/>
          <w:color w:val="333333"/>
          <w:sz w:val="32"/>
          <w:szCs w:val="32"/>
        </w:rPr>
        <w:t>17</w:t>
      </w:r>
      <w:r>
        <w:rPr>
          <w:rFonts w:hint="eastAsia" w:ascii="仿宋_GB2312" w:hAnsi="微软雅黑" w:eastAsia="仿宋_GB2312"/>
          <w:color w:val="333333"/>
          <w:sz w:val="32"/>
          <w:szCs w:val="32"/>
        </w:rPr>
        <w:t>日前到应聘学校报名，应聘学校负责审核。报名时须提供《</w:t>
      </w:r>
      <w:r>
        <w:rPr>
          <w:rFonts w:hint="eastAsia" w:ascii="微软雅黑" w:hAnsi="微软雅黑" w:eastAsia="微软雅黑"/>
          <w:color w:val="333333"/>
          <w:sz w:val="32"/>
          <w:szCs w:val="32"/>
        </w:rPr>
        <w:t>2021</w:t>
      </w:r>
      <w:r>
        <w:rPr>
          <w:rFonts w:hint="eastAsia" w:ascii="仿宋_GB2312" w:hAnsi="微软雅黑" w:eastAsia="仿宋_GB2312"/>
          <w:color w:val="333333"/>
          <w:sz w:val="32"/>
          <w:szCs w:val="32"/>
        </w:rPr>
        <w:t>年县城所在地外学校教师选调报名表》（附件</w:t>
      </w:r>
      <w:r>
        <w:rPr>
          <w:rFonts w:hint="eastAsia" w:ascii="微软雅黑" w:hAnsi="微软雅黑" w:eastAsia="微软雅黑"/>
          <w:color w:val="333333"/>
          <w:sz w:val="32"/>
          <w:szCs w:val="32"/>
        </w:rPr>
        <w:t>2</w:t>
      </w:r>
      <w:r>
        <w:rPr>
          <w:rFonts w:hint="eastAsia" w:ascii="仿宋_GB2312" w:hAnsi="微软雅黑" w:eastAsia="仿宋_GB2312"/>
          <w:color w:val="333333"/>
          <w:sz w:val="32"/>
          <w:szCs w:val="32"/>
        </w:rPr>
        <w:t>），并随带本人学历证、教师资格证、专业技术职务资格证原件及复印件。</w:t>
      </w:r>
    </w:p>
    <w:p>
      <w:pPr>
        <w:pStyle w:val="4"/>
        <w:spacing w:before="0" w:beforeAutospacing="0" w:after="0" w:afterAutospacing="0"/>
        <w:ind w:firstLine="645"/>
        <w:rPr>
          <w:rFonts w:ascii="微软雅黑" w:hAnsi="微软雅黑" w:eastAsia="微软雅黑"/>
          <w:color w:val="333333"/>
          <w:sz w:val="21"/>
          <w:szCs w:val="21"/>
        </w:rPr>
      </w:pPr>
      <w:r>
        <w:rPr>
          <w:rFonts w:hint="eastAsia" w:ascii="仿宋_GB2312" w:hAnsi="微软雅黑" w:eastAsia="仿宋_GB2312"/>
          <w:color w:val="333333"/>
          <w:sz w:val="32"/>
          <w:szCs w:val="32"/>
        </w:rPr>
        <w:t>流出学校每校（中心学校分初中部、小学部）每学科限报1人，如学科教师富余适当放宽，具体由学校把关。初中段学校富余学科教师可报考小学段岗位。</w:t>
      </w:r>
      <w:r>
        <w:rPr>
          <w:rFonts w:hint="eastAsia" w:ascii="仿宋_GB2312" w:hAnsi="仿宋_GB2312" w:eastAsia="仿宋_GB2312" w:cs="仿宋_GB2312"/>
          <w:sz w:val="32"/>
          <w:szCs w:val="32"/>
        </w:rPr>
        <w:t>报考岗位须与现任教学科或所学专业或教师资格证书上的任教学科相同。</w:t>
      </w:r>
    </w:p>
    <w:p>
      <w:pPr>
        <w:widowControl/>
        <w:shd w:val="clear" w:color="auto" w:fill="FFFFFF"/>
        <w:spacing w:line="360" w:lineRule="auto"/>
        <w:ind w:firstLine="640" w:firstLineChars="200"/>
        <w:jc w:val="left"/>
        <w:rPr>
          <w:rFonts w:hAnsi="仿宋" w:eastAsia="仿宋"/>
          <w:color w:val="000000"/>
          <w:sz w:val="32"/>
          <w:szCs w:val="32"/>
        </w:rPr>
      </w:pPr>
      <w:r>
        <w:rPr>
          <w:rFonts w:hint="eastAsia" w:ascii="楷体_GB2312" w:hAnsi="仿宋_GB2312" w:eastAsia="楷体_GB2312" w:cs="仿宋_GB2312"/>
          <w:kern w:val="0"/>
          <w:sz w:val="32"/>
          <w:szCs w:val="32"/>
        </w:rPr>
        <w:t>2.组织竞岗。</w:t>
      </w:r>
      <w:r>
        <w:rPr>
          <w:rFonts w:hAnsi="仿宋" w:eastAsia="仿宋"/>
          <w:color w:val="000000"/>
          <w:sz w:val="32"/>
          <w:szCs w:val="32"/>
        </w:rPr>
        <w:t>符合选调条件的教师参与应聘学校竞岗，竞岗结果于</w:t>
      </w:r>
      <w:r>
        <w:rPr>
          <w:rFonts w:hint="eastAsia" w:eastAsia="仿宋_GB2312"/>
          <w:color w:val="000000"/>
          <w:sz w:val="32"/>
          <w:szCs w:val="32"/>
        </w:rPr>
        <w:t>5</w:t>
      </w:r>
      <w:r>
        <w:rPr>
          <w:rFonts w:eastAsia="仿宋_GB2312"/>
          <w:color w:val="000000"/>
          <w:sz w:val="32"/>
          <w:szCs w:val="32"/>
        </w:rPr>
        <w:t>月</w:t>
      </w:r>
      <w:r>
        <w:rPr>
          <w:rFonts w:hint="eastAsia" w:eastAsia="仿宋_GB2312"/>
          <w:color w:val="000000"/>
          <w:sz w:val="32"/>
          <w:szCs w:val="32"/>
        </w:rPr>
        <w:t>19</w:t>
      </w:r>
      <w:r>
        <w:rPr>
          <w:rFonts w:eastAsia="仿宋_GB2312"/>
          <w:color w:val="000000"/>
          <w:sz w:val="32"/>
          <w:szCs w:val="32"/>
        </w:rPr>
        <w:t>日</w:t>
      </w:r>
      <w:r>
        <w:rPr>
          <w:rFonts w:hint="eastAsia" w:eastAsia="仿宋_GB2312"/>
          <w:color w:val="000000"/>
          <w:sz w:val="32"/>
          <w:szCs w:val="32"/>
        </w:rPr>
        <w:t>前</w:t>
      </w:r>
      <w:r>
        <w:rPr>
          <w:rFonts w:hAnsi="仿宋" w:eastAsia="仿宋"/>
          <w:color w:val="000000"/>
          <w:sz w:val="32"/>
          <w:szCs w:val="32"/>
        </w:rPr>
        <w:t>交县教育局组</w:t>
      </w:r>
      <w:r>
        <w:rPr>
          <w:rFonts w:hint="eastAsia" w:hAnsi="仿宋" w:eastAsia="仿宋"/>
          <w:color w:val="000000"/>
          <w:sz w:val="32"/>
          <w:szCs w:val="32"/>
        </w:rPr>
        <w:t>宣</w:t>
      </w:r>
      <w:r>
        <w:rPr>
          <w:rFonts w:hAnsi="仿宋" w:eastAsia="仿宋"/>
          <w:color w:val="000000"/>
          <w:sz w:val="32"/>
          <w:szCs w:val="32"/>
        </w:rPr>
        <w:t>人事科蔡国良。</w:t>
      </w:r>
    </w:p>
    <w:p>
      <w:pPr>
        <w:widowControl/>
        <w:shd w:val="clear" w:color="auto" w:fill="FFFFFF"/>
        <w:ind w:firstLine="640" w:firstLineChars="200"/>
        <w:jc w:val="left"/>
        <w:rPr>
          <w:rFonts w:ascii="楷体_GB2312" w:hAnsi="仿宋_GB2312" w:eastAsia="楷体_GB2312" w:cs="仿宋_GB2312"/>
          <w:kern w:val="0"/>
          <w:sz w:val="32"/>
          <w:szCs w:val="32"/>
        </w:rPr>
      </w:pPr>
      <w:r>
        <w:rPr>
          <w:rFonts w:hint="eastAsia" w:ascii="楷体_GB2312" w:hAnsi="仿宋_GB2312" w:eastAsia="楷体_GB2312" w:cs="仿宋_GB2312"/>
          <w:kern w:val="0"/>
          <w:sz w:val="32"/>
          <w:szCs w:val="32"/>
        </w:rPr>
        <w:t>3.审批调动。</w:t>
      </w:r>
      <w:r>
        <w:rPr>
          <w:rFonts w:hAnsi="仿宋" w:eastAsia="仿宋"/>
          <w:color w:val="000000"/>
          <w:sz w:val="32"/>
          <w:szCs w:val="32"/>
        </w:rPr>
        <w:t>县教育局批准同意后，选调人员于</w:t>
      </w:r>
      <w:r>
        <w:rPr>
          <w:rFonts w:eastAsia="仿宋"/>
          <w:color w:val="000000"/>
          <w:sz w:val="32"/>
          <w:szCs w:val="32"/>
        </w:rPr>
        <w:t>20</w:t>
      </w:r>
      <w:r>
        <w:rPr>
          <w:rFonts w:hint="eastAsia" w:eastAsia="仿宋"/>
          <w:color w:val="000000"/>
          <w:sz w:val="32"/>
          <w:szCs w:val="32"/>
        </w:rPr>
        <w:t>21</w:t>
      </w:r>
      <w:r>
        <w:rPr>
          <w:rFonts w:hAnsi="仿宋" w:eastAsia="仿宋"/>
          <w:color w:val="000000"/>
          <w:sz w:val="32"/>
          <w:szCs w:val="32"/>
        </w:rPr>
        <w:t>年暑期办理相关手续。</w:t>
      </w:r>
    </w:p>
    <w:p>
      <w:pPr>
        <w:pStyle w:val="4"/>
        <w:spacing w:before="0" w:beforeAutospacing="0" w:after="0" w:afterAutospacing="0"/>
        <w:rPr>
          <w:rFonts w:ascii="微软雅黑" w:hAnsi="微软雅黑" w:eastAsia="微软雅黑"/>
          <w:color w:val="333333"/>
          <w:sz w:val="21"/>
          <w:szCs w:val="21"/>
        </w:rPr>
      </w:pPr>
      <w:r>
        <w:rPr>
          <w:rFonts w:hint="eastAsia" w:ascii="微软雅黑" w:hAnsi="微软雅黑" w:eastAsia="微软雅黑"/>
          <w:color w:val="333333"/>
          <w:sz w:val="21"/>
          <w:szCs w:val="21"/>
        </w:rPr>
        <w:t xml:space="preserve">　　 </w:t>
      </w:r>
      <w:r>
        <w:rPr>
          <w:rFonts w:hint="eastAsia" w:ascii="黑体" w:hAnsi="黑体" w:eastAsia="黑体"/>
          <w:color w:val="333333"/>
          <w:sz w:val="32"/>
          <w:szCs w:val="32"/>
        </w:rPr>
        <w:t>四、有关事项</w:t>
      </w:r>
    </w:p>
    <w:p>
      <w:pPr>
        <w:pStyle w:val="4"/>
        <w:spacing w:before="0" w:beforeAutospacing="0" w:after="0" w:afterAutospacing="0"/>
        <w:rPr>
          <w:rFonts w:hAnsi="仿宋" w:eastAsia="仿宋"/>
          <w:color w:val="000000"/>
          <w:sz w:val="32"/>
          <w:szCs w:val="32"/>
        </w:rPr>
      </w:pPr>
      <w:r>
        <w:rPr>
          <w:rFonts w:hint="eastAsia" w:ascii="微软雅黑" w:hAnsi="微软雅黑" w:eastAsia="微软雅黑"/>
          <w:color w:val="333333"/>
          <w:sz w:val="21"/>
          <w:szCs w:val="21"/>
        </w:rPr>
        <w:t>　　</w:t>
      </w:r>
      <w:r>
        <w:rPr>
          <w:rFonts w:hint="eastAsia" w:ascii="仿宋_GB2312" w:hAnsi="微软雅黑" w:eastAsia="仿宋_GB2312"/>
          <w:color w:val="333333"/>
          <w:sz w:val="32"/>
          <w:szCs w:val="32"/>
        </w:rPr>
        <w:t xml:space="preserve"> 1.各应聘学校须成立竞岗领导小组，</w:t>
      </w:r>
      <w:r>
        <w:rPr>
          <w:rFonts w:hint="eastAsia" w:ascii="Times New Roman" w:hAnsi="仿宋" w:eastAsia="仿宋" w:cs="Times New Roman"/>
          <w:color w:val="000000"/>
          <w:kern w:val="2"/>
          <w:sz w:val="32"/>
          <w:szCs w:val="32"/>
        </w:rPr>
        <w:t>制定</w:t>
      </w:r>
      <w:r>
        <w:rPr>
          <w:rFonts w:hAnsi="仿宋" w:eastAsia="仿宋"/>
          <w:color w:val="000000"/>
          <w:sz w:val="32"/>
          <w:szCs w:val="32"/>
        </w:rPr>
        <w:t>具体竞岗办法</w:t>
      </w:r>
      <w:r>
        <w:rPr>
          <w:rFonts w:hint="eastAsia" w:hAnsi="仿宋" w:eastAsia="仿宋"/>
          <w:color w:val="000000"/>
          <w:sz w:val="32"/>
          <w:szCs w:val="32"/>
        </w:rPr>
        <w:t>。</w:t>
      </w:r>
    </w:p>
    <w:p>
      <w:pPr>
        <w:pStyle w:val="4"/>
        <w:spacing w:before="0" w:beforeAutospacing="0" w:after="0" w:afterAutospacing="0"/>
        <w:rPr>
          <w:rFonts w:ascii="仿宋_GB2312" w:hAnsi="微软雅黑" w:eastAsia="仿宋_GB2312"/>
          <w:color w:val="333333"/>
          <w:sz w:val="32"/>
          <w:szCs w:val="32"/>
        </w:rPr>
      </w:pPr>
      <w:r>
        <w:rPr>
          <w:rFonts w:hint="eastAsia" w:hAnsi="仿宋" w:eastAsia="仿宋"/>
          <w:color w:val="000000"/>
          <w:sz w:val="32"/>
          <w:szCs w:val="32"/>
        </w:rPr>
        <w:t>学校</w:t>
      </w:r>
      <w:r>
        <w:rPr>
          <w:rFonts w:hint="eastAsia" w:ascii="Times New Roman" w:hAnsi="仿宋" w:eastAsia="仿宋" w:cs="Times New Roman"/>
          <w:color w:val="000000"/>
          <w:kern w:val="2"/>
          <w:sz w:val="32"/>
          <w:szCs w:val="32"/>
        </w:rPr>
        <w:t>选调工作应规范操作，严肃纪律，确保选调工作公开、公平、公正。</w:t>
      </w:r>
    </w:p>
    <w:p>
      <w:pPr>
        <w:pStyle w:val="4"/>
        <w:spacing w:before="0" w:beforeAutospacing="0" w:after="0" w:afterAutospacing="0"/>
        <w:rPr>
          <w:rFonts w:ascii="微软雅黑" w:hAnsi="微软雅黑" w:eastAsia="微软雅黑"/>
          <w:color w:val="333333"/>
          <w:sz w:val="21"/>
          <w:szCs w:val="21"/>
        </w:rPr>
      </w:pPr>
      <w:r>
        <w:rPr>
          <w:rFonts w:hint="eastAsia" w:ascii="仿宋_GB2312" w:hAnsi="微软雅黑" w:eastAsia="仿宋_GB2312"/>
          <w:color w:val="333333"/>
          <w:sz w:val="32"/>
          <w:szCs w:val="32"/>
        </w:rPr>
        <w:t>　　2.服务期内参与义务教育教师交流且符合选调条件的经流出学校和流入学校同意可参加选调。</w:t>
      </w:r>
    </w:p>
    <w:p>
      <w:pPr>
        <w:pStyle w:val="4"/>
        <w:spacing w:before="0" w:beforeAutospacing="0" w:after="0" w:afterAutospacing="0"/>
        <w:ind w:firstLine="645"/>
        <w:rPr>
          <w:rFonts w:ascii="仿宋_GB2312" w:hAnsi="微软雅黑" w:eastAsia="仿宋_GB2312"/>
          <w:color w:val="333333"/>
          <w:sz w:val="32"/>
          <w:szCs w:val="32"/>
        </w:rPr>
      </w:pPr>
      <w:r>
        <w:rPr>
          <w:rFonts w:hint="eastAsia" w:ascii="仿宋_GB2312" w:hAnsi="微软雅黑" w:eastAsia="仿宋_GB2312"/>
          <w:color w:val="333333"/>
          <w:sz w:val="32"/>
          <w:szCs w:val="32"/>
        </w:rPr>
        <w:t>3.教师竞聘交流后，岗位聘任须根据新聘用单位岗位设置情况重新进行聘任。</w:t>
      </w:r>
      <w:r>
        <w:rPr>
          <w:rFonts w:hint="eastAsia" w:hAnsi="仿宋" w:eastAsia="仿宋"/>
          <w:color w:val="000000"/>
          <w:sz w:val="32"/>
          <w:szCs w:val="32"/>
        </w:rPr>
        <w:t>若新聘用单位相应岗位设置已满，则实行高职低聘。</w:t>
      </w:r>
      <w:r>
        <w:rPr>
          <w:rFonts w:hint="eastAsia" w:ascii="仿宋_GB2312" w:hAnsi="微软雅黑" w:eastAsia="仿宋_GB2312"/>
          <w:color w:val="333333"/>
          <w:sz w:val="32"/>
          <w:szCs w:val="32"/>
        </w:rPr>
        <w:t>新市中心小学新联分校教师竞聘交流到新市小学，原有专业技术岗位等级予以保留。</w:t>
      </w:r>
    </w:p>
    <w:p>
      <w:pPr>
        <w:pStyle w:val="4"/>
        <w:spacing w:before="0" w:beforeAutospacing="0" w:after="0" w:afterAutospacing="0"/>
        <w:rPr>
          <w:rFonts w:ascii="微软雅黑" w:hAnsi="微软雅黑" w:eastAsia="微软雅黑"/>
          <w:color w:val="333333"/>
          <w:sz w:val="21"/>
          <w:szCs w:val="21"/>
        </w:rPr>
      </w:pPr>
      <w:r>
        <w:rPr>
          <w:rFonts w:hint="eastAsia" w:ascii="仿宋_GB2312" w:hAnsi="微软雅黑" w:eastAsia="仿宋_GB2312"/>
          <w:color w:val="333333"/>
          <w:sz w:val="32"/>
          <w:szCs w:val="32"/>
        </w:rPr>
        <w:t>　　4.近三年受到党纪政纪处分或有违反师德师风行为被举报查实的教师，不得报考。</w:t>
      </w:r>
    </w:p>
    <w:p>
      <w:pPr>
        <w:pStyle w:val="4"/>
        <w:spacing w:before="0" w:beforeAutospacing="0" w:after="0" w:afterAutospacing="0"/>
        <w:ind w:firstLine="640" w:firstLineChars="200"/>
        <w:rPr>
          <w:rFonts w:ascii="仿宋_GB2312" w:hAnsi="微软雅黑" w:eastAsia="仿宋_GB2312"/>
          <w:color w:val="333333"/>
          <w:sz w:val="32"/>
          <w:szCs w:val="32"/>
        </w:rPr>
      </w:pPr>
      <w:r>
        <w:rPr>
          <w:rFonts w:hint="eastAsia" w:ascii="仿宋_GB2312" w:hAnsi="微软雅黑" w:eastAsia="仿宋_GB2312"/>
          <w:color w:val="333333"/>
          <w:sz w:val="32"/>
          <w:szCs w:val="32"/>
        </w:rPr>
        <w:t>5.服务期计算时间截至2021年8月31日。　</w:t>
      </w:r>
    </w:p>
    <w:p>
      <w:pPr>
        <w:pStyle w:val="4"/>
        <w:spacing w:before="0" w:beforeAutospacing="0" w:after="0" w:afterAutospacing="0"/>
        <w:ind w:firstLine="640" w:firstLineChars="200"/>
        <w:rPr>
          <w:rFonts w:ascii="仿宋_GB2312" w:hAnsi="微软雅黑" w:eastAsia="仿宋_GB2312"/>
          <w:color w:val="333333"/>
          <w:sz w:val="32"/>
          <w:szCs w:val="32"/>
        </w:rPr>
      </w:pPr>
      <w:r>
        <w:rPr>
          <w:rFonts w:hint="eastAsia" w:ascii="仿宋_GB2312" w:hAnsi="微软雅黑" w:eastAsia="仿宋_GB2312"/>
          <w:color w:val="333333"/>
          <w:sz w:val="32"/>
          <w:szCs w:val="32"/>
        </w:rPr>
        <w:t>6.咨询电话：教育局组宣人事科 8367919，8367916。</w:t>
      </w:r>
    </w:p>
    <w:p>
      <w:pPr>
        <w:pStyle w:val="4"/>
        <w:spacing w:before="0" w:beforeAutospacing="0" w:after="0" w:afterAutospacing="0"/>
        <w:ind w:firstLine="405"/>
        <w:rPr>
          <w:rFonts w:ascii="仿宋_GB2312" w:hAnsi="微软雅黑" w:eastAsia="仿宋_GB2312"/>
          <w:color w:val="333333"/>
          <w:sz w:val="32"/>
          <w:szCs w:val="32"/>
        </w:rPr>
      </w:pPr>
      <w:r>
        <w:rPr>
          <w:rFonts w:hint="eastAsia" w:ascii="仿宋_GB2312" w:hAnsi="微软雅黑" w:eastAsia="仿宋_GB2312"/>
          <w:color w:val="333333"/>
          <w:sz w:val="32"/>
          <w:szCs w:val="32"/>
        </w:rPr>
        <w:t>　 </w:t>
      </w:r>
    </w:p>
    <w:p>
      <w:pPr>
        <w:pStyle w:val="4"/>
        <w:spacing w:before="0" w:beforeAutospacing="0" w:after="0" w:afterAutospacing="0"/>
        <w:ind w:firstLine="405"/>
        <w:rPr>
          <w:rFonts w:ascii="仿宋_GB2312" w:hAnsi="微软雅黑" w:eastAsia="仿宋_GB2312"/>
          <w:color w:val="333333"/>
          <w:sz w:val="32"/>
          <w:szCs w:val="32"/>
        </w:rPr>
      </w:pPr>
      <w:r>
        <w:rPr>
          <w:rFonts w:hint="eastAsia" w:ascii="仿宋_GB2312" w:hAnsi="微软雅黑" w:eastAsia="仿宋_GB2312"/>
          <w:color w:val="333333"/>
          <w:sz w:val="32"/>
          <w:szCs w:val="32"/>
        </w:rPr>
        <w:t> </w:t>
      </w:r>
      <w:r>
        <w:fldChar w:fldCharType="begin"/>
      </w:r>
      <w:r>
        <w:instrText xml:space="preserve"> HYPERLINK "http://www.deqing.gov.cn/DFS/dqx/jcms/jcms_files/jcms1/web1/site/attach/0/e67a1ee5ca17482f83ba8f650d6beb7b.doc" </w:instrText>
      </w:r>
      <w:r>
        <w:fldChar w:fldCharType="separate"/>
      </w:r>
      <w:r>
        <w:rPr>
          <w:rFonts w:hint="eastAsia" w:ascii="仿宋_GB2312" w:hAnsi="微软雅黑" w:eastAsia="仿宋_GB2312"/>
          <w:color w:val="333333"/>
          <w:sz w:val="32"/>
          <w:szCs w:val="32"/>
        </w:rPr>
        <w:t>附件：1.2021年县城所在地外学校教师选调岗位需求表</w:t>
      </w:r>
      <w:r>
        <w:rPr>
          <w:rFonts w:hint="eastAsia" w:ascii="仿宋_GB2312" w:hAnsi="微软雅黑" w:eastAsia="仿宋_GB2312"/>
          <w:color w:val="333333"/>
          <w:sz w:val="32"/>
          <w:szCs w:val="32"/>
        </w:rPr>
        <w:fldChar w:fldCharType="end"/>
      </w:r>
      <w:r>
        <w:rPr>
          <w:rFonts w:ascii="仿宋_GB2312" w:hAnsi="微软雅黑" w:eastAsia="仿宋_GB2312"/>
          <w:color w:val="333333"/>
          <w:sz w:val="32"/>
          <w:szCs w:val="32"/>
        </w:rPr>
        <w:t xml:space="preserve"> </w:t>
      </w:r>
    </w:p>
    <w:p>
      <w:pPr>
        <w:pStyle w:val="4"/>
        <w:spacing w:before="0" w:beforeAutospacing="0" w:after="0" w:afterAutospacing="0"/>
        <w:ind w:firstLine="405"/>
        <w:rPr>
          <w:rFonts w:ascii="仿宋_GB2312" w:hAnsi="微软雅黑" w:eastAsia="仿宋_GB2312"/>
          <w:color w:val="333333"/>
          <w:sz w:val="32"/>
          <w:szCs w:val="32"/>
        </w:rPr>
      </w:pPr>
      <w:r>
        <w:rPr>
          <w:rFonts w:hint="eastAsia" w:ascii="仿宋_GB2312" w:hAnsi="微软雅黑" w:eastAsia="仿宋_GB2312"/>
          <w:color w:val="333333"/>
          <w:sz w:val="32"/>
          <w:szCs w:val="32"/>
        </w:rPr>
        <w:t>　　　</w:t>
      </w:r>
      <w:r>
        <w:fldChar w:fldCharType="begin"/>
      </w:r>
      <w:r>
        <w:instrText xml:space="preserve"> HYPERLINK "http://www.deqing.gov.cn/DFS/dqx/jcms/jcms_files/jcms1/web1/site/attach/0/a1feda4f2d6b4b3c9bb07bc65fdfb210.doc" </w:instrText>
      </w:r>
      <w:r>
        <w:fldChar w:fldCharType="separate"/>
      </w:r>
      <w:r>
        <w:rPr>
          <w:rFonts w:hint="eastAsia" w:ascii="仿宋_GB2312" w:hAnsi="微软雅黑" w:eastAsia="仿宋_GB2312"/>
          <w:color w:val="333333"/>
          <w:sz w:val="32"/>
          <w:szCs w:val="32"/>
        </w:rPr>
        <w:t>2.2021年县城所在地外学校教师选调报名表</w:t>
      </w:r>
      <w:r>
        <w:rPr>
          <w:rFonts w:hint="eastAsia" w:ascii="仿宋_GB2312" w:hAnsi="微软雅黑" w:eastAsia="仿宋_GB2312"/>
          <w:color w:val="333333"/>
          <w:sz w:val="32"/>
          <w:szCs w:val="32"/>
        </w:rPr>
        <w:fldChar w:fldCharType="end"/>
      </w:r>
    </w:p>
    <w:p>
      <w:pPr>
        <w:pStyle w:val="4"/>
        <w:spacing w:before="0" w:beforeAutospacing="0" w:after="0" w:afterAutospacing="0"/>
        <w:ind w:firstLine="405"/>
        <w:rPr>
          <w:rFonts w:ascii="仿宋_GB2312" w:hAnsi="微软雅黑" w:eastAsia="仿宋_GB2312"/>
          <w:color w:val="333333"/>
          <w:sz w:val="32"/>
          <w:szCs w:val="32"/>
        </w:rPr>
      </w:pPr>
      <w:r>
        <w:rPr>
          <w:rFonts w:hint="eastAsia" w:ascii="仿宋_GB2312" w:hAnsi="微软雅黑" w:eastAsia="仿宋_GB2312"/>
          <w:color w:val="333333"/>
          <w:sz w:val="32"/>
          <w:szCs w:val="32"/>
        </w:rPr>
        <w:t>                                       </w:t>
      </w:r>
    </w:p>
    <w:p>
      <w:pPr>
        <w:pStyle w:val="4"/>
        <w:spacing w:before="0" w:beforeAutospacing="0" w:after="0" w:afterAutospacing="0"/>
        <w:ind w:firstLine="405"/>
        <w:jc w:val="right"/>
        <w:rPr>
          <w:rFonts w:ascii="仿宋_GB2312" w:hAnsi="微软雅黑" w:eastAsia="仿宋_GB2312"/>
          <w:color w:val="333333"/>
          <w:sz w:val="32"/>
          <w:szCs w:val="32"/>
        </w:rPr>
      </w:pPr>
      <w:r>
        <w:rPr>
          <w:rFonts w:hint="eastAsia" w:ascii="仿宋_GB2312" w:hAnsi="微软雅黑" w:eastAsia="仿宋_GB2312"/>
          <w:color w:val="333333"/>
          <w:sz w:val="32"/>
          <w:szCs w:val="32"/>
        </w:rPr>
        <w:t xml:space="preserve">  德清县教育局</w:t>
      </w:r>
    </w:p>
    <w:p>
      <w:pPr>
        <w:pStyle w:val="4"/>
        <w:spacing w:before="0" w:beforeAutospacing="0" w:after="0" w:afterAutospacing="0"/>
        <w:ind w:firstLine="405"/>
        <w:jc w:val="right"/>
        <w:rPr>
          <w:rFonts w:ascii="仿宋_GB2312" w:hAnsi="微软雅黑" w:eastAsia="仿宋_GB2312"/>
          <w:color w:val="333333"/>
          <w:sz w:val="32"/>
          <w:szCs w:val="32"/>
        </w:rPr>
      </w:pPr>
      <w:r>
        <w:rPr>
          <w:rFonts w:hint="eastAsia" w:ascii="仿宋_GB2312" w:hAnsi="微软雅黑" w:eastAsia="仿宋_GB2312"/>
          <w:color w:val="333333"/>
          <w:sz w:val="32"/>
          <w:szCs w:val="32"/>
        </w:rPr>
        <w:t>                        2021年5月13日</w:t>
      </w:r>
    </w:p>
    <w:p/>
    <w:p/>
    <w:p/>
    <w:p/>
    <w:p/>
    <w:p/>
    <w:p/>
    <w:p/>
    <w:p/>
    <w:p/>
    <w:p/>
    <w:p/>
    <w:p/>
    <w:p/>
    <w:p/>
    <w:p/>
    <w:p/>
    <w:p/>
    <w:p/>
    <w:p/>
    <w:p>
      <w:pPr>
        <w:pStyle w:val="4"/>
        <w:shd w:val="clear" w:color="auto" w:fill="FFFFFF"/>
        <w:spacing w:before="0" w:beforeAutospacing="0" w:after="0" w:afterAutospacing="0" w:line="450" w:lineRule="atLeast"/>
        <w:rPr>
          <w:rFonts w:eastAsia="仿宋_GB2312"/>
          <w:sz w:val="30"/>
          <w:szCs w:val="30"/>
        </w:rPr>
      </w:pPr>
      <w:r>
        <w:rPr>
          <w:rFonts w:hint="eastAsia" w:eastAsia="仿宋_GB2312"/>
          <w:sz w:val="30"/>
          <w:szCs w:val="30"/>
        </w:rPr>
        <w:t>附件1</w:t>
      </w:r>
    </w:p>
    <w:p>
      <w:pPr>
        <w:pStyle w:val="4"/>
        <w:shd w:val="clear" w:color="auto" w:fill="FFFFFF"/>
        <w:spacing w:before="0" w:beforeAutospacing="0" w:after="0" w:afterAutospacing="0" w:line="450" w:lineRule="atLeast"/>
        <w:jc w:val="center"/>
        <w:rPr>
          <w:rFonts w:ascii="微软雅黑" w:hAnsi="微软雅黑" w:eastAsia="微软雅黑"/>
          <w:color w:val="333333"/>
        </w:rPr>
      </w:pPr>
      <w:r>
        <w:rPr>
          <w:rFonts w:hint="eastAsia" w:ascii="仿宋_GB2312" w:hAnsi="微软雅黑" w:eastAsia="仿宋_GB2312"/>
          <w:b/>
          <w:bCs/>
          <w:color w:val="333333"/>
          <w:sz w:val="32"/>
        </w:rPr>
        <w:t>2021年县城所在地外学校教师选调岗位需求表</w:t>
      </w:r>
    </w:p>
    <w:tbl>
      <w:tblPr>
        <w:tblStyle w:val="5"/>
        <w:tblW w:w="0" w:type="auto"/>
        <w:tblInd w:w="108" w:type="dxa"/>
        <w:tblLayout w:type="autofit"/>
        <w:tblCellMar>
          <w:top w:w="0" w:type="dxa"/>
          <w:left w:w="108" w:type="dxa"/>
          <w:bottom w:w="0" w:type="dxa"/>
          <w:right w:w="108" w:type="dxa"/>
        </w:tblCellMar>
      </w:tblPr>
      <w:tblGrid>
        <w:gridCol w:w="1898"/>
        <w:gridCol w:w="779"/>
        <w:gridCol w:w="779"/>
        <w:gridCol w:w="779"/>
        <w:gridCol w:w="868"/>
        <w:gridCol w:w="851"/>
        <w:gridCol w:w="992"/>
        <w:gridCol w:w="967"/>
      </w:tblGrid>
      <w:tr>
        <w:tblPrEx>
          <w:tblCellMar>
            <w:top w:w="0" w:type="dxa"/>
            <w:left w:w="108" w:type="dxa"/>
            <w:bottom w:w="0" w:type="dxa"/>
            <w:right w:w="108" w:type="dxa"/>
          </w:tblCellMar>
        </w:tblPrEx>
        <w:trPr>
          <w:gridAfter w:val="6"/>
          <w:wAfter w:w="5236" w:type="dxa"/>
          <w:trHeight w:val="540" w:hRule="atLeast"/>
        </w:trPr>
        <w:tc>
          <w:tcPr>
            <w:tcW w:w="1898" w:type="dxa"/>
            <w:tcBorders>
              <w:top w:val="nil"/>
              <w:left w:val="nil"/>
              <w:bottom w:val="nil"/>
              <w:right w:val="nil"/>
            </w:tcBorders>
            <w:shd w:val="clear" w:color="auto" w:fill="auto"/>
            <w:noWrap/>
            <w:vAlign w:val="center"/>
          </w:tcPr>
          <w:p>
            <w:pPr>
              <w:rPr>
                <w:rFonts w:ascii="宋体" w:hAnsi="宋体" w:eastAsia="宋体" w:cs="宋体"/>
                <w:sz w:val="24"/>
                <w:szCs w:val="24"/>
              </w:rPr>
            </w:pPr>
          </w:p>
        </w:tc>
        <w:tc>
          <w:tcPr>
            <w:tcW w:w="0" w:type="auto"/>
            <w:tcBorders>
              <w:top w:val="nil"/>
              <w:left w:val="nil"/>
              <w:bottom w:val="nil"/>
              <w:right w:val="nil"/>
            </w:tcBorders>
          </w:tcPr>
          <w:p>
            <w:pPr>
              <w:rPr>
                <w:rFonts w:ascii="宋体" w:hAnsi="宋体" w:eastAsia="宋体" w:cs="宋体"/>
                <w:sz w:val="24"/>
                <w:szCs w:val="24"/>
              </w:rPr>
            </w:pPr>
          </w:p>
        </w:tc>
      </w:tr>
      <w:tr>
        <w:tblPrEx>
          <w:tblCellMar>
            <w:top w:w="0" w:type="dxa"/>
            <w:left w:w="108" w:type="dxa"/>
            <w:bottom w:w="0" w:type="dxa"/>
            <w:right w:w="108" w:type="dxa"/>
          </w:tblCellMar>
        </w:tblPrEx>
        <w:trPr>
          <w:trHeight w:val="499" w:hRule="atLeast"/>
        </w:trPr>
        <w:tc>
          <w:tcPr>
            <w:tcW w:w="189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学校</w:t>
            </w: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语文</w:t>
            </w: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数学</w:t>
            </w: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英语</w:t>
            </w:r>
          </w:p>
        </w:tc>
        <w:tc>
          <w:tcPr>
            <w:tcW w:w="86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科学</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体育</w:t>
            </w:r>
          </w:p>
        </w:tc>
        <w:tc>
          <w:tcPr>
            <w:tcW w:w="992"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信息</w:t>
            </w:r>
          </w:p>
          <w:p>
            <w:pPr>
              <w:spacing w:line="400" w:lineRule="exact"/>
              <w:jc w:val="center"/>
              <w:rPr>
                <w:rFonts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技术</w:t>
            </w:r>
          </w:p>
        </w:tc>
        <w:tc>
          <w:tcPr>
            <w:tcW w:w="967" w:type="dxa"/>
            <w:tcBorders>
              <w:top w:val="single" w:color="auto" w:sz="4" w:space="0"/>
              <w:left w:val="nil"/>
              <w:bottom w:val="single" w:color="auto" w:sz="4" w:space="0"/>
              <w:right w:val="single" w:color="auto" w:sz="4" w:space="0"/>
            </w:tcBorders>
          </w:tcPr>
          <w:p>
            <w:pPr>
              <w:spacing w:line="400" w:lineRule="exact"/>
              <w:jc w:val="center"/>
              <w:rPr>
                <w:rFonts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学前教育</w:t>
            </w:r>
          </w:p>
        </w:tc>
      </w:tr>
      <w:tr>
        <w:tblPrEx>
          <w:tblCellMar>
            <w:top w:w="0" w:type="dxa"/>
            <w:left w:w="108" w:type="dxa"/>
            <w:bottom w:w="0" w:type="dxa"/>
            <w:right w:w="108" w:type="dxa"/>
          </w:tblCellMar>
        </w:tblPrEx>
        <w:trPr>
          <w:trHeight w:val="499" w:hRule="atLeast"/>
        </w:trPr>
        <w:tc>
          <w:tcPr>
            <w:tcW w:w="1898"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28"/>
                <w:szCs w:val="28"/>
              </w:rPr>
            </w:pPr>
            <w:r>
              <w:rPr>
                <w:rFonts w:hint="eastAsia" w:ascii="仿宋_GB2312" w:hAnsi="微软雅黑" w:eastAsia="仿宋_GB2312" w:cs="宋体"/>
                <w:bCs/>
                <w:kern w:val="0"/>
                <w:sz w:val="28"/>
                <w:szCs w:val="28"/>
              </w:rPr>
              <w:t>禹越中学</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　</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　</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p>
        </w:tc>
        <w:tc>
          <w:tcPr>
            <w:tcW w:w="868" w:type="dxa"/>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1　</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　</w:t>
            </w:r>
          </w:p>
        </w:tc>
        <w:tc>
          <w:tcPr>
            <w:tcW w:w="992" w:type="dxa"/>
            <w:tcBorders>
              <w:top w:val="nil"/>
              <w:left w:val="nil"/>
              <w:bottom w:val="single" w:color="auto" w:sz="4" w:space="0"/>
              <w:right w:val="single" w:color="auto" w:sz="4" w:space="0"/>
            </w:tcBorders>
            <w:shd w:val="clear" w:color="auto" w:fill="auto"/>
            <w:noWrap/>
            <w:vAlign w:val="center"/>
          </w:tcPr>
          <w:p>
            <w:pP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　</w:t>
            </w:r>
          </w:p>
        </w:tc>
        <w:tc>
          <w:tcPr>
            <w:tcW w:w="967" w:type="dxa"/>
            <w:tcBorders>
              <w:top w:val="nil"/>
              <w:left w:val="nil"/>
              <w:bottom w:val="single" w:color="auto" w:sz="4" w:space="0"/>
              <w:right w:val="single" w:color="auto" w:sz="4" w:space="0"/>
            </w:tcBorders>
          </w:tcPr>
          <w:p>
            <w:pPr>
              <w:rPr>
                <w:rFonts w:ascii="仿宋_GB2312" w:hAnsi="微软雅黑" w:eastAsia="仿宋_GB2312" w:cs="宋体"/>
                <w:bCs/>
                <w:kern w:val="0"/>
                <w:sz w:val="32"/>
                <w:szCs w:val="24"/>
              </w:rPr>
            </w:pPr>
          </w:p>
        </w:tc>
      </w:tr>
      <w:tr>
        <w:tblPrEx>
          <w:tblCellMar>
            <w:top w:w="0" w:type="dxa"/>
            <w:left w:w="108" w:type="dxa"/>
            <w:bottom w:w="0" w:type="dxa"/>
            <w:right w:w="108" w:type="dxa"/>
          </w:tblCellMar>
        </w:tblPrEx>
        <w:trPr>
          <w:trHeight w:val="499" w:hRule="atLeast"/>
        </w:trPr>
        <w:tc>
          <w:tcPr>
            <w:tcW w:w="1898"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28"/>
                <w:szCs w:val="28"/>
              </w:rPr>
            </w:pPr>
            <w:r>
              <w:rPr>
                <w:rFonts w:hint="eastAsia" w:ascii="仿宋_GB2312" w:hAnsi="微软雅黑" w:eastAsia="仿宋_GB2312" w:cs="宋体"/>
                <w:bCs/>
                <w:kern w:val="0"/>
                <w:sz w:val="28"/>
                <w:szCs w:val="28"/>
              </w:rPr>
              <w:t>清溪小学</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1</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p>
        </w:tc>
        <w:tc>
          <w:tcPr>
            <w:tcW w:w="868" w:type="dxa"/>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1</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p>
        </w:tc>
        <w:tc>
          <w:tcPr>
            <w:tcW w:w="992" w:type="dxa"/>
            <w:tcBorders>
              <w:top w:val="nil"/>
              <w:left w:val="nil"/>
              <w:bottom w:val="single" w:color="auto" w:sz="4" w:space="0"/>
              <w:right w:val="single" w:color="auto" w:sz="4" w:space="0"/>
            </w:tcBorders>
            <w:shd w:val="clear" w:color="auto" w:fill="auto"/>
            <w:noWrap/>
            <w:vAlign w:val="center"/>
          </w:tcPr>
          <w:p>
            <w:pPr>
              <w:rPr>
                <w:rFonts w:ascii="仿宋_GB2312" w:hAnsi="微软雅黑" w:eastAsia="仿宋_GB2312" w:cs="宋体"/>
                <w:bCs/>
                <w:kern w:val="0"/>
                <w:sz w:val="32"/>
                <w:szCs w:val="24"/>
              </w:rPr>
            </w:pPr>
          </w:p>
        </w:tc>
        <w:tc>
          <w:tcPr>
            <w:tcW w:w="967" w:type="dxa"/>
            <w:tcBorders>
              <w:top w:val="nil"/>
              <w:left w:val="nil"/>
              <w:bottom w:val="single" w:color="auto" w:sz="4" w:space="0"/>
              <w:right w:val="single" w:color="auto" w:sz="4" w:space="0"/>
            </w:tcBorders>
          </w:tcPr>
          <w:p>
            <w:pPr>
              <w:rPr>
                <w:rFonts w:ascii="仿宋_GB2312" w:hAnsi="微软雅黑" w:eastAsia="仿宋_GB2312" w:cs="宋体"/>
                <w:bCs/>
                <w:kern w:val="0"/>
                <w:sz w:val="32"/>
                <w:szCs w:val="24"/>
              </w:rPr>
            </w:pPr>
          </w:p>
        </w:tc>
      </w:tr>
      <w:tr>
        <w:tblPrEx>
          <w:tblCellMar>
            <w:top w:w="0" w:type="dxa"/>
            <w:left w:w="108" w:type="dxa"/>
            <w:bottom w:w="0" w:type="dxa"/>
            <w:right w:w="108" w:type="dxa"/>
          </w:tblCellMar>
        </w:tblPrEx>
        <w:trPr>
          <w:trHeight w:val="499" w:hRule="atLeast"/>
        </w:trPr>
        <w:tc>
          <w:tcPr>
            <w:tcW w:w="1898"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28"/>
                <w:szCs w:val="28"/>
              </w:rPr>
            </w:pPr>
            <w:r>
              <w:rPr>
                <w:rFonts w:hint="eastAsia" w:ascii="仿宋_GB2312" w:hAnsi="微软雅黑" w:eastAsia="仿宋_GB2312" w:cs="宋体"/>
                <w:bCs/>
                <w:kern w:val="0"/>
                <w:sz w:val="28"/>
                <w:szCs w:val="28"/>
              </w:rPr>
              <w:t>乾元小学</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1</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　</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　</w:t>
            </w:r>
          </w:p>
        </w:tc>
        <w:tc>
          <w:tcPr>
            <w:tcW w:w="868" w:type="dxa"/>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　</w:t>
            </w:r>
          </w:p>
        </w:tc>
        <w:tc>
          <w:tcPr>
            <w:tcW w:w="851" w:type="dxa"/>
            <w:tcBorders>
              <w:top w:val="nil"/>
              <w:left w:val="nil"/>
              <w:bottom w:val="single" w:color="auto" w:sz="4" w:space="0"/>
              <w:right w:val="single" w:color="auto" w:sz="4" w:space="0"/>
            </w:tcBorders>
            <w:shd w:val="clear" w:color="auto" w:fill="auto"/>
            <w:noWrap/>
            <w:vAlign w:val="center"/>
          </w:tcPr>
          <w:p>
            <w:pP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　1</w:t>
            </w:r>
          </w:p>
        </w:tc>
        <w:tc>
          <w:tcPr>
            <w:tcW w:w="992" w:type="dxa"/>
            <w:tcBorders>
              <w:top w:val="nil"/>
              <w:left w:val="nil"/>
              <w:bottom w:val="single" w:color="auto" w:sz="4" w:space="0"/>
              <w:right w:val="single" w:color="auto" w:sz="4" w:space="0"/>
            </w:tcBorders>
            <w:shd w:val="clear" w:color="auto" w:fill="auto"/>
            <w:noWrap/>
            <w:vAlign w:val="center"/>
          </w:tcPr>
          <w:p>
            <w:pP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　</w:t>
            </w:r>
          </w:p>
        </w:tc>
        <w:tc>
          <w:tcPr>
            <w:tcW w:w="967" w:type="dxa"/>
            <w:tcBorders>
              <w:top w:val="nil"/>
              <w:left w:val="nil"/>
              <w:bottom w:val="single" w:color="auto" w:sz="4" w:space="0"/>
              <w:right w:val="single" w:color="auto" w:sz="4" w:space="0"/>
            </w:tcBorders>
          </w:tcPr>
          <w:p>
            <w:pPr>
              <w:rPr>
                <w:rFonts w:ascii="仿宋_GB2312" w:hAnsi="微软雅黑" w:eastAsia="仿宋_GB2312" w:cs="宋体"/>
                <w:bCs/>
                <w:kern w:val="0"/>
                <w:sz w:val="32"/>
                <w:szCs w:val="24"/>
              </w:rPr>
            </w:pPr>
          </w:p>
        </w:tc>
      </w:tr>
      <w:tr>
        <w:tblPrEx>
          <w:tblCellMar>
            <w:top w:w="0" w:type="dxa"/>
            <w:left w:w="108" w:type="dxa"/>
            <w:bottom w:w="0" w:type="dxa"/>
            <w:right w:w="108" w:type="dxa"/>
          </w:tblCellMar>
        </w:tblPrEx>
        <w:trPr>
          <w:trHeight w:val="499" w:hRule="atLeast"/>
        </w:trPr>
        <w:tc>
          <w:tcPr>
            <w:tcW w:w="1898"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28"/>
                <w:szCs w:val="28"/>
              </w:rPr>
            </w:pPr>
            <w:r>
              <w:rPr>
                <w:rFonts w:hint="eastAsia" w:ascii="仿宋_GB2312" w:hAnsi="微软雅黑" w:eastAsia="仿宋_GB2312" w:cs="宋体"/>
                <w:bCs/>
                <w:kern w:val="0"/>
                <w:sz w:val="28"/>
                <w:szCs w:val="28"/>
              </w:rPr>
              <w:t>雷甸小学</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1</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　</w:t>
            </w:r>
          </w:p>
        </w:tc>
        <w:tc>
          <w:tcPr>
            <w:tcW w:w="868" w:type="dxa"/>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1</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1</w:t>
            </w:r>
          </w:p>
        </w:tc>
        <w:tc>
          <w:tcPr>
            <w:tcW w:w="992" w:type="dxa"/>
            <w:tcBorders>
              <w:top w:val="nil"/>
              <w:left w:val="nil"/>
              <w:bottom w:val="single" w:color="auto" w:sz="4" w:space="0"/>
              <w:right w:val="single" w:color="auto" w:sz="4" w:space="0"/>
            </w:tcBorders>
            <w:shd w:val="clear" w:color="auto" w:fill="auto"/>
            <w:noWrap/>
            <w:vAlign w:val="center"/>
          </w:tcPr>
          <w:p>
            <w:pP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　</w:t>
            </w:r>
          </w:p>
        </w:tc>
        <w:tc>
          <w:tcPr>
            <w:tcW w:w="967" w:type="dxa"/>
            <w:tcBorders>
              <w:top w:val="nil"/>
              <w:left w:val="nil"/>
              <w:bottom w:val="single" w:color="auto" w:sz="4" w:space="0"/>
              <w:right w:val="single" w:color="auto" w:sz="4" w:space="0"/>
            </w:tcBorders>
          </w:tcPr>
          <w:p>
            <w:pPr>
              <w:jc w:val="center"/>
              <w:rPr>
                <w:rFonts w:ascii="仿宋_GB2312" w:hAnsi="微软雅黑" w:eastAsia="仿宋_GB2312" w:cs="宋体"/>
                <w:bCs/>
                <w:kern w:val="0"/>
                <w:sz w:val="32"/>
                <w:szCs w:val="24"/>
              </w:rPr>
            </w:pPr>
          </w:p>
        </w:tc>
      </w:tr>
      <w:tr>
        <w:tblPrEx>
          <w:tblCellMar>
            <w:top w:w="0" w:type="dxa"/>
            <w:left w:w="108" w:type="dxa"/>
            <w:bottom w:w="0" w:type="dxa"/>
            <w:right w:w="108" w:type="dxa"/>
          </w:tblCellMar>
        </w:tblPrEx>
        <w:trPr>
          <w:trHeight w:val="814" w:hRule="atLeast"/>
        </w:trPr>
        <w:tc>
          <w:tcPr>
            <w:tcW w:w="1898"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24"/>
                <w:szCs w:val="24"/>
              </w:rPr>
            </w:pPr>
            <w:r>
              <w:rPr>
                <w:rFonts w:hint="eastAsia" w:ascii="仿宋_GB2312" w:hAnsi="微软雅黑" w:eastAsia="仿宋_GB2312" w:cs="宋体"/>
                <w:bCs/>
                <w:kern w:val="0"/>
                <w:sz w:val="24"/>
                <w:szCs w:val="24"/>
              </w:rPr>
              <w:t>下舍中心学校（小学部）</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1</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1</w:t>
            </w:r>
          </w:p>
        </w:tc>
        <w:tc>
          <w:tcPr>
            <w:tcW w:w="868" w:type="dxa"/>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p>
        </w:tc>
        <w:tc>
          <w:tcPr>
            <w:tcW w:w="992" w:type="dxa"/>
            <w:tcBorders>
              <w:top w:val="nil"/>
              <w:left w:val="nil"/>
              <w:bottom w:val="single" w:color="auto" w:sz="4" w:space="0"/>
              <w:right w:val="single" w:color="auto" w:sz="4" w:space="0"/>
            </w:tcBorders>
            <w:shd w:val="clear" w:color="auto" w:fill="auto"/>
            <w:noWrap/>
            <w:vAlign w:val="center"/>
          </w:tcPr>
          <w:p>
            <w:pPr>
              <w:rPr>
                <w:rFonts w:ascii="仿宋_GB2312" w:hAnsi="微软雅黑" w:eastAsia="仿宋_GB2312" w:cs="宋体"/>
                <w:bCs/>
                <w:kern w:val="0"/>
                <w:sz w:val="32"/>
                <w:szCs w:val="24"/>
              </w:rPr>
            </w:pPr>
          </w:p>
        </w:tc>
        <w:tc>
          <w:tcPr>
            <w:tcW w:w="967" w:type="dxa"/>
            <w:tcBorders>
              <w:top w:val="nil"/>
              <w:left w:val="nil"/>
              <w:bottom w:val="single" w:color="auto" w:sz="4" w:space="0"/>
              <w:right w:val="single" w:color="auto" w:sz="4" w:space="0"/>
            </w:tcBorders>
          </w:tcPr>
          <w:p>
            <w:pPr>
              <w:jc w:val="center"/>
              <w:rPr>
                <w:rFonts w:ascii="仿宋_GB2312" w:hAnsi="微软雅黑" w:eastAsia="仿宋_GB2312" w:cs="宋体"/>
                <w:bCs/>
                <w:kern w:val="0"/>
                <w:sz w:val="32"/>
                <w:szCs w:val="24"/>
              </w:rPr>
            </w:pPr>
          </w:p>
        </w:tc>
      </w:tr>
      <w:tr>
        <w:tblPrEx>
          <w:tblCellMar>
            <w:top w:w="0" w:type="dxa"/>
            <w:left w:w="108" w:type="dxa"/>
            <w:bottom w:w="0" w:type="dxa"/>
            <w:right w:w="108" w:type="dxa"/>
          </w:tblCellMar>
        </w:tblPrEx>
        <w:trPr>
          <w:trHeight w:val="839" w:hRule="atLeast"/>
        </w:trPr>
        <w:tc>
          <w:tcPr>
            <w:tcW w:w="1898"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24"/>
                <w:szCs w:val="24"/>
              </w:rPr>
            </w:pPr>
            <w:r>
              <w:rPr>
                <w:rFonts w:hint="eastAsia" w:ascii="仿宋_GB2312" w:hAnsi="微软雅黑" w:eastAsia="仿宋_GB2312" w:cs="宋体"/>
                <w:bCs/>
                <w:kern w:val="0"/>
                <w:sz w:val="24"/>
                <w:szCs w:val="24"/>
              </w:rPr>
              <w:t>勾里中心学校（小学部）</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1</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p>
        </w:tc>
        <w:tc>
          <w:tcPr>
            <w:tcW w:w="868" w:type="dxa"/>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p>
        </w:tc>
        <w:tc>
          <w:tcPr>
            <w:tcW w:w="992" w:type="dxa"/>
            <w:tcBorders>
              <w:top w:val="nil"/>
              <w:left w:val="nil"/>
              <w:bottom w:val="single" w:color="auto" w:sz="4" w:space="0"/>
              <w:right w:val="single" w:color="auto" w:sz="4" w:space="0"/>
            </w:tcBorders>
            <w:shd w:val="clear" w:color="auto" w:fill="auto"/>
            <w:noWrap/>
            <w:vAlign w:val="center"/>
          </w:tcPr>
          <w:p>
            <w:pPr>
              <w:rPr>
                <w:rFonts w:ascii="仿宋_GB2312" w:hAnsi="微软雅黑" w:eastAsia="仿宋_GB2312" w:cs="宋体"/>
                <w:bCs/>
                <w:kern w:val="0"/>
                <w:sz w:val="32"/>
                <w:szCs w:val="24"/>
              </w:rPr>
            </w:pPr>
          </w:p>
        </w:tc>
        <w:tc>
          <w:tcPr>
            <w:tcW w:w="967" w:type="dxa"/>
            <w:tcBorders>
              <w:top w:val="nil"/>
              <w:left w:val="nil"/>
              <w:bottom w:val="single" w:color="auto" w:sz="4" w:space="0"/>
              <w:right w:val="single" w:color="auto" w:sz="4" w:space="0"/>
            </w:tcBorders>
          </w:tcPr>
          <w:p>
            <w:pPr>
              <w:jc w:val="center"/>
              <w:rPr>
                <w:rFonts w:ascii="仿宋_GB2312" w:hAnsi="微软雅黑" w:eastAsia="仿宋_GB2312" w:cs="宋体"/>
                <w:bCs/>
                <w:kern w:val="0"/>
                <w:sz w:val="32"/>
                <w:szCs w:val="24"/>
              </w:rPr>
            </w:pPr>
          </w:p>
        </w:tc>
      </w:tr>
      <w:tr>
        <w:tblPrEx>
          <w:tblCellMar>
            <w:top w:w="0" w:type="dxa"/>
            <w:left w:w="108" w:type="dxa"/>
            <w:bottom w:w="0" w:type="dxa"/>
            <w:right w:w="108" w:type="dxa"/>
          </w:tblCellMar>
        </w:tblPrEx>
        <w:trPr>
          <w:trHeight w:val="838" w:hRule="atLeast"/>
        </w:trPr>
        <w:tc>
          <w:tcPr>
            <w:tcW w:w="1898"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28"/>
                <w:szCs w:val="28"/>
              </w:rPr>
            </w:pPr>
            <w:r>
              <w:rPr>
                <w:rFonts w:hint="eastAsia" w:ascii="仿宋_GB2312" w:hAnsi="微软雅黑" w:eastAsia="仿宋_GB2312" w:cs="宋体"/>
                <w:bCs/>
                <w:kern w:val="0"/>
                <w:sz w:val="24"/>
                <w:szCs w:val="24"/>
              </w:rPr>
              <w:t>干山中心学校（小学部）</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　</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　</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1　</w:t>
            </w:r>
          </w:p>
        </w:tc>
        <w:tc>
          <w:tcPr>
            <w:tcW w:w="868" w:type="dxa"/>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1</w:t>
            </w:r>
          </w:p>
        </w:tc>
        <w:tc>
          <w:tcPr>
            <w:tcW w:w="967" w:type="dxa"/>
            <w:tcBorders>
              <w:top w:val="nil"/>
              <w:left w:val="nil"/>
              <w:bottom w:val="single" w:color="auto" w:sz="4" w:space="0"/>
              <w:right w:val="single" w:color="auto" w:sz="4" w:space="0"/>
            </w:tcBorders>
          </w:tcPr>
          <w:p>
            <w:pPr>
              <w:jc w:val="center"/>
              <w:rPr>
                <w:rFonts w:ascii="仿宋_GB2312" w:hAnsi="微软雅黑" w:eastAsia="仿宋_GB2312" w:cs="宋体"/>
                <w:bCs/>
                <w:kern w:val="0"/>
                <w:sz w:val="32"/>
                <w:szCs w:val="24"/>
              </w:rPr>
            </w:pPr>
          </w:p>
        </w:tc>
      </w:tr>
      <w:tr>
        <w:tblPrEx>
          <w:tblCellMar>
            <w:top w:w="0" w:type="dxa"/>
            <w:left w:w="108" w:type="dxa"/>
            <w:bottom w:w="0" w:type="dxa"/>
            <w:right w:w="108" w:type="dxa"/>
          </w:tblCellMar>
        </w:tblPrEx>
        <w:trPr>
          <w:trHeight w:val="850" w:hRule="atLeast"/>
        </w:trPr>
        <w:tc>
          <w:tcPr>
            <w:tcW w:w="1898"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28"/>
                <w:szCs w:val="28"/>
              </w:rPr>
            </w:pPr>
            <w:r>
              <w:rPr>
                <w:rFonts w:hint="eastAsia" w:ascii="仿宋_GB2312" w:hAnsi="微软雅黑" w:eastAsia="仿宋_GB2312" w:cs="宋体"/>
                <w:bCs/>
                <w:kern w:val="0"/>
                <w:sz w:val="24"/>
                <w:szCs w:val="24"/>
              </w:rPr>
              <w:t>洛舍中心学校（小学部）</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1</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1</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　</w:t>
            </w:r>
          </w:p>
        </w:tc>
        <w:tc>
          <w:tcPr>
            <w:tcW w:w="868" w:type="dxa"/>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　</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p>
        </w:tc>
        <w:tc>
          <w:tcPr>
            <w:tcW w:w="967" w:type="dxa"/>
            <w:tcBorders>
              <w:top w:val="nil"/>
              <w:left w:val="nil"/>
              <w:bottom w:val="single" w:color="auto" w:sz="4" w:space="0"/>
              <w:right w:val="single" w:color="auto" w:sz="4" w:space="0"/>
            </w:tcBorders>
          </w:tcPr>
          <w:p>
            <w:pPr>
              <w:rPr>
                <w:rFonts w:ascii="仿宋_GB2312" w:hAnsi="微软雅黑" w:eastAsia="仿宋_GB2312" w:cs="宋体"/>
                <w:bCs/>
                <w:kern w:val="0"/>
                <w:sz w:val="32"/>
                <w:szCs w:val="24"/>
              </w:rPr>
            </w:pPr>
          </w:p>
        </w:tc>
      </w:tr>
      <w:tr>
        <w:tblPrEx>
          <w:tblCellMar>
            <w:top w:w="0" w:type="dxa"/>
            <w:left w:w="108" w:type="dxa"/>
            <w:bottom w:w="0" w:type="dxa"/>
            <w:right w:w="108" w:type="dxa"/>
          </w:tblCellMar>
        </w:tblPrEx>
        <w:trPr>
          <w:trHeight w:val="499" w:hRule="atLeast"/>
        </w:trPr>
        <w:tc>
          <w:tcPr>
            <w:tcW w:w="1898"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28"/>
                <w:szCs w:val="28"/>
              </w:rPr>
            </w:pPr>
            <w:r>
              <w:rPr>
                <w:rFonts w:hint="eastAsia" w:ascii="仿宋_GB2312" w:hAnsi="微软雅黑" w:eastAsia="仿宋_GB2312" w:cs="宋体"/>
                <w:bCs/>
                <w:kern w:val="0"/>
                <w:sz w:val="28"/>
                <w:szCs w:val="28"/>
              </w:rPr>
              <w:t>新市完小</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4</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4</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1</w:t>
            </w:r>
          </w:p>
        </w:tc>
        <w:tc>
          <w:tcPr>
            <w:tcW w:w="868" w:type="dxa"/>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1　</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　</w:t>
            </w:r>
          </w:p>
        </w:tc>
        <w:tc>
          <w:tcPr>
            <w:tcW w:w="992" w:type="dxa"/>
            <w:tcBorders>
              <w:top w:val="nil"/>
              <w:left w:val="nil"/>
              <w:bottom w:val="single" w:color="auto" w:sz="4" w:space="0"/>
              <w:right w:val="single" w:color="auto" w:sz="4" w:space="0"/>
            </w:tcBorders>
            <w:shd w:val="clear" w:color="auto" w:fill="auto"/>
            <w:noWrap/>
            <w:vAlign w:val="center"/>
          </w:tcPr>
          <w:p>
            <w:pPr>
              <w:rPr>
                <w:rFonts w:ascii="仿宋_GB2312" w:hAnsi="微软雅黑" w:eastAsia="仿宋_GB2312" w:cs="宋体"/>
                <w:bCs/>
                <w:kern w:val="0"/>
                <w:sz w:val="32"/>
                <w:szCs w:val="24"/>
              </w:rPr>
            </w:pPr>
          </w:p>
        </w:tc>
        <w:tc>
          <w:tcPr>
            <w:tcW w:w="967" w:type="dxa"/>
            <w:tcBorders>
              <w:top w:val="nil"/>
              <w:left w:val="nil"/>
              <w:bottom w:val="single" w:color="auto" w:sz="4" w:space="0"/>
              <w:right w:val="single" w:color="auto" w:sz="4" w:space="0"/>
            </w:tcBorders>
          </w:tcPr>
          <w:p>
            <w:pPr>
              <w:rPr>
                <w:rFonts w:ascii="仿宋_GB2312" w:hAnsi="微软雅黑" w:eastAsia="仿宋_GB2312" w:cs="宋体"/>
                <w:bCs/>
                <w:kern w:val="0"/>
                <w:sz w:val="32"/>
                <w:szCs w:val="24"/>
              </w:rPr>
            </w:pPr>
          </w:p>
        </w:tc>
      </w:tr>
      <w:tr>
        <w:tblPrEx>
          <w:tblCellMar>
            <w:top w:w="0" w:type="dxa"/>
            <w:left w:w="108" w:type="dxa"/>
            <w:bottom w:w="0" w:type="dxa"/>
            <w:right w:w="108" w:type="dxa"/>
          </w:tblCellMar>
        </w:tblPrEx>
        <w:trPr>
          <w:trHeight w:val="499" w:hRule="atLeast"/>
        </w:trPr>
        <w:tc>
          <w:tcPr>
            <w:tcW w:w="1898"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28"/>
                <w:szCs w:val="28"/>
              </w:rPr>
            </w:pPr>
            <w:r>
              <w:rPr>
                <w:rFonts w:hint="eastAsia" w:ascii="仿宋_GB2312" w:hAnsi="微软雅黑" w:eastAsia="仿宋_GB2312" w:cs="宋体"/>
                <w:bCs/>
                <w:kern w:val="0"/>
                <w:sz w:val="28"/>
                <w:szCs w:val="28"/>
              </w:rPr>
              <w:t>徐家庄小学</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1</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1　</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1</w:t>
            </w:r>
          </w:p>
        </w:tc>
        <w:tc>
          <w:tcPr>
            <w:tcW w:w="868" w:type="dxa"/>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　</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　</w:t>
            </w:r>
          </w:p>
        </w:tc>
        <w:tc>
          <w:tcPr>
            <w:tcW w:w="992" w:type="dxa"/>
            <w:tcBorders>
              <w:top w:val="nil"/>
              <w:left w:val="nil"/>
              <w:bottom w:val="single" w:color="auto" w:sz="4" w:space="0"/>
              <w:right w:val="single" w:color="auto" w:sz="4" w:space="0"/>
            </w:tcBorders>
            <w:shd w:val="clear" w:color="auto" w:fill="auto"/>
            <w:noWrap/>
            <w:vAlign w:val="center"/>
          </w:tcPr>
          <w:p>
            <w:pP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　</w:t>
            </w:r>
          </w:p>
        </w:tc>
        <w:tc>
          <w:tcPr>
            <w:tcW w:w="967" w:type="dxa"/>
            <w:tcBorders>
              <w:top w:val="nil"/>
              <w:left w:val="nil"/>
              <w:bottom w:val="single" w:color="auto" w:sz="4" w:space="0"/>
              <w:right w:val="single" w:color="auto" w:sz="4" w:space="0"/>
            </w:tcBorders>
          </w:tcPr>
          <w:p>
            <w:pPr>
              <w:rPr>
                <w:rFonts w:ascii="仿宋_GB2312" w:hAnsi="微软雅黑" w:eastAsia="仿宋_GB2312" w:cs="宋体"/>
                <w:bCs/>
                <w:kern w:val="0"/>
                <w:sz w:val="32"/>
                <w:szCs w:val="24"/>
              </w:rPr>
            </w:pPr>
          </w:p>
        </w:tc>
      </w:tr>
      <w:tr>
        <w:tblPrEx>
          <w:tblCellMar>
            <w:top w:w="0" w:type="dxa"/>
            <w:left w:w="108" w:type="dxa"/>
            <w:bottom w:w="0" w:type="dxa"/>
            <w:right w:w="108" w:type="dxa"/>
          </w:tblCellMar>
        </w:tblPrEx>
        <w:trPr>
          <w:trHeight w:val="604" w:hRule="atLeast"/>
        </w:trPr>
        <w:tc>
          <w:tcPr>
            <w:tcW w:w="1898"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28"/>
                <w:szCs w:val="28"/>
              </w:rPr>
            </w:pPr>
            <w:r>
              <w:rPr>
                <w:rFonts w:hint="eastAsia" w:ascii="仿宋_GB2312" w:hAnsi="微软雅黑" w:eastAsia="仿宋_GB2312" w:cs="宋体"/>
                <w:bCs/>
                <w:kern w:val="0"/>
                <w:sz w:val="28"/>
                <w:szCs w:val="28"/>
              </w:rPr>
              <w:t>高桥小学</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1</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1</w:t>
            </w:r>
          </w:p>
        </w:tc>
        <w:tc>
          <w:tcPr>
            <w:tcW w:w="868" w:type="dxa"/>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1</w:t>
            </w:r>
          </w:p>
        </w:tc>
        <w:tc>
          <w:tcPr>
            <w:tcW w:w="992" w:type="dxa"/>
            <w:tcBorders>
              <w:top w:val="nil"/>
              <w:left w:val="nil"/>
              <w:bottom w:val="single" w:color="auto" w:sz="4" w:space="0"/>
              <w:right w:val="single" w:color="auto" w:sz="4" w:space="0"/>
            </w:tcBorders>
            <w:shd w:val="clear" w:color="auto" w:fill="auto"/>
            <w:noWrap/>
            <w:vAlign w:val="center"/>
          </w:tcPr>
          <w:p>
            <w:pPr>
              <w:rPr>
                <w:rFonts w:ascii="仿宋_GB2312" w:hAnsi="微软雅黑" w:eastAsia="仿宋_GB2312" w:cs="宋体"/>
                <w:bCs/>
                <w:kern w:val="0"/>
                <w:sz w:val="32"/>
                <w:szCs w:val="24"/>
              </w:rPr>
            </w:pPr>
          </w:p>
        </w:tc>
        <w:tc>
          <w:tcPr>
            <w:tcW w:w="967" w:type="dxa"/>
            <w:tcBorders>
              <w:top w:val="nil"/>
              <w:left w:val="nil"/>
              <w:bottom w:val="single" w:color="auto" w:sz="4" w:space="0"/>
              <w:right w:val="single" w:color="auto" w:sz="4" w:space="0"/>
            </w:tcBorders>
          </w:tcPr>
          <w:p>
            <w:pPr>
              <w:rPr>
                <w:rFonts w:ascii="仿宋_GB2312" w:hAnsi="微软雅黑" w:eastAsia="仿宋_GB2312" w:cs="宋体"/>
                <w:bCs/>
                <w:kern w:val="0"/>
                <w:sz w:val="32"/>
                <w:szCs w:val="24"/>
              </w:rPr>
            </w:pPr>
          </w:p>
        </w:tc>
      </w:tr>
      <w:tr>
        <w:tblPrEx>
          <w:tblCellMar>
            <w:top w:w="0" w:type="dxa"/>
            <w:left w:w="108" w:type="dxa"/>
            <w:bottom w:w="0" w:type="dxa"/>
            <w:right w:w="108" w:type="dxa"/>
          </w:tblCellMar>
        </w:tblPrEx>
        <w:trPr>
          <w:trHeight w:val="648" w:hRule="atLeast"/>
        </w:trPr>
        <w:tc>
          <w:tcPr>
            <w:tcW w:w="1898"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24"/>
                <w:szCs w:val="24"/>
              </w:rPr>
            </w:pPr>
            <w:r>
              <w:rPr>
                <w:rFonts w:hint="eastAsia" w:ascii="仿宋_GB2312" w:hAnsi="微软雅黑" w:eastAsia="仿宋_GB2312" w:cs="宋体"/>
                <w:bCs/>
                <w:kern w:val="0"/>
                <w:sz w:val="24"/>
                <w:szCs w:val="24"/>
              </w:rPr>
              <w:t>筏头小学</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1</w:t>
            </w:r>
          </w:p>
        </w:tc>
        <w:tc>
          <w:tcPr>
            <w:tcW w:w="868" w:type="dxa"/>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p>
        </w:tc>
        <w:tc>
          <w:tcPr>
            <w:tcW w:w="992" w:type="dxa"/>
            <w:tcBorders>
              <w:top w:val="nil"/>
              <w:left w:val="nil"/>
              <w:bottom w:val="single" w:color="auto" w:sz="4" w:space="0"/>
              <w:right w:val="single" w:color="auto" w:sz="4" w:space="0"/>
            </w:tcBorders>
            <w:shd w:val="clear" w:color="auto" w:fill="auto"/>
            <w:noWrap/>
            <w:vAlign w:val="center"/>
          </w:tcPr>
          <w:p>
            <w:pPr>
              <w:rPr>
                <w:rFonts w:ascii="仿宋_GB2312" w:hAnsi="微软雅黑" w:eastAsia="仿宋_GB2312" w:cs="宋体"/>
                <w:bCs/>
                <w:kern w:val="0"/>
                <w:sz w:val="32"/>
                <w:szCs w:val="24"/>
              </w:rPr>
            </w:pPr>
          </w:p>
        </w:tc>
        <w:tc>
          <w:tcPr>
            <w:tcW w:w="967" w:type="dxa"/>
            <w:tcBorders>
              <w:top w:val="nil"/>
              <w:left w:val="nil"/>
              <w:bottom w:val="single" w:color="auto" w:sz="4" w:space="0"/>
              <w:right w:val="single" w:color="auto" w:sz="4" w:space="0"/>
            </w:tcBorders>
          </w:tcPr>
          <w:p>
            <w:pPr>
              <w:jc w:val="center"/>
              <w:rPr>
                <w:rFonts w:ascii="仿宋_GB2312" w:hAnsi="微软雅黑" w:eastAsia="仿宋_GB2312" w:cs="宋体"/>
                <w:bCs/>
                <w:kern w:val="0"/>
                <w:sz w:val="32"/>
                <w:szCs w:val="24"/>
              </w:rPr>
            </w:pPr>
          </w:p>
        </w:tc>
      </w:tr>
      <w:tr>
        <w:tblPrEx>
          <w:tblCellMar>
            <w:top w:w="0" w:type="dxa"/>
            <w:left w:w="108" w:type="dxa"/>
            <w:bottom w:w="0" w:type="dxa"/>
            <w:right w:w="108" w:type="dxa"/>
          </w:tblCellMar>
        </w:tblPrEx>
        <w:trPr>
          <w:trHeight w:val="648" w:hRule="atLeast"/>
        </w:trPr>
        <w:tc>
          <w:tcPr>
            <w:tcW w:w="1898"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24"/>
                <w:szCs w:val="24"/>
              </w:rPr>
            </w:pPr>
            <w:r>
              <w:rPr>
                <w:rFonts w:hint="eastAsia" w:ascii="仿宋_GB2312" w:hAnsi="微软雅黑" w:eastAsia="仿宋_GB2312" w:cs="宋体"/>
                <w:bCs/>
                <w:kern w:val="0"/>
                <w:sz w:val="24"/>
                <w:szCs w:val="24"/>
              </w:rPr>
              <w:t>三合中心幼儿园</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p>
        </w:tc>
        <w:tc>
          <w:tcPr>
            <w:tcW w:w="868" w:type="dxa"/>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仿宋_GB2312" w:hAnsi="微软雅黑" w:eastAsia="仿宋_GB2312" w:cs="宋体"/>
                <w:bCs/>
                <w:kern w:val="0"/>
                <w:sz w:val="32"/>
                <w:szCs w:val="24"/>
              </w:rPr>
            </w:pPr>
          </w:p>
        </w:tc>
        <w:tc>
          <w:tcPr>
            <w:tcW w:w="992" w:type="dxa"/>
            <w:tcBorders>
              <w:top w:val="nil"/>
              <w:left w:val="nil"/>
              <w:bottom w:val="single" w:color="auto" w:sz="4" w:space="0"/>
              <w:right w:val="single" w:color="auto" w:sz="4" w:space="0"/>
            </w:tcBorders>
            <w:shd w:val="clear" w:color="auto" w:fill="auto"/>
            <w:noWrap/>
            <w:vAlign w:val="center"/>
          </w:tcPr>
          <w:p>
            <w:pPr>
              <w:rPr>
                <w:rFonts w:ascii="仿宋_GB2312" w:hAnsi="微软雅黑" w:eastAsia="仿宋_GB2312" w:cs="宋体"/>
                <w:bCs/>
                <w:kern w:val="0"/>
                <w:sz w:val="32"/>
                <w:szCs w:val="24"/>
              </w:rPr>
            </w:pPr>
          </w:p>
        </w:tc>
        <w:tc>
          <w:tcPr>
            <w:tcW w:w="967" w:type="dxa"/>
            <w:tcBorders>
              <w:top w:val="nil"/>
              <w:left w:val="nil"/>
              <w:bottom w:val="single" w:color="auto" w:sz="4" w:space="0"/>
              <w:right w:val="single" w:color="auto" w:sz="4" w:space="0"/>
            </w:tcBorders>
          </w:tcPr>
          <w:p>
            <w:pPr>
              <w:jc w:val="center"/>
              <w:rPr>
                <w:rFonts w:ascii="仿宋_GB2312" w:hAnsi="微软雅黑" w:eastAsia="仿宋_GB2312" w:cs="宋体"/>
                <w:bCs/>
                <w:kern w:val="0"/>
                <w:sz w:val="32"/>
                <w:szCs w:val="24"/>
              </w:rPr>
            </w:pPr>
            <w:r>
              <w:rPr>
                <w:rFonts w:hint="eastAsia" w:ascii="仿宋_GB2312" w:hAnsi="微软雅黑" w:eastAsia="仿宋_GB2312" w:cs="宋体"/>
                <w:bCs/>
                <w:kern w:val="0"/>
                <w:sz w:val="32"/>
                <w:szCs w:val="24"/>
              </w:rPr>
              <w:t>1</w:t>
            </w:r>
          </w:p>
        </w:tc>
      </w:tr>
    </w:tbl>
    <w:p>
      <w:pPr>
        <w:widowControl/>
        <w:jc w:val="left"/>
        <w:rPr>
          <w:rFonts w:eastAsia="仿宋_GB2312"/>
          <w:kern w:val="0"/>
          <w:sz w:val="30"/>
          <w:szCs w:val="30"/>
        </w:rPr>
      </w:pPr>
    </w:p>
    <w:p>
      <w:pPr>
        <w:widowControl/>
        <w:jc w:val="left"/>
        <w:rPr>
          <w:rFonts w:hint="eastAsia" w:eastAsia="仿宋_GB2312"/>
          <w:kern w:val="0"/>
          <w:sz w:val="30"/>
          <w:szCs w:val="30"/>
        </w:rPr>
      </w:pPr>
    </w:p>
    <w:p>
      <w:pPr>
        <w:widowControl/>
        <w:jc w:val="left"/>
        <w:rPr>
          <w:rFonts w:eastAsia="仿宋_GB2312"/>
          <w:kern w:val="0"/>
          <w:sz w:val="30"/>
          <w:szCs w:val="30"/>
        </w:rPr>
      </w:pPr>
    </w:p>
    <w:p>
      <w:pPr>
        <w:widowControl/>
        <w:jc w:val="left"/>
        <w:rPr>
          <w:rFonts w:eastAsia="仿宋_GB2312"/>
          <w:kern w:val="0"/>
          <w:sz w:val="30"/>
          <w:szCs w:val="30"/>
        </w:rPr>
      </w:pPr>
      <w:r>
        <w:rPr>
          <w:rFonts w:hint="eastAsia" w:eastAsia="仿宋_GB2312"/>
          <w:kern w:val="0"/>
          <w:sz w:val="30"/>
          <w:szCs w:val="30"/>
        </w:rPr>
        <w:t>附件</w:t>
      </w:r>
      <w:r>
        <w:rPr>
          <w:rFonts w:eastAsia="仿宋_GB2312"/>
          <w:kern w:val="0"/>
          <w:sz w:val="30"/>
          <w:szCs w:val="30"/>
        </w:rPr>
        <w:t>2</w:t>
      </w:r>
    </w:p>
    <w:p>
      <w:pPr>
        <w:widowControl/>
        <w:jc w:val="center"/>
        <w:rPr>
          <w:rFonts w:ascii="黑体" w:eastAsia="黑体"/>
          <w:kern w:val="0"/>
          <w:sz w:val="36"/>
          <w:szCs w:val="36"/>
        </w:rPr>
      </w:pPr>
      <w:r>
        <w:rPr>
          <w:rFonts w:hint="eastAsia" w:ascii="黑体" w:eastAsia="黑体"/>
          <w:kern w:val="0"/>
          <w:sz w:val="36"/>
          <w:szCs w:val="36"/>
        </w:rPr>
        <w:t>2021年县城所在地外学校教师选调报名表</w:t>
      </w:r>
    </w:p>
    <w:tbl>
      <w:tblPr>
        <w:tblStyle w:val="5"/>
        <w:tblW w:w="8849" w:type="dxa"/>
        <w:tblCellSpacing w:w="0" w:type="dxa"/>
        <w:tblInd w:w="-165"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442"/>
        <w:gridCol w:w="1285"/>
        <w:gridCol w:w="1559"/>
        <w:gridCol w:w="1701"/>
        <w:gridCol w:w="121"/>
        <w:gridCol w:w="1215"/>
        <w:gridCol w:w="291"/>
        <w:gridCol w:w="123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595" w:hRule="atLeast"/>
          <w:tblCellSpacing w:w="0" w:type="dxa"/>
        </w:trPr>
        <w:tc>
          <w:tcPr>
            <w:tcW w:w="1442" w:type="dxa"/>
            <w:tcBorders>
              <w:top w:val="outset" w:color="auto" w:sz="6" w:space="0"/>
              <w:left w:val="single" w:color="auto" w:sz="4" w:space="0"/>
              <w:bottom w:val="outset" w:color="auto" w:sz="6" w:space="0"/>
              <w:right w:val="outset" w:color="auto" w:sz="6" w:space="0"/>
            </w:tcBorders>
            <w:vAlign w:val="center"/>
          </w:tcPr>
          <w:p>
            <w:pPr>
              <w:widowControl/>
              <w:spacing w:line="360" w:lineRule="exact"/>
              <w:jc w:val="center"/>
              <w:rPr>
                <w:rFonts w:eastAsia="仿宋_GB2312"/>
                <w:kern w:val="0"/>
                <w:sz w:val="24"/>
              </w:rPr>
            </w:pPr>
            <w:r>
              <w:rPr>
                <w:rFonts w:hint="eastAsia" w:eastAsia="仿宋_GB2312"/>
                <w:kern w:val="0"/>
                <w:sz w:val="24"/>
              </w:rPr>
              <w:t>姓名</w:t>
            </w:r>
          </w:p>
        </w:tc>
        <w:tc>
          <w:tcPr>
            <w:tcW w:w="1285"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eastAsia="仿宋_GB2312"/>
                <w:kern w:val="0"/>
                <w:sz w:val="24"/>
              </w:rPr>
            </w:pPr>
            <w:r>
              <w:rPr>
                <w:rFonts w:eastAsia="仿宋_GB2312"/>
                <w:kern w:val="0"/>
                <w:sz w:val="24"/>
              </w:rPr>
              <w:t> </w:t>
            </w:r>
          </w:p>
        </w:tc>
        <w:tc>
          <w:tcPr>
            <w:tcW w:w="1559"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eastAsia="仿宋_GB2312"/>
                <w:kern w:val="0"/>
                <w:sz w:val="24"/>
              </w:rPr>
            </w:pPr>
            <w:r>
              <w:rPr>
                <w:rFonts w:hint="eastAsia" w:eastAsia="仿宋_GB2312"/>
                <w:kern w:val="0"/>
                <w:sz w:val="24"/>
              </w:rPr>
              <w:t>性别</w:t>
            </w:r>
          </w:p>
        </w:tc>
        <w:tc>
          <w:tcPr>
            <w:tcW w:w="1701"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eastAsia="仿宋_GB2312"/>
                <w:kern w:val="0"/>
                <w:sz w:val="24"/>
              </w:rPr>
            </w:pPr>
            <w:r>
              <w:rPr>
                <w:rFonts w:eastAsia="仿宋_GB2312"/>
                <w:kern w:val="0"/>
                <w:sz w:val="24"/>
              </w:rPr>
              <w:t> </w:t>
            </w:r>
          </w:p>
        </w:tc>
        <w:tc>
          <w:tcPr>
            <w:tcW w:w="1336" w:type="dxa"/>
            <w:gridSpan w:val="2"/>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eastAsia="仿宋_GB2312"/>
                <w:kern w:val="0"/>
                <w:sz w:val="24"/>
              </w:rPr>
            </w:pPr>
            <w:r>
              <w:rPr>
                <w:rFonts w:hint="eastAsia" w:eastAsia="仿宋_GB2312"/>
                <w:kern w:val="0"/>
                <w:sz w:val="24"/>
              </w:rPr>
              <w:t>出生年月</w:t>
            </w:r>
          </w:p>
        </w:tc>
        <w:tc>
          <w:tcPr>
            <w:tcW w:w="1526" w:type="dxa"/>
            <w:gridSpan w:val="2"/>
            <w:tcBorders>
              <w:top w:val="single" w:color="auto" w:sz="4" w:space="0"/>
              <w:left w:val="outset" w:color="auto" w:sz="6" w:space="0"/>
              <w:bottom w:val="outset" w:color="auto" w:sz="6" w:space="0"/>
              <w:right w:val="single" w:color="auto" w:sz="4" w:space="0"/>
            </w:tcBorders>
            <w:vAlign w:val="center"/>
          </w:tcPr>
          <w:p>
            <w:pPr>
              <w:widowControl/>
              <w:spacing w:line="360" w:lineRule="exact"/>
              <w:jc w:val="center"/>
              <w:rPr>
                <w:rFonts w:eastAsia="仿宋_GB2312"/>
                <w:kern w:val="0"/>
                <w:sz w:val="24"/>
              </w:rPr>
            </w:pPr>
            <w:r>
              <w:rPr>
                <w:rFonts w:eastAsia="仿宋_GB2312"/>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89" w:hRule="atLeast"/>
          <w:tblCellSpacing w:w="0" w:type="dxa"/>
        </w:trPr>
        <w:tc>
          <w:tcPr>
            <w:tcW w:w="1442" w:type="dxa"/>
            <w:tcBorders>
              <w:top w:val="outset" w:color="auto" w:sz="6" w:space="0"/>
              <w:left w:val="single" w:color="auto" w:sz="4" w:space="0"/>
              <w:bottom w:val="outset" w:color="auto" w:sz="6" w:space="0"/>
              <w:right w:val="outset" w:color="auto" w:sz="6" w:space="0"/>
            </w:tcBorders>
            <w:vAlign w:val="center"/>
          </w:tcPr>
          <w:p>
            <w:pPr>
              <w:widowControl/>
              <w:spacing w:line="360" w:lineRule="exact"/>
              <w:jc w:val="center"/>
              <w:rPr>
                <w:rFonts w:eastAsia="仿宋_GB2312"/>
                <w:kern w:val="0"/>
                <w:sz w:val="24"/>
              </w:rPr>
            </w:pPr>
            <w:r>
              <w:rPr>
                <w:rFonts w:hint="eastAsia" w:eastAsia="仿宋_GB2312"/>
                <w:kern w:val="0"/>
                <w:sz w:val="24"/>
              </w:rPr>
              <w:t>参加工作</w:t>
            </w:r>
          </w:p>
          <w:p>
            <w:pPr>
              <w:widowControl/>
              <w:spacing w:line="360" w:lineRule="exact"/>
              <w:jc w:val="center"/>
              <w:rPr>
                <w:rFonts w:eastAsia="仿宋_GB2312"/>
                <w:kern w:val="0"/>
                <w:sz w:val="24"/>
              </w:rPr>
            </w:pPr>
            <w:r>
              <w:rPr>
                <w:rFonts w:hint="eastAsia" w:eastAsia="仿宋_GB2312"/>
                <w:kern w:val="0"/>
                <w:sz w:val="24"/>
              </w:rPr>
              <w:t>时间</w:t>
            </w:r>
          </w:p>
        </w:tc>
        <w:tc>
          <w:tcPr>
            <w:tcW w:w="1285"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eastAsia="仿宋_GB2312"/>
                <w:kern w:val="0"/>
                <w:sz w:val="24"/>
              </w:rPr>
            </w:pPr>
          </w:p>
        </w:tc>
        <w:tc>
          <w:tcPr>
            <w:tcW w:w="1559" w:type="dxa"/>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eastAsia="仿宋_GB2312"/>
                <w:kern w:val="0"/>
                <w:sz w:val="24"/>
              </w:rPr>
            </w:pPr>
            <w:r>
              <w:rPr>
                <w:rFonts w:hint="eastAsia" w:eastAsia="仿宋_GB2312"/>
                <w:kern w:val="0"/>
                <w:sz w:val="24"/>
              </w:rPr>
              <w:t>现工作单位</w:t>
            </w:r>
            <w:r>
              <w:rPr>
                <w:rFonts w:eastAsia="仿宋_GB2312"/>
                <w:kern w:val="0"/>
                <w:sz w:val="24"/>
              </w:rPr>
              <w:t> </w:t>
            </w:r>
          </w:p>
        </w:tc>
        <w:tc>
          <w:tcPr>
            <w:tcW w:w="1701" w:type="dxa"/>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eastAsia="仿宋_GB2312"/>
                <w:kern w:val="0"/>
                <w:sz w:val="24"/>
              </w:rPr>
            </w:pPr>
          </w:p>
        </w:tc>
        <w:tc>
          <w:tcPr>
            <w:tcW w:w="1336" w:type="dxa"/>
            <w:gridSpan w:val="2"/>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eastAsia="仿宋_GB2312"/>
                <w:kern w:val="0"/>
                <w:sz w:val="24"/>
              </w:rPr>
            </w:pPr>
            <w:r>
              <w:rPr>
                <w:rFonts w:hint="eastAsia" w:eastAsia="仿宋_GB2312"/>
                <w:kern w:val="0"/>
                <w:sz w:val="24"/>
              </w:rPr>
              <w:t>进入现工作单位时间</w:t>
            </w:r>
          </w:p>
        </w:tc>
        <w:tc>
          <w:tcPr>
            <w:tcW w:w="1526" w:type="dxa"/>
            <w:gridSpan w:val="2"/>
            <w:tcBorders>
              <w:top w:val="outset" w:color="auto" w:sz="6" w:space="0"/>
              <w:left w:val="outset" w:color="auto" w:sz="6" w:space="0"/>
              <w:bottom w:val="outset" w:color="auto" w:sz="6" w:space="0"/>
              <w:right w:val="single" w:color="auto" w:sz="4" w:space="0"/>
            </w:tcBorders>
            <w:vAlign w:val="center"/>
          </w:tcPr>
          <w:p>
            <w:pPr>
              <w:widowControl/>
              <w:spacing w:line="360" w:lineRule="exact"/>
              <w:jc w:val="center"/>
              <w:rPr>
                <w:rFonts w:eastAsia="仿宋_GB2312"/>
                <w:kern w:val="0"/>
                <w:sz w:val="24"/>
              </w:rPr>
            </w:pPr>
            <w:r>
              <w:rPr>
                <w:rFonts w:eastAsia="仿宋_GB2312"/>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0" w:hRule="atLeast"/>
          <w:tblCellSpacing w:w="0" w:type="dxa"/>
        </w:trPr>
        <w:tc>
          <w:tcPr>
            <w:tcW w:w="1442" w:type="dxa"/>
            <w:tcBorders>
              <w:top w:val="outset" w:color="auto" w:sz="6" w:space="0"/>
              <w:left w:val="single" w:color="auto" w:sz="4" w:space="0"/>
              <w:bottom w:val="outset" w:color="auto" w:sz="6" w:space="0"/>
              <w:right w:val="outset" w:color="auto" w:sz="6" w:space="0"/>
            </w:tcBorders>
            <w:vAlign w:val="center"/>
          </w:tcPr>
          <w:p>
            <w:pPr>
              <w:widowControl/>
              <w:spacing w:line="360" w:lineRule="exact"/>
              <w:jc w:val="center"/>
              <w:rPr>
                <w:rFonts w:eastAsia="仿宋_GB2312"/>
                <w:kern w:val="0"/>
                <w:sz w:val="24"/>
              </w:rPr>
            </w:pPr>
            <w:r>
              <w:rPr>
                <w:rFonts w:hint="eastAsia" w:eastAsia="仿宋_GB2312"/>
                <w:kern w:val="0"/>
                <w:sz w:val="24"/>
              </w:rPr>
              <w:t>现任教学段</w:t>
            </w:r>
          </w:p>
        </w:tc>
        <w:tc>
          <w:tcPr>
            <w:tcW w:w="1285"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eastAsia="仿宋_GB2312"/>
                <w:kern w:val="0"/>
                <w:sz w:val="24"/>
              </w:rPr>
            </w:pPr>
            <w:r>
              <w:rPr>
                <w:rFonts w:eastAsia="仿宋_GB2312"/>
                <w:kern w:val="0"/>
                <w:sz w:val="24"/>
              </w:rPr>
              <w:t> </w:t>
            </w:r>
          </w:p>
        </w:tc>
        <w:tc>
          <w:tcPr>
            <w:tcW w:w="1559"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eastAsia="仿宋_GB2312"/>
                <w:kern w:val="0"/>
                <w:sz w:val="24"/>
              </w:rPr>
            </w:pPr>
            <w:r>
              <w:rPr>
                <w:rFonts w:hint="eastAsia" w:eastAsia="仿宋_GB2312"/>
                <w:kern w:val="0"/>
                <w:sz w:val="24"/>
              </w:rPr>
              <w:t>现任教学科</w:t>
            </w:r>
          </w:p>
        </w:tc>
        <w:tc>
          <w:tcPr>
            <w:tcW w:w="1701"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eastAsia="仿宋_GB2312"/>
                <w:kern w:val="0"/>
                <w:sz w:val="24"/>
              </w:rPr>
            </w:pPr>
            <w:r>
              <w:rPr>
                <w:rFonts w:eastAsia="仿宋_GB2312"/>
                <w:kern w:val="0"/>
                <w:sz w:val="24"/>
              </w:rPr>
              <w:t> </w:t>
            </w:r>
          </w:p>
        </w:tc>
        <w:tc>
          <w:tcPr>
            <w:tcW w:w="1336" w:type="dxa"/>
            <w:gridSpan w:val="2"/>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eastAsia="仿宋_GB2312"/>
                <w:kern w:val="0"/>
                <w:sz w:val="24"/>
              </w:rPr>
            </w:pPr>
            <w:r>
              <w:rPr>
                <w:rFonts w:hint="eastAsia" w:eastAsia="仿宋_GB2312"/>
                <w:kern w:val="0"/>
                <w:sz w:val="24"/>
              </w:rPr>
              <w:t>最后学历及所学专业</w:t>
            </w:r>
          </w:p>
        </w:tc>
        <w:tc>
          <w:tcPr>
            <w:tcW w:w="1526" w:type="dxa"/>
            <w:gridSpan w:val="2"/>
            <w:tcBorders>
              <w:top w:val="outset" w:color="auto" w:sz="6" w:space="0"/>
              <w:left w:val="outset" w:color="auto" w:sz="6" w:space="0"/>
              <w:bottom w:val="outset" w:color="auto" w:sz="6" w:space="0"/>
              <w:right w:val="single" w:color="auto" w:sz="4" w:space="0"/>
            </w:tcBorders>
            <w:vAlign w:val="center"/>
          </w:tcPr>
          <w:p>
            <w:pPr>
              <w:widowControl/>
              <w:spacing w:line="360" w:lineRule="exact"/>
              <w:jc w:val="center"/>
              <w:rPr>
                <w:rFonts w:eastAsia="仿宋_GB2312"/>
                <w:kern w:val="0"/>
                <w:sz w:val="24"/>
              </w:rPr>
            </w:pPr>
            <w:r>
              <w:rPr>
                <w:rFonts w:eastAsia="仿宋_GB2312"/>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630" w:hRule="atLeast"/>
          <w:tblCellSpacing w:w="0" w:type="dxa"/>
        </w:trPr>
        <w:tc>
          <w:tcPr>
            <w:tcW w:w="1442" w:type="dxa"/>
            <w:tcBorders>
              <w:top w:val="outset" w:color="auto" w:sz="6" w:space="0"/>
              <w:left w:val="single" w:color="auto" w:sz="4" w:space="0"/>
              <w:bottom w:val="outset" w:color="auto" w:sz="6" w:space="0"/>
              <w:right w:val="outset" w:color="auto" w:sz="6" w:space="0"/>
            </w:tcBorders>
            <w:vAlign w:val="center"/>
          </w:tcPr>
          <w:p>
            <w:pPr>
              <w:widowControl/>
              <w:spacing w:line="360" w:lineRule="exact"/>
              <w:jc w:val="center"/>
              <w:rPr>
                <w:rFonts w:eastAsia="仿宋_GB2312"/>
                <w:kern w:val="0"/>
                <w:sz w:val="24"/>
              </w:rPr>
            </w:pPr>
            <w:r>
              <w:rPr>
                <w:rFonts w:hint="eastAsia" w:eastAsia="仿宋_GB2312"/>
                <w:kern w:val="0"/>
                <w:sz w:val="24"/>
              </w:rPr>
              <w:t>是否参与</w:t>
            </w:r>
          </w:p>
          <w:p>
            <w:pPr>
              <w:widowControl/>
              <w:spacing w:line="360" w:lineRule="exact"/>
              <w:jc w:val="center"/>
              <w:rPr>
                <w:rFonts w:eastAsia="仿宋_GB2312"/>
                <w:kern w:val="0"/>
                <w:sz w:val="24"/>
              </w:rPr>
            </w:pPr>
            <w:r>
              <w:rPr>
                <w:rFonts w:hint="eastAsia" w:eastAsia="仿宋_GB2312"/>
                <w:kern w:val="0"/>
                <w:sz w:val="24"/>
              </w:rPr>
              <w:t>交流及时间</w:t>
            </w:r>
          </w:p>
        </w:tc>
        <w:tc>
          <w:tcPr>
            <w:tcW w:w="1285"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eastAsia="仿宋_GB2312"/>
                <w:kern w:val="0"/>
                <w:sz w:val="24"/>
              </w:rPr>
            </w:pPr>
            <w:r>
              <w:rPr>
                <w:rFonts w:eastAsia="仿宋_GB2312"/>
                <w:kern w:val="0"/>
                <w:sz w:val="24"/>
              </w:rPr>
              <w:t> </w:t>
            </w:r>
          </w:p>
        </w:tc>
        <w:tc>
          <w:tcPr>
            <w:tcW w:w="1559"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eastAsia="仿宋_GB2312"/>
                <w:kern w:val="0"/>
                <w:sz w:val="24"/>
              </w:rPr>
            </w:pPr>
            <w:r>
              <w:rPr>
                <w:rFonts w:hint="eastAsia" w:eastAsia="仿宋_GB2312"/>
                <w:kern w:val="0"/>
                <w:sz w:val="24"/>
              </w:rPr>
              <w:t>普通话等级</w:t>
            </w:r>
          </w:p>
        </w:tc>
        <w:tc>
          <w:tcPr>
            <w:tcW w:w="1701"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eastAsia="仿宋_GB2312"/>
                <w:kern w:val="0"/>
                <w:sz w:val="24"/>
              </w:rPr>
            </w:pPr>
            <w:r>
              <w:rPr>
                <w:rFonts w:eastAsia="仿宋_GB2312"/>
                <w:kern w:val="0"/>
                <w:sz w:val="24"/>
              </w:rPr>
              <w:t> </w:t>
            </w:r>
          </w:p>
        </w:tc>
        <w:tc>
          <w:tcPr>
            <w:tcW w:w="1336" w:type="dxa"/>
            <w:gridSpan w:val="2"/>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eastAsia="仿宋_GB2312"/>
                <w:kern w:val="0"/>
                <w:sz w:val="24"/>
              </w:rPr>
            </w:pPr>
            <w:r>
              <w:rPr>
                <w:rFonts w:hint="eastAsia" w:eastAsia="仿宋_GB2312"/>
                <w:kern w:val="0"/>
                <w:sz w:val="24"/>
              </w:rPr>
              <w:t>取得何学段</w:t>
            </w:r>
          </w:p>
          <w:p>
            <w:pPr>
              <w:widowControl/>
              <w:spacing w:line="360" w:lineRule="exact"/>
              <w:jc w:val="center"/>
              <w:rPr>
                <w:rFonts w:eastAsia="仿宋_GB2312"/>
                <w:kern w:val="0"/>
                <w:sz w:val="24"/>
              </w:rPr>
            </w:pPr>
            <w:r>
              <w:rPr>
                <w:rFonts w:hint="eastAsia" w:eastAsia="仿宋_GB2312"/>
                <w:kern w:val="0"/>
                <w:sz w:val="24"/>
              </w:rPr>
              <w:t>教师资格</w:t>
            </w:r>
          </w:p>
        </w:tc>
        <w:tc>
          <w:tcPr>
            <w:tcW w:w="1526" w:type="dxa"/>
            <w:gridSpan w:val="2"/>
            <w:tcBorders>
              <w:top w:val="outset" w:color="auto" w:sz="6" w:space="0"/>
              <w:left w:val="outset" w:color="auto" w:sz="6" w:space="0"/>
              <w:bottom w:val="outset" w:color="auto" w:sz="6" w:space="0"/>
              <w:right w:val="single" w:color="auto" w:sz="4" w:space="0"/>
            </w:tcBorders>
            <w:vAlign w:val="center"/>
          </w:tcPr>
          <w:p>
            <w:pPr>
              <w:widowControl/>
              <w:spacing w:line="360" w:lineRule="exact"/>
              <w:jc w:val="center"/>
              <w:rPr>
                <w:rFonts w:eastAsia="仿宋_GB2312"/>
                <w:kern w:val="0"/>
                <w:sz w:val="24"/>
              </w:rPr>
            </w:pPr>
            <w:r>
              <w:rPr>
                <w:rFonts w:eastAsia="仿宋_GB2312"/>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67" w:hRule="atLeast"/>
          <w:tblCellSpacing w:w="0" w:type="dxa"/>
        </w:trPr>
        <w:tc>
          <w:tcPr>
            <w:tcW w:w="1442" w:type="dxa"/>
            <w:tcBorders>
              <w:top w:val="outset" w:color="auto" w:sz="6" w:space="0"/>
              <w:left w:val="single" w:color="auto" w:sz="4" w:space="0"/>
              <w:bottom w:val="outset" w:color="auto" w:sz="6" w:space="0"/>
              <w:right w:val="outset" w:color="auto" w:sz="6" w:space="0"/>
            </w:tcBorders>
            <w:vAlign w:val="center"/>
          </w:tcPr>
          <w:p>
            <w:pPr>
              <w:widowControl/>
              <w:spacing w:line="360" w:lineRule="exact"/>
              <w:jc w:val="center"/>
              <w:rPr>
                <w:rFonts w:eastAsia="仿宋_GB2312"/>
                <w:kern w:val="0"/>
                <w:sz w:val="24"/>
              </w:rPr>
            </w:pPr>
            <w:r>
              <w:rPr>
                <w:rFonts w:hint="eastAsia" w:eastAsia="仿宋_GB2312"/>
                <w:kern w:val="0"/>
                <w:sz w:val="24"/>
              </w:rPr>
              <w:t>现职称名称及取得时间</w:t>
            </w:r>
          </w:p>
        </w:tc>
        <w:tc>
          <w:tcPr>
            <w:tcW w:w="1285"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eastAsia="仿宋_GB2312"/>
                <w:kern w:val="0"/>
                <w:sz w:val="24"/>
              </w:rPr>
            </w:pPr>
            <w:r>
              <w:rPr>
                <w:rFonts w:eastAsia="仿宋_GB2312"/>
                <w:kern w:val="0"/>
                <w:sz w:val="24"/>
              </w:rPr>
              <w:t> </w:t>
            </w:r>
          </w:p>
        </w:tc>
        <w:tc>
          <w:tcPr>
            <w:tcW w:w="1559" w:type="dxa"/>
            <w:tcBorders>
              <w:top w:val="outset" w:color="auto" w:sz="6" w:space="0"/>
              <w:left w:val="outset" w:color="auto" w:sz="6" w:space="0"/>
              <w:bottom w:val="outset" w:color="auto" w:sz="6" w:space="0"/>
              <w:right w:val="outset" w:color="auto" w:sz="6" w:space="0"/>
            </w:tcBorders>
            <w:vAlign w:val="center"/>
          </w:tcPr>
          <w:p>
            <w:pPr>
              <w:widowControl/>
              <w:spacing w:line="320" w:lineRule="exact"/>
              <w:jc w:val="center"/>
              <w:rPr>
                <w:rFonts w:eastAsia="仿宋_GB2312"/>
                <w:kern w:val="0"/>
                <w:sz w:val="24"/>
              </w:rPr>
            </w:pPr>
            <w:r>
              <w:rPr>
                <w:rFonts w:hint="eastAsia" w:eastAsia="仿宋_GB2312"/>
                <w:kern w:val="0"/>
                <w:sz w:val="24"/>
              </w:rPr>
              <w:t>现聘专业技术岗位及等级</w:t>
            </w:r>
          </w:p>
        </w:tc>
        <w:tc>
          <w:tcPr>
            <w:tcW w:w="1701"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eastAsia="仿宋_GB2312"/>
                <w:kern w:val="0"/>
                <w:sz w:val="24"/>
              </w:rPr>
            </w:pPr>
            <w:r>
              <w:rPr>
                <w:rFonts w:eastAsia="仿宋_GB2312"/>
                <w:kern w:val="0"/>
                <w:sz w:val="24"/>
              </w:rPr>
              <w:t> </w:t>
            </w:r>
          </w:p>
        </w:tc>
        <w:tc>
          <w:tcPr>
            <w:tcW w:w="1336" w:type="dxa"/>
            <w:gridSpan w:val="2"/>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eastAsia="仿宋_GB2312"/>
                <w:kern w:val="0"/>
                <w:sz w:val="24"/>
              </w:rPr>
            </w:pPr>
            <w:r>
              <w:rPr>
                <w:rFonts w:hint="eastAsia" w:eastAsia="仿宋_GB2312"/>
                <w:kern w:val="0"/>
                <w:sz w:val="24"/>
              </w:rPr>
              <w:t>联系电话</w:t>
            </w:r>
          </w:p>
        </w:tc>
        <w:tc>
          <w:tcPr>
            <w:tcW w:w="1526" w:type="dxa"/>
            <w:gridSpan w:val="2"/>
            <w:tcBorders>
              <w:top w:val="outset" w:color="auto" w:sz="6" w:space="0"/>
              <w:left w:val="outset" w:color="auto" w:sz="6" w:space="0"/>
              <w:bottom w:val="outset" w:color="auto" w:sz="6" w:space="0"/>
              <w:right w:val="single" w:color="auto" w:sz="4" w:space="0"/>
            </w:tcBorders>
            <w:vAlign w:val="center"/>
          </w:tcPr>
          <w:p>
            <w:pPr>
              <w:widowControl/>
              <w:spacing w:line="360" w:lineRule="exact"/>
              <w:jc w:val="center"/>
              <w:rPr>
                <w:rFonts w:eastAsia="仿宋_GB2312"/>
                <w:kern w:val="0"/>
                <w:sz w:val="24"/>
              </w:rPr>
            </w:pPr>
            <w:r>
              <w:rPr>
                <w:rFonts w:eastAsia="仿宋_GB2312"/>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586" w:hRule="atLeast"/>
          <w:tblCellSpacing w:w="0" w:type="dxa"/>
        </w:trPr>
        <w:tc>
          <w:tcPr>
            <w:tcW w:w="1442" w:type="dxa"/>
            <w:tcBorders>
              <w:top w:val="outset" w:color="auto" w:sz="6" w:space="0"/>
              <w:left w:val="single" w:color="auto" w:sz="4" w:space="0"/>
              <w:bottom w:val="outset" w:color="auto" w:sz="6" w:space="0"/>
              <w:right w:val="outset" w:color="auto" w:sz="6" w:space="0"/>
            </w:tcBorders>
            <w:vAlign w:val="center"/>
          </w:tcPr>
          <w:p>
            <w:pPr>
              <w:widowControl/>
              <w:spacing w:line="360" w:lineRule="exact"/>
              <w:jc w:val="center"/>
              <w:rPr>
                <w:rFonts w:eastAsia="仿宋_GB2312"/>
                <w:kern w:val="0"/>
                <w:sz w:val="24"/>
              </w:rPr>
            </w:pPr>
            <w:r>
              <w:rPr>
                <w:rFonts w:hint="eastAsia" w:eastAsia="仿宋_GB2312"/>
                <w:b/>
                <w:bCs/>
                <w:kern w:val="0"/>
                <w:sz w:val="24"/>
              </w:rPr>
              <w:t>报考学校</w:t>
            </w:r>
          </w:p>
        </w:tc>
        <w:tc>
          <w:tcPr>
            <w:tcW w:w="1285"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eastAsia="仿宋_GB2312"/>
                <w:kern w:val="0"/>
                <w:sz w:val="24"/>
              </w:rPr>
            </w:pPr>
            <w:r>
              <w:rPr>
                <w:rFonts w:eastAsia="仿宋_GB2312"/>
                <w:kern w:val="0"/>
                <w:sz w:val="24"/>
              </w:rPr>
              <w:t> </w:t>
            </w:r>
          </w:p>
        </w:tc>
        <w:tc>
          <w:tcPr>
            <w:tcW w:w="1559"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eastAsia="仿宋_GB2312"/>
                <w:b/>
                <w:kern w:val="0"/>
                <w:sz w:val="24"/>
              </w:rPr>
            </w:pPr>
            <w:r>
              <w:rPr>
                <w:rFonts w:hint="eastAsia" w:eastAsia="仿宋_GB2312"/>
                <w:b/>
                <w:kern w:val="0"/>
                <w:sz w:val="24"/>
              </w:rPr>
              <w:t>报考学段</w:t>
            </w:r>
          </w:p>
        </w:tc>
        <w:tc>
          <w:tcPr>
            <w:tcW w:w="1701"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eastAsia="仿宋_GB2312"/>
                <w:kern w:val="0"/>
                <w:sz w:val="24"/>
              </w:rPr>
            </w:pPr>
          </w:p>
        </w:tc>
        <w:tc>
          <w:tcPr>
            <w:tcW w:w="1336" w:type="dxa"/>
            <w:gridSpan w:val="2"/>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eastAsia="仿宋_GB2312"/>
                <w:kern w:val="0"/>
                <w:sz w:val="24"/>
              </w:rPr>
            </w:pPr>
            <w:r>
              <w:rPr>
                <w:rFonts w:hint="eastAsia" w:eastAsia="仿宋_GB2312"/>
                <w:b/>
                <w:bCs/>
                <w:kern w:val="0"/>
                <w:sz w:val="24"/>
              </w:rPr>
              <w:t>报考学科</w:t>
            </w:r>
            <w:r>
              <w:rPr>
                <w:rFonts w:eastAsia="仿宋_GB2312"/>
                <w:kern w:val="0"/>
                <w:sz w:val="24"/>
              </w:rPr>
              <w:t> </w:t>
            </w:r>
          </w:p>
        </w:tc>
        <w:tc>
          <w:tcPr>
            <w:tcW w:w="1526" w:type="dxa"/>
            <w:gridSpan w:val="2"/>
            <w:tcBorders>
              <w:top w:val="outset" w:color="auto" w:sz="6" w:space="0"/>
              <w:left w:val="outset" w:color="auto" w:sz="6" w:space="0"/>
              <w:bottom w:val="outset" w:color="auto" w:sz="6" w:space="0"/>
              <w:right w:val="single" w:color="auto" w:sz="4" w:space="0"/>
            </w:tcBorders>
            <w:vAlign w:val="center"/>
          </w:tcPr>
          <w:p>
            <w:pPr>
              <w:widowControl/>
              <w:spacing w:line="360" w:lineRule="exact"/>
              <w:jc w:val="center"/>
              <w:rPr>
                <w:rFonts w:eastAsia="仿宋_GB2312"/>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903" w:hRule="atLeast"/>
          <w:tblCellSpacing w:w="0" w:type="dxa"/>
        </w:trPr>
        <w:tc>
          <w:tcPr>
            <w:tcW w:w="1442" w:type="dxa"/>
            <w:tcBorders>
              <w:top w:val="outset" w:color="auto" w:sz="6" w:space="0"/>
              <w:left w:val="single" w:color="auto" w:sz="4" w:space="0"/>
              <w:bottom w:val="outset" w:color="auto" w:sz="6" w:space="0"/>
              <w:right w:val="outset" w:color="auto" w:sz="6" w:space="0"/>
            </w:tcBorders>
            <w:vAlign w:val="center"/>
          </w:tcPr>
          <w:p>
            <w:pPr>
              <w:widowControl/>
              <w:spacing w:line="360" w:lineRule="exact"/>
              <w:jc w:val="center"/>
              <w:rPr>
                <w:rFonts w:eastAsia="仿宋_GB2312"/>
                <w:kern w:val="0"/>
                <w:sz w:val="24"/>
              </w:rPr>
            </w:pPr>
            <w:r>
              <w:rPr>
                <w:rFonts w:hint="eastAsia" w:eastAsia="仿宋_GB2312"/>
                <w:kern w:val="0"/>
                <w:sz w:val="24"/>
              </w:rPr>
              <w:t>个人</w:t>
            </w:r>
          </w:p>
          <w:p>
            <w:pPr>
              <w:widowControl/>
              <w:spacing w:line="360" w:lineRule="exact"/>
              <w:jc w:val="center"/>
              <w:rPr>
                <w:rFonts w:eastAsia="仿宋_GB2312"/>
                <w:kern w:val="0"/>
                <w:sz w:val="24"/>
              </w:rPr>
            </w:pPr>
            <w:r>
              <w:rPr>
                <w:rFonts w:hint="eastAsia" w:eastAsia="仿宋_GB2312"/>
                <w:kern w:val="0"/>
                <w:sz w:val="24"/>
              </w:rPr>
              <w:t>简历</w:t>
            </w:r>
          </w:p>
        </w:tc>
        <w:tc>
          <w:tcPr>
            <w:tcW w:w="7407" w:type="dxa"/>
            <w:gridSpan w:val="7"/>
            <w:tcBorders>
              <w:top w:val="outset" w:color="auto" w:sz="6" w:space="0"/>
              <w:left w:val="outset" w:color="auto" w:sz="6" w:space="0"/>
              <w:bottom w:val="outset" w:color="auto" w:sz="6" w:space="0"/>
              <w:right w:val="single" w:color="auto" w:sz="4" w:space="0"/>
            </w:tcBorders>
          </w:tcPr>
          <w:p>
            <w:pPr>
              <w:widowControl/>
              <w:spacing w:line="360" w:lineRule="exact"/>
              <w:jc w:val="left"/>
              <w:rPr>
                <w:rFonts w:eastAsia="仿宋_GB2312"/>
                <w:kern w:val="0"/>
                <w:sz w:val="24"/>
              </w:rPr>
            </w:pPr>
            <w:r>
              <w:rPr>
                <w:rFonts w:hint="eastAsia" w:eastAsia="仿宋_GB2312"/>
                <w:kern w:val="0"/>
                <w:sz w:val="24"/>
              </w:rPr>
              <w:t>（请从参加工作开始填）</w:t>
            </w:r>
          </w:p>
          <w:p>
            <w:pPr>
              <w:widowControl/>
              <w:spacing w:line="360" w:lineRule="exact"/>
              <w:jc w:val="left"/>
              <w:rPr>
                <w:rFonts w:eastAsia="仿宋_GB2312"/>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28" w:hRule="atLeast"/>
          <w:tblCellSpacing w:w="0" w:type="dxa"/>
        </w:trPr>
        <w:tc>
          <w:tcPr>
            <w:tcW w:w="1442" w:type="dxa"/>
            <w:vMerge w:val="restart"/>
            <w:tcBorders>
              <w:top w:val="outset" w:color="auto" w:sz="6" w:space="0"/>
              <w:left w:val="single" w:color="auto" w:sz="4" w:space="0"/>
              <w:bottom w:val="outset" w:color="auto" w:sz="6" w:space="0"/>
              <w:right w:val="outset" w:color="auto" w:sz="6" w:space="0"/>
            </w:tcBorders>
            <w:vAlign w:val="center"/>
          </w:tcPr>
          <w:p>
            <w:pPr>
              <w:widowControl/>
              <w:spacing w:line="360" w:lineRule="exact"/>
              <w:jc w:val="center"/>
              <w:rPr>
                <w:rFonts w:eastAsia="仿宋_GB2312"/>
                <w:kern w:val="0"/>
                <w:sz w:val="24"/>
              </w:rPr>
            </w:pPr>
            <w:r>
              <w:rPr>
                <w:rFonts w:hint="eastAsia" w:eastAsia="仿宋_GB2312"/>
                <w:kern w:val="0"/>
                <w:sz w:val="24"/>
              </w:rPr>
              <w:t>取得主要</w:t>
            </w:r>
          </w:p>
          <w:p>
            <w:pPr>
              <w:widowControl/>
              <w:spacing w:line="360" w:lineRule="exact"/>
              <w:jc w:val="center"/>
              <w:rPr>
                <w:rFonts w:eastAsia="仿宋_GB2312"/>
                <w:kern w:val="0"/>
                <w:sz w:val="24"/>
              </w:rPr>
            </w:pPr>
            <w:r>
              <w:rPr>
                <w:rFonts w:hint="eastAsia" w:eastAsia="仿宋_GB2312"/>
                <w:kern w:val="0"/>
                <w:sz w:val="24"/>
              </w:rPr>
              <w:t>荣誉及时间</w:t>
            </w:r>
          </w:p>
        </w:tc>
        <w:tc>
          <w:tcPr>
            <w:tcW w:w="4666" w:type="dxa"/>
            <w:gridSpan w:val="4"/>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eastAsia="仿宋_GB2312"/>
                <w:kern w:val="0"/>
                <w:sz w:val="24"/>
              </w:rPr>
            </w:pPr>
            <w:r>
              <w:rPr>
                <w:rFonts w:hint="eastAsia" w:eastAsia="仿宋_GB2312"/>
                <w:kern w:val="0"/>
                <w:sz w:val="24"/>
              </w:rPr>
              <w:t>主要荣誉</w:t>
            </w:r>
          </w:p>
        </w:tc>
        <w:tc>
          <w:tcPr>
            <w:tcW w:w="1506" w:type="dxa"/>
            <w:gridSpan w:val="2"/>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eastAsia="仿宋_GB2312"/>
                <w:kern w:val="0"/>
                <w:sz w:val="24"/>
              </w:rPr>
            </w:pPr>
            <w:r>
              <w:rPr>
                <w:rFonts w:hint="eastAsia" w:eastAsia="仿宋_GB2312"/>
                <w:kern w:val="0"/>
                <w:sz w:val="24"/>
              </w:rPr>
              <w:t>取得时间</w:t>
            </w:r>
          </w:p>
        </w:tc>
        <w:tc>
          <w:tcPr>
            <w:tcW w:w="1235" w:type="dxa"/>
            <w:tcBorders>
              <w:top w:val="outset" w:color="auto" w:sz="6" w:space="0"/>
              <w:left w:val="outset" w:color="auto" w:sz="6" w:space="0"/>
              <w:bottom w:val="outset" w:color="auto" w:sz="6" w:space="0"/>
              <w:right w:val="single" w:color="auto" w:sz="4" w:space="0"/>
            </w:tcBorders>
            <w:vAlign w:val="center"/>
          </w:tcPr>
          <w:p>
            <w:pPr>
              <w:widowControl/>
              <w:spacing w:line="360" w:lineRule="exact"/>
              <w:jc w:val="center"/>
              <w:rPr>
                <w:rFonts w:eastAsia="仿宋_GB2312"/>
                <w:kern w:val="0"/>
                <w:sz w:val="24"/>
              </w:rPr>
            </w:pPr>
            <w:r>
              <w:rPr>
                <w:rFonts w:hint="eastAsia" w:eastAsia="仿宋_GB2312"/>
                <w:kern w:val="0"/>
                <w:sz w:val="24"/>
              </w:rPr>
              <w:t>级别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6" w:hRule="atLeast"/>
          <w:tblCellSpacing w:w="0" w:type="dxa"/>
        </w:trPr>
        <w:tc>
          <w:tcPr>
            <w:tcW w:w="1442" w:type="dxa"/>
            <w:vMerge w:val="continue"/>
            <w:tcBorders>
              <w:top w:val="outset" w:color="auto" w:sz="6" w:space="0"/>
              <w:left w:val="single" w:color="auto" w:sz="4" w:space="0"/>
              <w:bottom w:val="outset" w:color="auto" w:sz="6" w:space="0"/>
              <w:right w:val="outset" w:color="auto" w:sz="6" w:space="0"/>
            </w:tcBorders>
            <w:vAlign w:val="center"/>
          </w:tcPr>
          <w:p>
            <w:pPr>
              <w:widowControl/>
              <w:jc w:val="left"/>
              <w:rPr>
                <w:rFonts w:eastAsia="仿宋_GB2312"/>
                <w:kern w:val="0"/>
                <w:sz w:val="24"/>
              </w:rPr>
            </w:pPr>
          </w:p>
        </w:tc>
        <w:tc>
          <w:tcPr>
            <w:tcW w:w="4666" w:type="dxa"/>
            <w:gridSpan w:val="4"/>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eastAsia="仿宋_GB2312"/>
                <w:kern w:val="0"/>
                <w:sz w:val="24"/>
              </w:rPr>
            </w:pPr>
            <w:r>
              <w:rPr>
                <w:rFonts w:eastAsia="仿宋_GB2312"/>
                <w:kern w:val="0"/>
                <w:sz w:val="24"/>
              </w:rPr>
              <w:t> </w:t>
            </w:r>
          </w:p>
        </w:tc>
        <w:tc>
          <w:tcPr>
            <w:tcW w:w="1506" w:type="dxa"/>
            <w:gridSpan w:val="2"/>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eastAsia="仿宋_GB2312"/>
                <w:kern w:val="0"/>
                <w:sz w:val="24"/>
              </w:rPr>
            </w:pPr>
            <w:r>
              <w:rPr>
                <w:rFonts w:eastAsia="仿宋_GB2312"/>
                <w:kern w:val="0"/>
                <w:sz w:val="24"/>
              </w:rPr>
              <w:t> </w:t>
            </w:r>
          </w:p>
        </w:tc>
        <w:tc>
          <w:tcPr>
            <w:tcW w:w="1235" w:type="dxa"/>
            <w:tcBorders>
              <w:top w:val="outset" w:color="auto" w:sz="6" w:space="0"/>
              <w:left w:val="outset" w:color="auto" w:sz="6" w:space="0"/>
              <w:bottom w:val="outset" w:color="auto" w:sz="6" w:space="0"/>
              <w:right w:val="single" w:color="auto" w:sz="4" w:space="0"/>
            </w:tcBorders>
            <w:vAlign w:val="center"/>
          </w:tcPr>
          <w:p>
            <w:pPr>
              <w:widowControl/>
              <w:spacing w:line="360" w:lineRule="exact"/>
              <w:jc w:val="left"/>
              <w:rPr>
                <w:rFonts w:eastAsia="仿宋_GB2312"/>
                <w:kern w:val="0"/>
                <w:sz w:val="24"/>
              </w:rPr>
            </w:pPr>
            <w:r>
              <w:rPr>
                <w:rFonts w:eastAsia="仿宋_GB2312"/>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6" w:hRule="atLeast"/>
          <w:tblCellSpacing w:w="0" w:type="dxa"/>
        </w:trPr>
        <w:tc>
          <w:tcPr>
            <w:tcW w:w="1442" w:type="dxa"/>
            <w:vMerge w:val="continue"/>
            <w:tcBorders>
              <w:top w:val="outset" w:color="auto" w:sz="6" w:space="0"/>
              <w:left w:val="single" w:color="auto" w:sz="4" w:space="0"/>
              <w:bottom w:val="outset" w:color="auto" w:sz="6" w:space="0"/>
              <w:right w:val="outset" w:color="auto" w:sz="6" w:space="0"/>
            </w:tcBorders>
            <w:vAlign w:val="center"/>
          </w:tcPr>
          <w:p>
            <w:pPr>
              <w:widowControl/>
              <w:jc w:val="left"/>
              <w:rPr>
                <w:rFonts w:eastAsia="仿宋_GB2312"/>
                <w:kern w:val="0"/>
                <w:sz w:val="24"/>
              </w:rPr>
            </w:pPr>
          </w:p>
        </w:tc>
        <w:tc>
          <w:tcPr>
            <w:tcW w:w="4666" w:type="dxa"/>
            <w:gridSpan w:val="4"/>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eastAsia="仿宋_GB2312"/>
                <w:kern w:val="0"/>
                <w:sz w:val="24"/>
              </w:rPr>
            </w:pPr>
            <w:r>
              <w:rPr>
                <w:rFonts w:eastAsia="仿宋_GB2312"/>
                <w:kern w:val="0"/>
                <w:sz w:val="24"/>
              </w:rPr>
              <w:t> </w:t>
            </w:r>
          </w:p>
        </w:tc>
        <w:tc>
          <w:tcPr>
            <w:tcW w:w="1506" w:type="dxa"/>
            <w:gridSpan w:val="2"/>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eastAsia="仿宋_GB2312"/>
                <w:kern w:val="0"/>
                <w:sz w:val="24"/>
              </w:rPr>
            </w:pPr>
            <w:r>
              <w:rPr>
                <w:rFonts w:eastAsia="仿宋_GB2312"/>
                <w:kern w:val="0"/>
                <w:sz w:val="24"/>
              </w:rPr>
              <w:t> </w:t>
            </w:r>
          </w:p>
        </w:tc>
        <w:tc>
          <w:tcPr>
            <w:tcW w:w="1235" w:type="dxa"/>
            <w:tcBorders>
              <w:top w:val="outset" w:color="auto" w:sz="6" w:space="0"/>
              <w:left w:val="outset" w:color="auto" w:sz="6" w:space="0"/>
              <w:bottom w:val="outset" w:color="auto" w:sz="6" w:space="0"/>
              <w:right w:val="single" w:color="auto" w:sz="4" w:space="0"/>
            </w:tcBorders>
            <w:vAlign w:val="center"/>
          </w:tcPr>
          <w:p>
            <w:pPr>
              <w:widowControl/>
              <w:spacing w:line="360" w:lineRule="exact"/>
              <w:jc w:val="left"/>
              <w:rPr>
                <w:rFonts w:eastAsia="仿宋_GB2312"/>
                <w:kern w:val="0"/>
                <w:sz w:val="24"/>
              </w:rPr>
            </w:pPr>
            <w:r>
              <w:rPr>
                <w:rFonts w:eastAsia="仿宋_GB2312"/>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6" w:hRule="atLeast"/>
          <w:tblCellSpacing w:w="0" w:type="dxa"/>
        </w:trPr>
        <w:tc>
          <w:tcPr>
            <w:tcW w:w="1442" w:type="dxa"/>
            <w:vMerge w:val="continue"/>
            <w:tcBorders>
              <w:top w:val="outset" w:color="auto" w:sz="6" w:space="0"/>
              <w:left w:val="single" w:color="auto" w:sz="4" w:space="0"/>
              <w:bottom w:val="outset" w:color="auto" w:sz="6" w:space="0"/>
              <w:right w:val="outset" w:color="auto" w:sz="6" w:space="0"/>
            </w:tcBorders>
            <w:vAlign w:val="center"/>
          </w:tcPr>
          <w:p>
            <w:pPr>
              <w:widowControl/>
              <w:jc w:val="left"/>
              <w:rPr>
                <w:rFonts w:eastAsia="仿宋_GB2312"/>
                <w:kern w:val="0"/>
                <w:sz w:val="24"/>
              </w:rPr>
            </w:pPr>
          </w:p>
        </w:tc>
        <w:tc>
          <w:tcPr>
            <w:tcW w:w="4666" w:type="dxa"/>
            <w:gridSpan w:val="4"/>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eastAsia="仿宋_GB2312"/>
                <w:kern w:val="0"/>
                <w:sz w:val="24"/>
              </w:rPr>
            </w:pPr>
            <w:r>
              <w:rPr>
                <w:rFonts w:eastAsia="仿宋_GB2312"/>
                <w:kern w:val="0"/>
                <w:sz w:val="24"/>
              </w:rPr>
              <w:t> </w:t>
            </w:r>
          </w:p>
        </w:tc>
        <w:tc>
          <w:tcPr>
            <w:tcW w:w="1506" w:type="dxa"/>
            <w:gridSpan w:val="2"/>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eastAsia="仿宋_GB2312"/>
                <w:kern w:val="0"/>
                <w:sz w:val="24"/>
              </w:rPr>
            </w:pPr>
            <w:r>
              <w:rPr>
                <w:rFonts w:eastAsia="仿宋_GB2312"/>
                <w:kern w:val="0"/>
                <w:sz w:val="24"/>
              </w:rPr>
              <w:t> </w:t>
            </w:r>
          </w:p>
        </w:tc>
        <w:tc>
          <w:tcPr>
            <w:tcW w:w="1235" w:type="dxa"/>
            <w:tcBorders>
              <w:top w:val="outset" w:color="auto" w:sz="6" w:space="0"/>
              <w:left w:val="outset" w:color="auto" w:sz="6" w:space="0"/>
              <w:bottom w:val="outset" w:color="auto" w:sz="6" w:space="0"/>
              <w:right w:val="single" w:color="auto" w:sz="4" w:space="0"/>
            </w:tcBorders>
            <w:vAlign w:val="center"/>
          </w:tcPr>
          <w:p>
            <w:pPr>
              <w:widowControl/>
              <w:spacing w:line="360" w:lineRule="exact"/>
              <w:jc w:val="left"/>
              <w:rPr>
                <w:rFonts w:eastAsia="仿宋_GB2312"/>
                <w:kern w:val="0"/>
                <w:sz w:val="24"/>
              </w:rPr>
            </w:pPr>
            <w:r>
              <w:rPr>
                <w:rFonts w:eastAsia="仿宋_GB2312"/>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6" w:hRule="atLeast"/>
          <w:tblCellSpacing w:w="0" w:type="dxa"/>
        </w:trPr>
        <w:tc>
          <w:tcPr>
            <w:tcW w:w="1442" w:type="dxa"/>
            <w:vMerge w:val="continue"/>
            <w:tcBorders>
              <w:top w:val="outset" w:color="auto" w:sz="6" w:space="0"/>
              <w:left w:val="single" w:color="auto" w:sz="4" w:space="0"/>
              <w:bottom w:val="outset" w:color="auto" w:sz="6" w:space="0"/>
              <w:right w:val="outset" w:color="auto" w:sz="6" w:space="0"/>
            </w:tcBorders>
            <w:vAlign w:val="center"/>
          </w:tcPr>
          <w:p>
            <w:pPr>
              <w:widowControl/>
              <w:jc w:val="left"/>
              <w:rPr>
                <w:rFonts w:eastAsia="仿宋_GB2312"/>
                <w:kern w:val="0"/>
                <w:sz w:val="24"/>
              </w:rPr>
            </w:pPr>
          </w:p>
        </w:tc>
        <w:tc>
          <w:tcPr>
            <w:tcW w:w="7407" w:type="dxa"/>
            <w:gridSpan w:val="7"/>
            <w:tcBorders>
              <w:top w:val="outset" w:color="auto" w:sz="6" w:space="0"/>
              <w:left w:val="outset" w:color="auto" w:sz="6" w:space="0"/>
              <w:bottom w:val="outset" w:color="auto" w:sz="6" w:space="0"/>
              <w:right w:val="single" w:color="auto" w:sz="4" w:space="0"/>
            </w:tcBorders>
            <w:vAlign w:val="center"/>
          </w:tcPr>
          <w:p>
            <w:pPr>
              <w:widowControl/>
              <w:spacing w:line="360" w:lineRule="exact"/>
              <w:jc w:val="left"/>
              <w:rPr>
                <w:rFonts w:eastAsia="仿宋_GB2312"/>
                <w:kern w:val="0"/>
                <w:sz w:val="24"/>
              </w:rPr>
            </w:pPr>
            <w:r>
              <w:rPr>
                <w:rFonts w:hint="eastAsia" w:eastAsia="仿宋_GB2312"/>
                <w:kern w:val="0"/>
                <w:sz w:val="24"/>
              </w:rPr>
              <w:t>主要荣誉：指县教学新苗、教坛新秀、教学中坚、学科带头人、教学能手、名教师、各类</w:t>
            </w:r>
            <w:r>
              <w:rPr>
                <w:rFonts w:eastAsia="仿宋_GB2312"/>
                <w:kern w:val="0"/>
                <w:sz w:val="24"/>
              </w:rPr>
              <w:t>“</w:t>
            </w:r>
            <w:r>
              <w:rPr>
                <w:rFonts w:hint="eastAsia" w:eastAsia="仿宋_GB2312"/>
                <w:kern w:val="0"/>
                <w:sz w:val="24"/>
              </w:rPr>
              <w:t>十佳</w:t>
            </w:r>
            <w:r>
              <w:rPr>
                <w:rFonts w:eastAsia="仿宋_GB2312"/>
                <w:kern w:val="0"/>
                <w:sz w:val="24"/>
              </w:rPr>
              <w:t>”</w:t>
            </w:r>
            <w:r>
              <w:rPr>
                <w:rFonts w:hint="eastAsia" w:eastAsia="仿宋_GB2312"/>
                <w:kern w:val="0"/>
                <w:sz w:val="24"/>
              </w:rPr>
              <w:t>先进及以上荣誉。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06" w:hRule="atLeast"/>
          <w:tblCellSpacing w:w="0" w:type="dxa"/>
        </w:trPr>
        <w:tc>
          <w:tcPr>
            <w:tcW w:w="1442" w:type="dxa"/>
            <w:tcBorders>
              <w:top w:val="outset" w:color="auto" w:sz="6" w:space="0"/>
              <w:left w:val="single" w:color="auto" w:sz="4" w:space="0"/>
              <w:bottom w:val="outset" w:color="auto" w:sz="6" w:space="0"/>
              <w:right w:val="outset" w:color="auto" w:sz="6" w:space="0"/>
            </w:tcBorders>
            <w:vAlign w:val="center"/>
          </w:tcPr>
          <w:p>
            <w:pPr>
              <w:widowControl/>
              <w:spacing w:line="360" w:lineRule="exact"/>
              <w:jc w:val="center"/>
              <w:rPr>
                <w:rFonts w:eastAsia="仿宋_GB2312"/>
                <w:kern w:val="0"/>
                <w:sz w:val="24"/>
              </w:rPr>
            </w:pPr>
            <w:r>
              <w:rPr>
                <w:rFonts w:hint="eastAsia" w:eastAsia="仿宋_GB2312"/>
                <w:kern w:val="0"/>
                <w:sz w:val="24"/>
              </w:rPr>
              <w:t>个人承诺</w:t>
            </w:r>
          </w:p>
        </w:tc>
        <w:tc>
          <w:tcPr>
            <w:tcW w:w="7407" w:type="dxa"/>
            <w:gridSpan w:val="7"/>
            <w:tcBorders>
              <w:top w:val="outset" w:color="auto" w:sz="6" w:space="0"/>
              <w:left w:val="outset" w:color="auto" w:sz="6" w:space="0"/>
              <w:bottom w:val="outset" w:color="auto" w:sz="6" w:space="0"/>
              <w:right w:val="single" w:color="auto" w:sz="4" w:space="0"/>
            </w:tcBorders>
          </w:tcPr>
          <w:p>
            <w:pPr>
              <w:widowControl/>
              <w:spacing w:line="320" w:lineRule="exact"/>
              <w:ind w:firstLine="480" w:firstLineChars="200"/>
              <w:jc w:val="left"/>
              <w:rPr>
                <w:rFonts w:eastAsia="仿宋_GB2312"/>
                <w:kern w:val="0"/>
                <w:sz w:val="24"/>
              </w:rPr>
            </w:pPr>
            <w:r>
              <w:rPr>
                <w:rFonts w:eastAsia="仿宋_GB2312"/>
                <w:kern w:val="0"/>
                <w:sz w:val="24"/>
              </w:rPr>
              <w:t>1</w:t>
            </w:r>
            <w:r>
              <w:rPr>
                <w:rFonts w:hint="eastAsia" w:eastAsia="仿宋_GB2312"/>
                <w:kern w:val="0"/>
                <w:sz w:val="24"/>
              </w:rPr>
              <w:t>、本人同意聘用后，根据新聘用单位岗位设置情况重新聘任，如新聘用单位相应岗位设置已满，本人愿意实行高职低聘。</w:t>
            </w:r>
            <w:r>
              <w:rPr>
                <w:rFonts w:eastAsia="仿宋_GB2312"/>
                <w:kern w:val="0"/>
                <w:sz w:val="24"/>
              </w:rPr>
              <w:t>2</w:t>
            </w:r>
            <w:r>
              <w:rPr>
                <w:rFonts w:hint="eastAsia" w:eastAsia="仿宋_GB2312"/>
                <w:kern w:val="0"/>
                <w:sz w:val="24"/>
              </w:rPr>
              <w:t>、本人承诺所填个人信息真实、准确，若弄虚作假，本人承担一切后果。</w:t>
            </w:r>
          </w:p>
          <w:p>
            <w:pPr>
              <w:widowControl/>
              <w:wordWrap w:val="0"/>
              <w:spacing w:line="320" w:lineRule="exact"/>
              <w:ind w:right="480" w:firstLine="3000" w:firstLineChars="1250"/>
              <w:rPr>
                <w:rFonts w:eastAsia="仿宋_GB2312"/>
                <w:kern w:val="0"/>
                <w:sz w:val="24"/>
              </w:rPr>
            </w:pPr>
            <w:r>
              <w:rPr>
                <w:rFonts w:hint="eastAsia" w:eastAsia="仿宋_GB2312"/>
                <w:kern w:val="0"/>
                <w:sz w:val="24"/>
              </w:rPr>
              <w:t>承诺人签名：</w:t>
            </w:r>
            <w:r>
              <w:rPr>
                <w:rFonts w:eastAsia="仿宋_GB2312"/>
                <w:kern w:val="0"/>
                <w:sz w:val="24"/>
              </w:rPr>
              <w:t>  </w:t>
            </w:r>
            <w:r>
              <w:rPr>
                <w:rFonts w:hint="eastAsia" w:eastAsia="仿宋_GB2312"/>
                <w:kern w:val="0"/>
                <w:sz w:val="24"/>
              </w:rPr>
              <w:t xml:space="preserve">   </w:t>
            </w:r>
            <w:r>
              <w:rPr>
                <w:rFonts w:eastAsia="仿宋_GB2312"/>
                <w:kern w:val="0"/>
                <w:sz w:val="24"/>
              </w:rPr>
              <w:t>   </w:t>
            </w:r>
            <w:r>
              <w:rPr>
                <w:rFonts w:hint="eastAsia" w:eastAsia="仿宋_GB2312"/>
                <w:kern w:val="0"/>
                <w:sz w:val="24"/>
              </w:rPr>
              <w:t>2021年</w:t>
            </w:r>
            <w:r>
              <w:rPr>
                <w:rFonts w:eastAsia="仿宋_GB2312"/>
                <w:kern w:val="0"/>
                <w:sz w:val="24"/>
              </w:rPr>
              <w:t xml:space="preserve"> </w:t>
            </w:r>
            <w:r>
              <w:rPr>
                <w:rFonts w:hint="eastAsia" w:eastAsia="仿宋_GB2312"/>
                <w:kern w:val="0"/>
                <w:sz w:val="24"/>
              </w:rPr>
              <w:t>月</w:t>
            </w:r>
            <w:r>
              <w:rPr>
                <w:rFonts w:eastAsia="仿宋_GB2312"/>
                <w:kern w:val="0"/>
                <w:sz w:val="24"/>
              </w:rPr>
              <w:t xml:space="preserve"> </w:t>
            </w:r>
            <w:r>
              <w:rPr>
                <w:rFonts w:hint="eastAsia" w:eastAsia="仿宋_GB2312"/>
                <w:kern w:val="0"/>
                <w:sz w:val="24"/>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61" w:hRule="atLeast"/>
          <w:tblCellSpacing w:w="0" w:type="dxa"/>
        </w:trPr>
        <w:tc>
          <w:tcPr>
            <w:tcW w:w="1442" w:type="dxa"/>
            <w:tcBorders>
              <w:top w:val="outset" w:color="auto" w:sz="6" w:space="0"/>
              <w:left w:val="single" w:color="auto" w:sz="4" w:space="0"/>
              <w:bottom w:val="outset" w:color="auto" w:sz="6" w:space="0"/>
              <w:right w:val="outset" w:color="auto" w:sz="6" w:space="0"/>
            </w:tcBorders>
            <w:vAlign w:val="center"/>
          </w:tcPr>
          <w:p>
            <w:pPr>
              <w:widowControl/>
              <w:spacing w:line="360" w:lineRule="exact"/>
              <w:jc w:val="center"/>
              <w:rPr>
                <w:rFonts w:eastAsia="仿宋_GB2312"/>
                <w:kern w:val="0"/>
                <w:sz w:val="24"/>
              </w:rPr>
            </w:pPr>
            <w:r>
              <w:rPr>
                <w:rFonts w:hint="eastAsia" w:ascii="仿宋_GB2312" w:eastAsia="仿宋_GB2312"/>
                <w:sz w:val="24"/>
              </w:rPr>
              <w:t>单位意见</w:t>
            </w:r>
          </w:p>
        </w:tc>
        <w:tc>
          <w:tcPr>
            <w:tcW w:w="7407" w:type="dxa"/>
            <w:gridSpan w:val="7"/>
            <w:tcBorders>
              <w:top w:val="outset" w:color="auto" w:sz="6" w:space="0"/>
              <w:left w:val="outset" w:color="auto" w:sz="6" w:space="0"/>
              <w:bottom w:val="outset" w:color="auto" w:sz="6" w:space="0"/>
              <w:right w:val="single" w:color="auto" w:sz="4" w:space="0"/>
            </w:tcBorders>
          </w:tcPr>
          <w:p>
            <w:pPr>
              <w:widowControl/>
              <w:spacing w:line="360" w:lineRule="exact"/>
              <w:ind w:firstLine="480" w:firstLineChars="200"/>
              <w:jc w:val="left"/>
              <w:rPr>
                <w:rFonts w:eastAsia="仿宋_GB2312"/>
                <w:kern w:val="0"/>
                <w:sz w:val="24"/>
              </w:rPr>
            </w:pPr>
          </w:p>
          <w:p>
            <w:pPr>
              <w:widowControl/>
              <w:spacing w:line="360" w:lineRule="exact"/>
              <w:ind w:firstLine="480" w:firstLineChars="200"/>
              <w:jc w:val="left"/>
              <w:rPr>
                <w:rFonts w:eastAsia="仿宋_GB2312"/>
                <w:kern w:val="0"/>
                <w:sz w:val="24"/>
              </w:rPr>
            </w:pPr>
          </w:p>
          <w:p>
            <w:pPr>
              <w:widowControl/>
              <w:spacing w:line="360" w:lineRule="exact"/>
              <w:ind w:firstLine="480" w:firstLineChars="200"/>
              <w:jc w:val="left"/>
              <w:rPr>
                <w:rFonts w:eastAsia="仿宋_GB2312"/>
                <w:kern w:val="0"/>
                <w:sz w:val="24"/>
              </w:rPr>
            </w:pPr>
            <w:r>
              <w:rPr>
                <w:rFonts w:hint="eastAsia" w:eastAsia="仿宋_GB2312"/>
                <w:kern w:val="0"/>
                <w:sz w:val="24"/>
              </w:rPr>
              <w:t>学校（盖章）         校长（签名）      2021年 月 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19" w:hRule="atLeast"/>
          <w:tblCellSpacing w:w="0" w:type="dxa"/>
        </w:trPr>
        <w:tc>
          <w:tcPr>
            <w:tcW w:w="1442" w:type="dxa"/>
            <w:tcBorders>
              <w:top w:val="outset" w:color="auto" w:sz="6" w:space="0"/>
              <w:left w:val="single" w:color="auto" w:sz="4" w:space="0"/>
              <w:bottom w:val="outset" w:color="auto" w:sz="6" w:space="0"/>
              <w:right w:val="outset" w:color="auto" w:sz="6" w:space="0"/>
            </w:tcBorders>
            <w:vAlign w:val="center"/>
          </w:tcPr>
          <w:p>
            <w:pPr>
              <w:widowControl/>
              <w:spacing w:line="360" w:lineRule="exact"/>
              <w:jc w:val="center"/>
              <w:rPr>
                <w:rFonts w:ascii="仿宋_GB2312" w:eastAsia="仿宋_GB2312"/>
                <w:sz w:val="24"/>
              </w:rPr>
            </w:pPr>
            <w:r>
              <w:rPr>
                <w:rFonts w:hint="eastAsia" w:ascii="仿宋_GB2312" w:eastAsia="仿宋_GB2312"/>
                <w:sz w:val="24"/>
              </w:rPr>
              <w:t>应聘单位</w:t>
            </w:r>
          </w:p>
          <w:p>
            <w:pPr>
              <w:widowControl/>
              <w:spacing w:line="360" w:lineRule="exact"/>
              <w:jc w:val="center"/>
              <w:rPr>
                <w:rFonts w:ascii="仿宋_GB2312" w:eastAsia="仿宋_GB2312"/>
                <w:sz w:val="24"/>
              </w:rPr>
            </w:pPr>
            <w:r>
              <w:rPr>
                <w:rFonts w:hint="eastAsia" w:ascii="仿宋_GB2312" w:eastAsia="仿宋_GB2312"/>
                <w:sz w:val="24"/>
              </w:rPr>
              <w:t>意见</w:t>
            </w:r>
          </w:p>
        </w:tc>
        <w:tc>
          <w:tcPr>
            <w:tcW w:w="7407" w:type="dxa"/>
            <w:gridSpan w:val="7"/>
            <w:tcBorders>
              <w:top w:val="outset" w:color="auto" w:sz="6" w:space="0"/>
              <w:left w:val="outset" w:color="auto" w:sz="6" w:space="0"/>
              <w:bottom w:val="outset" w:color="auto" w:sz="6" w:space="0"/>
              <w:right w:val="single" w:color="auto" w:sz="4" w:space="0"/>
            </w:tcBorders>
          </w:tcPr>
          <w:p>
            <w:pPr>
              <w:widowControl/>
              <w:spacing w:line="360" w:lineRule="exact"/>
              <w:jc w:val="left"/>
              <w:rPr>
                <w:rFonts w:eastAsia="仿宋_GB2312"/>
                <w:kern w:val="0"/>
                <w:sz w:val="24"/>
              </w:rPr>
            </w:pPr>
          </w:p>
          <w:p>
            <w:pPr>
              <w:widowControl/>
              <w:spacing w:line="360" w:lineRule="exact"/>
              <w:ind w:firstLine="480" w:firstLineChars="200"/>
              <w:jc w:val="left"/>
              <w:rPr>
                <w:rFonts w:eastAsia="仿宋_GB2312"/>
                <w:kern w:val="0"/>
                <w:sz w:val="24"/>
              </w:rPr>
            </w:pPr>
          </w:p>
          <w:p>
            <w:pPr>
              <w:widowControl/>
              <w:spacing w:line="360" w:lineRule="exact"/>
              <w:ind w:firstLine="480" w:firstLineChars="200"/>
              <w:jc w:val="left"/>
              <w:rPr>
                <w:rFonts w:eastAsia="仿宋_GB2312"/>
                <w:kern w:val="0"/>
                <w:sz w:val="24"/>
              </w:rPr>
            </w:pPr>
            <w:r>
              <w:rPr>
                <w:rFonts w:hint="eastAsia" w:eastAsia="仿宋_GB2312"/>
                <w:kern w:val="0"/>
                <w:sz w:val="24"/>
              </w:rPr>
              <w:t>学校（盖章）         校长（签名）      2021年 月 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17" w:hRule="atLeast"/>
          <w:tblCellSpacing w:w="0" w:type="dxa"/>
        </w:trPr>
        <w:tc>
          <w:tcPr>
            <w:tcW w:w="1442" w:type="dxa"/>
            <w:tcBorders>
              <w:top w:val="outset" w:color="auto" w:sz="6" w:space="0"/>
              <w:left w:val="single" w:color="auto" w:sz="4" w:space="0"/>
              <w:bottom w:val="outset" w:color="auto" w:sz="6" w:space="0"/>
              <w:right w:val="outset" w:color="auto" w:sz="6" w:space="0"/>
            </w:tcBorders>
            <w:vAlign w:val="center"/>
          </w:tcPr>
          <w:p>
            <w:pPr>
              <w:widowControl/>
              <w:spacing w:line="360" w:lineRule="exact"/>
              <w:jc w:val="center"/>
              <w:rPr>
                <w:rFonts w:ascii="仿宋_GB2312" w:eastAsia="仿宋_GB2312"/>
                <w:sz w:val="24"/>
              </w:rPr>
            </w:pPr>
            <w:r>
              <w:rPr>
                <w:rFonts w:hint="eastAsia" w:ascii="仿宋_GB2312" w:eastAsia="仿宋_GB2312"/>
                <w:sz w:val="24"/>
              </w:rPr>
              <w:t>教育局审核意见</w:t>
            </w:r>
          </w:p>
        </w:tc>
        <w:tc>
          <w:tcPr>
            <w:tcW w:w="7407" w:type="dxa"/>
            <w:gridSpan w:val="7"/>
            <w:tcBorders>
              <w:top w:val="outset" w:color="auto" w:sz="6" w:space="0"/>
              <w:left w:val="outset" w:color="auto" w:sz="6" w:space="0"/>
              <w:bottom w:val="outset" w:color="auto" w:sz="6" w:space="0"/>
              <w:right w:val="single" w:color="auto" w:sz="4" w:space="0"/>
            </w:tcBorders>
          </w:tcPr>
          <w:p>
            <w:pPr>
              <w:widowControl/>
              <w:spacing w:line="360" w:lineRule="exact"/>
              <w:ind w:firstLine="480" w:firstLineChars="200"/>
              <w:jc w:val="left"/>
              <w:rPr>
                <w:rFonts w:eastAsia="仿宋_GB2312"/>
                <w:kern w:val="0"/>
                <w:sz w:val="24"/>
              </w:rPr>
            </w:pPr>
          </w:p>
          <w:p>
            <w:pPr>
              <w:widowControl/>
              <w:spacing w:line="360" w:lineRule="exact"/>
              <w:ind w:right="480" w:firstLine="480" w:firstLineChars="200"/>
              <w:jc w:val="center"/>
              <w:rPr>
                <w:rFonts w:eastAsia="仿宋_GB2312"/>
                <w:kern w:val="0"/>
                <w:sz w:val="24"/>
              </w:rPr>
            </w:pPr>
            <w:r>
              <w:rPr>
                <w:rFonts w:hint="eastAsia" w:eastAsia="仿宋_GB2312"/>
                <w:kern w:val="0"/>
                <w:sz w:val="24"/>
              </w:rPr>
              <w:t xml:space="preserve">                                    2021年 月 日</w:t>
            </w:r>
          </w:p>
        </w:tc>
      </w:tr>
    </w:tbl>
    <w:p>
      <w:pPr>
        <w:rPr>
          <w:rFonts w:ascii="宋体" w:hAnsi="宋体"/>
          <w:b/>
          <w:sz w:val="24"/>
          <w:szCs w:val="24"/>
        </w:rPr>
      </w:pPr>
      <w:r>
        <w:rPr>
          <w:rFonts w:hint="eastAsia" w:ascii="宋体" w:hAnsi="宋体"/>
          <w:b/>
          <w:sz w:val="24"/>
          <w:szCs w:val="24"/>
        </w:rPr>
        <w:t>注：服务期内交流教师须签署流出学校和流入学校单位意见。</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6386"/>
      <w:docPartObj>
        <w:docPartGallery w:val="AutoText"/>
      </w:docPartObj>
    </w:sdtPr>
    <w:sdtContent>
      <w:p>
        <w:pPr>
          <w:pStyle w:val="2"/>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487"/>
    <w:rsid w:val="00001695"/>
    <w:rsid w:val="00002212"/>
    <w:rsid w:val="00024C10"/>
    <w:rsid w:val="00037E79"/>
    <w:rsid w:val="00042190"/>
    <w:rsid w:val="000437CB"/>
    <w:rsid w:val="00061CC2"/>
    <w:rsid w:val="000635B9"/>
    <w:rsid w:val="00077426"/>
    <w:rsid w:val="00077A26"/>
    <w:rsid w:val="000851EE"/>
    <w:rsid w:val="000A2799"/>
    <w:rsid w:val="000B4375"/>
    <w:rsid w:val="000B5CD8"/>
    <w:rsid w:val="000C63AA"/>
    <w:rsid w:val="000D7607"/>
    <w:rsid w:val="000F31D4"/>
    <w:rsid w:val="001140B4"/>
    <w:rsid w:val="00117489"/>
    <w:rsid w:val="00124C84"/>
    <w:rsid w:val="00161632"/>
    <w:rsid w:val="00183C71"/>
    <w:rsid w:val="00195D7B"/>
    <w:rsid w:val="001A1816"/>
    <w:rsid w:val="001A2E58"/>
    <w:rsid w:val="001A681E"/>
    <w:rsid w:val="001A7175"/>
    <w:rsid w:val="001B1965"/>
    <w:rsid w:val="001B1E88"/>
    <w:rsid w:val="001B7914"/>
    <w:rsid w:val="001C2265"/>
    <w:rsid w:val="001C3E4D"/>
    <w:rsid w:val="001D3299"/>
    <w:rsid w:val="001E05A8"/>
    <w:rsid w:val="001E28A4"/>
    <w:rsid w:val="001F2253"/>
    <w:rsid w:val="002109D3"/>
    <w:rsid w:val="00211782"/>
    <w:rsid w:val="0022053D"/>
    <w:rsid w:val="00240D88"/>
    <w:rsid w:val="00245714"/>
    <w:rsid w:val="00255B96"/>
    <w:rsid w:val="0026761B"/>
    <w:rsid w:val="00274ACB"/>
    <w:rsid w:val="002818D6"/>
    <w:rsid w:val="002904A1"/>
    <w:rsid w:val="002A0BC0"/>
    <w:rsid w:val="002B009E"/>
    <w:rsid w:val="002D5393"/>
    <w:rsid w:val="002E351D"/>
    <w:rsid w:val="002E69BF"/>
    <w:rsid w:val="002F43C9"/>
    <w:rsid w:val="0030626C"/>
    <w:rsid w:val="00307BD4"/>
    <w:rsid w:val="003126EA"/>
    <w:rsid w:val="00315C43"/>
    <w:rsid w:val="00315E74"/>
    <w:rsid w:val="00341EFD"/>
    <w:rsid w:val="003555C3"/>
    <w:rsid w:val="003574E7"/>
    <w:rsid w:val="00377487"/>
    <w:rsid w:val="00382257"/>
    <w:rsid w:val="00384E3E"/>
    <w:rsid w:val="003900B4"/>
    <w:rsid w:val="00391621"/>
    <w:rsid w:val="0039240B"/>
    <w:rsid w:val="003C510E"/>
    <w:rsid w:val="003E6D16"/>
    <w:rsid w:val="003F4D07"/>
    <w:rsid w:val="0040598C"/>
    <w:rsid w:val="004100C8"/>
    <w:rsid w:val="00410F32"/>
    <w:rsid w:val="00416339"/>
    <w:rsid w:val="00417217"/>
    <w:rsid w:val="00421D38"/>
    <w:rsid w:val="004274A7"/>
    <w:rsid w:val="00427A46"/>
    <w:rsid w:val="00432CEE"/>
    <w:rsid w:val="0044385A"/>
    <w:rsid w:val="00457EBE"/>
    <w:rsid w:val="00472D15"/>
    <w:rsid w:val="00476C3A"/>
    <w:rsid w:val="004969F6"/>
    <w:rsid w:val="004A3FA1"/>
    <w:rsid w:val="004B13B6"/>
    <w:rsid w:val="004B42C5"/>
    <w:rsid w:val="004E3916"/>
    <w:rsid w:val="004F4CDA"/>
    <w:rsid w:val="0051687E"/>
    <w:rsid w:val="00531B06"/>
    <w:rsid w:val="00543C48"/>
    <w:rsid w:val="00566ECD"/>
    <w:rsid w:val="00584654"/>
    <w:rsid w:val="0059633A"/>
    <w:rsid w:val="005B018B"/>
    <w:rsid w:val="005C4C77"/>
    <w:rsid w:val="005C7AFE"/>
    <w:rsid w:val="005D2B01"/>
    <w:rsid w:val="005E0BB5"/>
    <w:rsid w:val="005F6840"/>
    <w:rsid w:val="006243BD"/>
    <w:rsid w:val="006273C4"/>
    <w:rsid w:val="0065742A"/>
    <w:rsid w:val="00657C46"/>
    <w:rsid w:val="006625B0"/>
    <w:rsid w:val="00671617"/>
    <w:rsid w:val="00676F90"/>
    <w:rsid w:val="00685353"/>
    <w:rsid w:val="00692E16"/>
    <w:rsid w:val="006A455F"/>
    <w:rsid w:val="006B23DD"/>
    <w:rsid w:val="006B7C6F"/>
    <w:rsid w:val="006C200D"/>
    <w:rsid w:val="006C61D9"/>
    <w:rsid w:val="006D68EB"/>
    <w:rsid w:val="006E121D"/>
    <w:rsid w:val="006F08F1"/>
    <w:rsid w:val="006F3EEA"/>
    <w:rsid w:val="007126C7"/>
    <w:rsid w:val="007277E0"/>
    <w:rsid w:val="00756332"/>
    <w:rsid w:val="0077712F"/>
    <w:rsid w:val="00783222"/>
    <w:rsid w:val="0079033E"/>
    <w:rsid w:val="00794C74"/>
    <w:rsid w:val="00796985"/>
    <w:rsid w:val="007B0E31"/>
    <w:rsid w:val="007D0123"/>
    <w:rsid w:val="007D6E3C"/>
    <w:rsid w:val="007E565C"/>
    <w:rsid w:val="007F7845"/>
    <w:rsid w:val="0081292D"/>
    <w:rsid w:val="0084158B"/>
    <w:rsid w:val="00841EB3"/>
    <w:rsid w:val="00882D68"/>
    <w:rsid w:val="00883533"/>
    <w:rsid w:val="00884914"/>
    <w:rsid w:val="00892527"/>
    <w:rsid w:val="008B3C08"/>
    <w:rsid w:val="008B596F"/>
    <w:rsid w:val="008B6882"/>
    <w:rsid w:val="008C21DD"/>
    <w:rsid w:val="008E4C28"/>
    <w:rsid w:val="008E7EE3"/>
    <w:rsid w:val="00901F2F"/>
    <w:rsid w:val="00910273"/>
    <w:rsid w:val="00911B22"/>
    <w:rsid w:val="00927D9A"/>
    <w:rsid w:val="00933127"/>
    <w:rsid w:val="009400CE"/>
    <w:rsid w:val="00946868"/>
    <w:rsid w:val="009566E2"/>
    <w:rsid w:val="00957626"/>
    <w:rsid w:val="009624E1"/>
    <w:rsid w:val="009671E2"/>
    <w:rsid w:val="00981C9D"/>
    <w:rsid w:val="00982175"/>
    <w:rsid w:val="009846BE"/>
    <w:rsid w:val="00993F88"/>
    <w:rsid w:val="00996F9A"/>
    <w:rsid w:val="009A2534"/>
    <w:rsid w:val="009B2E30"/>
    <w:rsid w:val="009D332B"/>
    <w:rsid w:val="009E1A21"/>
    <w:rsid w:val="009F5154"/>
    <w:rsid w:val="009F79C5"/>
    <w:rsid w:val="00A068F2"/>
    <w:rsid w:val="00A11E07"/>
    <w:rsid w:val="00A5284A"/>
    <w:rsid w:val="00A57ACC"/>
    <w:rsid w:val="00A605B4"/>
    <w:rsid w:val="00A64810"/>
    <w:rsid w:val="00A66842"/>
    <w:rsid w:val="00A72239"/>
    <w:rsid w:val="00A747AB"/>
    <w:rsid w:val="00A84742"/>
    <w:rsid w:val="00A85CF3"/>
    <w:rsid w:val="00A86667"/>
    <w:rsid w:val="00A90203"/>
    <w:rsid w:val="00A9042D"/>
    <w:rsid w:val="00A92C12"/>
    <w:rsid w:val="00A974B0"/>
    <w:rsid w:val="00AB13DB"/>
    <w:rsid w:val="00AB20E6"/>
    <w:rsid w:val="00AB3D32"/>
    <w:rsid w:val="00AB7F78"/>
    <w:rsid w:val="00AC0387"/>
    <w:rsid w:val="00AC344F"/>
    <w:rsid w:val="00AD4285"/>
    <w:rsid w:val="00B1122A"/>
    <w:rsid w:val="00B14C5F"/>
    <w:rsid w:val="00B22487"/>
    <w:rsid w:val="00B22DB2"/>
    <w:rsid w:val="00B465FE"/>
    <w:rsid w:val="00B63186"/>
    <w:rsid w:val="00B640D1"/>
    <w:rsid w:val="00B67A62"/>
    <w:rsid w:val="00B807FD"/>
    <w:rsid w:val="00B837E5"/>
    <w:rsid w:val="00B86E0E"/>
    <w:rsid w:val="00B94924"/>
    <w:rsid w:val="00B95569"/>
    <w:rsid w:val="00BB112B"/>
    <w:rsid w:val="00BC4833"/>
    <w:rsid w:val="00BC7E00"/>
    <w:rsid w:val="00BD139A"/>
    <w:rsid w:val="00BD4ABF"/>
    <w:rsid w:val="00BD76DA"/>
    <w:rsid w:val="00BE6EA1"/>
    <w:rsid w:val="00C068F3"/>
    <w:rsid w:val="00C11CD6"/>
    <w:rsid w:val="00C125BF"/>
    <w:rsid w:val="00C20493"/>
    <w:rsid w:val="00C43253"/>
    <w:rsid w:val="00C717D3"/>
    <w:rsid w:val="00C725B6"/>
    <w:rsid w:val="00C76F42"/>
    <w:rsid w:val="00C952D6"/>
    <w:rsid w:val="00CA11B6"/>
    <w:rsid w:val="00CA2D05"/>
    <w:rsid w:val="00CB3085"/>
    <w:rsid w:val="00CD1C14"/>
    <w:rsid w:val="00CD291C"/>
    <w:rsid w:val="00CE675A"/>
    <w:rsid w:val="00D1654E"/>
    <w:rsid w:val="00D37712"/>
    <w:rsid w:val="00D470B1"/>
    <w:rsid w:val="00D6114D"/>
    <w:rsid w:val="00D61162"/>
    <w:rsid w:val="00D67CAA"/>
    <w:rsid w:val="00D67EC1"/>
    <w:rsid w:val="00D7697B"/>
    <w:rsid w:val="00D82B88"/>
    <w:rsid w:val="00D87D52"/>
    <w:rsid w:val="00DA2C04"/>
    <w:rsid w:val="00DB7F5B"/>
    <w:rsid w:val="00DD3889"/>
    <w:rsid w:val="00DE4D7F"/>
    <w:rsid w:val="00E00F7A"/>
    <w:rsid w:val="00E32A75"/>
    <w:rsid w:val="00E820C0"/>
    <w:rsid w:val="00E91C91"/>
    <w:rsid w:val="00E96FFA"/>
    <w:rsid w:val="00EA15F4"/>
    <w:rsid w:val="00EA2495"/>
    <w:rsid w:val="00EA3167"/>
    <w:rsid w:val="00EB2A6A"/>
    <w:rsid w:val="00ED00A3"/>
    <w:rsid w:val="00ED5706"/>
    <w:rsid w:val="00EE7F0E"/>
    <w:rsid w:val="00EF5F01"/>
    <w:rsid w:val="00F03C1F"/>
    <w:rsid w:val="00F057F9"/>
    <w:rsid w:val="00F230D1"/>
    <w:rsid w:val="00F4734D"/>
    <w:rsid w:val="00F5122E"/>
    <w:rsid w:val="00F51450"/>
    <w:rsid w:val="00F60606"/>
    <w:rsid w:val="00F61186"/>
    <w:rsid w:val="00FA16F9"/>
    <w:rsid w:val="00FA41C1"/>
    <w:rsid w:val="00FA5703"/>
    <w:rsid w:val="00FB6239"/>
    <w:rsid w:val="00FC2634"/>
    <w:rsid w:val="00FD2873"/>
    <w:rsid w:val="00FD7093"/>
    <w:rsid w:val="00FD761B"/>
    <w:rsid w:val="00FE3191"/>
    <w:rsid w:val="00FE7EBF"/>
    <w:rsid w:val="465A7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uiPriority w:val="99"/>
    <w:rPr>
      <w:color w:val="0000FF"/>
      <w:u w:val="single"/>
    </w:rPr>
  </w:style>
  <w:style w:type="character" w:customStyle="1" w:styleId="9">
    <w:name w:val="页眉 Char"/>
    <w:basedOn w:val="6"/>
    <w:link w:val="3"/>
    <w:semiHidden/>
    <w:uiPriority w:val="99"/>
    <w:rPr>
      <w:sz w:val="18"/>
      <w:szCs w:val="18"/>
    </w:rPr>
  </w:style>
  <w:style w:type="character" w:customStyle="1" w:styleId="10">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352</Words>
  <Characters>2010</Characters>
  <Lines>16</Lines>
  <Paragraphs>4</Paragraphs>
  <TotalTime>430</TotalTime>
  <ScaleCrop>false</ScaleCrop>
  <LinksUpToDate>false</LinksUpToDate>
  <CharactersWithSpaces>2358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2021-04-25T00:58:00Z</dcterms:created>
  <dc:creator>匿名用户</dc:creator>
  <cp:lastModifiedBy>蔡国良</cp:lastModifiedBy>
  <cp:lastPrinted>2021-05-12T07:31:00Z</cp:lastPrinted>
  <dcterms:modified xsi:type="dcterms:W3CDTF">2021-05-13T06:24:20Z</dcterms:modified>
  <cp:revision>296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5432836D4A524BAE92B2139C4F70748C</vt:lpwstr>
  </property>
</Properties>
</file>