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4E" w:rsidRDefault="004C4618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《</w:t>
      </w:r>
      <w:bookmarkStart w:id="0" w:name="_GoBack"/>
      <w:r>
        <w:rPr>
          <w:rFonts w:ascii="方正小标宋简体" w:eastAsia="方正小标宋简体" w:hint="eastAsia"/>
          <w:sz w:val="32"/>
          <w:szCs w:val="32"/>
        </w:rPr>
        <w:t>新冠肺炎密切接触人群不同医学隔离观察模式下的心理状况调查</w:t>
      </w:r>
      <w:bookmarkEnd w:id="0"/>
      <w:r>
        <w:rPr>
          <w:rFonts w:ascii="方正小标宋简体" w:eastAsia="方正小标宋简体" w:hint="eastAsia"/>
          <w:sz w:val="32"/>
          <w:szCs w:val="32"/>
        </w:rPr>
        <w:t>》项目验收公示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859"/>
        <w:gridCol w:w="1685"/>
        <w:gridCol w:w="2885"/>
      </w:tblGrid>
      <w:tr w:rsidR="0005254E">
        <w:trPr>
          <w:trHeight w:val="567"/>
        </w:trPr>
        <w:tc>
          <w:tcPr>
            <w:tcW w:w="2093" w:type="dxa"/>
            <w:vAlign w:val="center"/>
          </w:tcPr>
          <w:p w:rsidR="0005254E" w:rsidRDefault="004C4618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  <w:gridSpan w:val="3"/>
            <w:vAlign w:val="center"/>
          </w:tcPr>
          <w:p w:rsidR="0005254E" w:rsidRDefault="004C461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新冠肺炎密切接触人群不同医学隔离观察模式下的心理状况调查</w:t>
            </w:r>
          </w:p>
        </w:tc>
      </w:tr>
      <w:tr w:rsidR="0005254E">
        <w:trPr>
          <w:trHeight w:val="567"/>
        </w:trPr>
        <w:tc>
          <w:tcPr>
            <w:tcW w:w="2093" w:type="dxa"/>
            <w:vAlign w:val="center"/>
          </w:tcPr>
          <w:p w:rsidR="0005254E" w:rsidRDefault="004C4618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1859" w:type="dxa"/>
            <w:vAlign w:val="center"/>
          </w:tcPr>
          <w:p w:rsidR="0005254E" w:rsidRDefault="004C461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2020GYT01</w:t>
            </w:r>
          </w:p>
        </w:tc>
        <w:tc>
          <w:tcPr>
            <w:tcW w:w="1685" w:type="dxa"/>
            <w:vAlign w:val="center"/>
          </w:tcPr>
          <w:p w:rsidR="0005254E" w:rsidRDefault="004C4618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885" w:type="dxa"/>
            <w:vAlign w:val="center"/>
          </w:tcPr>
          <w:p w:rsidR="0005254E" w:rsidRDefault="004C461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王士良</w:t>
            </w:r>
          </w:p>
        </w:tc>
      </w:tr>
      <w:tr w:rsidR="0005254E">
        <w:trPr>
          <w:trHeight w:val="567"/>
        </w:trPr>
        <w:tc>
          <w:tcPr>
            <w:tcW w:w="2093" w:type="dxa"/>
            <w:vAlign w:val="center"/>
          </w:tcPr>
          <w:p w:rsidR="0005254E" w:rsidRDefault="004C4618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完成单位</w:t>
            </w:r>
          </w:p>
        </w:tc>
        <w:tc>
          <w:tcPr>
            <w:tcW w:w="6429" w:type="dxa"/>
            <w:gridSpan w:val="3"/>
            <w:vAlign w:val="center"/>
          </w:tcPr>
          <w:p w:rsidR="0005254E" w:rsidRDefault="004C461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湖州市第三人民医院</w:t>
            </w:r>
          </w:p>
        </w:tc>
      </w:tr>
      <w:tr w:rsidR="0005254E">
        <w:trPr>
          <w:trHeight w:val="567"/>
        </w:trPr>
        <w:tc>
          <w:tcPr>
            <w:tcW w:w="2093" w:type="dxa"/>
            <w:vAlign w:val="center"/>
          </w:tcPr>
          <w:p w:rsidR="0005254E" w:rsidRDefault="004C4618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完成人员</w:t>
            </w:r>
          </w:p>
        </w:tc>
        <w:tc>
          <w:tcPr>
            <w:tcW w:w="6429" w:type="dxa"/>
            <w:gridSpan w:val="3"/>
            <w:vAlign w:val="center"/>
          </w:tcPr>
          <w:p w:rsidR="0005254E" w:rsidRDefault="004C461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王士良、宋国华、沈萍、沈仲夏、何艳宏、雷礼磊、葛陈捷、吴晓珺、</w:t>
            </w:r>
            <w:proofErr w:type="gramStart"/>
            <w:r>
              <w:rPr>
                <w:rFonts w:hint="eastAsia"/>
                <w:sz w:val="28"/>
                <w:szCs w:val="28"/>
              </w:rPr>
              <w:t>慕永刚</w:t>
            </w:r>
            <w:proofErr w:type="gramEnd"/>
            <w:r>
              <w:rPr>
                <w:rFonts w:hint="eastAsia"/>
                <w:sz w:val="28"/>
                <w:szCs w:val="28"/>
              </w:rPr>
              <w:t>、邵磊、沈鑫华</w:t>
            </w:r>
          </w:p>
        </w:tc>
      </w:tr>
      <w:tr w:rsidR="0005254E">
        <w:trPr>
          <w:trHeight w:val="567"/>
        </w:trPr>
        <w:tc>
          <w:tcPr>
            <w:tcW w:w="2093" w:type="dxa"/>
            <w:vAlign w:val="center"/>
          </w:tcPr>
          <w:p w:rsidR="0005254E" w:rsidRDefault="004C4618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组织验收单位</w:t>
            </w:r>
          </w:p>
        </w:tc>
        <w:tc>
          <w:tcPr>
            <w:tcW w:w="6429" w:type="dxa"/>
            <w:gridSpan w:val="3"/>
            <w:vAlign w:val="center"/>
          </w:tcPr>
          <w:p w:rsidR="0005254E" w:rsidRDefault="004C461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湖州市卫生健康委员会</w:t>
            </w:r>
          </w:p>
        </w:tc>
      </w:tr>
      <w:tr w:rsidR="0005254E">
        <w:trPr>
          <w:trHeight w:val="567"/>
        </w:trPr>
        <w:tc>
          <w:tcPr>
            <w:tcW w:w="2093" w:type="dxa"/>
            <w:vAlign w:val="center"/>
          </w:tcPr>
          <w:p w:rsidR="0005254E" w:rsidRDefault="004C4618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验收组成员</w:t>
            </w:r>
          </w:p>
        </w:tc>
        <w:tc>
          <w:tcPr>
            <w:tcW w:w="6429" w:type="dxa"/>
            <w:gridSpan w:val="3"/>
            <w:vAlign w:val="center"/>
          </w:tcPr>
          <w:p w:rsidR="0005254E" w:rsidRDefault="004C461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吴爱勤、陈炜、陈致宇、吴巍、周文曙</w:t>
            </w:r>
          </w:p>
        </w:tc>
      </w:tr>
      <w:tr w:rsidR="0005254E" w:rsidTr="004C4618">
        <w:trPr>
          <w:trHeight w:val="1691"/>
        </w:trPr>
        <w:tc>
          <w:tcPr>
            <w:tcW w:w="8522" w:type="dxa"/>
            <w:gridSpan w:val="4"/>
            <w:vAlign w:val="center"/>
          </w:tcPr>
          <w:p w:rsidR="0005254E" w:rsidRDefault="004C4618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验收意见：</w:t>
            </w:r>
          </w:p>
          <w:p w:rsidR="004C4618" w:rsidRDefault="004C4618" w:rsidP="004C4618">
            <w:pPr>
              <w:widowControl/>
              <w:adjustRightInd w:val="0"/>
              <w:snapToGrid w:val="0"/>
              <w:ind w:firstLineChars="192" w:firstLine="538"/>
              <w:jc w:val="left"/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20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月湖州市卫生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健康委受湖州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市科技局委托组织有关专家，对湖州市第三人民医院承担的公益性技术应用研究项目“新冠肺炎密切接触人群不同医学隔离观察模式下的心理状况调查”（项目编号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2020GYT01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）以通信评议验收的形式进行验收。验收组专家审阅了验收材料，形成如下验收意见：</w:t>
            </w:r>
          </w:p>
          <w:p w:rsidR="004C4618" w:rsidRDefault="004C4618" w:rsidP="004C4618">
            <w:pPr>
              <w:widowControl/>
              <w:adjustRightInd w:val="0"/>
              <w:snapToGrid w:val="0"/>
              <w:ind w:firstLineChars="192" w:firstLine="538"/>
              <w:jc w:val="left"/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．项目提供的资料齐全、规范，符合验收要求。</w:t>
            </w:r>
          </w:p>
          <w:p w:rsidR="004C4618" w:rsidRDefault="004C4618" w:rsidP="004C4618">
            <w:pPr>
              <w:widowControl/>
              <w:adjustRightInd w:val="0"/>
              <w:snapToGrid w:val="0"/>
              <w:ind w:firstLineChars="192" w:firstLine="538"/>
              <w:jc w:val="left"/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．该项目共收集受试者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1563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例。其中集中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隔离组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660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例，居家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隔离组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203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例，普通对照组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700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例，采用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PHQ-9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、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GAD-7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、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SRSS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、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IES-R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等自评量表评估心理健康状态，并对心理状态异常者进行心理干预。结果发现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隔离可引起隔离人群的焦虑、抑郁、失眠等心理反应，隔离方式不是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COVID-19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流行期间隔离人群心理反应的危险因素；新冠疫情期间集中隔离人员相比于居家隔离人员更容易产生焦虑、抑郁情绪及睡眠问题；新冠肺炎流行期间湖州市公众睡眠状况总体质量良好，新冠肺炎疫情背景下应该对女性人群、既往有精神障碍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病史者及抑郁症状明显者给予更多的心理健康关注，以改善其睡眠状况；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IES-R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在新冠肺炎疫情下隔离人群中的使用具有良好的信效度，可用于心理应激相关的筛查。</w:t>
            </w:r>
          </w:p>
          <w:p w:rsidR="004C4618" w:rsidRDefault="004C4618" w:rsidP="004C4618">
            <w:pPr>
              <w:widowControl/>
              <w:adjustRightInd w:val="0"/>
              <w:snapToGrid w:val="0"/>
              <w:ind w:firstLineChars="192" w:firstLine="538"/>
              <w:jc w:val="left"/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．该项目设计合理、方法科学、数据详实，课题相关论文已撰写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4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篇，已发表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篇。</w:t>
            </w:r>
          </w:p>
          <w:p w:rsidR="004C4618" w:rsidRDefault="004C4618" w:rsidP="004C4618">
            <w:pPr>
              <w:widowControl/>
              <w:adjustRightInd w:val="0"/>
              <w:snapToGrid w:val="0"/>
              <w:ind w:firstLineChars="192" w:firstLine="538"/>
              <w:jc w:val="left"/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．本项目总经费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5.20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万元，其中：市财政科技经费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3.0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万元，自筹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2.20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万元。截止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2020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12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31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日，实际支出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4.75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万元，其中：市财政科技经费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3.0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万元，自筹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1.75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万元。实际支出：材料费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3.50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万，出版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文献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信息传播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知识产权事务费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0.25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万，会议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差旅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lastRenderedPageBreak/>
              <w:t>/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国际合作交流费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0.30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万，专家咨询费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0.30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万，间接费用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0.40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万。项目经费使用规范、合理。</w:t>
            </w:r>
          </w:p>
          <w:p w:rsidR="0005254E" w:rsidRDefault="004C4618" w:rsidP="004C4618">
            <w:pPr>
              <w:widowControl/>
              <w:adjustRightInd w:val="0"/>
              <w:snapToGrid w:val="0"/>
              <w:ind w:firstLineChars="192" w:firstLine="538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val="zh-CN"/>
              </w:rPr>
              <w:t>验收组专家一致认为，项目组已经完成了主要研究内容，通过验收。</w:t>
            </w:r>
          </w:p>
        </w:tc>
      </w:tr>
    </w:tbl>
    <w:p w:rsidR="0005254E" w:rsidRDefault="0005254E"/>
    <w:sectPr w:rsidR="0005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E0"/>
    <w:rsid w:val="0005254E"/>
    <w:rsid w:val="00257F26"/>
    <w:rsid w:val="003A541C"/>
    <w:rsid w:val="003F0AE0"/>
    <w:rsid w:val="004C4618"/>
    <w:rsid w:val="00FC005F"/>
    <w:rsid w:val="156A270B"/>
    <w:rsid w:val="455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2020-12-07T03:31:00Z</dcterms:created>
  <dcterms:modified xsi:type="dcterms:W3CDTF">2021-05-06T01:24:00Z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2810A7F123444F20BD741BE356B0D005</vt:lpwstr>
  </property>
</Properties>
</file>