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400" w:lineRule="exact"/>
        <w:jc w:val="center"/>
        <w:rPr>
          <w:rFonts w:ascii="仿宋_GB2312" w:cs="仿宋_GB2312"/>
          <w:sz w:val="44"/>
          <w:szCs w:val="44"/>
          <w:shd w:val="clear" w:color="auto" w:fill="FFFFFF"/>
        </w:rPr>
      </w:pPr>
    </w:p>
    <w:p>
      <w:pPr>
        <w:widowControl/>
        <w:shd w:val="clear" w:color="auto" w:fill="FFFFFF"/>
        <w:adjustRightInd w:val="0"/>
        <w:snapToGrid w:val="0"/>
        <w:spacing w:line="400" w:lineRule="exact"/>
        <w:jc w:val="center"/>
        <w:rPr>
          <w:rFonts w:ascii="仿宋_GB2312" w:cs="仿宋_GB2312"/>
          <w:sz w:val="44"/>
          <w:szCs w:val="44"/>
          <w:shd w:val="clear" w:color="auto" w:fill="FFFFFF"/>
        </w:rPr>
      </w:pPr>
    </w:p>
    <w:p>
      <w:pPr>
        <w:widowControl/>
        <w:shd w:val="clear" w:color="auto" w:fill="FFFFFF"/>
        <w:adjustRightInd w:val="0"/>
        <w:snapToGrid w:val="0"/>
        <w:spacing w:line="400" w:lineRule="exact"/>
        <w:jc w:val="center"/>
        <w:rPr>
          <w:rFonts w:ascii="仿宋_GB2312" w:cs="仿宋_GB2312"/>
          <w:sz w:val="44"/>
          <w:szCs w:val="44"/>
          <w:shd w:val="clear" w:color="auto" w:fill="FFFFFF"/>
        </w:rPr>
      </w:pPr>
    </w:p>
    <w:p>
      <w:pPr>
        <w:widowControl/>
        <w:shd w:val="clear" w:color="auto" w:fill="FFFFFF"/>
        <w:adjustRightInd w:val="0"/>
        <w:snapToGrid w:val="0"/>
        <w:spacing w:line="600" w:lineRule="exact"/>
        <w:jc w:val="center"/>
        <w:rPr>
          <w:rFonts w:hint="eastAsia" w:ascii="方正小标宋简体" w:hAnsi="小标宋" w:eastAsia="方正小标宋简体" w:cs="小标宋"/>
          <w:sz w:val="44"/>
          <w:szCs w:val="44"/>
          <w:shd w:val="clear" w:color="auto" w:fill="FFFFFF"/>
        </w:rPr>
      </w:pPr>
      <w:r>
        <w:rPr>
          <w:rFonts w:hint="eastAsia" w:ascii="方正小标宋简体" w:hAnsi="小标宋" w:eastAsia="方正小标宋简体" w:cs="小标宋"/>
          <w:sz w:val="44"/>
          <w:szCs w:val="44"/>
          <w:shd w:val="clear" w:color="auto" w:fill="FFFFFF"/>
        </w:rPr>
        <w:t>湖州市园林绿化施工企业信用评价申请表</w:t>
      </w:r>
    </w:p>
    <w:p>
      <w:pPr>
        <w:widowControl/>
        <w:shd w:val="clear" w:color="auto" w:fill="FFFFFF"/>
        <w:adjustRightInd w:val="0"/>
        <w:snapToGrid w:val="0"/>
        <w:spacing w:line="400" w:lineRule="exact"/>
        <w:jc w:val="left"/>
        <w:rPr>
          <w:rFonts w:ascii="黑体" w:hAnsi="宋体" w:eastAsia="黑体" w:cs="宋体"/>
          <w:kern w:val="0"/>
          <w:shd w:val="clear" w:color="auto" w:fill="FFFFFF"/>
        </w:rPr>
      </w:pPr>
    </w:p>
    <w:p>
      <w:pPr>
        <w:widowControl/>
        <w:shd w:val="clear" w:color="auto" w:fill="FFFFFF"/>
        <w:adjustRightInd w:val="0"/>
        <w:snapToGrid w:val="0"/>
        <w:spacing w:line="400" w:lineRule="exact"/>
        <w:jc w:val="left"/>
        <w:rPr>
          <w:rFonts w:ascii="黑体" w:hAnsi="宋体" w:eastAsia="黑体" w:cs="宋体"/>
          <w:kern w:val="0"/>
          <w:shd w:val="clear" w:color="auto" w:fill="FFFFFF"/>
        </w:rPr>
      </w:pPr>
    </w:p>
    <w:p>
      <w:pPr>
        <w:widowControl/>
        <w:shd w:val="clear" w:color="auto" w:fill="FFFFFF"/>
        <w:adjustRightInd w:val="0"/>
        <w:snapToGrid w:val="0"/>
        <w:spacing w:line="400" w:lineRule="exact"/>
        <w:jc w:val="left"/>
        <w:rPr>
          <w:rFonts w:ascii="黑体" w:hAnsi="宋体" w:eastAsia="黑体" w:cs="宋体"/>
          <w:kern w:val="0"/>
          <w:shd w:val="clear" w:color="auto" w:fill="FFFFFF"/>
        </w:rPr>
      </w:pPr>
    </w:p>
    <w:p>
      <w:pPr>
        <w:widowControl/>
        <w:shd w:val="clear" w:color="auto" w:fill="FFFFFF"/>
        <w:adjustRightInd w:val="0"/>
        <w:snapToGrid w:val="0"/>
        <w:spacing w:line="400" w:lineRule="exact"/>
        <w:jc w:val="left"/>
        <w:rPr>
          <w:rFonts w:ascii="黑体" w:hAnsi="宋体" w:eastAsia="黑体" w:cs="宋体"/>
          <w:kern w:val="0"/>
          <w:shd w:val="clear" w:color="auto" w:fill="FFFFFF"/>
        </w:rPr>
      </w:pPr>
    </w:p>
    <w:p>
      <w:pPr>
        <w:widowControl/>
        <w:shd w:val="clear" w:color="auto" w:fill="FFFFFF"/>
        <w:adjustRightInd w:val="0"/>
        <w:snapToGrid w:val="0"/>
        <w:spacing w:line="400" w:lineRule="exact"/>
        <w:jc w:val="left"/>
        <w:rPr>
          <w:rFonts w:ascii="黑体" w:hAnsi="宋体" w:eastAsia="黑体" w:cs="宋体"/>
          <w:kern w:val="0"/>
          <w:shd w:val="clear" w:color="auto" w:fill="FFFFFF"/>
        </w:rPr>
      </w:pPr>
    </w:p>
    <w:p>
      <w:pPr>
        <w:widowControl/>
        <w:shd w:val="clear" w:color="auto" w:fill="FFFFFF"/>
        <w:adjustRightInd w:val="0"/>
        <w:snapToGrid w:val="0"/>
        <w:spacing w:line="400" w:lineRule="exact"/>
        <w:jc w:val="left"/>
        <w:rPr>
          <w:rFonts w:ascii="黑体" w:hAnsi="宋体" w:eastAsia="黑体" w:cs="宋体"/>
          <w:kern w:val="0"/>
          <w:shd w:val="clear" w:color="auto" w:fill="FFFFFF"/>
        </w:rPr>
      </w:pPr>
    </w:p>
    <w:p>
      <w:pPr>
        <w:widowControl/>
        <w:shd w:val="clear" w:color="auto" w:fill="FFFFFF"/>
        <w:adjustRightInd w:val="0"/>
        <w:snapToGrid w:val="0"/>
        <w:spacing w:line="400" w:lineRule="exact"/>
        <w:jc w:val="left"/>
        <w:rPr>
          <w:rFonts w:hint="eastAsia" w:ascii="黑体" w:hAnsi="宋体" w:eastAsia="黑体" w:cs="宋体"/>
          <w:kern w:val="0"/>
          <w:shd w:val="clear" w:color="auto" w:fill="FFFFFF"/>
        </w:rPr>
      </w:pPr>
    </w:p>
    <w:p>
      <w:pPr>
        <w:widowControl/>
        <w:shd w:val="clear" w:color="auto" w:fill="FFFFFF"/>
        <w:adjustRightInd w:val="0"/>
        <w:snapToGrid w:val="0"/>
        <w:spacing w:line="400" w:lineRule="exact"/>
        <w:jc w:val="left"/>
        <w:rPr>
          <w:rFonts w:hint="eastAsia" w:ascii="黑体" w:hAnsi="宋体" w:eastAsia="黑体" w:cs="宋体"/>
          <w:kern w:val="0"/>
          <w:shd w:val="clear" w:color="auto" w:fill="FFFFFF"/>
        </w:rPr>
      </w:pPr>
    </w:p>
    <w:p>
      <w:pPr>
        <w:widowControl/>
        <w:shd w:val="clear" w:color="auto" w:fill="FFFFFF"/>
        <w:adjustRightInd w:val="0"/>
        <w:snapToGrid w:val="0"/>
        <w:spacing w:line="400" w:lineRule="exact"/>
        <w:jc w:val="left"/>
        <w:rPr>
          <w:rFonts w:hint="eastAsia" w:ascii="黑体" w:hAnsi="宋体" w:eastAsia="黑体" w:cs="宋体"/>
          <w:kern w:val="0"/>
          <w:shd w:val="clear" w:color="auto" w:fill="FFFFFF"/>
        </w:rPr>
      </w:pPr>
    </w:p>
    <w:p>
      <w:pPr>
        <w:widowControl/>
        <w:shd w:val="clear" w:color="auto" w:fill="FFFFFF"/>
        <w:adjustRightInd w:val="0"/>
        <w:snapToGrid w:val="0"/>
        <w:spacing w:line="400" w:lineRule="exact"/>
        <w:jc w:val="left"/>
        <w:rPr>
          <w:rFonts w:ascii="黑体" w:hAnsi="宋体" w:eastAsia="黑体" w:cs="宋体"/>
          <w:kern w:val="0"/>
          <w:shd w:val="clear" w:color="auto" w:fill="FFFFFF"/>
        </w:rPr>
      </w:pPr>
    </w:p>
    <w:p>
      <w:pPr>
        <w:adjustRightInd w:val="0"/>
        <w:snapToGrid w:val="0"/>
        <w:spacing w:after="50" w:line="480" w:lineRule="auto"/>
        <w:ind w:firstLine="1264" w:firstLineChars="400"/>
        <w:rPr>
          <w:rFonts w:ascii="仿宋_GB2312" w:cs="仿宋_GB2312"/>
          <w:u w:val="single"/>
        </w:rPr>
      </w:pPr>
      <w:r>
        <w:rPr>
          <w:rFonts w:hint="eastAsia" w:ascii="仿宋_GB2312" w:cs="仿宋_GB2312"/>
        </w:rPr>
        <w:t>申请单位：</w:t>
      </w:r>
    </w:p>
    <w:p>
      <w:pPr>
        <w:adjustRightInd w:val="0"/>
        <w:snapToGrid w:val="0"/>
        <w:spacing w:after="50" w:line="480" w:lineRule="auto"/>
        <w:ind w:firstLine="1264" w:firstLineChars="400"/>
        <w:rPr>
          <w:rFonts w:ascii="黑体" w:hAnsi="黑体" w:eastAsia="黑体" w:cs="黑体"/>
          <w:kern w:val="0"/>
          <w:u w:val="single"/>
        </w:rPr>
      </w:pPr>
      <w:r>
        <w:rPr>
          <w:rFonts w:hint="eastAsia" w:ascii="仿宋_GB2312" w:cs="仿宋_GB2312"/>
        </w:rPr>
        <w:t>法定代表人签字：</w:t>
      </w:r>
    </w:p>
    <w:p>
      <w:pPr>
        <w:adjustRightInd w:val="0"/>
        <w:snapToGrid w:val="0"/>
        <w:spacing w:after="50" w:line="480" w:lineRule="auto"/>
        <w:ind w:firstLine="1264" w:firstLineChars="400"/>
        <w:rPr>
          <w:rFonts w:ascii="黑体" w:hAnsi="黑体" w:eastAsia="黑体" w:cs="黑体"/>
          <w:kern w:val="0"/>
          <w:u w:val="single"/>
        </w:rPr>
      </w:pPr>
      <w:r>
        <w:rPr>
          <w:rFonts w:hint="eastAsia" w:ascii="仿宋_GB2312" w:cs="仿宋_GB2312"/>
        </w:rPr>
        <w:t>申请日期：</w:t>
      </w:r>
    </w:p>
    <w:p>
      <w:pPr>
        <w:adjustRightInd w:val="0"/>
        <w:snapToGrid w:val="0"/>
        <w:spacing w:line="480" w:lineRule="auto"/>
        <w:rPr>
          <w:rFonts w:ascii="仿宋_GB2312" w:cs="仿宋_GB2312"/>
        </w:rPr>
      </w:pPr>
    </w:p>
    <w:p>
      <w:pPr>
        <w:adjustRightInd w:val="0"/>
        <w:snapToGrid w:val="0"/>
        <w:spacing w:line="480" w:lineRule="auto"/>
        <w:rPr>
          <w:rFonts w:ascii="仿宋_GB2312" w:cs="仿宋_GB2312"/>
        </w:rPr>
      </w:pPr>
    </w:p>
    <w:p>
      <w:pPr>
        <w:adjustRightInd w:val="0"/>
        <w:snapToGrid w:val="0"/>
        <w:spacing w:line="480" w:lineRule="auto"/>
        <w:rPr>
          <w:rFonts w:ascii="仿宋_GB2312" w:cs="仿宋_GB2312"/>
          <w:sz w:val="28"/>
          <w:szCs w:val="28"/>
        </w:rPr>
      </w:pPr>
    </w:p>
    <w:p>
      <w:pPr>
        <w:adjustRightInd w:val="0"/>
        <w:snapToGrid w:val="0"/>
        <w:spacing w:line="480" w:lineRule="auto"/>
        <w:rPr>
          <w:rFonts w:ascii="仿宋_GB2312" w:cs="仿宋_GB2312"/>
          <w:sz w:val="28"/>
          <w:szCs w:val="28"/>
        </w:rPr>
      </w:pPr>
    </w:p>
    <w:p>
      <w:pPr>
        <w:adjustRightInd w:val="0"/>
        <w:snapToGrid w:val="0"/>
        <w:spacing w:line="360" w:lineRule="auto"/>
        <w:jc w:val="center"/>
        <w:rPr>
          <w:rFonts w:hint="eastAsia" w:ascii="楷体_GB2312" w:eastAsia="楷体_GB2312" w:cs="楷体_GB2312"/>
          <w:szCs w:val="32"/>
        </w:rPr>
      </w:pPr>
    </w:p>
    <w:p>
      <w:pPr>
        <w:adjustRightInd w:val="0"/>
        <w:snapToGrid w:val="0"/>
        <w:spacing w:line="360" w:lineRule="auto"/>
        <w:jc w:val="center"/>
        <w:rPr>
          <w:rFonts w:ascii="楷体_GB2312" w:eastAsia="楷体_GB2312" w:cs="楷体_GB2312"/>
          <w:szCs w:val="32"/>
        </w:rPr>
      </w:pPr>
      <w:r>
        <w:rPr>
          <w:rFonts w:hint="eastAsia" w:ascii="楷体_GB2312" w:eastAsia="楷体_GB2312" w:cs="楷体_GB2312"/>
          <w:szCs w:val="32"/>
        </w:rPr>
        <w:t>湖州市住房和城乡建设局制</w:t>
      </w:r>
      <w:r>
        <w:rPr>
          <w:rFonts w:ascii="楷体_GB2312" w:eastAsia="楷体_GB2312" w:cs="楷体_GB2312"/>
          <w:szCs w:val="32"/>
        </w:rPr>
        <w:br w:type="page"/>
      </w:r>
    </w:p>
    <w:p>
      <w:pPr>
        <w:adjustRightInd w:val="0"/>
        <w:snapToGrid w:val="0"/>
        <w:spacing w:line="360" w:lineRule="auto"/>
        <w:jc w:val="center"/>
        <w:rPr>
          <w:rFonts w:hint="eastAsia" w:ascii="仿宋_GB2312" w:hAnsi="仿宋"/>
          <w:sz w:val="28"/>
          <w:szCs w:val="28"/>
        </w:rPr>
      </w:pPr>
    </w:p>
    <w:tbl>
      <w:tblPr>
        <w:tblStyle w:val="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2404"/>
        <w:gridCol w:w="2243"/>
        <w:gridCol w:w="1443"/>
        <w:gridCol w:w="24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44" w:hRule="atLeast"/>
          <w:jc w:val="center"/>
        </w:trPr>
        <w:tc>
          <w:tcPr>
            <w:tcW w:w="456" w:type="pct"/>
            <w:vMerge w:val="restart"/>
            <w:vAlign w:val="center"/>
          </w:tcPr>
          <w:p>
            <w:pPr>
              <w:adjustRightInd w:val="0"/>
              <w:snapToGrid w:val="0"/>
              <w:spacing w:line="288" w:lineRule="auto"/>
              <w:jc w:val="center"/>
              <w:rPr>
                <w:rFonts w:ascii="仿宋_GB2312" w:hAnsi="宋体" w:cs="仿宋_GB2312"/>
                <w:sz w:val="24"/>
                <w:szCs w:val="24"/>
              </w:rPr>
            </w:pPr>
            <w:r>
              <w:rPr>
                <w:rFonts w:hint="eastAsia" w:ascii="仿宋_GB2312" w:hAnsi="宋体" w:cs="仿宋_GB2312"/>
                <w:sz w:val="24"/>
                <w:szCs w:val="24"/>
              </w:rPr>
              <w:t>企业基本情况</w:t>
            </w:r>
          </w:p>
        </w:tc>
        <w:tc>
          <w:tcPr>
            <w:tcW w:w="1286"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企业名称（全称）</w:t>
            </w:r>
          </w:p>
        </w:tc>
        <w:tc>
          <w:tcPr>
            <w:tcW w:w="3258" w:type="pct"/>
            <w:gridSpan w:val="3"/>
            <w:vAlign w:val="center"/>
          </w:tcPr>
          <w:p>
            <w:pPr>
              <w:adjustRightInd w:val="0"/>
              <w:snapToGrid w:val="0"/>
              <w:spacing w:after="50"/>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3" w:hRule="atLeast"/>
          <w:jc w:val="center"/>
        </w:trPr>
        <w:tc>
          <w:tcPr>
            <w:tcW w:w="456" w:type="pct"/>
            <w:vMerge w:val="continue"/>
            <w:vAlign w:val="center"/>
          </w:tcPr>
          <w:p>
            <w:pPr>
              <w:rPr>
                <w:sz w:val="24"/>
                <w:szCs w:val="24"/>
              </w:rPr>
            </w:pPr>
          </w:p>
        </w:tc>
        <w:tc>
          <w:tcPr>
            <w:tcW w:w="1286"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企业注册地址</w:t>
            </w:r>
          </w:p>
        </w:tc>
        <w:tc>
          <w:tcPr>
            <w:tcW w:w="3258" w:type="pct"/>
            <w:gridSpan w:val="3"/>
            <w:vAlign w:val="center"/>
          </w:tcPr>
          <w:p>
            <w:pPr>
              <w:adjustRightInd w:val="0"/>
              <w:snapToGrid w:val="0"/>
              <w:spacing w:after="50"/>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12" w:hRule="atLeast"/>
          <w:jc w:val="center"/>
        </w:trPr>
        <w:tc>
          <w:tcPr>
            <w:tcW w:w="456" w:type="pct"/>
            <w:vMerge w:val="continue"/>
            <w:vAlign w:val="center"/>
          </w:tcPr>
          <w:p>
            <w:pPr>
              <w:rPr>
                <w:sz w:val="24"/>
                <w:szCs w:val="24"/>
              </w:rPr>
            </w:pPr>
          </w:p>
        </w:tc>
        <w:tc>
          <w:tcPr>
            <w:tcW w:w="1286" w:type="pct"/>
            <w:vAlign w:val="center"/>
          </w:tcPr>
          <w:p>
            <w:pPr>
              <w:adjustRightInd w:val="0"/>
              <w:snapToGrid w:val="0"/>
              <w:spacing w:after="50"/>
              <w:jc w:val="center"/>
              <w:rPr>
                <w:rFonts w:hint="eastAsia" w:ascii="仿宋_GB2312" w:hAnsi="宋体" w:cs="仿宋_GB2312"/>
                <w:sz w:val="24"/>
                <w:szCs w:val="24"/>
              </w:rPr>
            </w:pPr>
            <w:r>
              <w:rPr>
                <w:rFonts w:hint="eastAsia" w:ascii="仿宋_GB2312" w:hAnsi="宋体" w:cs="仿宋_GB2312"/>
                <w:sz w:val="24"/>
                <w:szCs w:val="24"/>
              </w:rPr>
              <w:t>企业办公地址</w:t>
            </w:r>
          </w:p>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（若有多个，选其一；若无，填无）</w:t>
            </w:r>
          </w:p>
        </w:tc>
        <w:tc>
          <w:tcPr>
            <w:tcW w:w="3258" w:type="pct"/>
            <w:gridSpan w:val="3"/>
            <w:vAlign w:val="center"/>
          </w:tcPr>
          <w:p>
            <w:pPr>
              <w:adjustRightInd w:val="0"/>
              <w:snapToGrid w:val="0"/>
              <w:spacing w:after="50"/>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78" w:hRule="atLeast"/>
          <w:jc w:val="center"/>
        </w:trPr>
        <w:tc>
          <w:tcPr>
            <w:tcW w:w="456" w:type="pct"/>
            <w:vMerge w:val="continue"/>
            <w:vAlign w:val="center"/>
          </w:tcPr>
          <w:p>
            <w:pPr>
              <w:rPr>
                <w:sz w:val="24"/>
                <w:szCs w:val="24"/>
              </w:rPr>
            </w:pPr>
          </w:p>
        </w:tc>
        <w:tc>
          <w:tcPr>
            <w:tcW w:w="1286"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法定代表人</w:t>
            </w:r>
          </w:p>
        </w:tc>
        <w:tc>
          <w:tcPr>
            <w:tcW w:w="1200" w:type="pct"/>
            <w:vAlign w:val="center"/>
          </w:tcPr>
          <w:p>
            <w:pPr>
              <w:adjustRightInd w:val="0"/>
              <w:snapToGrid w:val="0"/>
              <w:spacing w:after="50"/>
              <w:jc w:val="center"/>
              <w:rPr>
                <w:rFonts w:ascii="仿宋_GB2312" w:hAnsi="宋体" w:cs="仿宋_GB2312"/>
                <w:sz w:val="24"/>
                <w:szCs w:val="24"/>
              </w:rPr>
            </w:pPr>
          </w:p>
        </w:tc>
        <w:tc>
          <w:tcPr>
            <w:tcW w:w="772"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联系电话</w:t>
            </w:r>
          </w:p>
        </w:tc>
        <w:tc>
          <w:tcPr>
            <w:tcW w:w="1286" w:type="pct"/>
            <w:vAlign w:val="center"/>
          </w:tcPr>
          <w:p>
            <w:pPr>
              <w:adjustRightInd w:val="0"/>
              <w:snapToGrid w:val="0"/>
              <w:spacing w:after="50"/>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50" w:hRule="atLeast"/>
          <w:jc w:val="center"/>
        </w:trPr>
        <w:tc>
          <w:tcPr>
            <w:tcW w:w="456" w:type="pct"/>
            <w:vMerge w:val="continue"/>
            <w:vAlign w:val="center"/>
          </w:tcPr>
          <w:p>
            <w:pPr>
              <w:rPr>
                <w:sz w:val="24"/>
                <w:szCs w:val="24"/>
              </w:rPr>
            </w:pPr>
          </w:p>
        </w:tc>
        <w:tc>
          <w:tcPr>
            <w:tcW w:w="1286"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经办人</w:t>
            </w:r>
          </w:p>
        </w:tc>
        <w:tc>
          <w:tcPr>
            <w:tcW w:w="1200" w:type="pct"/>
            <w:vAlign w:val="center"/>
          </w:tcPr>
          <w:p>
            <w:pPr>
              <w:adjustRightInd w:val="0"/>
              <w:snapToGrid w:val="0"/>
              <w:spacing w:after="50"/>
              <w:jc w:val="center"/>
              <w:rPr>
                <w:rFonts w:ascii="仿宋_GB2312" w:hAnsi="宋体" w:cs="仿宋_GB2312"/>
                <w:sz w:val="24"/>
                <w:szCs w:val="24"/>
              </w:rPr>
            </w:pPr>
          </w:p>
        </w:tc>
        <w:tc>
          <w:tcPr>
            <w:tcW w:w="772"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联系电话</w:t>
            </w:r>
          </w:p>
        </w:tc>
        <w:tc>
          <w:tcPr>
            <w:tcW w:w="1286" w:type="pct"/>
            <w:vAlign w:val="center"/>
          </w:tcPr>
          <w:p>
            <w:pPr>
              <w:adjustRightInd w:val="0"/>
              <w:snapToGrid w:val="0"/>
              <w:spacing w:after="50"/>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00" w:hRule="atLeast"/>
          <w:jc w:val="center"/>
        </w:trPr>
        <w:tc>
          <w:tcPr>
            <w:tcW w:w="456" w:type="pct"/>
            <w:vMerge w:val="continue"/>
            <w:vAlign w:val="center"/>
          </w:tcPr>
          <w:p>
            <w:pPr>
              <w:rPr>
                <w:sz w:val="24"/>
                <w:szCs w:val="24"/>
              </w:rPr>
            </w:pPr>
          </w:p>
        </w:tc>
        <w:tc>
          <w:tcPr>
            <w:tcW w:w="1286"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获奖情况</w:t>
            </w:r>
          </w:p>
        </w:tc>
        <w:tc>
          <w:tcPr>
            <w:tcW w:w="3258" w:type="pct"/>
            <w:gridSpan w:val="3"/>
            <w:vAlign w:val="center"/>
          </w:tcPr>
          <w:p>
            <w:pPr>
              <w:spacing w:line="300" w:lineRule="exact"/>
              <w:rPr>
                <w:rFonts w:ascii="宋体" w:eastAsia="宋体" w:cs="宋体"/>
                <w:sz w:val="24"/>
                <w:szCs w:val="24"/>
              </w:rPr>
            </w:pPr>
          </w:p>
          <w:p>
            <w:pPr>
              <w:adjustRightInd w:val="0"/>
              <w:snapToGrid w:val="0"/>
              <w:spacing w:after="50"/>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68" w:hRule="atLeast"/>
          <w:jc w:val="center"/>
        </w:trPr>
        <w:tc>
          <w:tcPr>
            <w:tcW w:w="456" w:type="pct"/>
            <w:vMerge w:val="continue"/>
            <w:vAlign w:val="center"/>
          </w:tcPr>
          <w:p>
            <w:pPr>
              <w:rPr>
                <w:sz w:val="24"/>
                <w:szCs w:val="24"/>
              </w:rPr>
            </w:pPr>
          </w:p>
        </w:tc>
        <w:tc>
          <w:tcPr>
            <w:tcW w:w="1286" w:type="pct"/>
            <w:vAlign w:val="center"/>
          </w:tcPr>
          <w:p>
            <w:pPr>
              <w:adjustRightInd w:val="0"/>
              <w:snapToGrid w:val="0"/>
              <w:spacing w:after="50"/>
              <w:jc w:val="center"/>
              <w:rPr>
                <w:rFonts w:ascii="仿宋_GB2312" w:hAnsi="宋体" w:cs="仿宋_GB2312"/>
                <w:sz w:val="24"/>
                <w:szCs w:val="24"/>
              </w:rPr>
            </w:pPr>
            <w:r>
              <w:rPr>
                <w:rFonts w:hint="eastAsia" w:ascii="仿宋_GB2312" w:hAnsi="宋体" w:cs="仿宋_GB2312"/>
                <w:sz w:val="24"/>
                <w:szCs w:val="24"/>
              </w:rPr>
              <w:t>参加政府园林绿化公益活动情况</w:t>
            </w:r>
          </w:p>
        </w:tc>
        <w:tc>
          <w:tcPr>
            <w:tcW w:w="3258" w:type="pct"/>
            <w:gridSpan w:val="3"/>
            <w:vAlign w:val="center"/>
          </w:tcPr>
          <w:p>
            <w:pPr>
              <w:adjustRightInd w:val="0"/>
              <w:snapToGrid w:val="0"/>
              <w:spacing w:after="50"/>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16" w:hRule="atLeast"/>
          <w:jc w:val="center"/>
        </w:trPr>
        <w:tc>
          <w:tcPr>
            <w:tcW w:w="456" w:type="pct"/>
            <w:vMerge w:val="continue"/>
            <w:vAlign w:val="center"/>
          </w:tcPr>
          <w:p>
            <w:pPr>
              <w:rPr>
                <w:sz w:val="24"/>
                <w:szCs w:val="24"/>
              </w:rPr>
            </w:pPr>
          </w:p>
        </w:tc>
        <w:tc>
          <w:tcPr>
            <w:tcW w:w="4544" w:type="pct"/>
            <w:gridSpan w:val="4"/>
            <w:vAlign w:val="center"/>
          </w:tcPr>
          <w:p>
            <w:pPr>
              <w:adjustRightInd w:val="0"/>
              <w:snapToGrid w:val="0"/>
              <w:spacing w:after="50" w:line="500" w:lineRule="exact"/>
              <w:rPr>
                <w:rFonts w:ascii="仿宋_GB2312" w:hAnsi="宋体" w:cs="仿宋_GB2312"/>
                <w:sz w:val="24"/>
                <w:szCs w:val="24"/>
              </w:rPr>
            </w:pPr>
            <w:r>
              <w:rPr>
                <w:rFonts w:hint="eastAsia" w:ascii="仿宋_GB2312" w:hAnsi="宋体" w:cs="仿宋_GB2312"/>
                <w:sz w:val="24"/>
                <w:szCs w:val="24"/>
              </w:rPr>
              <w:t>园林绿化工程增值税额     万元。</w:t>
            </w:r>
          </w:p>
        </w:tc>
      </w:tr>
    </w:tbl>
    <w:p>
      <w:pPr>
        <w:tabs>
          <w:tab w:val="left" w:pos="7584"/>
        </w:tabs>
        <w:spacing w:line="640" w:lineRule="exact"/>
        <w:ind w:firstLine="552" w:firstLineChars="200"/>
        <w:jc w:val="center"/>
        <w:rPr>
          <w:rFonts w:ascii="仿宋_GB2312" w:hAnsi="仿宋"/>
          <w:sz w:val="28"/>
          <w:szCs w:val="28"/>
        </w:rPr>
        <w:sectPr>
          <w:headerReference r:id="rId3" w:type="default"/>
          <w:footerReference r:id="rId4" w:type="default"/>
          <w:footerReference r:id="rId5" w:type="even"/>
          <w:pgSz w:w="11907" w:h="16840"/>
          <w:pgMar w:top="1440" w:right="1247" w:bottom="1701" w:left="1474" w:header="851" w:footer="992" w:gutter="57"/>
          <w:cols w:space="425" w:num="1"/>
          <w:docGrid w:type="linesAndChars" w:linePitch="464" w:charSpace="-834"/>
        </w:sectPr>
      </w:pPr>
    </w:p>
    <w:p>
      <w:pPr>
        <w:tabs>
          <w:tab w:val="left" w:pos="7584"/>
        </w:tabs>
        <w:spacing w:line="300" w:lineRule="exact"/>
        <w:ind w:firstLine="560" w:firstLineChars="200"/>
        <w:jc w:val="center"/>
        <w:rPr>
          <w:rFonts w:hint="eastAsia" w:ascii="仿宋_GB2312" w:hAnsi="仿宋"/>
          <w:sz w:val="28"/>
          <w:szCs w:val="28"/>
        </w:rPr>
      </w:pPr>
    </w:p>
    <w:tbl>
      <w:tblPr>
        <w:tblStyle w:val="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289"/>
        <w:gridCol w:w="1191"/>
        <w:gridCol w:w="1322"/>
        <w:gridCol w:w="2118"/>
        <w:gridCol w:w="2174"/>
        <w:gridCol w:w="1005"/>
        <w:gridCol w:w="838"/>
        <w:gridCol w:w="29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trPr>
        <w:tc>
          <w:tcPr>
            <w:tcW w:w="5000" w:type="pct"/>
            <w:gridSpan w:val="8"/>
            <w:vAlign w:val="center"/>
          </w:tcPr>
          <w:p>
            <w:pPr>
              <w:spacing w:line="300" w:lineRule="exact"/>
              <w:jc w:val="center"/>
              <w:rPr>
                <w:rFonts w:ascii="仿宋_GB2312" w:hAnsi="宋体" w:cs="仿宋_GB2312"/>
                <w:sz w:val="24"/>
                <w:szCs w:val="24"/>
              </w:rPr>
            </w:pPr>
            <w:r>
              <w:rPr>
                <w:sz w:val="24"/>
                <w:szCs w:val="24"/>
              </w:rPr>
              <w:br w:type="page"/>
            </w:r>
            <w:r>
              <w:rPr>
                <w:rFonts w:hint="eastAsia" w:ascii="仿宋_GB2312" w:hAnsi="宋体" w:cs="仿宋_GB2312"/>
                <w:b/>
                <w:sz w:val="24"/>
                <w:szCs w:val="24"/>
              </w:rPr>
              <w:t>近三年承接的园林绿化工程项目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3" w:hRule="atLeast"/>
          <w:jc w:val="center"/>
        </w:trPr>
        <w:tc>
          <w:tcPr>
            <w:tcW w:w="823" w:type="pct"/>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分类</w:t>
            </w:r>
          </w:p>
        </w:tc>
        <w:tc>
          <w:tcPr>
            <w:tcW w:w="903" w:type="pct"/>
            <w:gridSpan w:val="2"/>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工程项目名称</w:t>
            </w:r>
          </w:p>
        </w:tc>
        <w:tc>
          <w:tcPr>
            <w:tcW w:w="761" w:type="pct"/>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工程面积（万</w:t>
            </w:r>
            <w:r>
              <w:rPr>
                <w:rFonts w:ascii="仿宋_GB2312" w:hAnsi="宋体" w:cs="仿宋_GB2312"/>
                <w:sz w:val="24"/>
                <w:szCs w:val="24"/>
              </w:rPr>
              <w:t>m</w:t>
            </w:r>
            <w:r>
              <w:rPr>
                <w:rFonts w:ascii="仿宋_GB2312" w:hAnsi="宋体" w:cs="仿宋_GB2312"/>
                <w:sz w:val="24"/>
                <w:szCs w:val="24"/>
                <w:vertAlign w:val="superscript"/>
              </w:rPr>
              <w:t>2</w:t>
            </w:r>
            <w:r>
              <w:rPr>
                <w:rFonts w:hint="eastAsia" w:ascii="仿宋_GB2312" w:hAnsi="宋体" w:cs="仿宋_GB2312"/>
                <w:sz w:val="24"/>
                <w:szCs w:val="24"/>
              </w:rPr>
              <w:t>）</w:t>
            </w:r>
          </w:p>
        </w:tc>
        <w:tc>
          <w:tcPr>
            <w:tcW w:w="781" w:type="pct"/>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工程造价（万元）</w:t>
            </w:r>
          </w:p>
        </w:tc>
        <w:tc>
          <w:tcPr>
            <w:tcW w:w="662" w:type="pct"/>
            <w:gridSpan w:val="2"/>
            <w:vAlign w:val="center"/>
          </w:tcPr>
          <w:p>
            <w:pPr>
              <w:adjustRightInd w:val="0"/>
              <w:snapToGrid w:val="0"/>
              <w:spacing w:after="50" w:line="300" w:lineRule="exact"/>
              <w:jc w:val="center"/>
              <w:rPr>
                <w:rFonts w:ascii="仿宋_GB2312" w:hAnsi="宋体" w:cs="仿宋_GB2312"/>
                <w:spacing w:val="-6"/>
                <w:sz w:val="24"/>
                <w:szCs w:val="24"/>
              </w:rPr>
            </w:pPr>
            <w:r>
              <w:rPr>
                <w:rFonts w:hint="eastAsia" w:ascii="仿宋_GB2312" w:hAnsi="宋体" w:cs="仿宋_GB2312"/>
                <w:spacing w:val="-6"/>
                <w:sz w:val="24"/>
                <w:szCs w:val="24"/>
              </w:rPr>
              <w:t>开竣工日期</w:t>
            </w:r>
          </w:p>
        </w:tc>
        <w:tc>
          <w:tcPr>
            <w:tcW w:w="1071" w:type="pct"/>
            <w:vAlign w:val="center"/>
          </w:tcPr>
          <w:p>
            <w:pPr>
              <w:adjustRightInd w:val="0"/>
              <w:snapToGrid w:val="0"/>
              <w:spacing w:after="50" w:line="300" w:lineRule="exact"/>
              <w:jc w:val="center"/>
              <w:rPr>
                <w:rFonts w:hint="eastAsia" w:ascii="仿宋_GB2312" w:hAnsi="宋体" w:cs="仿宋_GB2312"/>
                <w:sz w:val="24"/>
                <w:szCs w:val="24"/>
              </w:rPr>
            </w:pPr>
            <w:r>
              <w:rPr>
                <w:rFonts w:hint="eastAsia" w:ascii="仿宋_GB2312" w:hAnsi="宋体" w:cs="仿宋_GB2312"/>
                <w:sz w:val="24"/>
                <w:szCs w:val="24"/>
              </w:rPr>
              <w:t>工程性质</w:t>
            </w:r>
          </w:p>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（政府投资</w:t>
            </w:r>
            <w:r>
              <w:rPr>
                <w:rFonts w:ascii="仿宋_GB2312" w:hAnsi="宋体" w:cs="仿宋_GB2312"/>
                <w:sz w:val="24"/>
                <w:szCs w:val="24"/>
              </w:rPr>
              <w:t>/</w:t>
            </w:r>
            <w:r>
              <w:rPr>
                <w:rFonts w:hint="eastAsia" w:ascii="仿宋_GB2312" w:hAnsi="宋体" w:cs="仿宋_GB2312"/>
                <w:sz w:val="24"/>
                <w:szCs w:val="24"/>
              </w:rPr>
              <w:t>非政府投资）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823" w:type="pct"/>
            <w:vAlign w:val="center"/>
          </w:tcPr>
          <w:p>
            <w:pPr>
              <w:adjustRightInd w:val="0"/>
              <w:snapToGrid w:val="0"/>
              <w:spacing w:line="300" w:lineRule="exact"/>
              <w:jc w:val="center"/>
              <w:rPr>
                <w:rFonts w:ascii="仿宋_GB2312" w:hAnsi="宋体" w:cs="仿宋_GB2312"/>
                <w:sz w:val="24"/>
                <w:szCs w:val="24"/>
              </w:rPr>
            </w:pPr>
          </w:p>
        </w:tc>
        <w:tc>
          <w:tcPr>
            <w:tcW w:w="903" w:type="pct"/>
            <w:gridSpan w:val="2"/>
            <w:vAlign w:val="center"/>
          </w:tcPr>
          <w:p>
            <w:pPr>
              <w:adjustRightInd w:val="0"/>
              <w:snapToGrid w:val="0"/>
              <w:spacing w:line="300" w:lineRule="exact"/>
              <w:jc w:val="center"/>
              <w:rPr>
                <w:rFonts w:ascii="仿宋_GB2312" w:hAnsi="宋体" w:cs="仿宋_GB2312"/>
                <w:sz w:val="24"/>
                <w:szCs w:val="24"/>
              </w:rPr>
            </w:pPr>
          </w:p>
        </w:tc>
        <w:tc>
          <w:tcPr>
            <w:tcW w:w="761" w:type="pct"/>
            <w:vAlign w:val="center"/>
          </w:tcPr>
          <w:p>
            <w:pPr>
              <w:adjustRightInd w:val="0"/>
              <w:snapToGrid w:val="0"/>
              <w:spacing w:line="300" w:lineRule="exact"/>
              <w:jc w:val="center"/>
              <w:rPr>
                <w:rFonts w:ascii="仿宋_GB2312" w:hAnsi="宋体" w:cs="仿宋_GB2312"/>
                <w:sz w:val="24"/>
                <w:szCs w:val="24"/>
              </w:rPr>
            </w:pPr>
          </w:p>
        </w:tc>
        <w:tc>
          <w:tcPr>
            <w:tcW w:w="781" w:type="pct"/>
            <w:vAlign w:val="center"/>
          </w:tcPr>
          <w:p>
            <w:pPr>
              <w:adjustRightInd w:val="0"/>
              <w:snapToGrid w:val="0"/>
              <w:spacing w:line="300" w:lineRule="exact"/>
              <w:jc w:val="center"/>
              <w:rPr>
                <w:rFonts w:ascii="仿宋_GB2312" w:hAnsi="宋体" w:cs="仿宋_GB2312"/>
                <w:sz w:val="24"/>
                <w:szCs w:val="24"/>
              </w:rPr>
            </w:pPr>
          </w:p>
        </w:tc>
        <w:tc>
          <w:tcPr>
            <w:tcW w:w="662" w:type="pct"/>
            <w:gridSpan w:val="2"/>
            <w:vAlign w:val="center"/>
          </w:tcPr>
          <w:p>
            <w:pPr>
              <w:adjustRightInd w:val="0"/>
              <w:snapToGrid w:val="0"/>
              <w:spacing w:line="300" w:lineRule="exact"/>
              <w:jc w:val="center"/>
              <w:rPr>
                <w:rFonts w:ascii="仿宋_GB2312" w:hAnsi="宋体" w:cs="仿宋_GB2312"/>
                <w:spacing w:val="-6"/>
                <w:sz w:val="24"/>
                <w:szCs w:val="24"/>
              </w:rPr>
            </w:pPr>
          </w:p>
        </w:tc>
        <w:tc>
          <w:tcPr>
            <w:tcW w:w="1071" w:type="pct"/>
            <w:vAlign w:val="center"/>
          </w:tcPr>
          <w:p>
            <w:pPr>
              <w:adjustRightInd w:val="0"/>
              <w:snapToGrid w:val="0"/>
              <w:spacing w:line="300" w:lineRule="exact"/>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823" w:type="pct"/>
            <w:vAlign w:val="center"/>
          </w:tcPr>
          <w:p>
            <w:pPr>
              <w:adjustRightInd w:val="0"/>
              <w:snapToGrid w:val="0"/>
              <w:spacing w:line="300" w:lineRule="exact"/>
              <w:jc w:val="center"/>
              <w:rPr>
                <w:rFonts w:ascii="仿宋_GB2312" w:hAnsi="宋体" w:cs="仿宋_GB2312"/>
                <w:sz w:val="24"/>
                <w:szCs w:val="24"/>
              </w:rPr>
            </w:pPr>
          </w:p>
        </w:tc>
        <w:tc>
          <w:tcPr>
            <w:tcW w:w="903" w:type="pct"/>
            <w:gridSpan w:val="2"/>
            <w:vAlign w:val="center"/>
          </w:tcPr>
          <w:p>
            <w:pPr>
              <w:adjustRightInd w:val="0"/>
              <w:snapToGrid w:val="0"/>
              <w:spacing w:line="300" w:lineRule="exact"/>
              <w:jc w:val="center"/>
              <w:rPr>
                <w:rFonts w:ascii="仿宋_GB2312" w:hAnsi="宋体" w:cs="仿宋_GB2312"/>
                <w:sz w:val="24"/>
                <w:szCs w:val="24"/>
              </w:rPr>
            </w:pPr>
          </w:p>
        </w:tc>
        <w:tc>
          <w:tcPr>
            <w:tcW w:w="761" w:type="pct"/>
            <w:vAlign w:val="center"/>
          </w:tcPr>
          <w:p>
            <w:pPr>
              <w:adjustRightInd w:val="0"/>
              <w:snapToGrid w:val="0"/>
              <w:spacing w:line="300" w:lineRule="exact"/>
              <w:jc w:val="center"/>
              <w:rPr>
                <w:rFonts w:ascii="仿宋_GB2312" w:hAnsi="宋体" w:cs="仿宋_GB2312"/>
                <w:sz w:val="24"/>
                <w:szCs w:val="24"/>
              </w:rPr>
            </w:pPr>
          </w:p>
        </w:tc>
        <w:tc>
          <w:tcPr>
            <w:tcW w:w="781" w:type="pct"/>
            <w:vAlign w:val="center"/>
          </w:tcPr>
          <w:p>
            <w:pPr>
              <w:adjustRightInd w:val="0"/>
              <w:snapToGrid w:val="0"/>
              <w:spacing w:line="300" w:lineRule="exact"/>
              <w:jc w:val="center"/>
              <w:rPr>
                <w:rFonts w:ascii="仿宋_GB2312" w:hAnsi="宋体" w:cs="仿宋_GB2312"/>
                <w:sz w:val="24"/>
                <w:szCs w:val="24"/>
              </w:rPr>
            </w:pPr>
          </w:p>
        </w:tc>
        <w:tc>
          <w:tcPr>
            <w:tcW w:w="662" w:type="pct"/>
            <w:gridSpan w:val="2"/>
            <w:vAlign w:val="center"/>
          </w:tcPr>
          <w:p>
            <w:pPr>
              <w:adjustRightInd w:val="0"/>
              <w:snapToGrid w:val="0"/>
              <w:spacing w:line="300" w:lineRule="exact"/>
              <w:jc w:val="center"/>
              <w:rPr>
                <w:rFonts w:ascii="仿宋_GB2312" w:hAnsi="宋体" w:cs="仿宋_GB2312"/>
                <w:spacing w:val="-6"/>
                <w:sz w:val="24"/>
                <w:szCs w:val="24"/>
              </w:rPr>
            </w:pPr>
          </w:p>
        </w:tc>
        <w:tc>
          <w:tcPr>
            <w:tcW w:w="1071" w:type="pct"/>
            <w:vAlign w:val="center"/>
          </w:tcPr>
          <w:p>
            <w:pPr>
              <w:adjustRightInd w:val="0"/>
              <w:snapToGrid w:val="0"/>
              <w:spacing w:line="300" w:lineRule="exact"/>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823" w:type="pct"/>
            <w:vAlign w:val="center"/>
          </w:tcPr>
          <w:p>
            <w:pPr>
              <w:adjustRightInd w:val="0"/>
              <w:snapToGrid w:val="0"/>
              <w:spacing w:line="300" w:lineRule="exact"/>
              <w:jc w:val="center"/>
              <w:rPr>
                <w:rFonts w:ascii="仿宋_GB2312" w:hAnsi="宋体" w:cs="仿宋_GB2312"/>
                <w:sz w:val="24"/>
                <w:szCs w:val="24"/>
              </w:rPr>
            </w:pPr>
          </w:p>
        </w:tc>
        <w:tc>
          <w:tcPr>
            <w:tcW w:w="903" w:type="pct"/>
            <w:gridSpan w:val="2"/>
            <w:vAlign w:val="center"/>
          </w:tcPr>
          <w:p>
            <w:pPr>
              <w:adjustRightInd w:val="0"/>
              <w:snapToGrid w:val="0"/>
              <w:spacing w:line="300" w:lineRule="exact"/>
              <w:jc w:val="center"/>
              <w:rPr>
                <w:rFonts w:ascii="仿宋_GB2312" w:hAnsi="宋体" w:cs="仿宋_GB2312"/>
                <w:sz w:val="24"/>
                <w:szCs w:val="24"/>
              </w:rPr>
            </w:pPr>
          </w:p>
        </w:tc>
        <w:tc>
          <w:tcPr>
            <w:tcW w:w="761" w:type="pct"/>
            <w:vAlign w:val="center"/>
          </w:tcPr>
          <w:p>
            <w:pPr>
              <w:adjustRightInd w:val="0"/>
              <w:snapToGrid w:val="0"/>
              <w:spacing w:line="300" w:lineRule="exact"/>
              <w:jc w:val="center"/>
              <w:rPr>
                <w:rFonts w:ascii="仿宋_GB2312" w:hAnsi="宋体" w:cs="仿宋_GB2312"/>
                <w:sz w:val="24"/>
                <w:szCs w:val="24"/>
              </w:rPr>
            </w:pPr>
          </w:p>
        </w:tc>
        <w:tc>
          <w:tcPr>
            <w:tcW w:w="781" w:type="pct"/>
            <w:vAlign w:val="center"/>
          </w:tcPr>
          <w:p>
            <w:pPr>
              <w:adjustRightInd w:val="0"/>
              <w:snapToGrid w:val="0"/>
              <w:spacing w:line="300" w:lineRule="exact"/>
              <w:jc w:val="center"/>
              <w:rPr>
                <w:rFonts w:ascii="仿宋_GB2312" w:hAnsi="宋体" w:cs="仿宋_GB2312"/>
                <w:sz w:val="24"/>
                <w:szCs w:val="24"/>
              </w:rPr>
            </w:pPr>
          </w:p>
        </w:tc>
        <w:tc>
          <w:tcPr>
            <w:tcW w:w="662" w:type="pct"/>
            <w:gridSpan w:val="2"/>
            <w:vAlign w:val="center"/>
          </w:tcPr>
          <w:p>
            <w:pPr>
              <w:adjustRightInd w:val="0"/>
              <w:snapToGrid w:val="0"/>
              <w:spacing w:line="300" w:lineRule="exact"/>
              <w:jc w:val="center"/>
              <w:rPr>
                <w:rFonts w:ascii="仿宋_GB2312" w:hAnsi="宋体" w:cs="仿宋_GB2312"/>
                <w:spacing w:val="-6"/>
                <w:sz w:val="24"/>
                <w:szCs w:val="24"/>
              </w:rPr>
            </w:pPr>
          </w:p>
        </w:tc>
        <w:tc>
          <w:tcPr>
            <w:tcW w:w="1071" w:type="pct"/>
            <w:vAlign w:val="center"/>
          </w:tcPr>
          <w:p>
            <w:pPr>
              <w:adjustRightInd w:val="0"/>
              <w:snapToGrid w:val="0"/>
              <w:spacing w:line="300" w:lineRule="exact"/>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823" w:type="pct"/>
            <w:vAlign w:val="center"/>
          </w:tcPr>
          <w:p>
            <w:pPr>
              <w:adjustRightInd w:val="0"/>
              <w:snapToGrid w:val="0"/>
              <w:spacing w:line="300" w:lineRule="exact"/>
              <w:jc w:val="center"/>
              <w:rPr>
                <w:rFonts w:ascii="仿宋_GB2312" w:hAnsi="宋体" w:cs="仿宋_GB2312"/>
                <w:sz w:val="24"/>
                <w:szCs w:val="24"/>
              </w:rPr>
            </w:pPr>
          </w:p>
        </w:tc>
        <w:tc>
          <w:tcPr>
            <w:tcW w:w="903" w:type="pct"/>
            <w:gridSpan w:val="2"/>
            <w:vAlign w:val="center"/>
          </w:tcPr>
          <w:p>
            <w:pPr>
              <w:adjustRightInd w:val="0"/>
              <w:snapToGrid w:val="0"/>
              <w:spacing w:line="300" w:lineRule="exact"/>
              <w:jc w:val="center"/>
              <w:rPr>
                <w:rFonts w:ascii="仿宋_GB2312" w:hAnsi="宋体" w:cs="仿宋_GB2312"/>
                <w:sz w:val="24"/>
                <w:szCs w:val="24"/>
              </w:rPr>
            </w:pPr>
          </w:p>
        </w:tc>
        <w:tc>
          <w:tcPr>
            <w:tcW w:w="761" w:type="pct"/>
            <w:vAlign w:val="center"/>
          </w:tcPr>
          <w:p>
            <w:pPr>
              <w:adjustRightInd w:val="0"/>
              <w:snapToGrid w:val="0"/>
              <w:spacing w:line="300" w:lineRule="exact"/>
              <w:jc w:val="center"/>
              <w:rPr>
                <w:rFonts w:ascii="仿宋_GB2312" w:hAnsi="宋体" w:cs="仿宋_GB2312"/>
                <w:sz w:val="24"/>
                <w:szCs w:val="24"/>
              </w:rPr>
            </w:pPr>
          </w:p>
        </w:tc>
        <w:tc>
          <w:tcPr>
            <w:tcW w:w="781" w:type="pct"/>
            <w:vAlign w:val="center"/>
          </w:tcPr>
          <w:p>
            <w:pPr>
              <w:adjustRightInd w:val="0"/>
              <w:snapToGrid w:val="0"/>
              <w:spacing w:line="300" w:lineRule="exact"/>
              <w:jc w:val="center"/>
              <w:rPr>
                <w:rFonts w:ascii="仿宋_GB2312" w:hAnsi="宋体" w:cs="仿宋_GB2312"/>
                <w:sz w:val="24"/>
                <w:szCs w:val="24"/>
              </w:rPr>
            </w:pPr>
          </w:p>
        </w:tc>
        <w:tc>
          <w:tcPr>
            <w:tcW w:w="662" w:type="pct"/>
            <w:gridSpan w:val="2"/>
            <w:vAlign w:val="center"/>
          </w:tcPr>
          <w:p>
            <w:pPr>
              <w:adjustRightInd w:val="0"/>
              <w:snapToGrid w:val="0"/>
              <w:spacing w:line="300" w:lineRule="exact"/>
              <w:jc w:val="center"/>
              <w:rPr>
                <w:rFonts w:ascii="仿宋_GB2312" w:hAnsi="宋体" w:cs="仿宋_GB2312"/>
                <w:spacing w:val="-6"/>
                <w:sz w:val="24"/>
                <w:szCs w:val="24"/>
              </w:rPr>
            </w:pPr>
          </w:p>
        </w:tc>
        <w:tc>
          <w:tcPr>
            <w:tcW w:w="1071" w:type="pct"/>
            <w:vAlign w:val="center"/>
          </w:tcPr>
          <w:p>
            <w:pPr>
              <w:adjustRightInd w:val="0"/>
              <w:snapToGrid w:val="0"/>
              <w:spacing w:line="300" w:lineRule="exact"/>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823" w:type="pct"/>
            <w:vAlign w:val="center"/>
          </w:tcPr>
          <w:p>
            <w:pPr>
              <w:adjustRightInd w:val="0"/>
              <w:snapToGrid w:val="0"/>
              <w:spacing w:line="300" w:lineRule="exact"/>
              <w:jc w:val="center"/>
              <w:rPr>
                <w:rFonts w:ascii="仿宋_GB2312" w:hAnsi="宋体" w:cs="仿宋_GB2312"/>
                <w:sz w:val="24"/>
                <w:szCs w:val="24"/>
              </w:rPr>
            </w:pPr>
          </w:p>
        </w:tc>
        <w:tc>
          <w:tcPr>
            <w:tcW w:w="903" w:type="pct"/>
            <w:gridSpan w:val="2"/>
            <w:vAlign w:val="center"/>
          </w:tcPr>
          <w:p>
            <w:pPr>
              <w:adjustRightInd w:val="0"/>
              <w:snapToGrid w:val="0"/>
              <w:spacing w:line="300" w:lineRule="exact"/>
              <w:jc w:val="center"/>
              <w:rPr>
                <w:rFonts w:ascii="仿宋_GB2312" w:hAnsi="宋体" w:cs="仿宋_GB2312"/>
                <w:sz w:val="24"/>
                <w:szCs w:val="24"/>
              </w:rPr>
            </w:pPr>
          </w:p>
        </w:tc>
        <w:tc>
          <w:tcPr>
            <w:tcW w:w="761" w:type="pct"/>
            <w:vAlign w:val="center"/>
          </w:tcPr>
          <w:p>
            <w:pPr>
              <w:adjustRightInd w:val="0"/>
              <w:snapToGrid w:val="0"/>
              <w:spacing w:line="300" w:lineRule="exact"/>
              <w:jc w:val="center"/>
              <w:rPr>
                <w:rFonts w:ascii="仿宋_GB2312" w:hAnsi="宋体" w:cs="仿宋_GB2312"/>
                <w:sz w:val="24"/>
                <w:szCs w:val="24"/>
              </w:rPr>
            </w:pPr>
          </w:p>
        </w:tc>
        <w:tc>
          <w:tcPr>
            <w:tcW w:w="781" w:type="pct"/>
            <w:vAlign w:val="center"/>
          </w:tcPr>
          <w:p>
            <w:pPr>
              <w:adjustRightInd w:val="0"/>
              <w:snapToGrid w:val="0"/>
              <w:spacing w:line="300" w:lineRule="exact"/>
              <w:jc w:val="center"/>
              <w:rPr>
                <w:rFonts w:ascii="仿宋_GB2312" w:hAnsi="宋体" w:cs="仿宋_GB2312"/>
                <w:sz w:val="24"/>
                <w:szCs w:val="24"/>
              </w:rPr>
            </w:pPr>
          </w:p>
        </w:tc>
        <w:tc>
          <w:tcPr>
            <w:tcW w:w="662" w:type="pct"/>
            <w:gridSpan w:val="2"/>
            <w:vAlign w:val="center"/>
          </w:tcPr>
          <w:p>
            <w:pPr>
              <w:adjustRightInd w:val="0"/>
              <w:snapToGrid w:val="0"/>
              <w:spacing w:line="300" w:lineRule="exact"/>
              <w:jc w:val="center"/>
              <w:rPr>
                <w:rFonts w:ascii="仿宋_GB2312" w:hAnsi="宋体" w:cs="仿宋_GB2312"/>
                <w:spacing w:val="-6"/>
                <w:sz w:val="24"/>
                <w:szCs w:val="24"/>
              </w:rPr>
            </w:pPr>
          </w:p>
        </w:tc>
        <w:tc>
          <w:tcPr>
            <w:tcW w:w="1071" w:type="pct"/>
            <w:vAlign w:val="center"/>
          </w:tcPr>
          <w:p>
            <w:pPr>
              <w:adjustRightInd w:val="0"/>
              <w:snapToGrid w:val="0"/>
              <w:spacing w:line="300" w:lineRule="exact"/>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823" w:type="pct"/>
            <w:vAlign w:val="center"/>
          </w:tcPr>
          <w:p>
            <w:pPr>
              <w:adjustRightInd w:val="0"/>
              <w:snapToGrid w:val="0"/>
              <w:spacing w:line="300" w:lineRule="exact"/>
              <w:jc w:val="center"/>
              <w:rPr>
                <w:rFonts w:ascii="仿宋_GB2312" w:hAnsi="宋体" w:cs="仿宋_GB2312"/>
                <w:sz w:val="24"/>
                <w:szCs w:val="24"/>
              </w:rPr>
            </w:pPr>
          </w:p>
        </w:tc>
        <w:tc>
          <w:tcPr>
            <w:tcW w:w="903" w:type="pct"/>
            <w:gridSpan w:val="2"/>
            <w:vAlign w:val="center"/>
          </w:tcPr>
          <w:p>
            <w:pPr>
              <w:adjustRightInd w:val="0"/>
              <w:snapToGrid w:val="0"/>
              <w:spacing w:line="300" w:lineRule="exact"/>
              <w:jc w:val="center"/>
              <w:rPr>
                <w:rFonts w:ascii="仿宋_GB2312" w:hAnsi="宋体" w:cs="仿宋_GB2312"/>
                <w:sz w:val="24"/>
                <w:szCs w:val="24"/>
              </w:rPr>
            </w:pPr>
          </w:p>
        </w:tc>
        <w:tc>
          <w:tcPr>
            <w:tcW w:w="761" w:type="pct"/>
            <w:vAlign w:val="center"/>
          </w:tcPr>
          <w:p>
            <w:pPr>
              <w:adjustRightInd w:val="0"/>
              <w:snapToGrid w:val="0"/>
              <w:spacing w:line="300" w:lineRule="exact"/>
              <w:jc w:val="center"/>
              <w:rPr>
                <w:rFonts w:ascii="仿宋_GB2312" w:hAnsi="宋体" w:cs="仿宋_GB2312"/>
                <w:sz w:val="24"/>
                <w:szCs w:val="24"/>
              </w:rPr>
            </w:pPr>
          </w:p>
        </w:tc>
        <w:tc>
          <w:tcPr>
            <w:tcW w:w="781" w:type="pct"/>
            <w:vAlign w:val="center"/>
          </w:tcPr>
          <w:p>
            <w:pPr>
              <w:adjustRightInd w:val="0"/>
              <w:snapToGrid w:val="0"/>
              <w:spacing w:line="300" w:lineRule="exact"/>
              <w:jc w:val="center"/>
              <w:rPr>
                <w:rFonts w:ascii="仿宋_GB2312" w:hAnsi="宋体" w:cs="仿宋_GB2312"/>
                <w:sz w:val="24"/>
                <w:szCs w:val="24"/>
              </w:rPr>
            </w:pPr>
          </w:p>
        </w:tc>
        <w:tc>
          <w:tcPr>
            <w:tcW w:w="662" w:type="pct"/>
            <w:gridSpan w:val="2"/>
            <w:vAlign w:val="center"/>
          </w:tcPr>
          <w:p>
            <w:pPr>
              <w:adjustRightInd w:val="0"/>
              <w:snapToGrid w:val="0"/>
              <w:spacing w:line="300" w:lineRule="exact"/>
              <w:jc w:val="center"/>
              <w:rPr>
                <w:rFonts w:ascii="仿宋_GB2312" w:hAnsi="宋体" w:cs="仿宋_GB2312"/>
                <w:spacing w:val="-6"/>
                <w:sz w:val="24"/>
                <w:szCs w:val="24"/>
              </w:rPr>
            </w:pPr>
          </w:p>
        </w:tc>
        <w:tc>
          <w:tcPr>
            <w:tcW w:w="1071" w:type="pct"/>
            <w:vAlign w:val="center"/>
          </w:tcPr>
          <w:p>
            <w:pPr>
              <w:adjustRightInd w:val="0"/>
              <w:snapToGrid w:val="0"/>
              <w:spacing w:line="300" w:lineRule="exact"/>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8" w:hRule="atLeast"/>
          <w:jc w:val="center"/>
        </w:trPr>
        <w:tc>
          <w:tcPr>
            <w:tcW w:w="5000" w:type="pct"/>
            <w:gridSpan w:val="8"/>
            <w:vAlign w:val="center"/>
          </w:tcPr>
          <w:p>
            <w:pPr>
              <w:adjustRightInd w:val="0"/>
              <w:snapToGrid w:val="0"/>
              <w:spacing w:line="300" w:lineRule="exact"/>
              <w:jc w:val="center"/>
              <w:rPr>
                <w:rFonts w:ascii="仿宋_GB2312" w:hAnsi="宋体" w:cs="仿宋_GB2312"/>
                <w:sz w:val="24"/>
                <w:szCs w:val="24"/>
              </w:rPr>
            </w:pPr>
            <w:r>
              <w:rPr>
                <w:rFonts w:hint="eastAsia" w:ascii="仿宋_GB2312" w:hAnsi="宋体" w:cs="仿宋_GB2312"/>
                <w:b/>
                <w:sz w:val="24"/>
                <w:szCs w:val="24"/>
              </w:rPr>
              <w:t>近三年承接工程造价</w:t>
            </w:r>
            <w:r>
              <w:rPr>
                <w:rFonts w:ascii="仿宋_GB2312" w:hAnsi="宋体" w:cs="仿宋_GB2312"/>
                <w:b/>
                <w:sz w:val="24"/>
                <w:szCs w:val="24"/>
              </w:rPr>
              <w:t>100</w:t>
            </w:r>
            <w:r>
              <w:rPr>
                <w:rFonts w:hint="eastAsia" w:ascii="仿宋_GB2312" w:hAnsi="宋体" w:cs="仿宋_GB2312"/>
                <w:b/>
                <w:sz w:val="24"/>
                <w:szCs w:val="24"/>
              </w:rPr>
              <w:t>万元以上的园林绿化养护工程项目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1251" w:type="pct"/>
            <w:gridSpan w:val="2"/>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养护项目名称</w:t>
            </w:r>
          </w:p>
        </w:tc>
        <w:tc>
          <w:tcPr>
            <w:tcW w:w="1235" w:type="pct"/>
            <w:gridSpan w:val="2"/>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养护面积（万</w:t>
            </w:r>
            <w:r>
              <w:rPr>
                <w:rFonts w:ascii="仿宋_GB2312" w:hAnsi="宋体" w:cs="仿宋_GB2312"/>
                <w:sz w:val="24"/>
                <w:szCs w:val="24"/>
              </w:rPr>
              <w:t>m</w:t>
            </w:r>
            <w:r>
              <w:rPr>
                <w:rFonts w:ascii="仿宋_GB2312" w:hAnsi="宋体" w:cs="仿宋_GB2312"/>
                <w:sz w:val="24"/>
                <w:szCs w:val="24"/>
                <w:vertAlign w:val="superscript"/>
              </w:rPr>
              <w:t>2</w:t>
            </w:r>
            <w:r>
              <w:rPr>
                <w:rFonts w:hint="eastAsia" w:ascii="仿宋_GB2312" w:hAnsi="宋体" w:cs="仿宋_GB2312"/>
                <w:sz w:val="24"/>
                <w:szCs w:val="24"/>
              </w:rPr>
              <w:t>）</w:t>
            </w:r>
          </w:p>
        </w:tc>
        <w:tc>
          <w:tcPr>
            <w:tcW w:w="1142" w:type="pct"/>
            <w:gridSpan w:val="2"/>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z w:val="24"/>
                <w:szCs w:val="24"/>
              </w:rPr>
              <w:t>合同价（万元）</w:t>
            </w:r>
          </w:p>
        </w:tc>
        <w:tc>
          <w:tcPr>
            <w:tcW w:w="1372" w:type="pct"/>
            <w:gridSpan w:val="2"/>
            <w:vAlign w:val="center"/>
          </w:tcPr>
          <w:p>
            <w:pPr>
              <w:adjustRightInd w:val="0"/>
              <w:snapToGrid w:val="0"/>
              <w:spacing w:after="50" w:line="300" w:lineRule="exact"/>
              <w:jc w:val="center"/>
              <w:rPr>
                <w:rFonts w:ascii="仿宋_GB2312" w:hAnsi="宋体" w:cs="仿宋_GB2312"/>
                <w:sz w:val="24"/>
                <w:szCs w:val="24"/>
              </w:rPr>
            </w:pPr>
            <w:r>
              <w:rPr>
                <w:rFonts w:hint="eastAsia" w:ascii="仿宋_GB2312" w:hAnsi="宋体" w:cs="仿宋_GB2312"/>
                <w:spacing w:val="-6"/>
                <w:sz w:val="24"/>
                <w:szCs w:val="24"/>
              </w:rPr>
              <w:t>养护期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8" w:hRule="atLeast"/>
          <w:jc w:val="center"/>
        </w:trPr>
        <w:tc>
          <w:tcPr>
            <w:tcW w:w="1251" w:type="pct"/>
            <w:gridSpan w:val="2"/>
            <w:vAlign w:val="center"/>
          </w:tcPr>
          <w:p>
            <w:pPr>
              <w:adjustRightInd w:val="0"/>
              <w:snapToGrid w:val="0"/>
              <w:spacing w:line="300" w:lineRule="exact"/>
              <w:jc w:val="center"/>
              <w:rPr>
                <w:rFonts w:ascii="仿宋_GB2312" w:hAnsi="宋体" w:cs="仿宋_GB2312"/>
                <w:sz w:val="24"/>
                <w:szCs w:val="24"/>
              </w:rPr>
            </w:pPr>
          </w:p>
        </w:tc>
        <w:tc>
          <w:tcPr>
            <w:tcW w:w="1235" w:type="pct"/>
            <w:gridSpan w:val="2"/>
            <w:vAlign w:val="center"/>
          </w:tcPr>
          <w:p>
            <w:pPr>
              <w:adjustRightInd w:val="0"/>
              <w:snapToGrid w:val="0"/>
              <w:spacing w:after="50" w:line="300" w:lineRule="exact"/>
              <w:jc w:val="center"/>
              <w:rPr>
                <w:rFonts w:ascii="仿宋_GB2312" w:hAnsi="宋体" w:cs="仿宋_GB2312"/>
                <w:sz w:val="24"/>
                <w:szCs w:val="24"/>
              </w:rPr>
            </w:pPr>
          </w:p>
        </w:tc>
        <w:tc>
          <w:tcPr>
            <w:tcW w:w="1142" w:type="pct"/>
            <w:gridSpan w:val="2"/>
            <w:vAlign w:val="center"/>
          </w:tcPr>
          <w:p>
            <w:pPr>
              <w:adjustRightInd w:val="0"/>
              <w:snapToGrid w:val="0"/>
              <w:spacing w:after="50" w:line="300" w:lineRule="exact"/>
              <w:jc w:val="center"/>
              <w:rPr>
                <w:rFonts w:ascii="仿宋_GB2312" w:hAnsi="宋体" w:cs="仿宋_GB2312"/>
                <w:sz w:val="24"/>
                <w:szCs w:val="24"/>
              </w:rPr>
            </w:pPr>
          </w:p>
        </w:tc>
        <w:tc>
          <w:tcPr>
            <w:tcW w:w="1372" w:type="pct"/>
            <w:gridSpan w:val="2"/>
            <w:vAlign w:val="center"/>
          </w:tcPr>
          <w:p>
            <w:pPr>
              <w:adjustRightInd w:val="0"/>
              <w:snapToGrid w:val="0"/>
              <w:spacing w:after="50" w:line="300" w:lineRule="exact"/>
              <w:jc w:val="center"/>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8" w:hRule="atLeast"/>
          <w:jc w:val="center"/>
        </w:trPr>
        <w:tc>
          <w:tcPr>
            <w:tcW w:w="1251" w:type="pct"/>
            <w:gridSpan w:val="2"/>
            <w:vAlign w:val="center"/>
          </w:tcPr>
          <w:p>
            <w:pPr>
              <w:adjustRightInd w:val="0"/>
              <w:snapToGrid w:val="0"/>
              <w:spacing w:line="300" w:lineRule="exact"/>
              <w:jc w:val="center"/>
              <w:rPr>
                <w:rFonts w:ascii="仿宋_GB2312" w:hAnsi="宋体" w:cs="仿宋_GB2312"/>
                <w:sz w:val="24"/>
                <w:szCs w:val="24"/>
              </w:rPr>
            </w:pPr>
          </w:p>
        </w:tc>
        <w:tc>
          <w:tcPr>
            <w:tcW w:w="1235" w:type="pct"/>
            <w:gridSpan w:val="2"/>
            <w:vAlign w:val="center"/>
          </w:tcPr>
          <w:p>
            <w:pPr>
              <w:adjustRightInd w:val="0"/>
              <w:snapToGrid w:val="0"/>
              <w:spacing w:after="50" w:line="300" w:lineRule="exact"/>
              <w:jc w:val="center"/>
              <w:rPr>
                <w:rFonts w:ascii="仿宋_GB2312" w:hAnsi="宋体" w:cs="仿宋_GB2312"/>
                <w:sz w:val="24"/>
                <w:szCs w:val="24"/>
              </w:rPr>
            </w:pPr>
          </w:p>
        </w:tc>
        <w:tc>
          <w:tcPr>
            <w:tcW w:w="1142" w:type="pct"/>
            <w:gridSpan w:val="2"/>
            <w:vAlign w:val="center"/>
          </w:tcPr>
          <w:p>
            <w:pPr>
              <w:adjustRightInd w:val="0"/>
              <w:snapToGrid w:val="0"/>
              <w:spacing w:after="50" w:line="300" w:lineRule="exact"/>
              <w:jc w:val="center"/>
              <w:rPr>
                <w:rFonts w:ascii="仿宋_GB2312" w:hAnsi="宋体" w:cs="仿宋_GB2312"/>
                <w:sz w:val="24"/>
                <w:szCs w:val="24"/>
              </w:rPr>
            </w:pPr>
          </w:p>
        </w:tc>
        <w:tc>
          <w:tcPr>
            <w:tcW w:w="1372" w:type="pct"/>
            <w:gridSpan w:val="2"/>
            <w:vAlign w:val="center"/>
          </w:tcPr>
          <w:p>
            <w:pPr>
              <w:adjustRightInd w:val="0"/>
              <w:snapToGrid w:val="0"/>
              <w:spacing w:after="50" w:line="300" w:lineRule="exact"/>
              <w:jc w:val="center"/>
              <w:rPr>
                <w:rFonts w:ascii="仿宋_GB2312" w:hAnsi="宋体" w:cs="仿宋_GB2312"/>
                <w:sz w:val="24"/>
                <w:szCs w:val="24"/>
              </w:rPr>
            </w:pPr>
          </w:p>
        </w:tc>
      </w:tr>
    </w:tbl>
    <w:p>
      <w:pPr>
        <w:spacing w:line="400" w:lineRule="exact"/>
        <w:ind w:firstLine="240" w:firstLineChars="100"/>
        <w:rPr>
          <w:rFonts w:ascii="仿宋_GB2312" w:hAnsi="宋体" w:cs="仿宋_GB2312"/>
          <w:bCs/>
          <w:sz w:val="24"/>
          <w:szCs w:val="24"/>
        </w:rPr>
      </w:pPr>
      <w:r>
        <w:rPr>
          <w:rFonts w:hint="eastAsia" w:ascii="仿宋_GB2312" w:hAnsi="宋体" w:cs="仿宋_GB2312"/>
          <w:bCs/>
          <w:sz w:val="24"/>
          <w:szCs w:val="24"/>
        </w:rPr>
        <w:t>注：1.分类栏填写：“工程造价800万元以上”、“工程造价400万元-800万元”、“工程造价200万元-400万元”、“工程造价100万元-200万元”；</w:t>
      </w:r>
    </w:p>
    <w:p>
      <w:pPr>
        <w:spacing w:line="400" w:lineRule="exact"/>
        <w:ind w:firstLine="720" w:firstLineChars="300"/>
        <w:rPr>
          <w:rFonts w:ascii="仿宋_GB2312" w:hAnsi="宋体" w:cs="仿宋_GB2312"/>
          <w:bCs/>
          <w:sz w:val="24"/>
          <w:szCs w:val="24"/>
        </w:rPr>
      </w:pPr>
      <w:r>
        <w:rPr>
          <w:rFonts w:hint="eastAsia" w:ascii="仿宋_GB2312" w:hAnsi="宋体" w:cs="仿宋_GB2312"/>
          <w:bCs/>
          <w:sz w:val="24"/>
          <w:szCs w:val="24"/>
        </w:rPr>
        <w:t>2.施工、养护项目需提交复印件，并与合同原件现场核对；</w:t>
      </w:r>
    </w:p>
    <w:p>
      <w:pPr>
        <w:spacing w:line="400" w:lineRule="exact"/>
        <w:ind w:firstLine="720" w:firstLineChars="300"/>
        <w:rPr>
          <w:sz w:val="24"/>
          <w:szCs w:val="24"/>
        </w:rPr>
      </w:pPr>
      <w:r>
        <w:rPr>
          <w:rFonts w:hint="eastAsia" w:ascii="仿宋_GB2312" w:hAnsi="宋体" w:cs="仿宋_GB2312"/>
          <w:bCs/>
          <w:sz w:val="24"/>
          <w:szCs w:val="24"/>
        </w:rPr>
        <w:t>3.表格不够可另附纸张。</w:t>
      </w:r>
    </w:p>
    <w:p>
      <w:pPr>
        <w:tabs>
          <w:tab w:val="left" w:pos="7584"/>
        </w:tabs>
        <w:spacing w:line="640" w:lineRule="exact"/>
        <w:ind w:firstLine="560" w:firstLineChars="200"/>
        <w:jc w:val="center"/>
        <w:rPr>
          <w:rFonts w:ascii="仿宋_GB2312" w:hAnsi="仿宋"/>
          <w:sz w:val="28"/>
          <w:szCs w:val="28"/>
        </w:rPr>
        <w:sectPr>
          <w:pgSz w:w="16840" w:h="11907" w:orient="landscape"/>
          <w:pgMar w:top="1474" w:right="1440" w:bottom="1247" w:left="1701" w:header="851" w:footer="992" w:gutter="57"/>
          <w:cols w:space="425" w:num="1"/>
          <w:docGrid w:type="lines" w:linePitch="464" w:charSpace="-834"/>
        </w:sectPr>
      </w:pPr>
    </w:p>
    <w:p>
      <w:pPr>
        <w:tabs>
          <w:tab w:val="left" w:pos="7584"/>
        </w:tabs>
        <w:spacing w:line="640" w:lineRule="exact"/>
        <w:ind w:firstLine="552" w:firstLineChars="200"/>
        <w:jc w:val="center"/>
        <w:rPr>
          <w:rFonts w:hint="eastAsia" w:ascii="仿宋_GB2312" w:hAnsi="仿宋"/>
          <w:sz w:val="28"/>
          <w:szCs w:val="28"/>
        </w:rPr>
      </w:pPr>
    </w:p>
    <w:tbl>
      <w:tblPr>
        <w:tblStyle w:val="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21"/>
        <w:gridCol w:w="84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00" w:hRule="atLeast"/>
        </w:trPr>
        <w:tc>
          <w:tcPr>
            <w:tcW w:w="493" w:type="pct"/>
            <w:vAlign w:val="center"/>
          </w:tcPr>
          <w:p>
            <w:pPr>
              <w:adjustRightInd w:val="0"/>
              <w:snapToGrid w:val="0"/>
              <w:spacing w:line="440" w:lineRule="exact"/>
              <w:jc w:val="center"/>
              <w:rPr>
                <w:rFonts w:ascii="仿宋_GB2312" w:hAnsi="宋体" w:cs="仿宋_GB2312"/>
                <w:sz w:val="24"/>
                <w:szCs w:val="24"/>
              </w:rPr>
            </w:pPr>
            <w:r>
              <w:rPr>
                <w:rFonts w:hint="eastAsia" w:ascii="仿宋_GB2312" w:hAnsi="宋体" w:cs="仿宋_GB2312"/>
                <w:sz w:val="24"/>
                <w:szCs w:val="24"/>
              </w:rPr>
              <w:t>申请</w:t>
            </w:r>
          </w:p>
          <w:p>
            <w:pPr>
              <w:adjustRightInd w:val="0"/>
              <w:snapToGrid w:val="0"/>
              <w:spacing w:line="440" w:lineRule="exact"/>
              <w:jc w:val="center"/>
              <w:rPr>
                <w:rFonts w:ascii="仿宋_GB2312" w:hAnsi="宋体" w:cs="仿宋_GB2312"/>
                <w:sz w:val="24"/>
                <w:szCs w:val="24"/>
              </w:rPr>
            </w:pPr>
            <w:r>
              <w:rPr>
                <w:rFonts w:hint="eastAsia" w:ascii="仿宋_GB2312" w:hAnsi="宋体" w:cs="仿宋_GB2312"/>
                <w:sz w:val="24"/>
                <w:szCs w:val="24"/>
              </w:rPr>
              <w:t>单位</w:t>
            </w:r>
          </w:p>
        </w:tc>
        <w:tc>
          <w:tcPr>
            <w:tcW w:w="4507" w:type="pct"/>
            <w:vAlign w:val="center"/>
          </w:tcPr>
          <w:p>
            <w:pPr>
              <w:adjustRightInd w:val="0"/>
              <w:snapToGrid w:val="0"/>
              <w:spacing w:line="340" w:lineRule="exact"/>
              <w:rPr>
                <w:rFonts w:ascii="仿宋_GB2312" w:hAnsi="宋体" w:cs="仿宋_GB2312"/>
                <w:sz w:val="24"/>
                <w:szCs w:val="24"/>
              </w:rPr>
            </w:pPr>
          </w:p>
          <w:p>
            <w:pPr>
              <w:adjustRightInd w:val="0"/>
              <w:snapToGrid w:val="0"/>
              <w:spacing w:line="500" w:lineRule="exact"/>
              <w:ind w:firstLine="472" w:firstLineChars="200"/>
              <w:rPr>
                <w:rFonts w:ascii="仿宋_GB2312" w:hAnsi="宋体" w:cs="仿宋_GB2312"/>
                <w:sz w:val="24"/>
                <w:szCs w:val="24"/>
              </w:rPr>
            </w:pPr>
            <w:r>
              <w:rPr>
                <w:rFonts w:hint="eastAsia" w:ascii="仿宋_GB2312" w:hAnsi="宋体" w:cs="仿宋_GB2312"/>
                <w:sz w:val="24"/>
                <w:szCs w:val="24"/>
              </w:rPr>
              <w:t>本单位承诺，申请园林绿化施工企业信用评价所提供的证书、证明、数据及其他材料真实准确。如有弄虚作假，愿意承担相应的责任。</w:t>
            </w:r>
          </w:p>
          <w:p>
            <w:pPr>
              <w:adjustRightInd w:val="0"/>
              <w:snapToGrid w:val="0"/>
              <w:rPr>
                <w:rFonts w:ascii="仿宋_GB2312" w:hAnsi="宋体" w:cs="仿宋_GB2312"/>
                <w:sz w:val="24"/>
                <w:szCs w:val="24"/>
              </w:rPr>
            </w:pPr>
          </w:p>
          <w:p>
            <w:pPr>
              <w:adjustRightInd w:val="0"/>
              <w:snapToGrid w:val="0"/>
              <w:spacing w:after="50" w:line="360" w:lineRule="auto"/>
              <w:ind w:firstLine="118" w:firstLineChars="50"/>
              <w:rPr>
                <w:rFonts w:hint="eastAsia" w:ascii="仿宋_GB2312" w:hAnsi="宋体" w:cs="仿宋_GB2312"/>
                <w:sz w:val="24"/>
                <w:szCs w:val="24"/>
              </w:rPr>
            </w:pPr>
            <w:r>
              <w:rPr>
                <w:rFonts w:hint="eastAsia" w:ascii="仿宋_GB2312" w:hAnsi="宋体" w:cs="仿宋_GB2312"/>
                <w:sz w:val="24"/>
                <w:szCs w:val="24"/>
              </w:rPr>
              <w:t>法定代表人签字（盖章）：</w:t>
            </w:r>
          </w:p>
          <w:p>
            <w:pPr>
              <w:adjustRightInd w:val="0"/>
              <w:snapToGrid w:val="0"/>
              <w:spacing w:after="50" w:line="360" w:lineRule="auto"/>
              <w:ind w:firstLine="118" w:firstLineChars="50"/>
              <w:rPr>
                <w:rFonts w:ascii="仿宋_GB2312" w:hAnsi="宋体" w:cs="仿宋_GB2312"/>
                <w:sz w:val="24"/>
                <w:szCs w:val="24"/>
              </w:rPr>
            </w:pPr>
          </w:p>
          <w:p>
            <w:pPr>
              <w:adjustRightInd w:val="0"/>
              <w:snapToGrid w:val="0"/>
              <w:ind w:right="558"/>
              <w:jc w:val="right"/>
              <w:rPr>
                <w:rFonts w:ascii="仿宋_GB2312" w:hAnsi="宋体" w:cs="仿宋_GB2312"/>
                <w:sz w:val="24"/>
                <w:szCs w:val="24"/>
              </w:rPr>
            </w:pPr>
          </w:p>
          <w:p>
            <w:pPr>
              <w:adjustRightInd w:val="0"/>
              <w:snapToGrid w:val="0"/>
              <w:ind w:right="278"/>
              <w:jc w:val="right"/>
              <w:rPr>
                <w:rFonts w:ascii="仿宋_GB2312" w:hAnsi="宋体" w:cs="仿宋_GB2312"/>
                <w:sz w:val="24"/>
                <w:szCs w:val="24"/>
              </w:rPr>
            </w:pPr>
            <w:r>
              <w:rPr>
                <w:rFonts w:hint="eastAsia" w:ascii="仿宋_GB2312" w:hAnsi="宋体" w:cs="仿宋_GB2312"/>
                <w:sz w:val="24"/>
                <w:szCs w:val="24"/>
              </w:rPr>
              <w:t>年  月  日</w:t>
            </w:r>
          </w:p>
          <w:p>
            <w:pPr>
              <w:adjustRightInd w:val="0"/>
              <w:snapToGrid w:val="0"/>
              <w:ind w:right="838"/>
              <w:jc w:val="right"/>
              <w:rPr>
                <w:rFonts w:ascii="仿宋_GB2312" w:hAnsi="宋体"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64" w:hRule="atLeast"/>
        </w:trPr>
        <w:tc>
          <w:tcPr>
            <w:tcW w:w="493" w:type="pct"/>
            <w:vAlign w:val="center"/>
          </w:tcPr>
          <w:p>
            <w:pPr>
              <w:adjustRightInd w:val="0"/>
              <w:snapToGrid w:val="0"/>
              <w:spacing w:line="440" w:lineRule="exact"/>
              <w:jc w:val="center"/>
              <w:rPr>
                <w:rFonts w:ascii="仿宋_GB2312" w:hAnsi="宋体" w:cs="仿宋_GB2312"/>
                <w:sz w:val="24"/>
                <w:szCs w:val="24"/>
              </w:rPr>
            </w:pPr>
            <w:r>
              <w:rPr>
                <w:rFonts w:hint="eastAsia" w:ascii="仿宋_GB2312" w:hAnsi="宋体" w:cs="仿宋_GB2312"/>
                <w:sz w:val="24"/>
                <w:szCs w:val="24"/>
              </w:rPr>
              <w:t>初审意见</w:t>
            </w:r>
          </w:p>
        </w:tc>
        <w:tc>
          <w:tcPr>
            <w:tcW w:w="4507" w:type="pct"/>
          </w:tcPr>
          <w:p>
            <w:pPr>
              <w:adjustRightInd w:val="0"/>
              <w:snapToGrid w:val="0"/>
              <w:spacing w:line="260" w:lineRule="exact"/>
              <w:rPr>
                <w:rFonts w:ascii="仿宋_GB2312" w:hAnsi="宋体" w:cs="仿宋_GB2312"/>
                <w:sz w:val="24"/>
                <w:szCs w:val="24"/>
              </w:rPr>
            </w:pPr>
          </w:p>
          <w:p>
            <w:pPr>
              <w:adjustRightInd w:val="0"/>
              <w:snapToGrid w:val="0"/>
              <w:spacing w:line="500" w:lineRule="exact"/>
              <w:ind w:firstLine="472" w:firstLineChars="200"/>
              <w:rPr>
                <w:rFonts w:ascii="仿宋_GB2312" w:hAnsi="宋体" w:cs="仿宋_GB2312"/>
                <w:sz w:val="24"/>
                <w:szCs w:val="24"/>
              </w:rPr>
            </w:pPr>
            <w:r>
              <w:rPr>
                <w:rFonts w:hint="eastAsia" w:ascii="仿宋_GB2312" w:hAnsi="宋体" w:cs="仿宋_GB2312"/>
                <w:sz w:val="24"/>
                <w:szCs w:val="24"/>
              </w:rPr>
              <w:t>根据《湖州市园林绿化施工企业信用评价标准及计分表》，经专家组综合评定，该企业信用评价初评得分   分，信用等级为   级。现上报，请予以审核。</w:t>
            </w:r>
          </w:p>
          <w:p>
            <w:pPr>
              <w:adjustRightInd w:val="0"/>
              <w:snapToGrid w:val="0"/>
              <w:spacing w:line="340" w:lineRule="exact"/>
              <w:ind w:firstLine="118" w:firstLineChars="50"/>
              <w:rPr>
                <w:rFonts w:hint="eastAsia" w:ascii="仿宋_GB2312" w:hAnsi="宋体" w:cs="仿宋_GB2312"/>
                <w:sz w:val="24"/>
                <w:szCs w:val="24"/>
              </w:rPr>
            </w:pPr>
          </w:p>
          <w:p>
            <w:pPr>
              <w:adjustRightInd w:val="0"/>
              <w:snapToGrid w:val="0"/>
              <w:spacing w:line="340" w:lineRule="exact"/>
              <w:ind w:firstLine="118" w:firstLineChars="50"/>
              <w:rPr>
                <w:rFonts w:ascii="仿宋_GB2312" w:hAnsi="宋体" w:cs="仿宋_GB2312"/>
                <w:sz w:val="24"/>
                <w:szCs w:val="24"/>
              </w:rPr>
            </w:pPr>
          </w:p>
          <w:p>
            <w:pPr>
              <w:adjustRightInd w:val="0"/>
              <w:snapToGrid w:val="0"/>
              <w:spacing w:line="480" w:lineRule="auto"/>
              <w:ind w:firstLine="118" w:firstLineChars="50"/>
              <w:rPr>
                <w:rFonts w:ascii="仿宋_GB2312" w:hAnsi="宋体" w:cs="仿宋_GB2312"/>
                <w:sz w:val="24"/>
                <w:szCs w:val="24"/>
              </w:rPr>
            </w:pPr>
            <w:r>
              <w:rPr>
                <w:rFonts w:hint="eastAsia" w:ascii="仿宋_GB2312" w:hAnsi="宋体" w:cs="仿宋_GB2312"/>
                <w:sz w:val="24"/>
                <w:szCs w:val="24"/>
              </w:rPr>
              <w:t>经办人：                       负责人：</w:t>
            </w:r>
          </w:p>
          <w:p>
            <w:pPr>
              <w:adjustRightInd w:val="0"/>
              <w:snapToGrid w:val="0"/>
              <w:spacing w:line="480" w:lineRule="auto"/>
              <w:ind w:firstLine="118" w:firstLineChars="50"/>
              <w:rPr>
                <w:rFonts w:hint="eastAsia" w:ascii="仿宋_GB2312" w:hAnsi="宋体" w:cs="仿宋_GB2312"/>
                <w:sz w:val="24"/>
                <w:szCs w:val="24"/>
              </w:rPr>
            </w:pPr>
            <w:r>
              <w:rPr>
                <w:rFonts w:hint="eastAsia" w:ascii="仿宋_GB2312" w:hAnsi="宋体" w:cs="仿宋_GB2312"/>
                <w:sz w:val="24"/>
                <w:szCs w:val="24"/>
              </w:rPr>
              <w:t>区县主管部门（盖章）：</w:t>
            </w:r>
          </w:p>
          <w:p>
            <w:pPr>
              <w:adjustRightInd w:val="0"/>
              <w:snapToGrid w:val="0"/>
              <w:spacing w:line="480" w:lineRule="auto"/>
              <w:ind w:firstLine="118" w:firstLineChars="50"/>
              <w:rPr>
                <w:rFonts w:ascii="仿宋_GB2312" w:hAnsi="宋体" w:cs="仿宋_GB2312"/>
                <w:sz w:val="24"/>
                <w:szCs w:val="24"/>
              </w:rPr>
            </w:pPr>
          </w:p>
          <w:p>
            <w:pPr>
              <w:adjustRightInd w:val="0"/>
              <w:snapToGrid w:val="0"/>
              <w:spacing w:line="480" w:lineRule="auto"/>
              <w:ind w:right="278" w:firstLine="472" w:firstLineChars="200"/>
              <w:jc w:val="right"/>
              <w:rPr>
                <w:rFonts w:ascii="仿宋_GB2312" w:hAnsi="宋体" w:cs="仿宋_GB2312"/>
                <w:sz w:val="24"/>
                <w:szCs w:val="24"/>
              </w:rPr>
            </w:pPr>
            <w:r>
              <w:rPr>
                <w:rFonts w:hint="eastAsia" w:ascii="仿宋_GB2312" w:hAnsi="宋体" w:cs="仿宋_GB2312"/>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50" w:hRule="atLeast"/>
        </w:trPr>
        <w:tc>
          <w:tcPr>
            <w:tcW w:w="493" w:type="pct"/>
            <w:vAlign w:val="center"/>
          </w:tcPr>
          <w:p>
            <w:pPr>
              <w:adjustRightInd w:val="0"/>
              <w:snapToGrid w:val="0"/>
              <w:spacing w:line="440" w:lineRule="exact"/>
              <w:jc w:val="center"/>
              <w:rPr>
                <w:rFonts w:ascii="仿宋_GB2312" w:hAnsi="宋体" w:cs="仿宋_GB2312"/>
                <w:sz w:val="24"/>
                <w:szCs w:val="24"/>
              </w:rPr>
            </w:pPr>
            <w:r>
              <w:rPr>
                <w:rFonts w:hint="eastAsia" w:ascii="仿宋_GB2312" w:hAnsi="宋体" w:cs="仿宋_GB2312"/>
                <w:sz w:val="24"/>
                <w:szCs w:val="24"/>
              </w:rPr>
              <w:t>复审意见</w:t>
            </w:r>
          </w:p>
        </w:tc>
        <w:tc>
          <w:tcPr>
            <w:tcW w:w="4507" w:type="pct"/>
          </w:tcPr>
          <w:p>
            <w:pPr>
              <w:adjustRightInd w:val="0"/>
              <w:snapToGrid w:val="0"/>
              <w:spacing w:line="300" w:lineRule="exact"/>
              <w:ind w:firstLine="472" w:firstLineChars="200"/>
              <w:rPr>
                <w:rFonts w:ascii="仿宋_GB2312" w:hAnsi="宋体" w:cs="仿宋_GB2312"/>
                <w:sz w:val="24"/>
                <w:szCs w:val="24"/>
              </w:rPr>
            </w:pPr>
          </w:p>
          <w:p>
            <w:pPr>
              <w:adjustRightInd w:val="0"/>
              <w:snapToGrid w:val="0"/>
              <w:spacing w:line="500" w:lineRule="exact"/>
              <w:ind w:firstLine="472" w:firstLineChars="200"/>
              <w:rPr>
                <w:rFonts w:hint="eastAsia" w:ascii="仿宋_GB2312" w:hAnsi="宋体" w:cs="仿宋_GB2312"/>
                <w:sz w:val="24"/>
                <w:szCs w:val="24"/>
              </w:rPr>
            </w:pPr>
            <w:r>
              <w:rPr>
                <w:rFonts w:hint="eastAsia" w:ascii="仿宋_GB2312" w:hAnsi="宋体" w:cs="仿宋_GB2312"/>
                <w:sz w:val="24"/>
                <w:szCs w:val="24"/>
              </w:rPr>
              <w:t>根据《湖州市园林绿化施工企业信用评价标准及计分表》，经专家组综合评定，该企业信用评价综合得分   分，信用等级为   级。</w:t>
            </w:r>
          </w:p>
          <w:p>
            <w:pPr>
              <w:adjustRightInd w:val="0"/>
              <w:snapToGrid w:val="0"/>
              <w:spacing w:line="500" w:lineRule="exact"/>
              <w:ind w:firstLine="472" w:firstLineChars="200"/>
              <w:rPr>
                <w:rFonts w:ascii="仿宋_GB2312" w:hAnsi="宋体" w:cs="仿宋_GB2312"/>
                <w:sz w:val="24"/>
                <w:szCs w:val="24"/>
              </w:rPr>
            </w:pPr>
          </w:p>
          <w:p>
            <w:pPr>
              <w:adjustRightInd w:val="0"/>
              <w:snapToGrid w:val="0"/>
              <w:spacing w:line="480" w:lineRule="auto"/>
              <w:ind w:firstLine="118" w:firstLineChars="50"/>
              <w:rPr>
                <w:rFonts w:ascii="仿宋_GB2312" w:hAnsi="宋体" w:cs="仿宋_GB2312"/>
                <w:sz w:val="24"/>
                <w:szCs w:val="24"/>
              </w:rPr>
            </w:pPr>
            <w:r>
              <w:rPr>
                <w:rFonts w:hint="eastAsia" w:ascii="仿宋_GB2312" w:hAnsi="宋体" w:cs="仿宋_GB2312"/>
                <w:sz w:val="24"/>
                <w:szCs w:val="24"/>
              </w:rPr>
              <w:t>经办人：                       负责人：</w:t>
            </w:r>
          </w:p>
          <w:p>
            <w:pPr>
              <w:adjustRightInd w:val="0"/>
              <w:snapToGrid w:val="0"/>
              <w:spacing w:line="480" w:lineRule="auto"/>
              <w:ind w:firstLine="118" w:firstLineChars="50"/>
              <w:rPr>
                <w:rFonts w:hint="eastAsia" w:ascii="仿宋_GB2312" w:hAnsi="宋体" w:cs="仿宋_GB2312"/>
                <w:sz w:val="24"/>
                <w:szCs w:val="24"/>
              </w:rPr>
            </w:pPr>
            <w:r>
              <w:rPr>
                <w:rFonts w:hint="eastAsia" w:ascii="仿宋_GB2312" w:hAnsi="宋体" w:cs="仿宋_GB2312"/>
                <w:sz w:val="24"/>
                <w:szCs w:val="24"/>
              </w:rPr>
              <w:t>市级主管部门（盖章）：</w:t>
            </w:r>
          </w:p>
          <w:p>
            <w:pPr>
              <w:adjustRightInd w:val="0"/>
              <w:snapToGrid w:val="0"/>
              <w:spacing w:line="480" w:lineRule="auto"/>
              <w:ind w:firstLine="118" w:firstLineChars="50"/>
              <w:rPr>
                <w:rFonts w:ascii="仿宋_GB2312" w:hAnsi="宋体" w:cs="仿宋_GB2312"/>
                <w:sz w:val="24"/>
                <w:szCs w:val="24"/>
              </w:rPr>
            </w:pPr>
          </w:p>
          <w:p>
            <w:pPr>
              <w:adjustRightInd w:val="0"/>
              <w:snapToGrid w:val="0"/>
              <w:spacing w:line="480" w:lineRule="auto"/>
              <w:ind w:right="7" w:firstLine="5310" w:firstLineChars="2250"/>
              <w:rPr>
                <w:rFonts w:ascii="仿宋_GB2312" w:hAnsi="宋体" w:cs="仿宋_GB2312"/>
                <w:sz w:val="24"/>
                <w:szCs w:val="24"/>
              </w:rPr>
            </w:pPr>
            <w:r>
              <w:rPr>
                <w:rFonts w:hint="eastAsia" w:ascii="仿宋_GB2312" w:hAnsi="宋体" w:cs="仿宋_GB2312"/>
                <w:sz w:val="24"/>
                <w:szCs w:val="24"/>
              </w:rPr>
              <w:t>年  月  日</w:t>
            </w:r>
          </w:p>
        </w:tc>
      </w:tr>
    </w:tbl>
    <w:p>
      <w:pPr>
        <w:tabs>
          <w:tab w:val="left" w:pos="7584"/>
        </w:tabs>
        <w:spacing w:line="240" w:lineRule="exact"/>
        <w:ind w:firstLine="552" w:firstLineChars="200"/>
        <w:jc w:val="center"/>
        <w:rPr>
          <w:rFonts w:hint="eastAsia" w:ascii="仿宋_GB2312" w:hAnsi="仿宋"/>
          <w:sz w:val="28"/>
          <w:szCs w:val="28"/>
        </w:rPr>
      </w:pPr>
    </w:p>
    <w:p>
      <w:pPr>
        <w:tabs>
          <w:tab w:val="left" w:pos="7584"/>
        </w:tabs>
        <w:spacing w:line="640" w:lineRule="exact"/>
        <w:ind w:firstLine="552" w:firstLineChars="200"/>
        <w:jc w:val="center"/>
        <w:rPr>
          <w:rFonts w:ascii="仿宋_GB2312" w:hAnsi="仿宋"/>
          <w:sz w:val="28"/>
          <w:szCs w:val="28"/>
        </w:rPr>
        <w:sectPr>
          <w:pgSz w:w="11907" w:h="16840"/>
          <w:pgMar w:top="1440" w:right="1247" w:bottom="1701" w:left="1474" w:header="851" w:footer="992" w:gutter="57"/>
          <w:cols w:space="425" w:num="1"/>
          <w:docGrid w:type="linesAndChars" w:linePitch="464" w:charSpace="-834"/>
        </w:sectPr>
      </w:pPr>
    </w:p>
    <w:p>
      <w:pPr>
        <w:spacing w:line="460" w:lineRule="exact"/>
        <w:jc w:val="center"/>
        <w:rPr>
          <w:rFonts w:hint="eastAsia" w:ascii="宋体" w:eastAsia="宋体" w:cs="宋体"/>
          <w:b/>
          <w:bCs/>
          <w:kern w:val="0"/>
          <w:sz w:val="44"/>
          <w:szCs w:val="44"/>
          <w:lang w:eastAsia="zh-CN"/>
        </w:rPr>
      </w:pPr>
      <w:r>
        <w:rPr>
          <w:rFonts w:hint="eastAsia" w:ascii="黑体" w:hAnsi="宋体" w:eastAsia="黑体" w:cs="宋体"/>
          <w:bCs/>
          <w:kern w:val="0"/>
          <w:lang w:val="en-US" w:eastAsia="zh-CN"/>
        </w:rPr>
        <w:t xml:space="preserve"> </w:t>
      </w:r>
      <w:bookmarkStart w:id="0" w:name="_GoBack"/>
      <w:bookmarkEnd w:id="0"/>
    </w:p>
    <w:p>
      <w:pPr>
        <w:spacing w:line="460" w:lineRule="exact"/>
        <w:jc w:val="center"/>
        <w:rPr>
          <w:rFonts w:hint="eastAsia" w:ascii="方正小标宋简体" w:hAnsi="黑体" w:eastAsia="方正小标宋简体" w:cs="黑体"/>
          <w:b/>
          <w:bCs/>
          <w:kern w:val="0"/>
          <w:sz w:val="44"/>
          <w:szCs w:val="44"/>
        </w:rPr>
      </w:pPr>
      <w:r>
        <w:rPr>
          <w:rFonts w:hint="eastAsia" w:ascii="方正小标宋简体" w:hAnsi="黑体" w:eastAsia="方正小标宋简体" w:cs="黑体"/>
          <w:sz w:val="44"/>
          <w:szCs w:val="44"/>
        </w:rPr>
        <w:t>湖州市园林绿化施工企业信用评价标准及计分表</w:t>
      </w:r>
    </w:p>
    <w:p>
      <w:pPr>
        <w:spacing w:line="460" w:lineRule="exact"/>
        <w:jc w:val="center"/>
        <w:rPr>
          <w:rFonts w:ascii="宋体" w:eastAsia="宋体" w:cs="宋体"/>
          <w:b/>
          <w:bCs/>
          <w:kern w:val="0"/>
          <w:sz w:val="44"/>
          <w:szCs w:val="44"/>
        </w:rPr>
      </w:pPr>
    </w:p>
    <w:p>
      <w:pPr>
        <w:widowControl/>
        <w:spacing w:line="320" w:lineRule="exact"/>
        <w:rPr>
          <w:rFonts w:ascii="宋体" w:cs="宋体"/>
          <w:kern w:val="0"/>
          <w:sz w:val="24"/>
          <w:szCs w:val="24"/>
          <w:u w:val="single"/>
        </w:rPr>
      </w:pPr>
      <w:r>
        <w:rPr>
          <w:rFonts w:hint="eastAsia" w:ascii="宋体" w:hAnsi="宋体" w:cs="宋体"/>
          <w:kern w:val="0"/>
          <w:sz w:val="24"/>
          <w:szCs w:val="24"/>
        </w:rPr>
        <w:t>单位名称（盖章）：                                       统一社会信用代码：</w:t>
      </w:r>
    </w:p>
    <w:p>
      <w:pPr>
        <w:rPr>
          <w:sz w:val="24"/>
          <w:szCs w:val="24"/>
        </w:rPr>
      </w:pPr>
      <w:r>
        <w:rPr>
          <w:rFonts w:hint="eastAsia" w:ascii="宋体" w:hAnsi="宋体" w:cs="宋体"/>
          <w:kern w:val="0"/>
          <w:sz w:val="24"/>
          <w:szCs w:val="24"/>
        </w:rPr>
        <w:t>法人代表签字：                                           联系人：                  联系电话：</w:t>
      </w:r>
    </w:p>
    <w:tbl>
      <w:tblPr>
        <w:tblStyle w:val="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18"/>
        <w:gridCol w:w="1417"/>
        <w:gridCol w:w="6573"/>
        <w:gridCol w:w="1330"/>
        <w:gridCol w:w="788"/>
        <w:gridCol w:w="726"/>
        <w:gridCol w:w="804"/>
        <w:gridCol w:w="14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blHeader/>
          <w:jc w:val="center"/>
        </w:trPr>
        <w:tc>
          <w:tcPr>
            <w:tcW w:w="294" w:type="pct"/>
            <w:vAlign w:val="center"/>
          </w:tcPr>
          <w:p>
            <w:pPr>
              <w:spacing w:line="300" w:lineRule="exact"/>
              <w:jc w:val="center"/>
              <w:rPr>
                <w:rFonts w:hint="eastAsia" w:ascii="仿宋_GB2312"/>
                <w:sz w:val="24"/>
                <w:szCs w:val="24"/>
              </w:rPr>
            </w:pPr>
            <w:r>
              <w:rPr>
                <w:rFonts w:hint="eastAsia" w:ascii="仿宋_GB2312" w:hAnsi="宋体" w:cs="宋体"/>
                <w:kern w:val="0"/>
                <w:sz w:val="24"/>
                <w:szCs w:val="24"/>
              </w:rPr>
              <w:t>序号</w:t>
            </w:r>
          </w:p>
        </w:tc>
        <w:tc>
          <w:tcPr>
            <w:tcW w:w="509" w:type="pct"/>
            <w:vAlign w:val="center"/>
          </w:tcPr>
          <w:p>
            <w:pPr>
              <w:spacing w:line="300" w:lineRule="exact"/>
              <w:jc w:val="center"/>
              <w:rPr>
                <w:rFonts w:hint="eastAsia" w:ascii="仿宋_GB2312"/>
                <w:sz w:val="24"/>
                <w:szCs w:val="24"/>
              </w:rPr>
            </w:pPr>
            <w:r>
              <w:rPr>
                <w:rFonts w:hint="eastAsia" w:ascii="仿宋_GB2312" w:hAnsi="宋体" w:cs="宋体"/>
                <w:kern w:val="0"/>
                <w:sz w:val="24"/>
                <w:szCs w:val="24"/>
              </w:rPr>
              <w:t>评价指标</w:t>
            </w:r>
          </w:p>
        </w:tc>
        <w:tc>
          <w:tcPr>
            <w:tcW w:w="2362" w:type="pct"/>
            <w:vAlign w:val="center"/>
          </w:tcPr>
          <w:p>
            <w:pPr>
              <w:spacing w:line="300" w:lineRule="exact"/>
              <w:jc w:val="center"/>
              <w:rPr>
                <w:rFonts w:hint="eastAsia" w:ascii="仿宋_GB2312"/>
                <w:sz w:val="24"/>
                <w:szCs w:val="24"/>
              </w:rPr>
            </w:pPr>
            <w:r>
              <w:rPr>
                <w:rFonts w:hint="eastAsia" w:ascii="仿宋_GB2312" w:hAnsi="宋体" w:cs="宋体"/>
                <w:kern w:val="0"/>
                <w:sz w:val="24"/>
                <w:szCs w:val="24"/>
              </w:rPr>
              <w:t>评价标准及计分办法</w:t>
            </w:r>
          </w:p>
        </w:tc>
        <w:tc>
          <w:tcPr>
            <w:tcW w:w="478" w:type="pct"/>
            <w:vAlign w:val="center"/>
          </w:tcPr>
          <w:p>
            <w:pPr>
              <w:spacing w:line="300" w:lineRule="exact"/>
              <w:jc w:val="center"/>
              <w:rPr>
                <w:rFonts w:hint="eastAsia" w:ascii="仿宋_GB2312"/>
                <w:sz w:val="24"/>
                <w:szCs w:val="24"/>
              </w:rPr>
            </w:pPr>
            <w:r>
              <w:rPr>
                <w:rFonts w:hint="eastAsia" w:ascii="仿宋_GB2312"/>
                <w:sz w:val="24"/>
                <w:szCs w:val="24"/>
              </w:rPr>
              <w:t>分值</w:t>
            </w:r>
          </w:p>
          <w:p>
            <w:pPr>
              <w:spacing w:line="300" w:lineRule="exact"/>
              <w:jc w:val="center"/>
              <w:rPr>
                <w:rFonts w:hint="eastAsia" w:ascii="仿宋_GB2312"/>
                <w:sz w:val="24"/>
                <w:szCs w:val="24"/>
              </w:rPr>
            </w:pPr>
            <w:r>
              <w:rPr>
                <w:rFonts w:hint="eastAsia" w:ascii="仿宋_GB2312"/>
                <w:sz w:val="24"/>
                <w:szCs w:val="24"/>
              </w:rPr>
              <w:t>（最高分）</w:t>
            </w:r>
          </w:p>
        </w:tc>
        <w:tc>
          <w:tcPr>
            <w:tcW w:w="283" w:type="pct"/>
            <w:vAlign w:val="center"/>
          </w:tcPr>
          <w:p>
            <w:pPr>
              <w:spacing w:line="300" w:lineRule="exact"/>
              <w:jc w:val="center"/>
              <w:rPr>
                <w:rFonts w:hint="eastAsia" w:ascii="仿宋_GB2312" w:cs="宋体"/>
                <w:kern w:val="0"/>
                <w:sz w:val="24"/>
                <w:szCs w:val="24"/>
              </w:rPr>
            </w:pPr>
            <w:r>
              <w:rPr>
                <w:rFonts w:hint="eastAsia" w:ascii="仿宋_GB2312" w:hAnsi="宋体" w:cs="宋体"/>
                <w:kern w:val="0"/>
                <w:sz w:val="24"/>
                <w:szCs w:val="24"/>
              </w:rPr>
              <w:t>企业自评得分</w:t>
            </w:r>
          </w:p>
        </w:tc>
        <w:tc>
          <w:tcPr>
            <w:tcW w:w="261" w:type="pct"/>
            <w:vAlign w:val="center"/>
          </w:tcPr>
          <w:p>
            <w:pPr>
              <w:spacing w:line="300" w:lineRule="exact"/>
              <w:jc w:val="center"/>
              <w:rPr>
                <w:rFonts w:hint="eastAsia" w:ascii="仿宋_GB2312" w:cs="宋体"/>
                <w:kern w:val="0"/>
                <w:sz w:val="24"/>
                <w:szCs w:val="24"/>
              </w:rPr>
            </w:pPr>
            <w:r>
              <w:rPr>
                <w:rFonts w:hint="eastAsia" w:ascii="仿宋_GB2312" w:hAnsi="宋体" w:cs="宋体"/>
                <w:kern w:val="0"/>
                <w:sz w:val="24"/>
                <w:szCs w:val="24"/>
              </w:rPr>
              <w:t>初评得分</w:t>
            </w:r>
          </w:p>
        </w:tc>
        <w:tc>
          <w:tcPr>
            <w:tcW w:w="289" w:type="pct"/>
            <w:vAlign w:val="center"/>
          </w:tcPr>
          <w:p>
            <w:pPr>
              <w:spacing w:line="300" w:lineRule="exact"/>
              <w:jc w:val="center"/>
              <w:rPr>
                <w:rFonts w:hint="eastAsia" w:ascii="仿宋_GB2312"/>
                <w:sz w:val="24"/>
                <w:szCs w:val="24"/>
              </w:rPr>
            </w:pPr>
            <w:r>
              <w:rPr>
                <w:rFonts w:hint="eastAsia" w:ascii="仿宋_GB2312" w:hAnsi="宋体" w:cs="宋体"/>
                <w:kern w:val="0"/>
                <w:sz w:val="24"/>
                <w:szCs w:val="24"/>
              </w:rPr>
              <w:t>复评得分</w:t>
            </w:r>
          </w:p>
        </w:tc>
        <w:tc>
          <w:tcPr>
            <w:tcW w:w="524" w:type="pct"/>
            <w:vAlign w:val="center"/>
          </w:tcPr>
          <w:p>
            <w:pPr>
              <w:widowControl/>
              <w:spacing w:line="300" w:lineRule="exact"/>
              <w:jc w:val="center"/>
              <w:rPr>
                <w:rFonts w:hint="eastAsia" w:ascii="仿宋_GB2312" w:hAnsi="宋体" w:cs="宋体"/>
                <w:kern w:val="0"/>
                <w:sz w:val="24"/>
                <w:szCs w:val="24"/>
              </w:rPr>
            </w:pPr>
            <w:r>
              <w:rPr>
                <w:rFonts w:hint="eastAsia" w:ascii="仿宋_GB2312" w:hAnsi="宋体" w:cs="宋体"/>
                <w:kern w:val="0"/>
                <w:sz w:val="24"/>
                <w:szCs w:val="24"/>
              </w:rPr>
              <w:t>备注（各得分和扣分</w:t>
            </w:r>
            <w:r>
              <w:rPr>
                <w:rFonts w:hint="eastAsia" w:ascii="仿宋_GB2312" w:hAnsi="宋体" w:cs="宋体"/>
                <w:snapToGrid w:val="0"/>
                <w:spacing w:val="-8"/>
                <w:kern w:val="24"/>
                <w:sz w:val="24"/>
                <w:szCs w:val="24"/>
              </w:rPr>
              <w:t>具体事项说明）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59" w:hRule="atLeast"/>
          <w:jc w:val="center"/>
        </w:trPr>
        <w:tc>
          <w:tcPr>
            <w:tcW w:w="294" w:type="pct"/>
            <w:vAlign w:val="center"/>
          </w:tcPr>
          <w:p>
            <w:pPr>
              <w:spacing w:line="300" w:lineRule="exact"/>
              <w:jc w:val="center"/>
              <w:rPr>
                <w:rFonts w:hint="eastAsia" w:ascii="仿宋_GB2312"/>
                <w:sz w:val="24"/>
                <w:szCs w:val="24"/>
              </w:rPr>
            </w:pPr>
            <w:r>
              <w:rPr>
                <w:rFonts w:hint="eastAsia" w:ascii="仿宋_GB2312"/>
                <w:sz w:val="24"/>
                <w:szCs w:val="24"/>
              </w:rPr>
              <w:t>1</w:t>
            </w:r>
          </w:p>
        </w:tc>
        <w:tc>
          <w:tcPr>
            <w:tcW w:w="509" w:type="pct"/>
            <w:vAlign w:val="center"/>
          </w:tcPr>
          <w:p>
            <w:pPr>
              <w:spacing w:line="300" w:lineRule="exact"/>
              <w:rPr>
                <w:rFonts w:hint="eastAsia" w:ascii="仿宋_GB2312"/>
                <w:sz w:val="24"/>
                <w:szCs w:val="24"/>
              </w:rPr>
            </w:pPr>
            <w:r>
              <w:rPr>
                <w:rFonts w:hint="eastAsia" w:ascii="仿宋_GB2312"/>
                <w:sz w:val="24"/>
                <w:szCs w:val="24"/>
              </w:rPr>
              <w:t>基本条件（适用于暂定C级企业）</w:t>
            </w:r>
          </w:p>
        </w:tc>
        <w:tc>
          <w:tcPr>
            <w:tcW w:w="2362" w:type="pct"/>
            <w:vAlign w:val="center"/>
          </w:tcPr>
          <w:p>
            <w:pPr>
              <w:spacing w:line="300" w:lineRule="exact"/>
              <w:rPr>
                <w:rFonts w:hint="eastAsia" w:ascii="仿宋_GB2312"/>
                <w:sz w:val="24"/>
                <w:szCs w:val="24"/>
              </w:rPr>
            </w:pPr>
            <w:r>
              <w:rPr>
                <w:rFonts w:hint="eastAsia" w:ascii="仿宋_GB2312"/>
                <w:sz w:val="24"/>
                <w:szCs w:val="24"/>
              </w:rPr>
              <w:t>1、园林绿化专业人员及工程、管理、经济等相关专业类的专职管理和技术人员不少于10人，其中园林专业中级职称人员不少于2人。</w:t>
            </w:r>
          </w:p>
          <w:p>
            <w:pPr>
              <w:spacing w:line="300" w:lineRule="exact"/>
              <w:rPr>
                <w:rFonts w:hint="eastAsia" w:ascii="仿宋_GB2312"/>
                <w:sz w:val="24"/>
                <w:szCs w:val="24"/>
              </w:rPr>
            </w:pPr>
            <w:r>
              <w:rPr>
                <w:rFonts w:hint="eastAsia" w:ascii="仿宋_GB2312"/>
                <w:sz w:val="24"/>
                <w:szCs w:val="24"/>
              </w:rPr>
              <w:t>2、企业中级以上专业技术工人不少于10人，包括绿化工、瓦工（或泥工）、木工、电工等相关工种；其中高级绿化工和/或高级花卉工总数不少于3人。</w:t>
            </w:r>
          </w:p>
          <w:p>
            <w:pPr>
              <w:spacing w:line="300" w:lineRule="exact"/>
              <w:rPr>
                <w:rFonts w:hint="eastAsia" w:ascii="仿宋_GB2312"/>
                <w:sz w:val="24"/>
                <w:szCs w:val="24"/>
              </w:rPr>
            </w:pPr>
            <w:r>
              <w:rPr>
                <w:rFonts w:hint="eastAsia" w:ascii="仿宋_GB2312"/>
                <w:sz w:val="24"/>
                <w:szCs w:val="24"/>
              </w:rPr>
              <w:t>3、工商营业执照营业范围包含园林绿化施工、养护。</w:t>
            </w:r>
          </w:p>
        </w:tc>
        <w:tc>
          <w:tcPr>
            <w:tcW w:w="478" w:type="pct"/>
            <w:vAlign w:val="center"/>
          </w:tcPr>
          <w:p>
            <w:pPr>
              <w:ind w:firstLine="360" w:firstLineChars="150"/>
              <w:rPr>
                <w:rFonts w:hint="eastAsia" w:ascii="仿宋_GB2312"/>
                <w:sz w:val="24"/>
                <w:szCs w:val="24"/>
              </w:rPr>
            </w:pPr>
            <w:r>
              <w:rPr>
                <w:rFonts w:hint="eastAsia" w:ascii="仿宋_GB2312"/>
                <w:sz w:val="24"/>
                <w:szCs w:val="24"/>
              </w:rPr>
              <w:t>/</w:t>
            </w:r>
          </w:p>
        </w:tc>
        <w:tc>
          <w:tcPr>
            <w:tcW w:w="283" w:type="pct"/>
            <w:vAlign w:val="center"/>
          </w:tcPr>
          <w:p>
            <w:pPr>
              <w:jc w:val="center"/>
              <w:rPr>
                <w:rFonts w:hint="eastAsia" w:ascii="仿宋_GB2312"/>
                <w:sz w:val="24"/>
                <w:szCs w:val="24"/>
              </w:rPr>
            </w:pPr>
            <w:r>
              <w:rPr>
                <w:rFonts w:hint="eastAsia" w:ascii="仿宋_GB2312"/>
                <w:sz w:val="24"/>
                <w:szCs w:val="24"/>
              </w:rPr>
              <w:t>是否满足要求（）</w:t>
            </w:r>
          </w:p>
        </w:tc>
        <w:tc>
          <w:tcPr>
            <w:tcW w:w="261" w:type="pct"/>
            <w:vAlign w:val="center"/>
          </w:tcPr>
          <w:p>
            <w:pPr>
              <w:jc w:val="center"/>
              <w:rPr>
                <w:rFonts w:hint="eastAsia" w:ascii="仿宋_GB2312"/>
                <w:sz w:val="24"/>
                <w:szCs w:val="24"/>
              </w:rPr>
            </w:pPr>
            <w:r>
              <w:rPr>
                <w:rFonts w:hint="eastAsia" w:ascii="仿宋_GB2312"/>
                <w:sz w:val="24"/>
                <w:szCs w:val="24"/>
              </w:rPr>
              <w:t>是否满足要求（）</w:t>
            </w:r>
          </w:p>
        </w:tc>
        <w:tc>
          <w:tcPr>
            <w:tcW w:w="289" w:type="pct"/>
            <w:vAlign w:val="center"/>
          </w:tcPr>
          <w:p>
            <w:pPr>
              <w:jc w:val="center"/>
              <w:rPr>
                <w:rFonts w:hint="eastAsia" w:ascii="仿宋_GB2312"/>
                <w:sz w:val="24"/>
                <w:szCs w:val="24"/>
              </w:rPr>
            </w:pPr>
            <w:r>
              <w:rPr>
                <w:rFonts w:hint="eastAsia" w:ascii="仿宋_GB2312"/>
                <w:sz w:val="24"/>
                <w:szCs w:val="24"/>
              </w:rPr>
              <w:t>是否满足要求（）</w:t>
            </w:r>
          </w:p>
        </w:tc>
        <w:tc>
          <w:tcPr>
            <w:tcW w:w="524" w:type="pct"/>
            <w:vAlign w:val="center"/>
          </w:tcPr>
          <w:p>
            <w:pP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94" w:type="pct"/>
            <w:vAlign w:val="center"/>
          </w:tcPr>
          <w:p>
            <w:pPr>
              <w:spacing w:line="300" w:lineRule="exact"/>
              <w:jc w:val="center"/>
              <w:rPr>
                <w:rFonts w:hint="eastAsia" w:ascii="仿宋_GB2312"/>
                <w:sz w:val="24"/>
                <w:szCs w:val="24"/>
              </w:rPr>
            </w:pPr>
            <w:r>
              <w:rPr>
                <w:rFonts w:hint="eastAsia" w:ascii="仿宋_GB2312"/>
                <w:sz w:val="24"/>
                <w:szCs w:val="24"/>
              </w:rPr>
              <w:t>2</w:t>
            </w:r>
          </w:p>
        </w:tc>
        <w:tc>
          <w:tcPr>
            <w:tcW w:w="509" w:type="pct"/>
            <w:vAlign w:val="center"/>
          </w:tcPr>
          <w:p>
            <w:pPr>
              <w:spacing w:line="300" w:lineRule="exact"/>
              <w:rPr>
                <w:rFonts w:hint="eastAsia" w:ascii="仿宋_GB2312"/>
                <w:sz w:val="24"/>
                <w:szCs w:val="24"/>
              </w:rPr>
            </w:pPr>
            <w:r>
              <w:rPr>
                <w:rFonts w:hint="eastAsia" w:ascii="仿宋_GB2312"/>
                <w:sz w:val="24"/>
                <w:szCs w:val="24"/>
              </w:rPr>
              <w:t>经营状况--税收缴纳</w:t>
            </w:r>
          </w:p>
        </w:tc>
        <w:tc>
          <w:tcPr>
            <w:tcW w:w="2362" w:type="pct"/>
            <w:vAlign w:val="center"/>
          </w:tcPr>
          <w:p>
            <w:pPr>
              <w:spacing w:line="300" w:lineRule="exact"/>
              <w:rPr>
                <w:rFonts w:hint="eastAsia" w:ascii="仿宋_GB2312"/>
                <w:sz w:val="24"/>
                <w:szCs w:val="24"/>
              </w:rPr>
            </w:pPr>
            <w:r>
              <w:rPr>
                <w:rFonts w:hint="eastAsia" w:ascii="仿宋_GB2312"/>
                <w:b/>
                <w:bCs/>
                <w:sz w:val="24"/>
                <w:szCs w:val="24"/>
              </w:rPr>
              <w:t>评价内容</w:t>
            </w:r>
            <w:r>
              <w:rPr>
                <w:rFonts w:hint="eastAsia" w:ascii="仿宋_GB2312"/>
                <w:sz w:val="24"/>
                <w:szCs w:val="24"/>
              </w:rPr>
              <w:t>：企业上年度对湖州市的地方财政贡献（增值税、企业所得税）情况。</w:t>
            </w:r>
          </w:p>
          <w:p>
            <w:pPr>
              <w:widowControl/>
              <w:adjustRightInd w:val="0"/>
              <w:spacing w:line="300" w:lineRule="exact"/>
              <w:rPr>
                <w:rFonts w:hint="eastAsia" w:ascii="仿宋_GB2312" w:hAnsi="仿宋" w:cs="仿宋"/>
                <w:kern w:val="0"/>
                <w:sz w:val="24"/>
                <w:szCs w:val="24"/>
              </w:rPr>
            </w:pPr>
            <w:r>
              <w:rPr>
                <w:rFonts w:hint="eastAsia" w:ascii="仿宋_GB2312"/>
                <w:b/>
                <w:bCs/>
                <w:sz w:val="24"/>
                <w:szCs w:val="24"/>
              </w:rPr>
              <w:t>评价方式</w:t>
            </w:r>
            <w:r>
              <w:rPr>
                <w:rFonts w:hint="eastAsia" w:ascii="仿宋_GB2312"/>
                <w:sz w:val="24"/>
                <w:szCs w:val="24"/>
              </w:rPr>
              <w:t>：</w:t>
            </w:r>
            <w:r>
              <w:rPr>
                <w:rFonts w:hint="eastAsia" w:ascii="仿宋_GB2312" w:hAnsi="仿宋" w:cs="仿宋"/>
                <w:kern w:val="0"/>
                <w:sz w:val="24"/>
                <w:szCs w:val="24"/>
              </w:rPr>
              <w:t>查阅各企业上一年度内在湖州各县（市、区）上缴的增值税、企业所得税的证明材料。</w:t>
            </w:r>
          </w:p>
          <w:p>
            <w:pPr>
              <w:widowControl/>
              <w:adjustRightInd w:val="0"/>
              <w:spacing w:line="300" w:lineRule="exact"/>
              <w:rPr>
                <w:rFonts w:hint="eastAsia" w:ascii="仿宋_GB2312" w:hAnsi="仿宋" w:cs="仿宋"/>
                <w:kern w:val="0"/>
                <w:sz w:val="24"/>
                <w:szCs w:val="24"/>
              </w:rPr>
            </w:pPr>
            <w:r>
              <w:rPr>
                <w:rFonts w:hint="eastAsia" w:ascii="仿宋_GB2312" w:hAnsi="仿宋" w:cs="仿宋"/>
                <w:b/>
                <w:bCs/>
                <w:kern w:val="0"/>
                <w:sz w:val="24"/>
                <w:szCs w:val="24"/>
              </w:rPr>
              <w:t>评分标准</w:t>
            </w:r>
            <w:r>
              <w:rPr>
                <w:rFonts w:hint="eastAsia" w:ascii="仿宋_GB2312" w:hAnsi="仿宋" w:cs="仿宋"/>
                <w:kern w:val="0"/>
                <w:sz w:val="24"/>
                <w:szCs w:val="24"/>
              </w:rPr>
              <w:t>：</w:t>
            </w:r>
            <w:r>
              <w:rPr>
                <w:rFonts w:hint="eastAsia" w:ascii="仿宋_GB2312" w:hAnsi="仿宋" w:cs="仿宋"/>
                <w:sz w:val="24"/>
                <w:szCs w:val="24"/>
              </w:rPr>
              <w:t>（1）200万元以上的得12分；（2）100万元以上不足200万元的得10分；（3）50万元以上不足100万元的得8分；（4）20万元以上不足50万元的得6分；（5）不足20万元的得1分。</w:t>
            </w:r>
          </w:p>
        </w:tc>
        <w:tc>
          <w:tcPr>
            <w:tcW w:w="478" w:type="pct"/>
            <w:vAlign w:val="center"/>
          </w:tcPr>
          <w:p>
            <w:pPr>
              <w:spacing w:line="300" w:lineRule="exact"/>
              <w:jc w:val="center"/>
              <w:rPr>
                <w:rFonts w:hint="eastAsia" w:ascii="仿宋_GB2312"/>
                <w:sz w:val="24"/>
                <w:szCs w:val="24"/>
              </w:rPr>
            </w:pPr>
            <w:r>
              <w:rPr>
                <w:rFonts w:hint="eastAsia" w:ascii="仿宋_GB2312"/>
                <w:sz w:val="24"/>
                <w:szCs w:val="24"/>
              </w:rPr>
              <w:t>12</w:t>
            </w:r>
          </w:p>
        </w:tc>
        <w:tc>
          <w:tcPr>
            <w:tcW w:w="283" w:type="pct"/>
            <w:vAlign w:val="center"/>
          </w:tcPr>
          <w:p>
            <w:pPr>
              <w:spacing w:line="300" w:lineRule="exact"/>
              <w:rPr>
                <w:rFonts w:hint="eastAsia" w:ascii="仿宋_GB2312"/>
                <w:sz w:val="24"/>
                <w:szCs w:val="24"/>
              </w:rPr>
            </w:pPr>
          </w:p>
        </w:tc>
        <w:tc>
          <w:tcPr>
            <w:tcW w:w="261" w:type="pct"/>
            <w:vAlign w:val="center"/>
          </w:tcPr>
          <w:p>
            <w:pPr>
              <w:spacing w:line="300" w:lineRule="exact"/>
              <w:rPr>
                <w:rFonts w:hint="eastAsia" w:ascii="仿宋_GB2312"/>
                <w:sz w:val="24"/>
                <w:szCs w:val="24"/>
              </w:rPr>
            </w:pPr>
          </w:p>
        </w:tc>
        <w:tc>
          <w:tcPr>
            <w:tcW w:w="289" w:type="pct"/>
            <w:vAlign w:val="center"/>
          </w:tcPr>
          <w:p>
            <w:pPr>
              <w:spacing w:line="300" w:lineRule="exact"/>
              <w:rPr>
                <w:rFonts w:hint="eastAsia" w:ascii="仿宋_GB2312"/>
                <w:sz w:val="24"/>
                <w:szCs w:val="24"/>
              </w:rPr>
            </w:pPr>
          </w:p>
        </w:tc>
        <w:tc>
          <w:tcPr>
            <w:tcW w:w="524" w:type="pct"/>
            <w:vAlign w:val="center"/>
          </w:tcPr>
          <w:p>
            <w:pPr>
              <w:spacing w:line="300" w:lineRule="exact"/>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94" w:type="pct"/>
            <w:vAlign w:val="center"/>
          </w:tcPr>
          <w:p>
            <w:pPr>
              <w:jc w:val="center"/>
              <w:rPr>
                <w:rFonts w:hint="eastAsia" w:ascii="仿宋_GB2312"/>
                <w:sz w:val="24"/>
                <w:szCs w:val="24"/>
              </w:rPr>
            </w:pPr>
            <w:r>
              <w:rPr>
                <w:rFonts w:hint="eastAsia" w:ascii="仿宋_GB2312" w:hAnsi="宋体"/>
                <w:sz w:val="24"/>
                <w:szCs w:val="24"/>
              </w:rPr>
              <w:t>3</w:t>
            </w:r>
          </w:p>
        </w:tc>
        <w:tc>
          <w:tcPr>
            <w:tcW w:w="509" w:type="pct"/>
            <w:vAlign w:val="center"/>
          </w:tcPr>
          <w:p>
            <w:pPr>
              <w:rPr>
                <w:rFonts w:hint="eastAsia" w:ascii="仿宋_GB2312"/>
                <w:sz w:val="24"/>
                <w:szCs w:val="24"/>
              </w:rPr>
            </w:pPr>
            <w:r>
              <w:rPr>
                <w:rFonts w:hint="eastAsia" w:ascii="仿宋_GB2312" w:hAnsi="宋体"/>
                <w:sz w:val="24"/>
                <w:szCs w:val="24"/>
              </w:rPr>
              <w:t>经营状况—工程业绩</w:t>
            </w:r>
          </w:p>
        </w:tc>
        <w:tc>
          <w:tcPr>
            <w:tcW w:w="2362" w:type="pct"/>
            <w:vAlign w:val="center"/>
          </w:tcPr>
          <w:p>
            <w:pPr>
              <w:spacing w:line="300" w:lineRule="exact"/>
              <w:rPr>
                <w:rFonts w:hint="eastAsia" w:ascii="仿宋_GB2312" w:hAnsi="仿宋" w:cs="仿宋"/>
                <w:kern w:val="0"/>
                <w:sz w:val="24"/>
                <w:szCs w:val="24"/>
              </w:rPr>
            </w:pPr>
            <w:r>
              <w:rPr>
                <w:rFonts w:hint="eastAsia" w:ascii="仿宋_GB2312"/>
                <w:b/>
                <w:bCs/>
                <w:sz w:val="24"/>
                <w:szCs w:val="24"/>
              </w:rPr>
              <w:t>1、评价内容</w:t>
            </w:r>
            <w:r>
              <w:rPr>
                <w:rFonts w:hint="eastAsia" w:ascii="仿宋_GB2312"/>
                <w:sz w:val="24"/>
                <w:szCs w:val="24"/>
              </w:rPr>
              <w:t>：企业</w:t>
            </w:r>
            <w:r>
              <w:rPr>
                <w:rFonts w:hint="eastAsia" w:ascii="仿宋_GB2312" w:hAnsi="仿宋" w:cs="仿宋"/>
                <w:kern w:val="0"/>
                <w:sz w:val="24"/>
                <w:szCs w:val="24"/>
              </w:rPr>
              <w:t>近三年</w:t>
            </w:r>
            <w:r>
              <w:rPr>
                <w:rFonts w:hint="eastAsia" w:ascii="仿宋_GB2312"/>
                <w:sz w:val="24"/>
                <w:szCs w:val="24"/>
              </w:rPr>
              <w:t>在</w:t>
            </w:r>
            <w:r>
              <w:rPr>
                <w:rFonts w:hint="eastAsia" w:ascii="仿宋_GB2312" w:hAnsi="仿宋" w:cs="仿宋"/>
                <w:kern w:val="0"/>
                <w:sz w:val="24"/>
                <w:szCs w:val="24"/>
              </w:rPr>
              <w:t>湖州市范围内</w:t>
            </w:r>
            <w:r>
              <w:rPr>
                <w:rFonts w:hint="eastAsia" w:ascii="仿宋_GB2312"/>
                <w:sz w:val="24"/>
                <w:szCs w:val="24"/>
              </w:rPr>
              <w:t>承接工程造价100万元以上</w:t>
            </w:r>
            <w:r>
              <w:rPr>
                <w:rFonts w:hint="eastAsia" w:ascii="仿宋_GB2312" w:hAnsi="仿宋" w:cs="仿宋"/>
                <w:kern w:val="0"/>
                <w:sz w:val="24"/>
                <w:szCs w:val="24"/>
              </w:rPr>
              <w:t>的园林绿化工程项目情况。（以实际竣工为准）</w:t>
            </w:r>
          </w:p>
          <w:p>
            <w:pPr>
              <w:spacing w:line="300" w:lineRule="exact"/>
              <w:rPr>
                <w:rFonts w:hint="eastAsia" w:ascii="仿宋_GB2312" w:hAnsi="仿宋" w:cs="仿宋"/>
                <w:kern w:val="0"/>
                <w:sz w:val="24"/>
                <w:szCs w:val="24"/>
              </w:rPr>
            </w:pPr>
            <w:r>
              <w:rPr>
                <w:rFonts w:hint="eastAsia" w:ascii="仿宋_GB2312" w:hAnsi="仿宋" w:cs="仿宋"/>
                <w:b/>
                <w:bCs/>
                <w:kern w:val="0"/>
                <w:sz w:val="24"/>
                <w:szCs w:val="24"/>
              </w:rPr>
              <w:t>评价方式</w:t>
            </w:r>
            <w:r>
              <w:rPr>
                <w:rFonts w:hint="eastAsia" w:ascii="仿宋_GB2312" w:hAnsi="仿宋" w:cs="仿宋"/>
                <w:kern w:val="0"/>
                <w:sz w:val="24"/>
                <w:szCs w:val="24"/>
              </w:rPr>
              <w:t>：查阅中标通知书、合同及竣工验收报告复印件、工程款支付凭证。</w:t>
            </w:r>
          </w:p>
          <w:p>
            <w:pPr>
              <w:spacing w:line="300" w:lineRule="exact"/>
              <w:rPr>
                <w:rFonts w:hint="eastAsia" w:ascii="仿宋_GB2312" w:hAnsi="仿宋" w:cs="仿宋"/>
                <w:snapToGrid w:val="0"/>
                <w:kern w:val="24"/>
                <w:sz w:val="24"/>
                <w:szCs w:val="24"/>
              </w:rPr>
            </w:pPr>
            <w:r>
              <w:rPr>
                <w:rFonts w:hint="eastAsia" w:ascii="仿宋_GB2312" w:hAnsi="仿宋" w:cs="仿宋"/>
                <w:snapToGrid w:val="0"/>
                <w:kern w:val="24"/>
                <w:sz w:val="24"/>
                <w:szCs w:val="24"/>
              </w:rPr>
              <w:t>评分标准：（1）工程造价800万元以上的一个项目得4分，最高分得24分；（2）工程造价400-800万元的一个项目得3分，最高分得18分；（3）工程造价200-400万元的一个项目得2分，最高分得12分；（4）工程造价100-200万元的一个项目得1分，最高分得6分。</w:t>
            </w:r>
            <w:r>
              <w:rPr>
                <w:rFonts w:hint="eastAsia" w:ascii="仿宋_GB2312" w:hAnsi="宋体" w:cs="宋体"/>
                <w:bCs/>
                <w:snapToGrid w:val="0"/>
                <w:kern w:val="24"/>
                <w:sz w:val="24"/>
                <w:szCs w:val="24"/>
              </w:rPr>
              <w:t>此项最高得分24分。</w:t>
            </w:r>
          </w:p>
          <w:p>
            <w:pPr>
              <w:spacing w:line="300" w:lineRule="exact"/>
              <w:rPr>
                <w:rFonts w:hint="eastAsia" w:ascii="仿宋_GB2312"/>
                <w:snapToGrid w:val="0"/>
                <w:kern w:val="24"/>
                <w:sz w:val="24"/>
                <w:szCs w:val="24"/>
              </w:rPr>
            </w:pPr>
            <w:r>
              <w:rPr>
                <w:rFonts w:hint="eastAsia" w:ascii="仿宋_GB2312"/>
                <w:b/>
                <w:bCs/>
                <w:snapToGrid w:val="0"/>
                <w:kern w:val="24"/>
                <w:sz w:val="24"/>
                <w:szCs w:val="24"/>
              </w:rPr>
              <w:t>2、评价内容：</w:t>
            </w:r>
            <w:r>
              <w:rPr>
                <w:rFonts w:hint="eastAsia" w:ascii="仿宋_GB2312"/>
                <w:snapToGrid w:val="0"/>
                <w:kern w:val="24"/>
                <w:sz w:val="24"/>
                <w:szCs w:val="24"/>
              </w:rPr>
              <w:t>企业近三年在</w:t>
            </w:r>
            <w:r>
              <w:rPr>
                <w:rFonts w:hint="eastAsia" w:ascii="仿宋_GB2312" w:hAnsi="仿宋" w:cs="仿宋"/>
                <w:snapToGrid w:val="0"/>
                <w:kern w:val="24"/>
                <w:sz w:val="24"/>
                <w:szCs w:val="24"/>
              </w:rPr>
              <w:t>湖州市范围内</w:t>
            </w:r>
            <w:r>
              <w:rPr>
                <w:rFonts w:hint="eastAsia" w:ascii="仿宋_GB2312"/>
                <w:snapToGrid w:val="0"/>
                <w:kern w:val="24"/>
                <w:sz w:val="24"/>
                <w:szCs w:val="24"/>
              </w:rPr>
              <w:t>承接工程造价100万元以上的园林绿化养护工程项目情况。</w:t>
            </w:r>
          </w:p>
          <w:p>
            <w:pPr>
              <w:spacing w:line="300" w:lineRule="exact"/>
              <w:rPr>
                <w:rFonts w:hint="eastAsia" w:ascii="仿宋_GB2312"/>
                <w:snapToGrid w:val="0"/>
                <w:kern w:val="24"/>
                <w:sz w:val="24"/>
                <w:szCs w:val="24"/>
              </w:rPr>
            </w:pPr>
            <w:r>
              <w:rPr>
                <w:rFonts w:hint="eastAsia" w:ascii="仿宋_GB2312"/>
                <w:b/>
                <w:bCs/>
                <w:snapToGrid w:val="0"/>
                <w:kern w:val="24"/>
                <w:sz w:val="24"/>
                <w:szCs w:val="24"/>
              </w:rPr>
              <w:t>评价方式</w:t>
            </w:r>
            <w:r>
              <w:rPr>
                <w:rFonts w:hint="eastAsia" w:ascii="仿宋_GB2312"/>
                <w:snapToGrid w:val="0"/>
                <w:kern w:val="24"/>
                <w:sz w:val="24"/>
                <w:szCs w:val="24"/>
              </w:rPr>
              <w:t>：</w:t>
            </w:r>
            <w:r>
              <w:rPr>
                <w:rFonts w:hint="eastAsia" w:ascii="仿宋_GB2312" w:hAnsi="宋体" w:cs="宋体"/>
                <w:bCs/>
                <w:snapToGrid w:val="0"/>
                <w:kern w:val="24"/>
                <w:sz w:val="24"/>
                <w:szCs w:val="24"/>
              </w:rPr>
              <w:t>查阅公开招投标的中标通知书、合同复印件。</w:t>
            </w:r>
          </w:p>
          <w:p>
            <w:pPr>
              <w:spacing w:line="300" w:lineRule="exact"/>
              <w:rPr>
                <w:rFonts w:hint="eastAsia" w:ascii="仿宋_GB2312" w:cs="宋体"/>
                <w:bCs/>
                <w:sz w:val="24"/>
                <w:szCs w:val="24"/>
              </w:rPr>
            </w:pPr>
            <w:r>
              <w:rPr>
                <w:rFonts w:hint="eastAsia" w:ascii="仿宋_GB2312" w:hAnsi="仿宋" w:cs="仿宋"/>
                <w:b/>
                <w:bCs/>
                <w:snapToGrid w:val="0"/>
                <w:kern w:val="24"/>
                <w:sz w:val="24"/>
                <w:szCs w:val="24"/>
              </w:rPr>
              <w:t>评分标准</w:t>
            </w:r>
            <w:r>
              <w:rPr>
                <w:rFonts w:hint="eastAsia" w:ascii="仿宋_GB2312" w:hAnsi="仿宋" w:cs="仿宋"/>
                <w:snapToGrid w:val="0"/>
                <w:kern w:val="24"/>
                <w:sz w:val="24"/>
                <w:szCs w:val="24"/>
              </w:rPr>
              <w:t>：</w:t>
            </w:r>
            <w:r>
              <w:rPr>
                <w:rFonts w:hint="eastAsia" w:ascii="仿宋_GB2312" w:hAnsi="宋体" w:cs="宋体"/>
                <w:bCs/>
                <w:snapToGrid w:val="0"/>
                <w:kern w:val="24"/>
                <w:sz w:val="24"/>
                <w:szCs w:val="24"/>
              </w:rPr>
              <w:t>每一个工程项目得2分，最高得4分。</w:t>
            </w:r>
          </w:p>
        </w:tc>
        <w:tc>
          <w:tcPr>
            <w:tcW w:w="478" w:type="pct"/>
            <w:vAlign w:val="center"/>
          </w:tcPr>
          <w:p>
            <w:pPr>
              <w:ind w:firstLine="120" w:firstLineChars="50"/>
              <w:jc w:val="center"/>
              <w:rPr>
                <w:rFonts w:hint="eastAsia" w:ascii="仿宋_GB2312"/>
                <w:sz w:val="24"/>
                <w:szCs w:val="24"/>
              </w:rPr>
            </w:pPr>
            <w:r>
              <w:rPr>
                <w:rFonts w:hint="eastAsia" w:ascii="仿宋_GB2312" w:hAnsi="宋体"/>
                <w:sz w:val="24"/>
                <w:szCs w:val="24"/>
              </w:rPr>
              <w:t>28</w:t>
            </w:r>
          </w:p>
        </w:tc>
        <w:tc>
          <w:tcPr>
            <w:tcW w:w="283" w:type="pct"/>
            <w:vAlign w:val="center"/>
          </w:tcPr>
          <w:p>
            <w:pPr>
              <w:rPr>
                <w:rFonts w:hint="eastAsia" w:ascii="仿宋_GB2312"/>
                <w:sz w:val="24"/>
                <w:szCs w:val="24"/>
              </w:rPr>
            </w:pPr>
          </w:p>
        </w:tc>
        <w:tc>
          <w:tcPr>
            <w:tcW w:w="261" w:type="pct"/>
            <w:vAlign w:val="center"/>
          </w:tcPr>
          <w:p>
            <w:pPr>
              <w:rPr>
                <w:rFonts w:hint="eastAsia" w:ascii="仿宋_GB2312"/>
                <w:sz w:val="24"/>
                <w:szCs w:val="24"/>
              </w:rPr>
            </w:pPr>
          </w:p>
        </w:tc>
        <w:tc>
          <w:tcPr>
            <w:tcW w:w="289" w:type="pct"/>
            <w:vAlign w:val="center"/>
          </w:tcPr>
          <w:p>
            <w:pPr>
              <w:rPr>
                <w:rFonts w:hint="eastAsia" w:ascii="仿宋_GB2312"/>
                <w:sz w:val="24"/>
                <w:szCs w:val="24"/>
              </w:rPr>
            </w:pPr>
          </w:p>
        </w:tc>
        <w:tc>
          <w:tcPr>
            <w:tcW w:w="524" w:type="pct"/>
            <w:vAlign w:val="center"/>
          </w:tcPr>
          <w:p>
            <w:pP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94" w:type="pct"/>
            <w:vAlign w:val="center"/>
          </w:tcPr>
          <w:p>
            <w:pPr>
              <w:jc w:val="center"/>
              <w:rPr>
                <w:rFonts w:hint="eastAsia" w:ascii="仿宋_GB2312"/>
                <w:sz w:val="24"/>
                <w:szCs w:val="24"/>
              </w:rPr>
            </w:pPr>
            <w:r>
              <w:rPr>
                <w:rFonts w:hint="eastAsia" w:ascii="仿宋_GB2312" w:hAnsi="宋体"/>
                <w:sz w:val="24"/>
                <w:szCs w:val="24"/>
              </w:rPr>
              <w:t>4</w:t>
            </w:r>
          </w:p>
        </w:tc>
        <w:tc>
          <w:tcPr>
            <w:tcW w:w="509" w:type="pct"/>
            <w:vAlign w:val="center"/>
          </w:tcPr>
          <w:p>
            <w:pPr>
              <w:rPr>
                <w:rFonts w:hint="eastAsia" w:ascii="仿宋_GB2312"/>
                <w:sz w:val="24"/>
                <w:szCs w:val="24"/>
              </w:rPr>
            </w:pPr>
            <w:r>
              <w:rPr>
                <w:rFonts w:hint="eastAsia" w:ascii="仿宋_GB2312" w:hAnsi="宋体"/>
                <w:sz w:val="24"/>
                <w:szCs w:val="24"/>
              </w:rPr>
              <w:t>经营素质</w:t>
            </w:r>
            <w:r>
              <w:rPr>
                <w:rFonts w:hint="eastAsia" w:ascii="仿宋_GB2312"/>
                <w:sz w:val="24"/>
                <w:szCs w:val="24"/>
              </w:rPr>
              <w:t>-</w:t>
            </w:r>
            <w:r>
              <w:rPr>
                <w:rFonts w:hint="eastAsia" w:ascii="仿宋_GB2312" w:hAnsi="宋体"/>
                <w:sz w:val="24"/>
                <w:szCs w:val="24"/>
              </w:rPr>
              <w:t>人员配置</w:t>
            </w:r>
          </w:p>
        </w:tc>
        <w:tc>
          <w:tcPr>
            <w:tcW w:w="2362" w:type="pct"/>
            <w:vAlign w:val="center"/>
          </w:tcPr>
          <w:p>
            <w:pPr>
              <w:spacing w:line="300" w:lineRule="exact"/>
              <w:rPr>
                <w:rFonts w:hint="eastAsia" w:ascii="仿宋_GB2312"/>
                <w:bCs/>
                <w:sz w:val="24"/>
                <w:szCs w:val="24"/>
              </w:rPr>
            </w:pPr>
            <w:r>
              <w:rPr>
                <w:rFonts w:hint="eastAsia" w:ascii="仿宋_GB2312"/>
                <w:b/>
                <w:bCs/>
                <w:sz w:val="24"/>
                <w:szCs w:val="24"/>
              </w:rPr>
              <w:t>评价内容</w:t>
            </w:r>
            <w:r>
              <w:rPr>
                <w:rFonts w:hint="eastAsia" w:ascii="仿宋_GB2312"/>
                <w:bCs/>
                <w:sz w:val="24"/>
                <w:szCs w:val="24"/>
              </w:rPr>
              <w:t>：企业具备园林绿化专业职称人员情况。</w:t>
            </w:r>
          </w:p>
          <w:p>
            <w:pPr>
              <w:spacing w:line="300" w:lineRule="exact"/>
              <w:rPr>
                <w:rFonts w:hint="eastAsia" w:ascii="仿宋_GB2312"/>
                <w:bCs/>
                <w:sz w:val="24"/>
                <w:szCs w:val="24"/>
              </w:rPr>
            </w:pPr>
            <w:r>
              <w:rPr>
                <w:rFonts w:hint="eastAsia" w:ascii="仿宋_GB2312"/>
                <w:b/>
                <w:bCs/>
                <w:sz w:val="24"/>
                <w:szCs w:val="24"/>
              </w:rPr>
              <w:t>评价方式</w:t>
            </w:r>
            <w:r>
              <w:rPr>
                <w:rFonts w:hint="eastAsia" w:ascii="仿宋_GB2312"/>
                <w:bCs/>
                <w:sz w:val="24"/>
                <w:szCs w:val="24"/>
              </w:rPr>
              <w:t>：园林专业中级职称查阅企业人员近半年社保缴纳情况；园林专业高级职称查阅企业人员近一年社保缴纳情况。</w:t>
            </w:r>
          </w:p>
          <w:p>
            <w:pPr>
              <w:spacing w:line="300" w:lineRule="exact"/>
              <w:rPr>
                <w:rFonts w:hint="eastAsia" w:ascii="仿宋_GB2312"/>
                <w:bCs/>
                <w:sz w:val="24"/>
                <w:szCs w:val="24"/>
              </w:rPr>
            </w:pPr>
            <w:r>
              <w:rPr>
                <w:rFonts w:hint="eastAsia" w:ascii="仿宋_GB2312"/>
                <w:b/>
                <w:bCs/>
                <w:sz w:val="24"/>
                <w:szCs w:val="24"/>
              </w:rPr>
              <w:t>评分标准</w:t>
            </w:r>
            <w:r>
              <w:rPr>
                <w:rFonts w:hint="eastAsia" w:ascii="仿宋_GB2312"/>
                <w:bCs/>
                <w:sz w:val="24"/>
                <w:szCs w:val="24"/>
              </w:rPr>
              <w:t>：（1）具备园林专业中级职称1人，得0.5分，最高得5分；（2）具备园林专业高级职称1人得2分，最高得4分；园林专业：指与园林绿化工程规划、设计、施工及养护管理相关的专业，包括园林（含园林规划设计、园林植物、风景园林、园林绿化等）、园艺、城市规划、景观、植物（含植保、森保等）、风景旅游、环境艺术等专业。</w:t>
            </w:r>
          </w:p>
        </w:tc>
        <w:tc>
          <w:tcPr>
            <w:tcW w:w="478" w:type="pct"/>
            <w:vAlign w:val="center"/>
          </w:tcPr>
          <w:p>
            <w:pPr>
              <w:ind w:firstLine="120" w:firstLineChars="50"/>
              <w:jc w:val="center"/>
              <w:rPr>
                <w:rFonts w:hint="eastAsia" w:ascii="仿宋_GB2312"/>
                <w:sz w:val="24"/>
                <w:szCs w:val="24"/>
              </w:rPr>
            </w:pPr>
            <w:r>
              <w:rPr>
                <w:rFonts w:hint="eastAsia" w:ascii="仿宋_GB2312" w:hAnsi="宋体"/>
                <w:sz w:val="24"/>
                <w:szCs w:val="24"/>
              </w:rPr>
              <w:t>9</w:t>
            </w:r>
          </w:p>
        </w:tc>
        <w:tc>
          <w:tcPr>
            <w:tcW w:w="283" w:type="pct"/>
            <w:vAlign w:val="center"/>
          </w:tcPr>
          <w:p>
            <w:pPr>
              <w:rPr>
                <w:rFonts w:hint="eastAsia" w:ascii="仿宋_GB2312"/>
                <w:sz w:val="24"/>
                <w:szCs w:val="24"/>
              </w:rPr>
            </w:pPr>
          </w:p>
        </w:tc>
        <w:tc>
          <w:tcPr>
            <w:tcW w:w="261" w:type="pct"/>
            <w:vAlign w:val="center"/>
          </w:tcPr>
          <w:p>
            <w:pPr>
              <w:rPr>
                <w:rFonts w:hint="eastAsia" w:ascii="仿宋_GB2312"/>
                <w:sz w:val="24"/>
                <w:szCs w:val="24"/>
              </w:rPr>
            </w:pPr>
          </w:p>
        </w:tc>
        <w:tc>
          <w:tcPr>
            <w:tcW w:w="289" w:type="pct"/>
            <w:vAlign w:val="center"/>
          </w:tcPr>
          <w:p>
            <w:pPr>
              <w:rPr>
                <w:rFonts w:hint="eastAsia" w:ascii="仿宋_GB2312"/>
                <w:sz w:val="24"/>
                <w:szCs w:val="24"/>
              </w:rPr>
            </w:pPr>
          </w:p>
        </w:tc>
        <w:tc>
          <w:tcPr>
            <w:tcW w:w="524" w:type="pct"/>
            <w:vAlign w:val="center"/>
          </w:tcPr>
          <w:p>
            <w:pPr>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94" w:type="pct"/>
            <w:vAlign w:val="center"/>
          </w:tcPr>
          <w:p>
            <w:pPr>
              <w:spacing w:line="300" w:lineRule="exact"/>
              <w:jc w:val="center"/>
              <w:rPr>
                <w:rFonts w:hint="eastAsia" w:ascii="仿宋_GB2312" w:hAnsi="宋体"/>
                <w:sz w:val="24"/>
                <w:szCs w:val="24"/>
              </w:rPr>
            </w:pPr>
            <w:r>
              <w:rPr>
                <w:rFonts w:hint="eastAsia" w:ascii="仿宋_GB2312" w:hAnsi="宋体"/>
                <w:sz w:val="24"/>
                <w:szCs w:val="24"/>
              </w:rPr>
              <w:t>5</w:t>
            </w:r>
          </w:p>
        </w:tc>
        <w:tc>
          <w:tcPr>
            <w:tcW w:w="509" w:type="pct"/>
            <w:vAlign w:val="center"/>
          </w:tcPr>
          <w:p>
            <w:pPr>
              <w:spacing w:line="300" w:lineRule="exact"/>
              <w:rPr>
                <w:rFonts w:hint="eastAsia" w:ascii="仿宋_GB2312" w:hAnsi="宋体"/>
                <w:sz w:val="24"/>
                <w:szCs w:val="24"/>
              </w:rPr>
            </w:pPr>
            <w:r>
              <w:rPr>
                <w:rFonts w:hint="eastAsia" w:ascii="仿宋_GB2312" w:hAnsi="宋体"/>
                <w:sz w:val="24"/>
                <w:szCs w:val="24"/>
              </w:rPr>
              <w:t>经营素质-科研创新</w:t>
            </w:r>
          </w:p>
        </w:tc>
        <w:tc>
          <w:tcPr>
            <w:tcW w:w="2362" w:type="pct"/>
            <w:vAlign w:val="center"/>
          </w:tcPr>
          <w:p>
            <w:pPr>
              <w:spacing w:line="300" w:lineRule="exact"/>
              <w:rPr>
                <w:rFonts w:hint="eastAsia" w:ascii="仿宋_GB2312" w:hAnsi="仿宋" w:cs="仿宋"/>
                <w:sz w:val="24"/>
                <w:szCs w:val="24"/>
              </w:rPr>
            </w:pPr>
            <w:r>
              <w:rPr>
                <w:rFonts w:hint="eastAsia" w:ascii="仿宋_GB2312" w:hAnsi="仿宋" w:cs="仿宋"/>
                <w:b/>
                <w:bCs/>
                <w:sz w:val="24"/>
                <w:szCs w:val="24"/>
              </w:rPr>
              <w:t>评价内容：</w:t>
            </w:r>
            <w:r>
              <w:rPr>
                <w:rFonts w:hint="eastAsia" w:ascii="仿宋_GB2312" w:hAnsi="仿宋" w:cs="仿宋"/>
                <w:sz w:val="24"/>
                <w:szCs w:val="24"/>
              </w:rPr>
              <w:t>企业在湖州市范围内开展科研创新情况。</w:t>
            </w:r>
          </w:p>
          <w:p>
            <w:pPr>
              <w:spacing w:line="300" w:lineRule="exact"/>
              <w:rPr>
                <w:rFonts w:hint="eastAsia" w:ascii="仿宋_GB2312" w:hAnsi="仿宋" w:cs="仿宋"/>
                <w:sz w:val="24"/>
                <w:szCs w:val="24"/>
              </w:rPr>
            </w:pPr>
            <w:r>
              <w:rPr>
                <w:rFonts w:hint="eastAsia" w:ascii="仿宋_GB2312" w:hAnsi="仿宋" w:cs="仿宋"/>
                <w:b/>
                <w:sz w:val="24"/>
                <w:szCs w:val="24"/>
              </w:rPr>
              <w:t>评价方式</w:t>
            </w:r>
            <w:r>
              <w:rPr>
                <w:rFonts w:hint="eastAsia" w:ascii="仿宋_GB2312" w:hAnsi="仿宋" w:cs="仿宋"/>
                <w:bCs/>
                <w:sz w:val="24"/>
                <w:szCs w:val="24"/>
              </w:rPr>
              <w:t>：</w:t>
            </w:r>
            <w:r>
              <w:rPr>
                <w:rFonts w:hint="eastAsia" w:ascii="仿宋_GB2312" w:hAnsi="仿宋" w:cs="仿宋"/>
                <w:sz w:val="24"/>
                <w:szCs w:val="24"/>
              </w:rPr>
              <w:t>查阅科研机构有关证明资料、相关制度、科研成果、应用案例、古树名木保护协议等。</w:t>
            </w:r>
          </w:p>
          <w:p>
            <w:pPr>
              <w:spacing w:line="300" w:lineRule="exact"/>
              <w:rPr>
                <w:rFonts w:hint="eastAsia" w:ascii="仿宋_GB2312" w:hAnsi="仿宋" w:cs="仿宋"/>
                <w:bCs/>
                <w:sz w:val="24"/>
                <w:szCs w:val="24"/>
              </w:rPr>
            </w:pPr>
            <w:r>
              <w:rPr>
                <w:rFonts w:hint="eastAsia" w:ascii="仿宋_GB2312" w:hAnsi="仿宋" w:cs="仿宋"/>
                <w:b/>
                <w:sz w:val="24"/>
                <w:szCs w:val="24"/>
              </w:rPr>
              <w:t>评分标准</w:t>
            </w:r>
            <w:r>
              <w:rPr>
                <w:rFonts w:hint="eastAsia" w:ascii="仿宋_GB2312" w:hAnsi="仿宋" w:cs="仿宋"/>
                <w:bCs/>
                <w:sz w:val="24"/>
                <w:szCs w:val="24"/>
              </w:rPr>
              <w:t>：</w:t>
            </w:r>
          </w:p>
          <w:p>
            <w:pPr>
              <w:spacing w:line="300" w:lineRule="exact"/>
              <w:rPr>
                <w:rFonts w:hint="eastAsia" w:ascii="仿宋_GB2312" w:hAnsi="仿宋" w:cs="仿宋"/>
                <w:sz w:val="24"/>
                <w:szCs w:val="24"/>
              </w:rPr>
            </w:pPr>
            <w:r>
              <w:rPr>
                <w:rFonts w:hint="eastAsia" w:ascii="仿宋_GB2312" w:hAnsi="仿宋" w:cs="仿宋"/>
                <w:sz w:val="24"/>
                <w:szCs w:val="24"/>
              </w:rPr>
              <w:t>（1）建立以园林绿化研究、成果推广和科普宣传为主要工作内容的科研机构及技术队伍，规章制度健全、管理规范、资金保障到位的，得1分。</w:t>
            </w:r>
          </w:p>
          <w:p>
            <w:pPr>
              <w:spacing w:line="300" w:lineRule="exact"/>
              <w:rPr>
                <w:rFonts w:hint="eastAsia" w:ascii="仿宋_GB2312" w:hAnsi="宋体" w:cs="宋体"/>
                <w:bCs/>
                <w:sz w:val="24"/>
                <w:szCs w:val="24"/>
              </w:rPr>
            </w:pPr>
            <w:r>
              <w:rPr>
                <w:rFonts w:hint="eastAsia" w:ascii="仿宋_GB2312" w:hAnsi="仿宋" w:cs="仿宋"/>
                <w:sz w:val="24"/>
                <w:szCs w:val="24"/>
              </w:rPr>
              <w:t>（2）近3年科研机构有园林科研项目成果的，每个项目得1分，在实际应用中得到推广的，每个项目得2分，最高得4分。</w:t>
            </w:r>
            <w:r>
              <w:rPr>
                <w:rFonts w:hint="eastAsia" w:ascii="仿宋_GB2312" w:hAnsi="宋体" w:cs="宋体"/>
                <w:sz w:val="24"/>
                <w:szCs w:val="24"/>
              </w:rPr>
              <w:t>同一项目</w:t>
            </w:r>
            <w:r>
              <w:rPr>
                <w:rFonts w:hint="eastAsia" w:ascii="仿宋_GB2312" w:hAnsi="宋体" w:cs="宋体"/>
                <w:bCs/>
                <w:sz w:val="24"/>
                <w:szCs w:val="24"/>
              </w:rPr>
              <w:t>只得最高级别的分数，不重复得分。</w:t>
            </w:r>
          </w:p>
          <w:p>
            <w:pPr>
              <w:spacing w:line="300" w:lineRule="exact"/>
              <w:rPr>
                <w:rFonts w:hint="eastAsia" w:ascii="仿宋_GB2312" w:hAnsi="宋体" w:cs="宋体"/>
                <w:bCs/>
                <w:sz w:val="24"/>
                <w:szCs w:val="24"/>
              </w:rPr>
            </w:pPr>
            <w:r>
              <w:rPr>
                <w:rFonts w:hint="eastAsia" w:ascii="仿宋_GB2312" w:hAnsi="仿宋" w:cs="仿宋"/>
                <w:sz w:val="24"/>
                <w:szCs w:val="24"/>
              </w:rPr>
              <w:t>（3）在建成区范围内，配合管养单位进行古树名木日常养护、复壮、救助等管护措施的（协议时间至少一年），每棵得1分，最多得5分。</w:t>
            </w:r>
          </w:p>
        </w:tc>
        <w:tc>
          <w:tcPr>
            <w:tcW w:w="478" w:type="pct"/>
            <w:vAlign w:val="center"/>
          </w:tcPr>
          <w:p>
            <w:pPr>
              <w:spacing w:line="300" w:lineRule="exact"/>
              <w:ind w:firstLine="120" w:firstLineChars="50"/>
              <w:jc w:val="center"/>
              <w:rPr>
                <w:rFonts w:hint="eastAsia" w:ascii="仿宋_GB2312" w:hAnsi="宋体"/>
                <w:sz w:val="24"/>
                <w:szCs w:val="24"/>
              </w:rPr>
            </w:pPr>
            <w:r>
              <w:rPr>
                <w:rFonts w:hint="eastAsia" w:ascii="仿宋_GB2312" w:hAnsi="宋体"/>
                <w:sz w:val="24"/>
                <w:szCs w:val="24"/>
              </w:rPr>
              <w:t>10</w:t>
            </w:r>
          </w:p>
        </w:tc>
        <w:tc>
          <w:tcPr>
            <w:tcW w:w="283" w:type="pct"/>
            <w:vAlign w:val="center"/>
          </w:tcPr>
          <w:p>
            <w:pPr>
              <w:spacing w:line="300" w:lineRule="exact"/>
              <w:rPr>
                <w:rFonts w:hint="eastAsia" w:ascii="仿宋_GB2312"/>
                <w:sz w:val="24"/>
                <w:szCs w:val="24"/>
              </w:rPr>
            </w:pPr>
          </w:p>
        </w:tc>
        <w:tc>
          <w:tcPr>
            <w:tcW w:w="261" w:type="pct"/>
            <w:vAlign w:val="center"/>
          </w:tcPr>
          <w:p>
            <w:pPr>
              <w:spacing w:line="300" w:lineRule="exact"/>
              <w:rPr>
                <w:rFonts w:hint="eastAsia" w:ascii="仿宋_GB2312"/>
                <w:sz w:val="24"/>
                <w:szCs w:val="24"/>
              </w:rPr>
            </w:pPr>
          </w:p>
        </w:tc>
        <w:tc>
          <w:tcPr>
            <w:tcW w:w="289" w:type="pct"/>
            <w:vAlign w:val="center"/>
          </w:tcPr>
          <w:p>
            <w:pPr>
              <w:spacing w:line="300" w:lineRule="exact"/>
              <w:rPr>
                <w:rFonts w:hint="eastAsia" w:ascii="仿宋_GB2312"/>
                <w:sz w:val="24"/>
                <w:szCs w:val="24"/>
              </w:rPr>
            </w:pPr>
          </w:p>
        </w:tc>
        <w:tc>
          <w:tcPr>
            <w:tcW w:w="524" w:type="pct"/>
            <w:vAlign w:val="center"/>
          </w:tcPr>
          <w:p>
            <w:pPr>
              <w:spacing w:line="300" w:lineRule="exact"/>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94" w:type="pct"/>
            <w:vAlign w:val="center"/>
          </w:tcPr>
          <w:p>
            <w:pPr>
              <w:spacing w:line="300" w:lineRule="exact"/>
              <w:jc w:val="center"/>
              <w:rPr>
                <w:rFonts w:hint="eastAsia" w:ascii="仿宋_GB2312"/>
                <w:sz w:val="24"/>
                <w:szCs w:val="24"/>
              </w:rPr>
            </w:pPr>
            <w:r>
              <w:rPr>
                <w:rFonts w:hint="eastAsia" w:ascii="仿宋_GB2312" w:hAnsi="宋体"/>
                <w:sz w:val="24"/>
                <w:szCs w:val="24"/>
              </w:rPr>
              <w:t>6</w:t>
            </w:r>
          </w:p>
        </w:tc>
        <w:tc>
          <w:tcPr>
            <w:tcW w:w="509" w:type="pct"/>
            <w:vAlign w:val="center"/>
          </w:tcPr>
          <w:p>
            <w:pPr>
              <w:spacing w:line="300" w:lineRule="exact"/>
              <w:rPr>
                <w:rFonts w:hint="eastAsia" w:ascii="仿宋_GB2312"/>
                <w:sz w:val="24"/>
                <w:szCs w:val="24"/>
              </w:rPr>
            </w:pPr>
            <w:r>
              <w:rPr>
                <w:rFonts w:hint="eastAsia" w:ascii="仿宋_GB2312" w:hAnsi="宋体"/>
                <w:sz w:val="24"/>
                <w:szCs w:val="24"/>
              </w:rPr>
              <w:t>经营素质</w:t>
            </w:r>
            <w:r>
              <w:rPr>
                <w:rFonts w:hint="eastAsia" w:ascii="仿宋_GB2312"/>
                <w:sz w:val="24"/>
                <w:szCs w:val="24"/>
              </w:rPr>
              <w:t>-</w:t>
            </w:r>
            <w:r>
              <w:rPr>
                <w:rFonts w:hint="eastAsia" w:ascii="仿宋_GB2312" w:hAnsi="宋体"/>
                <w:sz w:val="24"/>
                <w:szCs w:val="24"/>
              </w:rPr>
              <w:t>评优评奖</w:t>
            </w:r>
          </w:p>
        </w:tc>
        <w:tc>
          <w:tcPr>
            <w:tcW w:w="2362" w:type="pct"/>
            <w:vAlign w:val="center"/>
          </w:tcPr>
          <w:p>
            <w:pPr>
              <w:spacing w:line="300" w:lineRule="exact"/>
              <w:rPr>
                <w:rFonts w:hint="eastAsia" w:ascii="仿宋_GB2312" w:hAnsi="仿宋" w:cs="仿宋"/>
                <w:sz w:val="24"/>
                <w:szCs w:val="24"/>
              </w:rPr>
            </w:pPr>
            <w:r>
              <w:rPr>
                <w:rFonts w:hint="eastAsia" w:ascii="仿宋_GB2312" w:hAnsi="仿宋" w:cs="仿宋"/>
                <w:b/>
                <w:bCs/>
                <w:sz w:val="24"/>
                <w:szCs w:val="24"/>
              </w:rPr>
              <w:t>评价内容：</w:t>
            </w:r>
            <w:r>
              <w:rPr>
                <w:rFonts w:hint="eastAsia" w:ascii="仿宋_GB2312" w:hAnsi="仿宋" w:cs="仿宋"/>
                <w:sz w:val="24"/>
                <w:szCs w:val="24"/>
              </w:rPr>
              <w:t>企业承建的园林绿化工程获奖评优情况。</w:t>
            </w:r>
          </w:p>
          <w:p>
            <w:pPr>
              <w:spacing w:line="300" w:lineRule="exact"/>
              <w:rPr>
                <w:rFonts w:hint="eastAsia" w:ascii="仿宋_GB2312" w:hAnsi="仿宋" w:cs="仿宋"/>
                <w:bCs/>
                <w:sz w:val="24"/>
                <w:szCs w:val="24"/>
              </w:rPr>
            </w:pPr>
            <w:r>
              <w:rPr>
                <w:rFonts w:hint="eastAsia" w:ascii="仿宋_GB2312" w:hAnsi="仿宋" w:cs="仿宋"/>
                <w:b/>
                <w:sz w:val="24"/>
                <w:szCs w:val="24"/>
              </w:rPr>
              <w:t>评价方式</w:t>
            </w:r>
            <w:r>
              <w:rPr>
                <w:rFonts w:hint="eastAsia" w:ascii="仿宋_GB2312" w:hAnsi="仿宋" w:cs="仿宋"/>
                <w:bCs/>
                <w:sz w:val="24"/>
                <w:szCs w:val="24"/>
              </w:rPr>
              <w:t>：</w:t>
            </w:r>
            <w:r>
              <w:rPr>
                <w:rFonts w:hint="eastAsia" w:ascii="仿宋_GB2312" w:hAnsi="仿宋" w:cs="仿宋"/>
                <w:sz w:val="24"/>
                <w:szCs w:val="24"/>
              </w:rPr>
              <w:t>查阅荣誉称号获奖文件。</w:t>
            </w:r>
          </w:p>
          <w:p>
            <w:pPr>
              <w:spacing w:line="300" w:lineRule="exact"/>
              <w:rPr>
                <w:rFonts w:hint="eastAsia" w:ascii="仿宋_GB2312" w:hAnsi="仿宋" w:cs="仿宋"/>
                <w:bCs/>
                <w:sz w:val="24"/>
                <w:szCs w:val="24"/>
              </w:rPr>
            </w:pPr>
            <w:r>
              <w:rPr>
                <w:rFonts w:hint="eastAsia" w:ascii="仿宋_GB2312" w:hAnsi="仿宋" w:cs="仿宋"/>
                <w:b/>
                <w:sz w:val="24"/>
                <w:szCs w:val="24"/>
              </w:rPr>
              <w:t>评分标准</w:t>
            </w:r>
            <w:r>
              <w:rPr>
                <w:rFonts w:hint="eastAsia" w:ascii="仿宋_GB2312" w:hAnsi="仿宋" w:cs="仿宋"/>
                <w:bCs/>
                <w:sz w:val="24"/>
                <w:szCs w:val="24"/>
              </w:rPr>
              <w:t>：（如同一项目获多个奖项，以最高分值奖为准，不重复加分。）</w:t>
            </w:r>
          </w:p>
          <w:p>
            <w:pPr>
              <w:spacing w:line="300" w:lineRule="exact"/>
              <w:rPr>
                <w:rFonts w:hint="eastAsia" w:ascii="仿宋_GB2312" w:hAnsi="仿宋" w:cs="仿宋"/>
                <w:sz w:val="24"/>
                <w:szCs w:val="24"/>
              </w:rPr>
            </w:pPr>
            <w:r>
              <w:rPr>
                <w:rFonts w:hint="eastAsia" w:ascii="仿宋_GB2312" w:hAnsi="仿宋" w:cs="仿宋"/>
                <w:sz w:val="24"/>
                <w:szCs w:val="24"/>
              </w:rPr>
              <w:t>（1）近3年承建的园林绿化工程项目获</w:t>
            </w:r>
            <w:r>
              <w:rPr>
                <w:rFonts w:hint="eastAsia" w:ascii="仿宋_GB2312" w:hAnsi="宋体" w:cs="宋体"/>
                <w:bCs/>
                <w:sz w:val="24"/>
                <w:szCs w:val="24"/>
              </w:rPr>
              <w:t>湖州市园林优秀管理奖（养护管理类）</w:t>
            </w:r>
            <w:r>
              <w:rPr>
                <w:rFonts w:hint="eastAsia" w:ascii="仿宋_GB2312" w:hAnsi="仿宋" w:cs="仿宋"/>
                <w:sz w:val="24"/>
                <w:szCs w:val="24"/>
              </w:rPr>
              <w:t>、湖州市“飞英杯绿化工程质量奖”、</w:t>
            </w:r>
            <w:r>
              <w:rPr>
                <w:rFonts w:hint="eastAsia" w:ascii="仿宋_GB2312" w:hAnsi="宋体" w:cs="宋体"/>
                <w:bCs/>
                <w:sz w:val="24"/>
                <w:szCs w:val="24"/>
              </w:rPr>
              <w:t>浙江省园林绿化工程安全文明施工标准化工地，</w:t>
            </w:r>
            <w:r>
              <w:rPr>
                <w:rFonts w:hint="eastAsia" w:ascii="仿宋_GB2312" w:hAnsi="仿宋" w:cs="仿宋"/>
                <w:sz w:val="24"/>
                <w:szCs w:val="24"/>
              </w:rPr>
              <w:t>每项得1.5分，本项最高得4.5分。（2）近3年承建的园林绿化工程项目获湖州市建设工程飞英杯奖（优质工程）、浙江省“优秀园林工程”金奖，每项得2.5分，本项最高得5分。（3）近3年承建的园林绿化工程项目获中国风景园林学会“科学技术奖”的，每项得4分。（4）近3年承建的园林绿化工程项目获浙江省建设工程钱江杯奖（园林绿化优质工程）的，每项得5分。</w:t>
            </w:r>
            <w:r>
              <w:rPr>
                <w:rFonts w:hint="eastAsia" w:ascii="仿宋_GB2312" w:hAnsi="仿宋" w:cs="仿宋"/>
                <w:b/>
                <w:bCs/>
                <w:sz w:val="24"/>
                <w:szCs w:val="24"/>
              </w:rPr>
              <w:t>企业在湖州市外承建工程获相应级别奖项的，按上述标准相应予以评价得分。</w:t>
            </w:r>
            <w:r>
              <w:rPr>
                <w:rFonts w:hint="eastAsia" w:ascii="仿宋_GB2312" w:hAnsi="宋体" w:cs="宋体"/>
                <w:bCs/>
                <w:sz w:val="24"/>
                <w:szCs w:val="24"/>
              </w:rPr>
              <w:t>本项最高得15分</w:t>
            </w:r>
          </w:p>
        </w:tc>
        <w:tc>
          <w:tcPr>
            <w:tcW w:w="478" w:type="pct"/>
            <w:vAlign w:val="center"/>
          </w:tcPr>
          <w:p>
            <w:pPr>
              <w:spacing w:line="300" w:lineRule="exact"/>
              <w:ind w:firstLine="360" w:firstLineChars="150"/>
              <w:rPr>
                <w:rFonts w:hint="eastAsia" w:ascii="仿宋_GB2312"/>
                <w:sz w:val="24"/>
                <w:szCs w:val="24"/>
              </w:rPr>
            </w:pPr>
            <w:r>
              <w:rPr>
                <w:rFonts w:hint="eastAsia" w:ascii="仿宋_GB2312" w:hAnsi="宋体"/>
                <w:sz w:val="24"/>
                <w:szCs w:val="24"/>
              </w:rPr>
              <w:t>15</w:t>
            </w:r>
          </w:p>
        </w:tc>
        <w:tc>
          <w:tcPr>
            <w:tcW w:w="283" w:type="pct"/>
            <w:vAlign w:val="center"/>
          </w:tcPr>
          <w:p>
            <w:pPr>
              <w:spacing w:line="300" w:lineRule="exact"/>
              <w:rPr>
                <w:rFonts w:hint="eastAsia" w:ascii="仿宋_GB2312"/>
                <w:sz w:val="24"/>
                <w:szCs w:val="24"/>
              </w:rPr>
            </w:pPr>
          </w:p>
        </w:tc>
        <w:tc>
          <w:tcPr>
            <w:tcW w:w="261" w:type="pct"/>
            <w:vAlign w:val="center"/>
          </w:tcPr>
          <w:p>
            <w:pPr>
              <w:spacing w:line="300" w:lineRule="exact"/>
              <w:rPr>
                <w:rFonts w:hint="eastAsia" w:ascii="仿宋_GB2312"/>
                <w:sz w:val="24"/>
                <w:szCs w:val="24"/>
              </w:rPr>
            </w:pPr>
          </w:p>
        </w:tc>
        <w:tc>
          <w:tcPr>
            <w:tcW w:w="289" w:type="pct"/>
            <w:vAlign w:val="center"/>
          </w:tcPr>
          <w:p>
            <w:pPr>
              <w:spacing w:line="300" w:lineRule="exact"/>
              <w:rPr>
                <w:rFonts w:hint="eastAsia" w:ascii="仿宋_GB2312"/>
                <w:sz w:val="24"/>
                <w:szCs w:val="24"/>
              </w:rPr>
            </w:pPr>
          </w:p>
        </w:tc>
        <w:tc>
          <w:tcPr>
            <w:tcW w:w="524" w:type="pct"/>
            <w:vAlign w:val="center"/>
          </w:tcPr>
          <w:p>
            <w:pPr>
              <w:spacing w:line="300" w:lineRule="exact"/>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94" w:type="pct"/>
            <w:vAlign w:val="center"/>
          </w:tcPr>
          <w:p>
            <w:pPr>
              <w:spacing w:line="280" w:lineRule="exact"/>
              <w:jc w:val="center"/>
              <w:rPr>
                <w:rFonts w:hint="eastAsia" w:ascii="仿宋_GB2312"/>
                <w:sz w:val="24"/>
                <w:szCs w:val="24"/>
              </w:rPr>
            </w:pPr>
            <w:r>
              <w:rPr>
                <w:rFonts w:hint="eastAsia" w:ascii="仿宋_GB2312" w:hAnsi="宋体"/>
                <w:sz w:val="24"/>
                <w:szCs w:val="24"/>
              </w:rPr>
              <w:t>7</w:t>
            </w:r>
          </w:p>
        </w:tc>
        <w:tc>
          <w:tcPr>
            <w:tcW w:w="509" w:type="pct"/>
            <w:vAlign w:val="center"/>
          </w:tcPr>
          <w:p>
            <w:pPr>
              <w:spacing w:line="280" w:lineRule="exact"/>
              <w:rPr>
                <w:rFonts w:hint="eastAsia" w:ascii="仿宋_GB2312"/>
                <w:sz w:val="24"/>
                <w:szCs w:val="24"/>
              </w:rPr>
            </w:pPr>
            <w:r>
              <w:rPr>
                <w:rFonts w:hint="eastAsia" w:ascii="仿宋_GB2312" w:hAnsi="宋体"/>
                <w:sz w:val="24"/>
                <w:szCs w:val="24"/>
              </w:rPr>
              <w:t>经营素质—日常监管</w:t>
            </w:r>
          </w:p>
        </w:tc>
        <w:tc>
          <w:tcPr>
            <w:tcW w:w="2362" w:type="pct"/>
            <w:vAlign w:val="center"/>
          </w:tcPr>
          <w:p>
            <w:pPr>
              <w:spacing w:line="280" w:lineRule="exact"/>
              <w:rPr>
                <w:rFonts w:hint="eastAsia" w:ascii="仿宋_GB2312" w:cs="宋体"/>
                <w:sz w:val="24"/>
                <w:szCs w:val="24"/>
              </w:rPr>
            </w:pPr>
            <w:r>
              <w:rPr>
                <w:rFonts w:hint="eastAsia" w:ascii="仿宋_GB2312" w:hAnsi="宋体" w:cs="宋体"/>
                <w:b/>
                <w:bCs/>
                <w:sz w:val="24"/>
                <w:szCs w:val="24"/>
              </w:rPr>
              <w:t>评价内容：</w:t>
            </w:r>
            <w:r>
              <w:rPr>
                <w:rFonts w:hint="eastAsia" w:ascii="仿宋_GB2312" w:hAnsi="仿宋" w:cs="仿宋"/>
                <w:sz w:val="24"/>
                <w:szCs w:val="24"/>
              </w:rPr>
              <w:t>企业承建项目的</w:t>
            </w:r>
            <w:r>
              <w:rPr>
                <w:rFonts w:hint="eastAsia" w:ascii="仿宋_GB2312" w:hAnsi="宋体" w:cs="宋体"/>
                <w:sz w:val="24"/>
                <w:szCs w:val="24"/>
              </w:rPr>
              <w:t>工程质量、安全生产（文明施工）、市场行为、合同履约、农民工工资管理等情况。</w:t>
            </w:r>
          </w:p>
          <w:p>
            <w:pPr>
              <w:spacing w:line="280" w:lineRule="exact"/>
              <w:rPr>
                <w:rFonts w:hint="eastAsia" w:ascii="仿宋_GB2312" w:cs="宋体"/>
                <w:sz w:val="24"/>
                <w:szCs w:val="24"/>
              </w:rPr>
            </w:pPr>
            <w:r>
              <w:rPr>
                <w:rFonts w:hint="eastAsia" w:ascii="仿宋_GB2312" w:hAnsi="宋体" w:cs="宋体"/>
                <w:b/>
                <w:bCs/>
                <w:sz w:val="24"/>
                <w:szCs w:val="24"/>
              </w:rPr>
              <w:t>评价方式：</w:t>
            </w:r>
            <w:r>
              <w:rPr>
                <w:rFonts w:hint="eastAsia" w:ascii="仿宋_GB2312" w:hAnsi="宋体" w:cs="宋体"/>
                <w:sz w:val="24"/>
                <w:szCs w:val="24"/>
              </w:rPr>
              <w:t>查阅有关工程质量、安全生产（文明施工）、市场行为、合同履约、农民工工资检查通报、停工整改通知书等文件。</w:t>
            </w:r>
          </w:p>
          <w:p>
            <w:pPr>
              <w:spacing w:line="280" w:lineRule="exact"/>
              <w:rPr>
                <w:rFonts w:hint="eastAsia" w:ascii="仿宋_GB2312" w:cs="宋体"/>
                <w:sz w:val="24"/>
                <w:szCs w:val="24"/>
              </w:rPr>
            </w:pPr>
            <w:r>
              <w:rPr>
                <w:rFonts w:hint="eastAsia" w:ascii="仿宋_GB2312" w:hAnsi="宋体" w:cs="宋体"/>
                <w:b/>
                <w:bCs/>
                <w:sz w:val="24"/>
                <w:szCs w:val="24"/>
              </w:rPr>
              <w:t>评分标准：</w:t>
            </w:r>
            <w:r>
              <w:rPr>
                <w:rFonts w:hint="eastAsia" w:ascii="仿宋_GB2312" w:hAnsi="宋体" w:cs="宋体"/>
                <w:sz w:val="24"/>
                <w:szCs w:val="24"/>
              </w:rPr>
              <w:t>基础分总分10分，其中：（1）质量基础分2分。</w:t>
            </w:r>
            <w:r>
              <w:rPr>
                <w:rFonts w:hint="eastAsia" w:ascii="仿宋_GB2312" w:hAnsi="仿宋" w:cs="仿宋"/>
                <w:sz w:val="24"/>
                <w:szCs w:val="24"/>
              </w:rPr>
              <w:t>企业在湖州市范围内承建的</w:t>
            </w:r>
            <w:r>
              <w:rPr>
                <w:rFonts w:hint="eastAsia" w:ascii="仿宋_GB2312" w:hAnsi="宋体" w:cs="宋体"/>
                <w:sz w:val="24"/>
                <w:szCs w:val="24"/>
              </w:rPr>
              <w:t>工程项目在各级建设行政主管部门组织的质量检查中因存在问题被通报的，每个项目每次扣0.5分；被责令停工整改的，每个项目每次扣1分，扣完为止。（2）安全生产（文明施工）基础分2分。</w:t>
            </w:r>
            <w:r>
              <w:rPr>
                <w:rFonts w:hint="eastAsia" w:ascii="仿宋_GB2312" w:hAnsi="仿宋" w:cs="仿宋"/>
                <w:sz w:val="24"/>
                <w:szCs w:val="24"/>
              </w:rPr>
              <w:t>企业在湖州市范围内承建的</w:t>
            </w:r>
            <w:r>
              <w:rPr>
                <w:rFonts w:hint="eastAsia" w:ascii="仿宋_GB2312" w:hAnsi="宋体" w:cs="宋体"/>
                <w:sz w:val="24"/>
                <w:szCs w:val="24"/>
              </w:rPr>
              <w:t>工程项目在各级建设行政主管部门或生态环境等部门组织的安全生产（文明施工）检查活动中因存在问题被通报的，每个项目每次扣0.5分；被责令停工整改的，每个项目每次扣1分，扣完为止。（3）市场行为基础分2分。企业在工程投标中及工程实施过程中因市场行为不规范（管理人员不到位等）被各级建设行政主管部门或公共资源交易监管等部门通报的，每个项目每次扣0.5分；被责令停工整改的，每个项目每次扣1分，扣完为止。（4）合同履约基础分2分。</w:t>
            </w:r>
            <w:r>
              <w:rPr>
                <w:rFonts w:hint="eastAsia" w:ascii="仿宋_GB2312" w:hAnsi="仿宋" w:cs="仿宋"/>
                <w:sz w:val="24"/>
                <w:szCs w:val="24"/>
              </w:rPr>
              <w:t>企业在湖州市范围内承建的</w:t>
            </w:r>
            <w:r>
              <w:rPr>
                <w:rFonts w:hint="eastAsia" w:ascii="仿宋_GB2312" w:hAnsi="宋体" w:cs="宋体"/>
                <w:sz w:val="24"/>
                <w:szCs w:val="24"/>
              </w:rPr>
              <w:t>工程项目在各级建设行政主管部门或公共资源交易监管等部门组织的合同履约检查中因存在问题被通报的，每个项目每次扣0.5分；被责令停工整改的，每个项目每次扣1分，扣完为止。（5）农民工工资管理基础分2分。</w:t>
            </w:r>
            <w:r>
              <w:rPr>
                <w:rFonts w:hint="eastAsia" w:ascii="仿宋_GB2312" w:hAnsi="仿宋" w:cs="仿宋"/>
                <w:sz w:val="24"/>
                <w:szCs w:val="24"/>
              </w:rPr>
              <w:t>企业在湖州市范围内承建的</w:t>
            </w:r>
            <w:r>
              <w:rPr>
                <w:rFonts w:hint="eastAsia" w:ascii="仿宋_GB2312" w:hAnsi="宋体" w:cs="宋体"/>
                <w:sz w:val="24"/>
                <w:szCs w:val="24"/>
              </w:rPr>
              <w:t>工程项目未按照实名制、分账式管理等有关规定执行，被各级建设行政主管部门通报的，每个项目每次扣0.5分；发生民工欠薪纠纷，被市、区县园林绿化主管部门或人社等部门通报的，每次扣2分。</w:t>
            </w:r>
          </w:p>
          <w:p>
            <w:pPr>
              <w:spacing w:line="280" w:lineRule="exact"/>
              <w:ind w:firstLine="480" w:firstLineChars="200"/>
              <w:rPr>
                <w:rFonts w:hint="eastAsia" w:ascii="仿宋_GB2312" w:cs="宋体"/>
                <w:sz w:val="24"/>
                <w:szCs w:val="24"/>
              </w:rPr>
            </w:pPr>
            <w:r>
              <w:rPr>
                <w:rFonts w:hint="eastAsia" w:ascii="仿宋_GB2312" w:hAnsi="宋体" w:cs="宋体"/>
                <w:sz w:val="24"/>
                <w:szCs w:val="24"/>
              </w:rPr>
              <w:t>质量安全等联合检查中被通报的，每个项目每次扣0.5分；被责令停工整改的，每个项目每次扣1分，基础分总分扣完为止。</w:t>
            </w:r>
          </w:p>
          <w:p>
            <w:pPr>
              <w:spacing w:line="280" w:lineRule="exact"/>
              <w:ind w:firstLine="480" w:firstLineChars="200"/>
              <w:rPr>
                <w:rFonts w:hint="eastAsia" w:ascii="仿宋_GB2312" w:hAnsi="宋体" w:cs="宋体"/>
                <w:bCs/>
                <w:sz w:val="24"/>
                <w:szCs w:val="24"/>
              </w:rPr>
            </w:pPr>
            <w:r>
              <w:rPr>
                <w:rFonts w:hint="eastAsia" w:ascii="仿宋_GB2312" w:hAnsi="宋体" w:cs="宋体"/>
                <w:sz w:val="24"/>
                <w:szCs w:val="24"/>
              </w:rPr>
              <w:t>以通报文件公布、停工整改通知书下达之日为准；同一项目</w:t>
            </w:r>
            <w:r>
              <w:rPr>
                <w:rFonts w:hint="eastAsia" w:ascii="仿宋_GB2312" w:hAnsi="宋体" w:cs="宋体"/>
                <w:bCs/>
                <w:sz w:val="24"/>
                <w:szCs w:val="24"/>
              </w:rPr>
              <w:t>同一行为只扣除最高级别的分数，不重复扣分。</w:t>
            </w:r>
          </w:p>
          <w:p>
            <w:pPr>
              <w:spacing w:line="280" w:lineRule="exact"/>
              <w:ind w:firstLine="482" w:firstLineChars="200"/>
              <w:rPr>
                <w:rFonts w:hint="eastAsia" w:ascii="仿宋_GB2312" w:hAnsi="宋体" w:cs="宋体"/>
                <w:bCs/>
                <w:sz w:val="24"/>
                <w:szCs w:val="24"/>
              </w:rPr>
            </w:pPr>
            <w:r>
              <w:rPr>
                <w:rFonts w:hint="eastAsia" w:ascii="仿宋_GB2312" w:hAnsi="仿宋" w:cs="仿宋"/>
                <w:b/>
                <w:bCs/>
                <w:sz w:val="24"/>
                <w:szCs w:val="24"/>
              </w:rPr>
              <w:t>企业在湖州市外承建工程的工程</w:t>
            </w:r>
            <w:r>
              <w:rPr>
                <w:rFonts w:hint="eastAsia" w:ascii="仿宋_GB2312" w:hAnsi="宋体" w:cs="宋体"/>
                <w:b/>
                <w:bCs/>
                <w:sz w:val="24"/>
                <w:szCs w:val="24"/>
              </w:rPr>
              <w:t>质量、安全生产（文明施工）、市场行为、合同履约、农民工工资管理等情况</w:t>
            </w:r>
            <w:r>
              <w:rPr>
                <w:rFonts w:hint="eastAsia" w:ascii="仿宋_GB2312" w:hAnsi="仿宋" w:cs="仿宋"/>
                <w:b/>
                <w:bCs/>
                <w:sz w:val="24"/>
                <w:szCs w:val="24"/>
              </w:rPr>
              <w:t>被通报或责令停工的，按上述标准相应予以评价得分。</w:t>
            </w:r>
          </w:p>
        </w:tc>
        <w:tc>
          <w:tcPr>
            <w:tcW w:w="478" w:type="pct"/>
            <w:vAlign w:val="center"/>
          </w:tcPr>
          <w:p>
            <w:pPr>
              <w:spacing w:line="280" w:lineRule="exact"/>
              <w:ind w:firstLine="360" w:firstLineChars="150"/>
              <w:rPr>
                <w:rFonts w:hint="eastAsia" w:ascii="仿宋_GB2312"/>
                <w:sz w:val="24"/>
                <w:szCs w:val="24"/>
              </w:rPr>
            </w:pPr>
            <w:r>
              <w:rPr>
                <w:rFonts w:hint="eastAsia" w:ascii="仿宋_GB2312"/>
                <w:sz w:val="24"/>
                <w:szCs w:val="24"/>
              </w:rPr>
              <w:t>10</w:t>
            </w:r>
          </w:p>
        </w:tc>
        <w:tc>
          <w:tcPr>
            <w:tcW w:w="283" w:type="pct"/>
            <w:vAlign w:val="center"/>
          </w:tcPr>
          <w:p>
            <w:pPr>
              <w:spacing w:line="280" w:lineRule="exact"/>
              <w:rPr>
                <w:rFonts w:hint="eastAsia" w:ascii="仿宋_GB2312"/>
                <w:sz w:val="24"/>
                <w:szCs w:val="24"/>
              </w:rPr>
            </w:pPr>
          </w:p>
        </w:tc>
        <w:tc>
          <w:tcPr>
            <w:tcW w:w="261" w:type="pct"/>
            <w:vAlign w:val="center"/>
          </w:tcPr>
          <w:p>
            <w:pPr>
              <w:spacing w:line="280" w:lineRule="exact"/>
              <w:rPr>
                <w:rFonts w:hint="eastAsia" w:ascii="仿宋_GB2312"/>
                <w:sz w:val="24"/>
                <w:szCs w:val="24"/>
              </w:rPr>
            </w:pPr>
          </w:p>
        </w:tc>
        <w:tc>
          <w:tcPr>
            <w:tcW w:w="289" w:type="pct"/>
            <w:vAlign w:val="center"/>
          </w:tcPr>
          <w:p>
            <w:pPr>
              <w:spacing w:line="280" w:lineRule="exact"/>
              <w:rPr>
                <w:rFonts w:hint="eastAsia" w:ascii="仿宋_GB2312"/>
                <w:sz w:val="24"/>
                <w:szCs w:val="24"/>
              </w:rPr>
            </w:pPr>
          </w:p>
        </w:tc>
        <w:tc>
          <w:tcPr>
            <w:tcW w:w="524" w:type="pct"/>
            <w:vAlign w:val="center"/>
          </w:tcPr>
          <w:p>
            <w:pPr>
              <w:spacing w:line="280" w:lineRule="exact"/>
              <w:rPr>
                <w:rFonts w:hint="eastAsia" w:ascii="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294" w:type="pct"/>
            <w:vAlign w:val="center"/>
          </w:tcPr>
          <w:p>
            <w:pPr>
              <w:spacing w:line="300" w:lineRule="exact"/>
              <w:jc w:val="center"/>
              <w:rPr>
                <w:rFonts w:hint="eastAsia" w:ascii="仿宋_GB2312"/>
                <w:color w:val="auto"/>
                <w:sz w:val="24"/>
                <w:szCs w:val="24"/>
                <w:highlight w:val="none"/>
              </w:rPr>
            </w:pPr>
            <w:r>
              <w:rPr>
                <w:rFonts w:hint="eastAsia" w:ascii="仿宋_GB2312"/>
                <w:color w:val="auto"/>
                <w:sz w:val="24"/>
                <w:szCs w:val="24"/>
                <w:highlight w:val="none"/>
              </w:rPr>
              <w:t>8</w:t>
            </w:r>
          </w:p>
        </w:tc>
        <w:tc>
          <w:tcPr>
            <w:tcW w:w="509" w:type="pct"/>
            <w:vAlign w:val="center"/>
          </w:tcPr>
          <w:p>
            <w:pPr>
              <w:spacing w:line="300" w:lineRule="exact"/>
              <w:rPr>
                <w:rFonts w:hint="eastAsia" w:ascii="仿宋_GB2312"/>
                <w:color w:val="auto"/>
                <w:sz w:val="24"/>
                <w:szCs w:val="24"/>
                <w:highlight w:val="none"/>
              </w:rPr>
            </w:pPr>
            <w:r>
              <w:rPr>
                <w:rFonts w:hint="eastAsia" w:ascii="仿宋_GB2312"/>
                <w:color w:val="auto"/>
                <w:sz w:val="24"/>
                <w:szCs w:val="24"/>
                <w:highlight w:val="none"/>
              </w:rPr>
              <w:t>履约信誉--</w:t>
            </w:r>
            <w:r>
              <w:rPr>
                <w:rFonts w:hint="eastAsia" w:ascii="仿宋_GB2312" w:hAnsi="宋体"/>
                <w:color w:val="auto"/>
                <w:sz w:val="24"/>
                <w:szCs w:val="24"/>
                <w:highlight w:val="none"/>
              </w:rPr>
              <w:t>不良行为</w:t>
            </w:r>
          </w:p>
        </w:tc>
        <w:tc>
          <w:tcPr>
            <w:tcW w:w="2362" w:type="pct"/>
            <w:vAlign w:val="center"/>
          </w:tcPr>
          <w:p>
            <w:pPr>
              <w:spacing w:line="300" w:lineRule="exact"/>
              <w:rPr>
                <w:rFonts w:hint="eastAsia" w:ascii="仿宋_GB2312" w:hAnsi="仿宋" w:cs="仿宋"/>
                <w:color w:val="auto"/>
                <w:sz w:val="24"/>
                <w:szCs w:val="24"/>
                <w:highlight w:val="none"/>
              </w:rPr>
            </w:pPr>
            <w:r>
              <w:rPr>
                <w:rFonts w:hint="eastAsia" w:ascii="仿宋_GB2312" w:hAnsi="仿宋" w:cs="仿宋"/>
                <w:b/>
                <w:bCs/>
                <w:color w:val="auto"/>
                <w:sz w:val="24"/>
                <w:szCs w:val="24"/>
                <w:highlight w:val="none"/>
              </w:rPr>
              <w:t>评价内容：</w:t>
            </w:r>
            <w:r>
              <w:rPr>
                <w:rFonts w:hint="eastAsia" w:ascii="仿宋_GB2312" w:hAnsi="仿宋" w:cs="仿宋"/>
                <w:color w:val="auto"/>
                <w:sz w:val="24"/>
                <w:szCs w:val="24"/>
                <w:highlight w:val="none"/>
              </w:rPr>
              <w:t>企业从业行为及事故等情况。</w:t>
            </w:r>
          </w:p>
          <w:p>
            <w:pPr>
              <w:spacing w:line="300" w:lineRule="exact"/>
              <w:rPr>
                <w:rFonts w:hint="eastAsia" w:ascii="仿宋_GB2312" w:hAnsi="仿宋" w:cs="仿宋"/>
                <w:color w:val="auto"/>
                <w:sz w:val="24"/>
                <w:szCs w:val="24"/>
                <w:highlight w:val="none"/>
              </w:rPr>
            </w:pPr>
            <w:r>
              <w:rPr>
                <w:rFonts w:hint="eastAsia" w:ascii="仿宋_GB2312" w:hAnsi="仿宋" w:cs="仿宋"/>
                <w:b/>
                <w:bCs/>
                <w:color w:val="auto"/>
                <w:sz w:val="24"/>
                <w:szCs w:val="24"/>
                <w:highlight w:val="none"/>
              </w:rPr>
              <w:t>评价方式：</w:t>
            </w:r>
            <w:r>
              <w:rPr>
                <w:rFonts w:hint="eastAsia" w:ascii="仿宋_GB2312" w:hAnsi="仿宋" w:cs="仿宋"/>
                <w:color w:val="auto"/>
                <w:sz w:val="24"/>
                <w:szCs w:val="24"/>
                <w:highlight w:val="none"/>
              </w:rPr>
              <w:t>查阅企业从业行为有无被市、区县园林绿化主管部门记入不良信息、有无受到行政处罚（或其他部门认定的与工程建设活动有关的不良信息、行政处罚）；查阅有关工程项目质量、生产安全事故通报、调查报告等文件。</w:t>
            </w:r>
          </w:p>
          <w:p>
            <w:pPr>
              <w:spacing w:line="300" w:lineRule="exact"/>
              <w:rPr>
                <w:rFonts w:hint="eastAsia" w:ascii="仿宋_GB2312" w:hAnsi="仿宋" w:cs="仿宋"/>
                <w:b/>
                <w:bCs/>
                <w:color w:val="auto"/>
                <w:sz w:val="24"/>
                <w:szCs w:val="24"/>
                <w:highlight w:val="none"/>
              </w:rPr>
            </w:pPr>
            <w:r>
              <w:rPr>
                <w:rFonts w:hint="eastAsia" w:ascii="仿宋_GB2312" w:hAnsi="仿宋" w:cs="仿宋"/>
                <w:b/>
                <w:bCs/>
                <w:color w:val="auto"/>
                <w:sz w:val="24"/>
                <w:szCs w:val="24"/>
                <w:highlight w:val="none"/>
              </w:rPr>
              <w:t>评分标准：</w:t>
            </w:r>
            <w:r>
              <w:rPr>
                <w:rFonts w:hint="eastAsia" w:ascii="仿宋_GB2312" w:hAnsi="仿宋" w:cs="仿宋"/>
                <w:color w:val="auto"/>
                <w:sz w:val="24"/>
                <w:szCs w:val="24"/>
                <w:highlight w:val="none"/>
              </w:rPr>
              <w:t>（1）企业从业行为被记入不良信息且处于公示期的，每次扣2分。基础分4分，扣完为止。（2）近一年内（行政处罚涉及期限的，到期之日近一年内），企业从业行为被行政处罚的，每次扣3分。基础分6分，扣完为止。（3）近一年承建的工程项目发生一般等级质量事故或生产安全事故的，第一次扣6分；2次及以上的，该大项不得分。（</w:t>
            </w:r>
            <w:r>
              <w:rPr>
                <w:rFonts w:hint="eastAsia" w:ascii="仿宋_GB2312" w:hAnsi="仿宋" w:cs="仿宋"/>
                <w:color w:val="auto"/>
                <w:sz w:val="24"/>
                <w:szCs w:val="24"/>
                <w:highlight w:val="none"/>
                <w:lang w:val="en-US" w:eastAsia="zh-CN"/>
              </w:rPr>
              <w:t>4</w:t>
            </w:r>
            <w:r>
              <w:rPr>
                <w:rFonts w:hint="eastAsia" w:ascii="仿宋_GB2312" w:hAnsi="仿宋" w:cs="仿宋"/>
                <w:color w:val="auto"/>
                <w:sz w:val="24"/>
                <w:szCs w:val="24"/>
                <w:highlight w:val="none"/>
              </w:rPr>
              <w:t>）近两年承建的工程项目发生较大及以上等级质</w:t>
            </w:r>
            <w:r>
              <w:rPr>
                <w:rFonts w:hint="eastAsia" w:ascii="仿宋_GB2312" w:hAnsi="华文仿宋" w:cs="华文仿宋"/>
                <w:color w:val="auto"/>
                <w:sz w:val="24"/>
                <w:szCs w:val="24"/>
                <w:highlight w:val="none"/>
              </w:rPr>
              <w:t>量事故或生产安全事故的，该大项不得分。</w:t>
            </w:r>
          </w:p>
          <w:p>
            <w:pPr>
              <w:spacing w:line="300" w:lineRule="exact"/>
              <w:ind w:firstLine="480" w:firstLineChars="200"/>
              <w:rPr>
                <w:rFonts w:hint="eastAsia" w:ascii="仿宋_GB2312" w:hAnsi="华文仿宋" w:cs="华文仿宋"/>
                <w:color w:val="auto"/>
                <w:sz w:val="24"/>
                <w:szCs w:val="24"/>
                <w:highlight w:val="none"/>
              </w:rPr>
            </w:pPr>
            <w:r>
              <w:rPr>
                <w:rFonts w:hint="eastAsia" w:ascii="仿宋_GB2312" w:hAnsi="华文仿宋" w:cs="华文仿宋"/>
                <w:color w:val="auto"/>
                <w:sz w:val="24"/>
                <w:szCs w:val="24"/>
                <w:highlight w:val="none"/>
              </w:rPr>
              <w:t>基础分16分。同一行为只扣除最高级别的分数，不重复扣分。</w:t>
            </w:r>
            <w:r>
              <w:rPr>
                <w:rFonts w:hint="eastAsia" w:ascii="仿宋_GB2312" w:hAnsi="仿宋" w:cs="仿宋"/>
                <w:b/>
                <w:bCs/>
                <w:color w:val="auto"/>
                <w:sz w:val="24"/>
                <w:szCs w:val="24"/>
                <w:highlight w:val="none"/>
              </w:rPr>
              <w:t>企业在湖州市外从业行为及事故等情况，按上述标准相应予以评价得分。</w:t>
            </w:r>
          </w:p>
        </w:tc>
        <w:tc>
          <w:tcPr>
            <w:tcW w:w="478" w:type="pct"/>
            <w:vAlign w:val="center"/>
          </w:tcPr>
          <w:p>
            <w:pPr>
              <w:spacing w:line="300" w:lineRule="exact"/>
              <w:ind w:firstLine="360" w:firstLineChars="150"/>
              <w:rPr>
                <w:rFonts w:hint="eastAsia" w:ascii="仿宋_GB2312"/>
                <w:color w:val="auto"/>
                <w:sz w:val="24"/>
                <w:szCs w:val="24"/>
                <w:highlight w:val="none"/>
              </w:rPr>
            </w:pPr>
            <w:r>
              <w:rPr>
                <w:rFonts w:hint="eastAsia" w:ascii="仿宋_GB2312" w:hAnsi="宋体"/>
                <w:color w:val="auto"/>
                <w:sz w:val="24"/>
                <w:szCs w:val="24"/>
                <w:highlight w:val="none"/>
              </w:rPr>
              <w:t>16</w:t>
            </w:r>
          </w:p>
        </w:tc>
        <w:tc>
          <w:tcPr>
            <w:tcW w:w="283" w:type="pct"/>
            <w:vAlign w:val="center"/>
          </w:tcPr>
          <w:p>
            <w:pPr>
              <w:spacing w:line="300" w:lineRule="exact"/>
              <w:rPr>
                <w:rFonts w:hint="eastAsia" w:ascii="仿宋_GB2312"/>
                <w:color w:val="auto"/>
                <w:sz w:val="24"/>
                <w:szCs w:val="24"/>
                <w:highlight w:val="none"/>
              </w:rPr>
            </w:pPr>
          </w:p>
        </w:tc>
        <w:tc>
          <w:tcPr>
            <w:tcW w:w="261" w:type="pct"/>
            <w:vAlign w:val="center"/>
          </w:tcPr>
          <w:p>
            <w:pPr>
              <w:spacing w:line="300" w:lineRule="exact"/>
              <w:rPr>
                <w:rFonts w:hint="eastAsia" w:ascii="仿宋_GB2312"/>
                <w:color w:val="auto"/>
                <w:sz w:val="24"/>
                <w:szCs w:val="24"/>
                <w:highlight w:val="none"/>
              </w:rPr>
            </w:pPr>
          </w:p>
        </w:tc>
        <w:tc>
          <w:tcPr>
            <w:tcW w:w="289" w:type="pct"/>
            <w:vAlign w:val="center"/>
          </w:tcPr>
          <w:p>
            <w:pPr>
              <w:spacing w:line="300" w:lineRule="exact"/>
              <w:rPr>
                <w:rFonts w:hint="eastAsia" w:ascii="仿宋_GB2312"/>
                <w:color w:val="auto"/>
                <w:sz w:val="24"/>
                <w:szCs w:val="24"/>
                <w:highlight w:val="none"/>
              </w:rPr>
            </w:pPr>
          </w:p>
        </w:tc>
        <w:tc>
          <w:tcPr>
            <w:tcW w:w="524" w:type="pct"/>
            <w:vAlign w:val="center"/>
          </w:tcPr>
          <w:p>
            <w:pPr>
              <w:spacing w:line="300" w:lineRule="exact"/>
              <w:rPr>
                <w:rFonts w:hint="eastAsia" w:ascii="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3165" w:type="pct"/>
            <w:gridSpan w:val="3"/>
            <w:vAlign w:val="center"/>
          </w:tcPr>
          <w:p>
            <w:pPr>
              <w:spacing w:line="300" w:lineRule="exact"/>
              <w:jc w:val="center"/>
              <w:rPr>
                <w:rFonts w:hint="eastAsia" w:ascii="仿宋_GB2312" w:hAnsi="华文仿宋" w:cs="华文仿宋"/>
                <w:color w:val="auto"/>
                <w:sz w:val="24"/>
                <w:szCs w:val="24"/>
                <w:highlight w:val="none"/>
              </w:rPr>
            </w:pPr>
            <w:r>
              <w:rPr>
                <w:rFonts w:hint="eastAsia" w:ascii="仿宋_GB2312" w:hAnsi="华文仿宋" w:cs="华文仿宋"/>
                <w:color w:val="auto"/>
                <w:sz w:val="24"/>
                <w:szCs w:val="24"/>
                <w:highlight w:val="none"/>
              </w:rPr>
              <w:t>小计</w:t>
            </w:r>
          </w:p>
        </w:tc>
        <w:tc>
          <w:tcPr>
            <w:tcW w:w="478" w:type="pct"/>
            <w:vAlign w:val="center"/>
          </w:tcPr>
          <w:p>
            <w:pPr>
              <w:spacing w:line="300" w:lineRule="exact"/>
              <w:jc w:val="center"/>
              <w:rPr>
                <w:rFonts w:hint="eastAsia" w:ascii="仿宋_GB2312"/>
                <w:color w:val="auto"/>
                <w:sz w:val="24"/>
                <w:szCs w:val="24"/>
                <w:highlight w:val="none"/>
              </w:rPr>
            </w:pPr>
            <w:r>
              <w:rPr>
                <w:rFonts w:hint="eastAsia" w:ascii="仿宋_GB2312"/>
                <w:color w:val="auto"/>
                <w:sz w:val="24"/>
                <w:szCs w:val="24"/>
                <w:highlight w:val="none"/>
              </w:rPr>
              <w:t>100</w:t>
            </w:r>
          </w:p>
        </w:tc>
        <w:tc>
          <w:tcPr>
            <w:tcW w:w="283" w:type="pct"/>
            <w:vAlign w:val="center"/>
          </w:tcPr>
          <w:p>
            <w:pPr>
              <w:spacing w:line="300" w:lineRule="exact"/>
              <w:ind w:firstLine="480" w:firstLineChars="200"/>
              <w:rPr>
                <w:rFonts w:hint="eastAsia" w:ascii="仿宋_GB2312"/>
                <w:color w:val="auto"/>
                <w:sz w:val="24"/>
                <w:szCs w:val="24"/>
                <w:highlight w:val="none"/>
              </w:rPr>
            </w:pPr>
          </w:p>
        </w:tc>
        <w:tc>
          <w:tcPr>
            <w:tcW w:w="261" w:type="pct"/>
            <w:vAlign w:val="center"/>
          </w:tcPr>
          <w:p>
            <w:pPr>
              <w:spacing w:line="300" w:lineRule="exact"/>
              <w:jc w:val="center"/>
              <w:rPr>
                <w:rFonts w:hint="eastAsia" w:ascii="仿宋_GB2312"/>
                <w:color w:val="auto"/>
                <w:sz w:val="24"/>
                <w:szCs w:val="24"/>
                <w:highlight w:val="none"/>
              </w:rPr>
            </w:pPr>
          </w:p>
        </w:tc>
        <w:tc>
          <w:tcPr>
            <w:tcW w:w="289" w:type="pct"/>
            <w:vAlign w:val="center"/>
          </w:tcPr>
          <w:p>
            <w:pPr>
              <w:spacing w:line="300" w:lineRule="exact"/>
              <w:jc w:val="center"/>
              <w:rPr>
                <w:rFonts w:hint="eastAsia" w:ascii="仿宋_GB2312"/>
                <w:color w:val="auto"/>
                <w:sz w:val="24"/>
                <w:szCs w:val="24"/>
                <w:highlight w:val="none"/>
              </w:rPr>
            </w:pPr>
          </w:p>
        </w:tc>
        <w:tc>
          <w:tcPr>
            <w:tcW w:w="524" w:type="pct"/>
            <w:vAlign w:val="center"/>
          </w:tcPr>
          <w:p>
            <w:pPr>
              <w:spacing w:line="300" w:lineRule="exact"/>
              <w:jc w:val="center"/>
              <w:rPr>
                <w:rFonts w:hint="eastAsia" w:ascii="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27" w:hRule="atLeast"/>
          <w:jc w:val="center"/>
        </w:trPr>
        <w:tc>
          <w:tcPr>
            <w:tcW w:w="803" w:type="pct"/>
            <w:gridSpan w:val="2"/>
            <w:vAlign w:val="center"/>
          </w:tcPr>
          <w:p>
            <w:pPr>
              <w:spacing w:line="300" w:lineRule="exact"/>
              <w:jc w:val="center"/>
              <w:rPr>
                <w:rFonts w:hint="eastAsia" w:ascii="仿宋_GB2312"/>
                <w:color w:val="auto"/>
                <w:sz w:val="24"/>
                <w:szCs w:val="24"/>
                <w:highlight w:val="none"/>
              </w:rPr>
            </w:pPr>
            <w:r>
              <w:rPr>
                <w:rFonts w:hint="eastAsia" w:ascii="仿宋_GB2312"/>
                <w:color w:val="auto"/>
                <w:sz w:val="24"/>
                <w:szCs w:val="24"/>
                <w:highlight w:val="none"/>
              </w:rPr>
              <w:t>附加分</w:t>
            </w:r>
          </w:p>
        </w:tc>
        <w:tc>
          <w:tcPr>
            <w:tcW w:w="2362" w:type="pct"/>
            <w:vAlign w:val="center"/>
          </w:tcPr>
          <w:p>
            <w:pPr>
              <w:spacing w:line="300" w:lineRule="exact"/>
              <w:rPr>
                <w:rFonts w:hint="eastAsia" w:ascii="仿宋_GB2312" w:hAnsi="华文仿宋" w:cs="华文仿宋"/>
                <w:color w:val="auto"/>
                <w:sz w:val="24"/>
                <w:szCs w:val="24"/>
                <w:highlight w:val="none"/>
              </w:rPr>
            </w:pPr>
            <w:r>
              <w:rPr>
                <w:rFonts w:hint="eastAsia" w:ascii="仿宋_GB2312" w:hAnsi="华文仿宋" w:cs="华文仿宋"/>
                <w:b/>
                <w:bCs/>
                <w:color w:val="auto"/>
                <w:sz w:val="24"/>
                <w:szCs w:val="24"/>
                <w:highlight w:val="none"/>
              </w:rPr>
              <w:t>评价内容</w:t>
            </w:r>
            <w:r>
              <w:rPr>
                <w:rFonts w:hint="eastAsia" w:ascii="仿宋_GB2312" w:hAnsi="华文仿宋" w:cs="华文仿宋"/>
                <w:color w:val="auto"/>
                <w:sz w:val="24"/>
                <w:szCs w:val="24"/>
                <w:highlight w:val="none"/>
              </w:rPr>
              <w:t>：企业参加湖州市范围内的政府组织的园林绿化公益活动情况</w:t>
            </w:r>
          </w:p>
          <w:p>
            <w:pPr>
              <w:spacing w:line="300" w:lineRule="exact"/>
              <w:rPr>
                <w:rFonts w:hint="eastAsia" w:ascii="仿宋_GB2312" w:hAnsi="华文仿宋" w:cs="华文仿宋"/>
                <w:color w:val="auto"/>
                <w:sz w:val="24"/>
                <w:szCs w:val="24"/>
                <w:highlight w:val="none"/>
              </w:rPr>
            </w:pPr>
            <w:r>
              <w:rPr>
                <w:rFonts w:hint="eastAsia" w:ascii="仿宋_GB2312" w:hAnsi="华文仿宋" w:cs="华文仿宋"/>
                <w:b/>
                <w:bCs/>
                <w:color w:val="auto"/>
                <w:sz w:val="24"/>
                <w:szCs w:val="24"/>
                <w:highlight w:val="none"/>
              </w:rPr>
              <w:t>评分标准</w:t>
            </w:r>
            <w:r>
              <w:rPr>
                <w:rFonts w:hint="eastAsia" w:ascii="仿宋_GB2312" w:hAnsi="华文仿宋" w:cs="华文仿宋"/>
                <w:color w:val="auto"/>
                <w:sz w:val="24"/>
                <w:szCs w:val="24"/>
                <w:highlight w:val="none"/>
              </w:rPr>
              <w:t>：企业当年参加政府组织的园林绿化公益活动，且企业每个活动投入资金在1万-2万元得0.5分；2万-3万元得1分；3万元-5万得3分；5万元以上，得5分。</w:t>
            </w:r>
          </w:p>
          <w:p>
            <w:pPr>
              <w:spacing w:line="300" w:lineRule="exact"/>
              <w:rPr>
                <w:rFonts w:hint="eastAsia" w:ascii="仿宋_GB2312" w:hAnsi="华文仿宋" w:cs="华文仿宋"/>
                <w:color w:val="auto"/>
                <w:sz w:val="24"/>
                <w:szCs w:val="24"/>
                <w:highlight w:val="none"/>
              </w:rPr>
            </w:pPr>
            <w:r>
              <w:rPr>
                <w:rFonts w:hint="eastAsia" w:ascii="仿宋_GB2312" w:hAnsi="华文仿宋" w:cs="华文仿宋"/>
                <w:b/>
                <w:bCs/>
                <w:color w:val="auto"/>
                <w:sz w:val="24"/>
                <w:szCs w:val="24"/>
                <w:highlight w:val="none"/>
              </w:rPr>
              <w:t>评价方式</w:t>
            </w:r>
            <w:r>
              <w:rPr>
                <w:rFonts w:hint="eastAsia" w:ascii="仿宋_GB2312" w:hAnsi="华文仿宋" w:cs="华文仿宋"/>
                <w:color w:val="auto"/>
                <w:sz w:val="24"/>
                <w:szCs w:val="24"/>
                <w:highlight w:val="none"/>
              </w:rPr>
              <w:t>：查阅企业参与政府园林绿化公益活动的证明材料（活动文件、照片、组织者出具的证明）。</w:t>
            </w:r>
          </w:p>
        </w:tc>
        <w:tc>
          <w:tcPr>
            <w:tcW w:w="478" w:type="pct"/>
            <w:vAlign w:val="center"/>
          </w:tcPr>
          <w:p>
            <w:pPr>
              <w:spacing w:line="300" w:lineRule="exact"/>
              <w:ind w:firstLine="480" w:firstLineChars="200"/>
              <w:rPr>
                <w:rFonts w:hint="eastAsia" w:ascii="仿宋_GB2312"/>
                <w:color w:val="auto"/>
                <w:sz w:val="24"/>
                <w:szCs w:val="24"/>
                <w:highlight w:val="none"/>
              </w:rPr>
            </w:pPr>
            <w:r>
              <w:rPr>
                <w:rFonts w:hint="eastAsia" w:ascii="仿宋_GB2312"/>
                <w:color w:val="auto"/>
                <w:sz w:val="24"/>
                <w:szCs w:val="24"/>
                <w:highlight w:val="none"/>
              </w:rPr>
              <w:t>5</w:t>
            </w:r>
          </w:p>
        </w:tc>
        <w:tc>
          <w:tcPr>
            <w:tcW w:w="283" w:type="pct"/>
            <w:vAlign w:val="center"/>
          </w:tcPr>
          <w:p>
            <w:pPr>
              <w:spacing w:line="300" w:lineRule="exact"/>
              <w:rPr>
                <w:rFonts w:hint="eastAsia" w:ascii="仿宋_GB2312"/>
                <w:color w:val="auto"/>
                <w:sz w:val="24"/>
                <w:szCs w:val="24"/>
                <w:highlight w:val="none"/>
              </w:rPr>
            </w:pPr>
          </w:p>
        </w:tc>
        <w:tc>
          <w:tcPr>
            <w:tcW w:w="261" w:type="pct"/>
            <w:vAlign w:val="center"/>
          </w:tcPr>
          <w:p>
            <w:pPr>
              <w:spacing w:line="300" w:lineRule="exact"/>
              <w:rPr>
                <w:rFonts w:hint="eastAsia" w:ascii="仿宋_GB2312"/>
                <w:color w:val="auto"/>
                <w:sz w:val="24"/>
                <w:szCs w:val="24"/>
                <w:highlight w:val="none"/>
              </w:rPr>
            </w:pPr>
          </w:p>
        </w:tc>
        <w:tc>
          <w:tcPr>
            <w:tcW w:w="289" w:type="pct"/>
            <w:vAlign w:val="center"/>
          </w:tcPr>
          <w:p>
            <w:pPr>
              <w:spacing w:line="300" w:lineRule="exact"/>
              <w:rPr>
                <w:rFonts w:hint="eastAsia" w:ascii="仿宋_GB2312"/>
                <w:color w:val="auto"/>
                <w:sz w:val="24"/>
                <w:szCs w:val="24"/>
                <w:highlight w:val="none"/>
              </w:rPr>
            </w:pPr>
          </w:p>
        </w:tc>
        <w:tc>
          <w:tcPr>
            <w:tcW w:w="524" w:type="pct"/>
            <w:vAlign w:val="center"/>
          </w:tcPr>
          <w:p>
            <w:pPr>
              <w:spacing w:line="300" w:lineRule="exact"/>
              <w:rPr>
                <w:rFonts w:hint="eastAsia" w:ascii="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165" w:type="pct"/>
            <w:gridSpan w:val="3"/>
            <w:vAlign w:val="center"/>
          </w:tcPr>
          <w:p>
            <w:pPr>
              <w:spacing w:line="300" w:lineRule="exact"/>
              <w:jc w:val="center"/>
              <w:rPr>
                <w:rFonts w:hint="eastAsia" w:ascii="仿宋_GB2312" w:hAnsi="华文仿宋" w:cs="华文仿宋"/>
                <w:b/>
                <w:bCs/>
                <w:color w:val="auto"/>
                <w:sz w:val="24"/>
                <w:szCs w:val="24"/>
                <w:highlight w:val="none"/>
              </w:rPr>
            </w:pPr>
            <w:r>
              <w:rPr>
                <w:rFonts w:hint="eastAsia" w:ascii="仿宋_GB2312" w:hAnsi="华文仿宋" w:cs="华文仿宋"/>
                <w:color w:val="auto"/>
                <w:sz w:val="24"/>
                <w:szCs w:val="24"/>
                <w:highlight w:val="none"/>
              </w:rPr>
              <w:t>小计</w:t>
            </w:r>
          </w:p>
        </w:tc>
        <w:tc>
          <w:tcPr>
            <w:tcW w:w="478" w:type="pct"/>
            <w:vAlign w:val="center"/>
          </w:tcPr>
          <w:p>
            <w:pPr>
              <w:spacing w:line="300" w:lineRule="exact"/>
              <w:ind w:firstLine="480" w:firstLineChars="200"/>
              <w:rPr>
                <w:rFonts w:hint="eastAsia" w:ascii="仿宋_GB2312"/>
                <w:color w:val="auto"/>
                <w:sz w:val="24"/>
                <w:szCs w:val="24"/>
                <w:highlight w:val="none"/>
              </w:rPr>
            </w:pPr>
            <w:r>
              <w:rPr>
                <w:rFonts w:hint="eastAsia" w:ascii="仿宋_GB2312"/>
                <w:color w:val="auto"/>
                <w:sz w:val="24"/>
                <w:szCs w:val="24"/>
                <w:highlight w:val="none"/>
              </w:rPr>
              <w:t>5</w:t>
            </w:r>
          </w:p>
        </w:tc>
        <w:tc>
          <w:tcPr>
            <w:tcW w:w="283" w:type="pct"/>
            <w:vAlign w:val="center"/>
          </w:tcPr>
          <w:p>
            <w:pPr>
              <w:spacing w:line="300" w:lineRule="exact"/>
              <w:rPr>
                <w:rFonts w:hint="eastAsia" w:ascii="仿宋_GB2312"/>
                <w:color w:val="auto"/>
                <w:sz w:val="24"/>
                <w:szCs w:val="24"/>
                <w:highlight w:val="none"/>
              </w:rPr>
            </w:pPr>
          </w:p>
        </w:tc>
        <w:tc>
          <w:tcPr>
            <w:tcW w:w="261" w:type="pct"/>
            <w:vAlign w:val="center"/>
          </w:tcPr>
          <w:p>
            <w:pPr>
              <w:spacing w:line="300" w:lineRule="exact"/>
              <w:rPr>
                <w:rFonts w:hint="eastAsia" w:ascii="仿宋_GB2312"/>
                <w:color w:val="auto"/>
                <w:sz w:val="24"/>
                <w:szCs w:val="24"/>
                <w:highlight w:val="none"/>
              </w:rPr>
            </w:pPr>
          </w:p>
        </w:tc>
        <w:tc>
          <w:tcPr>
            <w:tcW w:w="289" w:type="pct"/>
            <w:vAlign w:val="center"/>
          </w:tcPr>
          <w:p>
            <w:pPr>
              <w:spacing w:line="300" w:lineRule="exact"/>
              <w:rPr>
                <w:rFonts w:hint="eastAsia" w:ascii="仿宋_GB2312"/>
                <w:color w:val="auto"/>
                <w:sz w:val="24"/>
                <w:szCs w:val="24"/>
                <w:highlight w:val="none"/>
              </w:rPr>
            </w:pPr>
          </w:p>
        </w:tc>
        <w:tc>
          <w:tcPr>
            <w:tcW w:w="524" w:type="pct"/>
            <w:vAlign w:val="center"/>
          </w:tcPr>
          <w:p>
            <w:pPr>
              <w:spacing w:line="300" w:lineRule="exact"/>
              <w:rPr>
                <w:rFonts w:hint="eastAsia" w:ascii="仿宋_GB2312"/>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 w:hRule="atLeast"/>
          <w:jc w:val="center"/>
        </w:trPr>
        <w:tc>
          <w:tcPr>
            <w:tcW w:w="3165" w:type="pct"/>
            <w:gridSpan w:val="3"/>
            <w:vAlign w:val="center"/>
          </w:tcPr>
          <w:p>
            <w:pPr>
              <w:spacing w:line="300" w:lineRule="exact"/>
              <w:jc w:val="center"/>
              <w:rPr>
                <w:rFonts w:hint="eastAsia" w:ascii="仿宋_GB2312" w:hAnsi="仿宋" w:cs="仿宋"/>
                <w:b/>
                <w:bCs/>
                <w:color w:val="auto"/>
                <w:sz w:val="24"/>
                <w:szCs w:val="24"/>
                <w:highlight w:val="none"/>
              </w:rPr>
            </w:pPr>
            <w:r>
              <w:rPr>
                <w:rFonts w:hint="eastAsia" w:ascii="仿宋_GB2312" w:hAnsi="仿宋" w:cs="仿宋"/>
                <w:b/>
                <w:bCs/>
                <w:color w:val="auto"/>
                <w:sz w:val="24"/>
                <w:szCs w:val="24"/>
                <w:highlight w:val="none"/>
              </w:rPr>
              <w:t>合计</w:t>
            </w:r>
          </w:p>
        </w:tc>
        <w:tc>
          <w:tcPr>
            <w:tcW w:w="478" w:type="pct"/>
            <w:vAlign w:val="center"/>
          </w:tcPr>
          <w:p>
            <w:pPr>
              <w:spacing w:line="300" w:lineRule="exact"/>
              <w:jc w:val="center"/>
              <w:rPr>
                <w:rFonts w:hint="eastAsia" w:ascii="仿宋_GB2312"/>
                <w:color w:val="auto"/>
                <w:sz w:val="24"/>
                <w:szCs w:val="24"/>
                <w:highlight w:val="none"/>
              </w:rPr>
            </w:pPr>
            <w:r>
              <w:rPr>
                <w:rFonts w:hint="eastAsia" w:ascii="仿宋_GB2312"/>
                <w:color w:val="auto"/>
                <w:sz w:val="24"/>
                <w:szCs w:val="24"/>
                <w:highlight w:val="none"/>
              </w:rPr>
              <w:t>105</w:t>
            </w:r>
          </w:p>
        </w:tc>
        <w:tc>
          <w:tcPr>
            <w:tcW w:w="283" w:type="pct"/>
            <w:vAlign w:val="center"/>
          </w:tcPr>
          <w:p>
            <w:pPr>
              <w:spacing w:line="300" w:lineRule="exact"/>
              <w:ind w:firstLine="480" w:firstLineChars="200"/>
              <w:rPr>
                <w:rFonts w:hint="eastAsia" w:ascii="仿宋_GB2312"/>
                <w:color w:val="auto"/>
                <w:sz w:val="24"/>
                <w:szCs w:val="24"/>
                <w:highlight w:val="none"/>
              </w:rPr>
            </w:pPr>
          </w:p>
        </w:tc>
        <w:tc>
          <w:tcPr>
            <w:tcW w:w="261" w:type="pct"/>
            <w:vAlign w:val="center"/>
          </w:tcPr>
          <w:p>
            <w:pPr>
              <w:spacing w:line="300" w:lineRule="exact"/>
              <w:jc w:val="center"/>
              <w:rPr>
                <w:rFonts w:hint="eastAsia" w:ascii="仿宋_GB2312"/>
                <w:color w:val="auto"/>
                <w:sz w:val="24"/>
                <w:szCs w:val="24"/>
                <w:highlight w:val="none"/>
              </w:rPr>
            </w:pPr>
          </w:p>
        </w:tc>
        <w:tc>
          <w:tcPr>
            <w:tcW w:w="289" w:type="pct"/>
            <w:vAlign w:val="center"/>
          </w:tcPr>
          <w:p>
            <w:pPr>
              <w:spacing w:line="300" w:lineRule="exact"/>
              <w:jc w:val="center"/>
              <w:rPr>
                <w:rFonts w:hint="eastAsia" w:ascii="仿宋_GB2312"/>
                <w:color w:val="auto"/>
                <w:sz w:val="24"/>
                <w:szCs w:val="24"/>
                <w:highlight w:val="none"/>
              </w:rPr>
            </w:pPr>
          </w:p>
        </w:tc>
        <w:tc>
          <w:tcPr>
            <w:tcW w:w="524" w:type="pct"/>
            <w:vAlign w:val="center"/>
          </w:tcPr>
          <w:p>
            <w:pPr>
              <w:spacing w:line="300" w:lineRule="exact"/>
              <w:jc w:val="center"/>
              <w:rPr>
                <w:rFonts w:hint="eastAsia" w:ascii="仿宋_GB2312"/>
                <w:color w:val="auto"/>
                <w:sz w:val="24"/>
                <w:szCs w:val="24"/>
                <w:highlight w:val="none"/>
              </w:rPr>
            </w:pPr>
            <w:r>
              <w:rPr>
                <w:rFonts w:hint="eastAsia" w:ascii="仿宋_GB2312"/>
                <w:color w:val="auto"/>
                <w:sz w:val="24"/>
                <w:szCs w:val="24"/>
                <w:highlight w:val="none"/>
              </w:rPr>
              <w:t>/</w:t>
            </w:r>
          </w:p>
        </w:tc>
      </w:tr>
    </w:tbl>
    <w:p>
      <w:pPr>
        <w:snapToGrid w:val="0"/>
        <w:spacing w:line="300" w:lineRule="exact"/>
        <w:rPr>
          <w:rFonts w:hint="eastAsia" w:ascii="仿宋_GB2312" w:hAnsi="宋体" w:cs="宋体"/>
          <w:b/>
          <w:color w:val="auto"/>
          <w:kern w:val="0"/>
          <w:sz w:val="24"/>
          <w:szCs w:val="24"/>
          <w:highlight w:val="none"/>
        </w:rPr>
      </w:pPr>
      <w:r>
        <w:rPr>
          <w:rFonts w:hint="eastAsia" w:ascii="仿宋_GB2312" w:hAnsi="宋体" w:cs="宋体"/>
          <w:b/>
          <w:color w:val="auto"/>
          <w:kern w:val="0"/>
          <w:sz w:val="24"/>
          <w:szCs w:val="24"/>
          <w:highlight w:val="none"/>
        </w:rPr>
        <w:t>备注：</w:t>
      </w:r>
      <w:r>
        <w:rPr>
          <w:rFonts w:hint="eastAsia" w:ascii="仿宋_GB2312" w:hAnsi="宋体" w:cs="宋体"/>
          <w:color w:val="auto"/>
          <w:sz w:val="24"/>
          <w:szCs w:val="24"/>
          <w:highlight w:val="none"/>
        </w:rPr>
        <w:t>本表中近两年指的是从信用评价指标测算截止期起往前延伸2年，若测算截止期为2020年</w:t>
      </w:r>
      <w:r>
        <w:rPr>
          <w:rFonts w:hint="eastAsia" w:ascii="仿宋_GB2312" w:hAnsi="宋体" w:cs="宋体"/>
          <w:color w:val="auto"/>
          <w:sz w:val="24"/>
          <w:szCs w:val="24"/>
          <w:highlight w:val="none"/>
          <w:lang w:val="en-US" w:eastAsia="zh-CN"/>
        </w:rPr>
        <w:t>6</w:t>
      </w:r>
      <w:r>
        <w:rPr>
          <w:rFonts w:hint="eastAsia" w:ascii="仿宋_GB2312" w:hAnsi="宋体" w:cs="宋体"/>
          <w:color w:val="auto"/>
          <w:sz w:val="24"/>
          <w:szCs w:val="24"/>
          <w:highlight w:val="none"/>
        </w:rPr>
        <w:t>月</w:t>
      </w:r>
      <w:r>
        <w:rPr>
          <w:rFonts w:hint="eastAsia" w:ascii="仿宋_GB2312" w:hAnsi="宋体" w:cs="宋体"/>
          <w:color w:val="auto"/>
          <w:sz w:val="24"/>
          <w:szCs w:val="24"/>
          <w:highlight w:val="none"/>
          <w:lang w:val="en-US" w:eastAsia="zh-CN"/>
        </w:rPr>
        <w:t>15</w:t>
      </w:r>
      <w:r>
        <w:rPr>
          <w:rFonts w:hint="eastAsia" w:ascii="仿宋_GB2312" w:hAnsi="宋体" w:cs="宋体"/>
          <w:color w:val="auto"/>
          <w:sz w:val="24"/>
          <w:szCs w:val="24"/>
          <w:highlight w:val="none"/>
        </w:rPr>
        <w:t>日，近2年指2018年</w:t>
      </w:r>
      <w:r>
        <w:rPr>
          <w:rFonts w:hint="eastAsia" w:ascii="仿宋_GB2312" w:hAnsi="宋体" w:cs="宋体"/>
          <w:color w:val="auto"/>
          <w:sz w:val="24"/>
          <w:szCs w:val="24"/>
          <w:highlight w:val="none"/>
          <w:lang w:val="en-US" w:eastAsia="zh-CN"/>
        </w:rPr>
        <w:t>6</w:t>
      </w:r>
      <w:r>
        <w:rPr>
          <w:rFonts w:hint="eastAsia" w:ascii="仿宋_GB2312" w:hAnsi="宋体" w:cs="宋体"/>
          <w:color w:val="auto"/>
          <w:sz w:val="24"/>
          <w:szCs w:val="24"/>
          <w:highlight w:val="none"/>
        </w:rPr>
        <w:t>月</w:t>
      </w:r>
      <w:r>
        <w:rPr>
          <w:rFonts w:hint="eastAsia" w:ascii="仿宋_GB2312" w:hAnsi="宋体" w:cs="宋体"/>
          <w:color w:val="auto"/>
          <w:sz w:val="24"/>
          <w:szCs w:val="24"/>
          <w:highlight w:val="none"/>
          <w:lang w:val="en-US" w:eastAsia="zh-CN"/>
        </w:rPr>
        <w:t>15</w:t>
      </w:r>
      <w:r>
        <w:rPr>
          <w:rFonts w:hint="eastAsia" w:ascii="仿宋_GB2312" w:hAnsi="宋体" w:cs="宋体"/>
          <w:color w:val="auto"/>
          <w:sz w:val="24"/>
          <w:szCs w:val="24"/>
          <w:highlight w:val="none"/>
        </w:rPr>
        <w:t>日至2020年</w:t>
      </w:r>
      <w:r>
        <w:rPr>
          <w:rFonts w:hint="eastAsia" w:ascii="仿宋_GB2312" w:hAnsi="宋体" w:cs="宋体"/>
          <w:color w:val="auto"/>
          <w:sz w:val="24"/>
          <w:szCs w:val="24"/>
          <w:highlight w:val="none"/>
          <w:lang w:val="en-US" w:eastAsia="zh-CN"/>
        </w:rPr>
        <w:t>6</w:t>
      </w:r>
      <w:r>
        <w:rPr>
          <w:rFonts w:hint="eastAsia" w:ascii="仿宋_GB2312" w:hAnsi="宋体" w:cs="宋体"/>
          <w:color w:val="auto"/>
          <w:sz w:val="24"/>
          <w:szCs w:val="24"/>
          <w:highlight w:val="none"/>
        </w:rPr>
        <w:t>月1</w:t>
      </w:r>
      <w:r>
        <w:rPr>
          <w:rFonts w:hint="eastAsia" w:ascii="仿宋_GB2312" w:hAnsi="宋体" w:cs="宋体"/>
          <w:color w:val="auto"/>
          <w:sz w:val="24"/>
          <w:szCs w:val="24"/>
          <w:highlight w:val="none"/>
          <w:lang w:val="en-US" w:eastAsia="zh-CN"/>
        </w:rPr>
        <w:t>5</w:t>
      </w:r>
      <w:r>
        <w:rPr>
          <w:rFonts w:hint="eastAsia" w:ascii="仿宋_GB2312" w:hAnsi="宋体" w:cs="宋体"/>
          <w:color w:val="auto"/>
          <w:sz w:val="24"/>
          <w:szCs w:val="24"/>
          <w:highlight w:val="none"/>
        </w:rPr>
        <w:t>日，以此类推，均以发文时间为准。</w:t>
      </w:r>
    </w:p>
    <w:p>
      <w:pPr>
        <w:tabs>
          <w:tab w:val="left" w:pos="7584"/>
        </w:tabs>
        <w:spacing w:line="300" w:lineRule="exact"/>
        <w:ind w:firstLine="480" w:firstLineChars="200"/>
        <w:jc w:val="center"/>
        <w:rPr>
          <w:rFonts w:ascii="仿宋_GB2312" w:hAnsi="仿宋"/>
          <w:sz w:val="24"/>
          <w:szCs w:val="24"/>
        </w:rPr>
        <w:sectPr>
          <w:pgSz w:w="16840" w:h="11907" w:orient="landscape"/>
          <w:pgMar w:top="1474" w:right="1440" w:bottom="1247" w:left="1701" w:header="851" w:footer="992" w:gutter="57"/>
          <w:cols w:space="425" w:num="1"/>
          <w:docGrid w:type="lines" w:linePitch="464" w:charSpace="-834"/>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Fonts w:hint="eastAsia"/>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hint="eastAsia"/>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9040C"/>
    <w:rsid w:val="3AA9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2020-03-10T06:26:00Z</dcterms:created>
  <dc:creator>Administrator</dc:creator>
  <cp:lastModifiedBy>Administrator</cp:lastModifiedBy>
  <dcterms:modified xsi:type="dcterms:W3CDTF">2020-03-10T06:28:10Z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