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关于对市属学校有关教师开展20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宋体" w:eastAsia="方正小标宋简体"/>
          <w:sz w:val="36"/>
          <w:szCs w:val="36"/>
        </w:rPr>
        <w:t>年教师资格定期注册复核工作的通知</w:t>
      </w:r>
    </w:p>
    <w:p>
      <w:pPr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各市属学校：</w:t>
      </w:r>
    </w:p>
    <w:p>
      <w:pPr>
        <w:spacing w:line="360" w:lineRule="auto"/>
        <w:ind w:firstLine="480" w:firstLineChars="150"/>
        <w:jc w:val="left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2"/>
          <w:szCs w:val="32"/>
        </w:rPr>
        <w:t>根据《湖州市教育局关于开展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Times New Roman" w:eastAsia="仿宋_GB2312"/>
          <w:sz w:val="32"/>
          <w:szCs w:val="32"/>
        </w:rPr>
        <w:t>年教师资格定期注册工作的通知》要求，</w:t>
      </w:r>
      <w:r>
        <w:rPr>
          <w:rFonts w:hint="eastAsia" w:ascii="仿宋_GB2312" w:hAnsi="Times New Roman" w:eastAsia="仿宋_GB2312"/>
          <w:sz w:val="30"/>
          <w:szCs w:val="30"/>
        </w:rPr>
        <w:t>经研究，决定于1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/>
          <w:sz w:val="30"/>
          <w:szCs w:val="30"/>
        </w:rPr>
        <w:t>月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/>
          <w:sz w:val="30"/>
          <w:szCs w:val="30"/>
        </w:rPr>
        <w:t>日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-10</w:t>
      </w:r>
      <w:r>
        <w:rPr>
          <w:rFonts w:hint="eastAsia" w:ascii="仿宋_GB2312" w:hAnsi="Times New Roman" w:eastAsia="仿宋_GB2312"/>
          <w:sz w:val="30"/>
          <w:szCs w:val="30"/>
        </w:rPr>
        <w:t>日对市属学校20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Times New Roman" w:eastAsia="仿宋_GB2312"/>
          <w:sz w:val="30"/>
          <w:szCs w:val="30"/>
        </w:rPr>
        <w:t>年教师资格定期注册材料进行复核。现将有关事项通知如下：</w:t>
      </w:r>
    </w:p>
    <w:p>
      <w:pPr>
        <w:spacing w:line="360" w:lineRule="auto"/>
        <w:ind w:firstLine="450" w:firstLineChars="15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一、时间和学校安排：1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/>
          <w:sz w:val="30"/>
          <w:szCs w:val="30"/>
        </w:rPr>
        <w:t>月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/>
          <w:sz w:val="30"/>
          <w:szCs w:val="30"/>
        </w:rPr>
        <w:t>日开始，具体安排见附件。</w:t>
      </w:r>
    </w:p>
    <w:p>
      <w:pPr>
        <w:spacing w:line="360" w:lineRule="auto"/>
        <w:ind w:firstLine="450" w:firstLineChars="15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二、地点：湖州市</w:t>
      </w:r>
      <w:r>
        <w:rPr>
          <w:rFonts w:ascii="仿宋_GB2312" w:hAnsi="Times New Roman" w:eastAsia="仿宋_GB2312"/>
          <w:sz w:val="30"/>
          <w:szCs w:val="30"/>
        </w:rPr>
        <w:t>教育局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高等教育与民办教育处</w:t>
      </w:r>
      <w:r>
        <w:rPr>
          <w:rFonts w:ascii="仿宋_GB2312" w:hAnsi="Times New Roman" w:eastAsia="仿宋_GB2312"/>
          <w:sz w:val="30"/>
          <w:szCs w:val="30"/>
        </w:rPr>
        <w:t>（行政中心1号楼218室）</w:t>
      </w:r>
      <w:r>
        <w:rPr>
          <w:rFonts w:hint="eastAsia" w:ascii="仿宋_GB2312" w:hAnsi="Times New Roman" w:eastAsia="仿宋_GB2312"/>
          <w:sz w:val="30"/>
          <w:szCs w:val="30"/>
        </w:rPr>
        <w:t>。</w:t>
      </w:r>
    </w:p>
    <w:p>
      <w:pPr>
        <w:spacing w:line="360" w:lineRule="auto"/>
        <w:ind w:firstLine="300" w:firstLineChars="1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三、有关要求</w:t>
      </w:r>
    </w:p>
    <w:p>
      <w:pPr>
        <w:spacing w:line="360" w:lineRule="auto"/>
        <w:ind w:firstLine="300" w:firstLineChars="1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  携带以下复核材料：</w:t>
      </w:r>
    </w:p>
    <w:p>
      <w:pPr>
        <w:spacing w:line="360" w:lineRule="auto"/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（一） 学校办理教师资格定期注册人员花名册（纸质材料一式2份）并学校盖章。</w:t>
      </w:r>
    </w:p>
    <w:p>
      <w:pPr>
        <w:spacing w:line="360" w:lineRule="auto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（二）申请首次注册的，须提交以下材料（一人一袋）</w:t>
      </w:r>
    </w:p>
    <w:p>
      <w:pPr>
        <w:spacing w:line="360" w:lineRule="auto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1.《教师资格定期注册申请表》一式2份；</w:t>
      </w:r>
    </w:p>
    <w:p>
      <w:pPr>
        <w:spacing w:line="360" w:lineRule="auto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2.教师资格证书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原件</w:t>
      </w:r>
      <w:r>
        <w:rPr>
          <w:rFonts w:hint="eastAsia" w:ascii="仿宋_GB2312" w:hAnsi="Times New Roman" w:eastAsia="仿宋_GB2312"/>
          <w:sz w:val="30"/>
          <w:szCs w:val="30"/>
        </w:rPr>
        <w:t>;</w:t>
      </w:r>
    </w:p>
    <w:p>
      <w:pPr>
        <w:spacing w:line="360" w:lineRule="auto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3.中小学或主管部门聘用合同或相关材料；</w:t>
      </w:r>
    </w:p>
    <w:p>
      <w:pPr>
        <w:spacing w:line="360" w:lineRule="auto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4.所在学校出具的师德表现证明；</w:t>
      </w:r>
    </w:p>
    <w:p>
      <w:pPr>
        <w:spacing w:line="360" w:lineRule="auto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5.试用期考核合格证明；</w:t>
      </w:r>
    </w:p>
    <w:p>
      <w:pPr>
        <w:spacing w:line="360" w:lineRule="auto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6.上一年年度考核证明和培训学时（学分）证明。</w:t>
      </w:r>
    </w:p>
    <w:p>
      <w:pPr>
        <w:spacing w:line="360" w:lineRule="auto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(三）申请定期注册的，须提交以下材料（一人一袋）</w:t>
      </w:r>
    </w:p>
    <w:p>
      <w:pPr>
        <w:spacing w:line="360" w:lineRule="auto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1.《教师资格定期注册申请表》一式2份；</w:t>
      </w:r>
    </w:p>
    <w:p>
      <w:pPr>
        <w:spacing w:line="360" w:lineRule="auto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2.教师资格证书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原件</w:t>
      </w:r>
      <w:r>
        <w:rPr>
          <w:rFonts w:hint="eastAsia" w:ascii="仿宋_GB2312" w:hAnsi="Times New Roman" w:eastAsia="仿宋_GB2312"/>
          <w:sz w:val="30"/>
          <w:szCs w:val="30"/>
        </w:rPr>
        <w:t>;</w:t>
      </w:r>
    </w:p>
    <w:p>
      <w:pPr>
        <w:spacing w:line="360" w:lineRule="auto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3.中小学或主管部门聘用合同或相关材料；</w:t>
      </w:r>
    </w:p>
    <w:p>
      <w:pPr>
        <w:spacing w:line="360" w:lineRule="auto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4.所在学校出具的师德表现证明；</w:t>
      </w:r>
    </w:p>
    <w:p>
      <w:pPr>
        <w:spacing w:line="360" w:lineRule="auto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5.5年的年度考核证明；</w:t>
      </w:r>
    </w:p>
    <w:p>
      <w:pPr>
        <w:spacing w:line="360" w:lineRule="auto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6.完成省教育厅规定的中小学教师专业发展培训学时（学分）证明。</w:t>
      </w:r>
    </w:p>
    <w:p>
      <w:pPr>
        <w:tabs>
          <w:tab w:val="left" w:pos="7395"/>
          <w:tab w:val="right" w:pos="9354"/>
        </w:tabs>
        <w:spacing w:line="360" w:lineRule="auto"/>
        <w:ind w:firstLine="780" w:firstLineChars="260"/>
        <w:jc w:val="left"/>
        <w:rPr>
          <w:rFonts w:hint="eastAsia" w:ascii="仿宋_GB2312" w:hAnsi="宋体" w:eastAsia="仿宋_GB2312"/>
          <w:sz w:val="30"/>
          <w:szCs w:val="30"/>
        </w:rPr>
      </w:pPr>
    </w:p>
    <w:p>
      <w:pPr>
        <w:tabs>
          <w:tab w:val="left" w:pos="7395"/>
          <w:tab w:val="right" w:pos="9354"/>
        </w:tabs>
        <w:spacing w:line="360" w:lineRule="auto"/>
        <w:ind w:firstLine="780" w:firstLineChars="260"/>
        <w:jc w:val="left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请各市属学校接到通知后，安排相关工作人员，携带相关材料，准时到湖州市</w:t>
      </w:r>
      <w:r>
        <w:rPr>
          <w:rFonts w:ascii="仿宋_GB2312" w:hAnsi="宋体" w:eastAsia="仿宋_GB2312"/>
          <w:sz w:val="30"/>
          <w:szCs w:val="30"/>
        </w:rPr>
        <w:t>教育局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高等教育与民办教育处</w:t>
      </w:r>
      <w:r>
        <w:rPr>
          <w:rFonts w:hint="eastAsia" w:ascii="仿宋_GB2312" w:hAnsi="宋体" w:eastAsia="仿宋_GB2312"/>
          <w:sz w:val="30"/>
          <w:szCs w:val="30"/>
        </w:rPr>
        <w:t>参加复核工作</w:t>
      </w:r>
      <w:r>
        <w:rPr>
          <w:rFonts w:hint="eastAsia" w:ascii="仿宋_GB2312" w:hAnsi="Times New Roman" w:eastAsia="仿宋_GB2312"/>
          <w:sz w:val="30"/>
          <w:szCs w:val="30"/>
        </w:rPr>
        <w:t>。</w:t>
      </w:r>
    </w:p>
    <w:p>
      <w:pPr>
        <w:tabs>
          <w:tab w:val="left" w:pos="7395"/>
          <w:tab w:val="right" w:pos="9354"/>
        </w:tabs>
        <w:spacing w:line="360" w:lineRule="auto"/>
        <w:ind w:firstLine="780" w:firstLineChars="260"/>
        <w:jc w:val="left"/>
        <w:rPr>
          <w:rFonts w:ascii="仿宋_GB2312" w:hAnsi="Times New Roman" w:eastAsia="仿宋_GB2312"/>
          <w:sz w:val="30"/>
          <w:szCs w:val="30"/>
        </w:rPr>
      </w:pPr>
    </w:p>
    <w:p>
      <w:pPr>
        <w:tabs>
          <w:tab w:val="left" w:pos="7395"/>
          <w:tab w:val="right" w:pos="9354"/>
        </w:tabs>
        <w:spacing w:line="360" w:lineRule="auto"/>
        <w:ind w:firstLine="780" w:firstLineChars="260"/>
        <w:jc w:val="left"/>
        <w:rPr>
          <w:rFonts w:ascii="仿宋_GB2312" w:hAnsi="Times New Roman" w:eastAsia="仿宋_GB2312"/>
          <w:sz w:val="30"/>
          <w:szCs w:val="30"/>
        </w:rPr>
      </w:pPr>
    </w:p>
    <w:p>
      <w:pPr>
        <w:tabs>
          <w:tab w:val="left" w:pos="7395"/>
          <w:tab w:val="right" w:pos="9354"/>
        </w:tabs>
        <w:spacing w:before="156" w:beforeLines="50" w:line="360" w:lineRule="auto"/>
        <w:ind w:firstLine="48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附件：</w:t>
      </w:r>
      <w:r>
        <w:rPr>
          <w:rFonts w:hint="eastAsia" w:ascii="仿宋_GB2312" w:hAnsi="宋体" w:eastAsia="仿宋_GB2312"/>
          <w:sz w:val="30"/>
          <w:szCs w:val="30"/>
        </w:rPr>
        <w:t>20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宋体" w:eastAsia="仿宋_GB2312"/>
          <w:sz w:val="30"/>
          <w:szCs w:val="30"/>
        </w:rPr>
        <w:t>年市属学校教师资格定期注册材料复核工作日程安排表</w:t>
      </w:r>
    </w:p>
    <w:p>
      <w:pPr>
        <w:tabs>
          <w:tab w:val="left" w:pos="7395"/>
          <w:tab w:val="right" w:pos="9354"/>
        </w:tabs>
        <w:spacing w:line="360" w:lineRule="auto"/>
        <w:ind w:firstLine="780" w:firstLineChars="260"/>
        <w:jc w:val="left"/>
        <w:rPr>
          <w:rFonts w:ascii="仿宋_GB2312" w:hAnsi="宋体" w:eastAsia="仿宋_GB2312"/>
          <w:sz w:val="30"/>
          <w:szCs w:val="30"/>
        </w:rPr>
      </w:pPr>
    </w:p>
    <w:p>
      <w:pPr>
        <w:tabs>
          <w:tab w:val="left" w:pos="7395"/>
          <w:tab w:val="right" w:pos="9354"/>
        </w:tabs>
        <w:spacing w:line="480" w:lineRule="exact"/>
        <w:ind w:firstLine="48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</w:t>
      </w:r>
    </w:p>
    <w:p>
      <w:pPr>
        <w:tabs>
          <w:tab w:val="left" w:pos="7395"/>
          <w:tab w:val="right" w:pos="9354"/>
        </w:tabs>
        <w:spacing w:line="480" w:lineRule="exact"/>
        <w:ind w:firstLine="480"/>
        <w:jc w:val="left"/>
        <w:rPr>
          <w:rFonts w:ascii="仿宋_GB2312" w:hAnsi="宋体" w:eastAsia="仿宋_GB2312"/>
          <w:sz w:val="30"/>
          <w:szCs w:val="30"/>
        </w:rPr>
      </w:pPr>
    </w:p>
    <w:p>
      <w:pPr>
        <w:tabs>
          <w:tab w:val="left" w:pos="7395"/>
          <w:tab w:val="right" w:pos="9354"/>
        </w:tabs>
        <w:spacing w:line="480" w:lineRule="exact"/>
        <w:ind w:firstLine="5130" w:firstLineChars="171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湖州市教育局</w:t>
      </w:r>
    </w:p>
    <w:p>
      <w:pPr>
        <w:tabs>
          <w:tab w:val="left" w:pos="7395"/>
          <w:tab w:val="right" w:pos="9354"/>
        </w:tabs>
        <w:spacing w:line="480" w:lineRule="exact"/>
        <w:ind w:firstLine="48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20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宋体" w:eastAsia="仿宋_GB2312"/>
          <w:sz w:val="30"/>
          <w:szCs w:val="30"/>
        </w:rPr>
        <w:t>年1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p>
      <w:pPr>
        <w:jc w:val="left"/>
        <w:rPr>
          <w:rFonts w:ascii="仿宋_GB2312" w:hAnsi="Times New Roman" w:eastAsia="仿宋_GB2312"/>
          <w:b/>
          <w:sz w:val="32"/>
          <w:szCs w:val="32"/>
        </w:rPr>
      </w:pPr>
    </w:p>
    <w:p>
      <w:pPr>
        <w:jc w:val="left"/>
        <w:rPr>
          <w:rFonts w:ascii="仿宋_GB2312" w:hAnsi="Times New Roman" w:eastAsia="仿宋_GB2312"/>
          <w:b/>
          <w:sz w:val="32"/>
          <w:szCs w:val="32"/>
        </w:rPr>
      </w:pPr>
    </w:p>
    <w:p>
      <w:pPr>
        <w:jc w:val="left"/>
        <w:rPr>
          <w:rFonts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2020年市属学校教师资格定期注册材料复核工作日程安排表</w:t>
      </w:r>
    </w:p>
    <w:tbl>
      <w:tblPr>
        <w:tblpPr w:leftFromText="180" w:rightFromText="180" w:vertAnchor="text" w:horzAnchor="page" w:tblpX="1002" w:tblpY="692"/>
        <w:tblOverlap w:val="never"/>
        <w:tblW w:w="951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0"/>
        <w:gridCol w:w="3615"/>
        <w:gridCol w:w="1455"/>
        <w:gridCol w:w="1455"/>
        <w:gridCol w:w="94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0"/>
                <w:szCs w:val="30"/>
                <w:lang w:val="en-US" w:eastAsia="zh-CN"/>
              </w:rPr>
              <w:t>时间安排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0"/>
                <w:szCs w:val="30"/>
                <w:lang w:val="en-US" w:eastAsia="zh-CN"/>
              </w:rPr>
              <w:t>注册人数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0"/>
                <w:szCs w:val="30"/>
                <w:lang w:val="en-US" w:eastAsia="zh-CN"/>
              </w:rPr>
              <w:t>参加人员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11月9日上午 (8:30-9:30)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浙江信息工程学校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经办人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湖州艺术与设计学校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经办人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浙江省湖州中学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经办人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湖州中学西山漾校区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经办人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11月9日上午 (9:30-11:00)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湖州交通学校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经办人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湖州市第一中学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经办人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湖州市体育运动学校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经办人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11月9日下午(13:30-15:00)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湖州帕丁顿双语学校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经办人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湖州市双林中学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经办人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11月9日下午(15:30-16:30)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湖州市现代农业技术学校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经办人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湖州市练市中学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经办人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11月10日上午 (8:30-10:00)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湖州市南浔中学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经办人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湖州市菱湖中学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经办人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11月10日上午 (10:00-11:00)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吴兴高级中学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经办人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湖州新世纪外国语学校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经办人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11月10日下午 (13:30-15:30)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湖州市第二中学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经办人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湖州市第五中学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经办人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7395"/>
          <w:tab w:val="right" w:pos="9354"/>
        </w:tabs>
        <w:spacing w:line="480" w:lineRule="exact"/>
        <w:jc w:val="both"/>
        <w:rPr>
          <w:rFonts w:ascii="仿宋_GB2312" w:hAnsi="宋体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56F0E"/>
    <w:rsid w:val="00036F59"/>
    <w:rsid w:val="00060F65"/>
    <w:rsid w:val="001D4188"/>
    <w:rsid w:val="00233FBC"/>
    <w:rsid w:val="00243879"/>
    <w:rsid w:val="00282E83"/>
    <w:rsid w:val="002B1E86"/>
    <w:rsid w:val="002E1354"/>
    <w:rsid w:val="002E4148"/>
    <w:rsid w:val="002F0739"/>
    <w:rsid w:val="002F7AD3"/>
    <w:rsid w:val="003179A9"/>
    <w:rsid w:val="003A5722"/>
    <w:rsid w:val="004A0300"/>
    <w:rsid w:val="004E78BB"/>
    <w:rsid w:val="00551533"/>
    <w:rsid w:val="00580396"/>
    <w:rsid w:val="00615D60"/>
    <w:rsid w:val="006451D9"/>
    <w:rsid w:val="007F3898"/>
    <w:rsid w:val="008A49B7"/>
    <w:rsid w:val="008A7681"/>
    <w:rsid w:val="008E71C8"/>
    <w:rsid w:val="00967537"/>
    <w:rsid w:val="009D0A9D"/>
    <w:rsid w:val="00A06AF2"/>
    <w:rsid w:val="00A5187C"/>
    <w:rsid w:val="00A674BA"/>
    <w:rsid w:val="00AD746D"/>
    <w:rsid w:val="00B00DAF"/>
    <w:rsid w:val="00B65B1C"/>
    <w:rsid w:val="00BE6A7D"/>
    <w:rsid w:val="00BF224D"/>
    <w:rsid w:val="00C23E04"/>
    <w:rsid w:val="00C56F0E"/>
    <w:rsid w:val="00CB70A6"/>
    <w:rsid w:val="00D261F5"/>
    <w:rsid w:val="00D66178"/>
    <w:rsid w:val="00D95F80"/>
    <w:rsid w:val="00E205D4"/>
    <w:rsid w:val="00E32345"/>
    <w:rsid w:val="00E704C8"/>
    <w:rsid w:val="00EE2701"/>
    <w:rsid w:val="00F15FF2"/>
    <w:rsid w:val="00F90233"/>
    <w:rsid w:val="00FA4AF2"/>
    <w:rsid w:val="035E0319"/>
    <w:rsid w:val="0F600E63"/>
    <w:rsid w:val="13F8628D"/>
    <w:rsid w:val="2FF95987"/>
    <w:rsid w:val="340776CA"/>
    <w:rsid w:val="4BD15AF8"/>
    <w:rsid w:val="4D0976DE"/>
    <w:rsid w:val="63BB6442"/>
    <w:rsid w:val="6663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146</Words>
  <Characters>833</Characters>
  <Lines>6</Lines>
  <Paragraphs>1</Paragraphs>
  <TotalTime>26</TotalTime>
  <ScaleCrop>false</ScaleCrop>
  <LinksUpToDate>false</LinksUpToDate>
  <CharactersWithSpaces>978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2018-11-29T01:55:00Z</dcterms:created>
  <dc:creator>微软用户</dc:creator>
  <cp:lastModifiedBy>一切安好</cp:lastModifiedBy>
  <dcterms:modified xsi:type="dcterms:W3CDTF">2020-11-03T01:47:20Z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